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E45A6" w14:textId="77777777" w:rsidR="00473F89" w:rsidRPr="00D75BF8" w:rsidRDefault="00473F89" w:rsidP="00E7401F">
      <w:pPr>
        <w:rPr>
          <w:rFonts w:ascii="Corbel" w:hAnsi="Corbel"/>
          <w:b/>
          <w:color w:val="FF0000"/>
        </w:rPr>
      </w:pPr>
      <w:bookmarkStart w:id="0" w:name="_GoBack"/>
      <w:bookmarkEnd w:id="0"/>
    </w:p>
    <w:p w14:paraId="4992B497" w14:textId="77777777" w:rsidR="00A80812" w:rsidRPr="00D75BF8" w:rsidRDefault="00A80812" w:rsidP="00E7401F">
      <w:pPr>
        <w:rPr>
          <w:rFonts w:ascii="Corbel" w:hAnsi="Corbel"/>
          <w:b/>
          <w:color w:val="FF0000"/>
        </w:rPr>
      </w:pPr>
    </w:p>
    <w:p w14:paraId="1C26E30B" w14:textId="77777777" w:rsidR="00473F89" w:rsidRPr="00D75BF8" w:rsidRDefault="00473F89" w:rsidP="00E7401F">
      <w:pPr>
        <w:rPr>
          <w:rFonts w:ascii="Corbel" w:hAnsi="Corbel"/>
          <w:color w:val="FF0000"/>
        </w:rPr>
      </w:pPr>
    </w:p>
    <w:p w14:paraId="1AE0DCD6" w14:textId="77777777" w:rsidR="00473F89" w:rsidRPr="00D75BF8" w:rsidRDefault="00473F89" w:rsidP="00E7401F">
      <w:pPr>
        <w:jc w:val="center"/>
        <w:rPr>
          <w:rFonts w:ascii="Corbel" w:hAnsi="Corbel"/>
          <w:color w:val="FF0000"/>
        </w:rPr>
      </w:pPr>
    </w:p>
    <w:p w14:paraId="3F84CE4A" w14:textId="77777777" w:rsidR="00473F89" w:rsidRPr="00D75BF8" w:rsidRDefault="00C47D42" w:rsidP="00E7401F">
      <w:pPr>
        <w:jc w:val="center"/>
        <w:rPr>
          <w:rFonts w:ascii="Corbel" w:hAnsi="Corbel"/>
        </w:rPr>
      </w:pPr>
      <w:r w:rsidRPr="00D75BF8">
        <w:rPr>
          <w:rFonts w:ascii="Corbel" w:hAnsi="Corbel"/>
          <w:noProof/>
          <w:lang w:val="en-US" w:eastAsia="en-US"/>
        </w:rPr>
        <w:drawing>
          <wp:inline distT="0" distB="0" distL="0" distR="0" wp14:anchorId="41F097BD" wp14:editId="45F9F930">
            <wp:extent cx="2876550" cy="1438275"/>
            <wp:effectExtent l="0" t="0" r="0" b="0"/>
            <wp:docPr id="3" name="Picture 3" descr="N:\Registry\ADS &amp; EDC\RHUL_Mast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gistry\ADS &amp; EDC\RHUL_Master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p>
    <w:p w14:paraId="64EAD0D6" w14:textId="77777777" w:rsidR="00473F89" w:rsidRPr="00D75BF8" w:rsidRDefault="00473F89" w:rsidP="00E7401F">
      <w:pPr>
        <w:jc w:val="center"/>
        <w:rPr>
          <w:rFonts w:ascii="Corbel" w:hAnsi="Corbel"/>
        </w:rPr>
      </w:pPr>
    </w:p>
    <w:p w14:paraId="1F5A876C" w14:textId="77777777" w:rsidR="00473F89" w:rsidRPr="00D75BF8" w:rsidRDefault="00473F89" w:rsidP="00E7401F">
      <w:pPr>
        <w:jc w:val="center"/>
        <w:rPr>
          <w:rFonts w:ascii="Corbel" w:hAnsi="Corbel"/>
        </w:rPr>
      </w:pPr>
    </w:p>
    <w:p w14:paraId="6F0A005D" w14:textId="77777777" w:rsidR="00473F89" w:rsidRPr="00D75BF8" w:rsidRDefault="00473F89" w:rsidP="00E7401F">
      <w:pPr>
        <w:rPr>
          <w:rFonts w:ascii="Corbel" w:hAnsi="Corbel"/>
        </w:rPr>
      </w:pPr>
    </w:p>
    <w:p w14:paraId="6DBCF096" w14:textId="77777777" w:rsidR="00473F89" w:rsidRPr="00D75BF8" w:rsidRDefault="00473F89" w:rsidP="00E7401F">
      <w:pPr>
        <w:rPr>
          <w:rFonts w:ascii="Corbel" w:hAnsi="Corbel"/>
        </w:rPr>
      </w:pPr>
    </w:p>
    <w:p w14:paraId="04668DA0" w14:textId="77777777" w:rsidR="00473F89" w:rsidRPr="00D75BF8" w:rsidRDefault="00473F89" w:rsidP="00E7401F">
      <w:pPr>
        <w:jc w:val="center"/>
        <w:rPr>
          <w:rFonts w:ascii="Corbel" w:hAnsi="Corbel"/>
        </w:rPr>
      </w:pPr>
    </w:p>
    <w:p w14:paraId="6D53F296" w14:textId="77777777" w:rsidR="00473F89" w:rsidRPr="00D75BF8" w:rsidRDefault="00473F89" w:rsidP="00E7401F">
      <w:pPr>
        <w:jc w:val="center"/>
        <w:rPr>
          <w:rFonts w:ascii="Corbel" w:hAnsi="Corbel"/>
        </w:rPr>
      </w:pPr>
    </w:p>
    <w:p w14:paraId="488E5EED" w14:textId="77777777" w:rsidR="00473F89" w:rsidRPr="00D75BF8" w:rsidRDefault="00473F89" w:rsidP="00E7401F">
      <w:pPr>
        <w:jc w:val="center"/>
        <w:rPr>
          <w:rFonts w:ascii="Corbel" w:hAnsi="Corbel"/>
        </w:rPr>
      </w:pPr>
    </w:p>
    <w:p w14:paraId="18DC7C72" w14:textId="4C33822D" w:rsidR="00473F89" w:rsidRPr="006E2D72" w:rsidRDefault="00473F89" w:rsidP="00E7401F">
      <w:pPr>
        <w:jc w:val="center"/>
        <w:rPr>
          <w:rFonts w:ascii="Corbel" w:hAnsi="Corbel"/>
          <w:sz w:val="48"/>
          <w:szCs w:val="48"/>
        </w:rPr>
      </w:pPr>
      <w:r w:rsidRPr="00D75BF8">
        <w:rPr>
          <w:rFonts w:ascii="Corbel" w:hAnsi="Corbel"/>
          <w:sz w:val="48"/>
          <w:szCs w:val="48"/>
        </w:rPr>
        <w:t>DEPARTMENT</w:t>
      </w:r>
      <w:r w:rsidRPr="006E2D72">
        <w:rPr>
          <w:rFonts w:ascii="Corbel" w:hAnsi="Corbel"/>
          <w:sz w:val="48"/>
          <w:szCs w:val="48"/>
        </w:rPr>
        <w:t xml:space="preserve"> OF </w:t>
      </w:r>
      <w:r w:rsidR="006E2D72" w:rsidRPr="006E2D72">
        <w:rPr>
          <w:rFonts w:ascii="Corbel" w:hAnsi="Corbel"/>
          <w:sz w:val="48"/>
          <w:szCs w:val="48"/>
        </w:rPr>
        <w:t>CLASSICS</w:t>
      </w:r>
    </w:p>
    <w:p w14:paraId="5D9EECCA" w14:textId="77777777" w:rsidR="00473F89" w:rsidRPr="006E2D72" w:rsidRDefault="00473F89" w:rsidP="00E7401F">
      <w:pPr>
        <w:jc w:val="center"/>
        <w:rPr>
          <w:rFonts w:ascii="Corbel" w:hAnsi="Corbel"/>
          <w:sz w:val="40"/>
        </w:rPr>
      </w:pPr>
    </w:p>
    <w:p w14:paraId="34EEF73F" w14:textId="77777777" w:rsidR="00473F89" w:rsidRPr="00D75BF8" w:rsidRDefault="00473F89" w:rsidP="00E7401F">
      <w:pPr>
        <w:jc w:val="center"/>
        <w:rPr>
          <w:rFonts w:ascii="Corbel" w:hAnsi="Corbel"/>
          <w:sz w:val="40"/>
        </w:rPr>
      </w:pPr>
    </w:p>
    <w:p w14:paraId="4E8FFB03" w14:textId="77777777" w:rsidR="00473F89" w:rsidRPr="00D75BF8" w:rsidRDefault="00C1447F" w:rsidP="00E7401F">
      <w:pPr>
        <w:jc w:val="center"/>
        <w:rPr>
          <w:rFonts w:ascii="Corbel" w:hAnsi="Corbel"/>
          <w:b/>
          <w:sz w:val="72"/>
          <w:szCs w:val="72"/>
        </w:rPr>
      </w:pPr>
      <w:r w:rsidRPr="00D75BF8">
        <w:rPr>
          <w:rFonts w:ascii="Corbel" w:hAnsi="Corbel"/>
          <w:b/>
          <w:sz w:val="72"/>
          <w:szCs w:val="72"/>
        </w:rPr>
        <w:t>UNDERGRADUATE</w:t>
      </w:r>
    </w:p>
    <w:p w14:paraId="049D74BD" w14:textId="77777777" w:rsidR="00473F89" w:rsidRPr="00D75BF8" w:rsidRDefault="00473F89" w:rsidP="00E7401F">
      <w:pPr>
        <w:jc w:val="center"/>
        <w:rPr>
          <w:rFonts w:ascii="Corbel" w:hAnsi="Corbel"/>
          <w:b/>
          <w:sz w:val="72"/>
          <w:szCs w:val="72"/>
        </w:rPr>
      </w:pPr>
      <w:r w:rsidRPr="00D75BF8">
        <w:rPr>
          <w:rFonts w:ascii="Corbel" w:hAnsi="Corbel"/>
          <w:b/>
          <w:sz w:val="72"/>
          <w:szCs w:val="72"/>
        </w:rPr>
        <w:t>STUDENT HANDBOOK</w:t>
      </w:r>
    </w:p>
    <w:p w14:paraId="2794378D" w14:textId="77777777" w:rsidR="00CE0FEA" w:rsidRPr="00D75BF8" w:rsidRDefault="00CE0FEA" w:rsidP="00E7401F">
      <w:pPr>
        <w:jc w:val="center"/>
        <w:rPr>
          <w:rFonts w:ascii="Corbel" w:hAnsi="Corbel"/>
          <w:b/>
          <w:sz w:val="72"/>
          <w:szCs w:val="72"/>
        </w:rPr>
      </w:pPr>
    </w:p>
    <w:p w14:paraId="7C23DB3C" w14:textId="77777777" w:rsidR="00CE0FEA" w:rsidRPr="00D75BF8" w:rsidRDefault="00CE0FEA" w:rsidP="00E7401F">
      <w:pPr>
        <w:jc w:val="center"/>
        <w:rPr>
          <w:rFonts w:ascii="Corbel" w:hAnsi="Corbel"/>
          <w:b/>
          <w:sz w:val="72"/>
          <w:szCs w:val="72"/>
        </w:rPr>
      </w:pPr>
    </w:p>
    <w:p w14:paraId="069E83C9" w14:textId="6D91BED1" w:rsidR="00CE0FEA" w:rsidRPr="00D75BF8" w:rsidRDefault="00CE0FEA" w:rsidP="006E2D72">
      <w:pPr>
        <w:rPr>
          <w:rFonts w:ascii="Corbel" w:hAnsi="Corbel"/>
          <w:b/>
          <w:sz w:val="72"/>
          <w:szCs w:val="72"/>
        </w:rPr>
      </w:pPr>
    </w:p>
    <w:p w14:paraId="0A327A95" w14:textId="77777777" w:rsidR="00473F89" w:rsidRPr="00D75BF8" w:rsidRDefault="00473F89" w:rsidP="00E7401F">
      <w:pPr>
        <w:jc w:val="center"/>
        <w:rPr>
          <w:rFonts w:ascii="Corbel" w:hAnsi="Corbel"/>
          <w:sz w:val="40"/>
        </w:rPr>
      </w:pPr>
    </w:p>
    <w:p w14:paraId="4D956152" w14:textId="77777777" w:rsidR="00473F89" w:rsidRPr="00D75BF8" w:rsidRDefault="00473F89" w:rsidP="00E7401F">
      <w:pPr>
        <w:jc w:val="center"/>
        <w:rPr>
          <w:rFonts w:ascii="Corbel" w:hAnsi="Corbel"/>
          <w:sz w:val="40"/>
        </w:rPr>
      </w:pPr>
    </w:p>
    <w:p w14:paraId="76C373A8" w14:textId="77777777" w:rsidR="00473F89" w:rsidRPr="00D75BF8" w:rsidRDefault="00473F89" w:rsidP="00E7401F">
      <w:pPr>
        <w:jc w:val="center"/>
        <w:rPr>
          <w:rFonts w:ascii="Corbel" w:hAnsi="Corbel"/>
          <w:sz w:val="40"/>
        </w:rPr>
      </w:pPr>
    </w:p>
    <w:p w14:paraId="4338F150" w14:textId="77777777" w:rsidR="00473F89" w:rsidRPr="00D75BF8" w:rsidRDefault="00473F89" w:rsidP="00E7401F">
      <w:pPr>
        <w:jc w:val="center"/>
        <w:rPr>
          <w:rFonts w:ascii="Corbel" w:hAnsi="Corbel"/>
          <w:sz w:val="40"/>
        </w:rPr>
      </w:pPr>
    </w:p>
    <w:p w14:paraId="7A8E5882" w14:textId="378CD7C7" w:rsidR="00473F89" w:rsidRPr="00D75BF8" w:rsidRDefault="00AB70A2" w:rsidP="00E7401F">
      <w:pPr>
        <w:jc w:val="center"/>
        <w:rPr>
          <w:rFonts w:ascii="Corbel" w:hAnsi="Corbel"/>
        </w:rPr>
      </w:pPr>
      <w:r w:rsidRPr="00D75BF8">
        <w:rPr>
          <w:rFonts w:ascii="Corbel" w:hAnsi="Corbel"/>
          <w:sz w:val="40"/>
        </w:rPr>
        <w:t>201</w:t>
      </w:r>
      <w:r w:rsidR="004F5A62">
        <w:rPr>
          <w:rFonts w:ascii="Corbel" w:hAnsi="Corbel"/>
          <w:sz w:val="40"/>
        </w:rPr>
        <w:t>8</w:t>
      </w:r>
      <w:r w:rsidR="00473F89" w:rsidRPr="00D75BF8">
        <w:rPr>
          <w:rFonts w:ascii="Corbel" w:hAnsi="Corbel"/>
          <w:sz w:val="40"/>
        </w:rPr>
        <w:t>/201</w:t>
      </w:r>
      <w:r w:rsidR="004F5A62">
        <w:rPr>
          <w:rFonts w:ascii="Corbel" w:hAnsi="Corbel"/>
          <w:sz w:val="40"/>
        </w:rPr>
        <w:t>9</w:t>
      </w:r>
    </w:p>
    <w:p w14:paraId="677EF722" w14:textId="77777777" w:rsidR="007E48E5" w:rsidRDefault="007E48E5" w:rsidP="00E7401F">
      <w:pPr>
        <w:rPr>
          <w:rFonts w:ascii="Corbel" w:hAnsi="Corbel"/>
        </w:rPr>
      </w:pPr>
    </w:p>
    <w:p w14:paraId="0CDBB2F7" w14:textId="77777777" w:rsidR="007E48E5" w:rsidRDefault="007E48E5" w:rsidP="00E7401F">
      <w:pPr>
        <w:rPr>
          <w:rFonts w:ascii="Corbel" w:hAnsi="Corbel"/>
        </w:rPr>
      </w:pPr>
    </w:p>
    <w:p w14:paraId="636D5883" w14:textId="77777777" w:rsidR="007E48E5" w:rsidRDefault="007E48E5" w:rsidP="00E7401F">
      <w:pPr>
        <w:rPr>
          <w:rFonts w:ascii="Corbel" w:hAnsi="Corbel"/>
        </w:rPr>
      </w:pPr>
    </w:p>
    <w:p w14:paraId="74E98EED" w14:textId="77777777" w:rsidR="007E48E5" w:rsidRDefault="007E48E5" w:rsidP="00E7401F">
      <w:pPr>
        <w:rPr>
          <w:rFonts w:ascii="Corbel" w:hAnsi="Corbel"/>
        </w:rPr>
      </w:pPr>
    </w:p>
    <w:p w14:paraId="3F1D052C" w14:textId="77777777" w:rsidR="007E48E5" w:rsidRDefault="007E48E5" w:rsidP="00E7401F">
      <w:pPr>
        <w:rPr>
          <w:rFonts w:ascii="Corbel" w:hAnsi="Corbel"/>
        </w:rPr>
      </w:pPr>
    </w:p>
    <w:p w14:paraId="575C3230" w14:textId="77777777" w:rsidR="007E48E5" w:rsidRDefault="007E48E5" w:rsidP="00E7401F">
      <w:pPr>
        <w:rPr>
          <w:rFonts w:ascii="Corbel" w:hAnsi="Corbel"/>
        </w:rPr>
      </w:pPr>
    </w:p>
    <w:p w14:paraId="06FE470A" w14:textId="77777777" w:rsidR="007E48E5" w:rsidRDefault="007E48E5" w:rsidP="00E7401F">
      <w:pPr>
        <w:rPr>
          <w:rFonts w:ascii="Corbel" w:hAnsi="Corbel"/>
        </w:rPr>
      </w:pPr>
    </w:p>
    <w:p w14:paraId="63F7F7D0" w14:textId="77777777" w:rsidR="007E48E5" w:rsidRDefault="007E48E5" w:rsidP="00E7401F">
      <w:pPr>
        <w:rPr>
          <w:rFonts w:ascii="Corbel" w:hAnsi="Corbel"/>
        </w:rPr>
      </w:pPr>
    </w:p>
    <w:p w14:paraId="41E67A3F" w14:textId="48E3D569" w:rsidR="00944E81" w:rsidRPr="00A03E0A" w:rsidRDefault="00944E81" w:rsidP="00E7401F">
      <w:pPr>
        <w:rPr>
          <w:rFonts w:ascii="Corbel" w:hAnsi="Corbel"/>
        </w:rPr>
      </w:pPr>
      <w:r w:rsidRPr="00A03E0A">
        <w:rPr>
          <w:rFonts w:ascii="Corbel" w:hAnsi="Corbel"/>
        </w:rPr>
        <w:lastRenderedPageBreak/>
        <w:t xml:space="preserve">Telephone </w:t>
      </w:r>
      <w:r w:rsidR="005A7751" w:rsidRPr="00A03E0A">
        <w:rPr>
          <w:rFonts w:ascii="Corbel" w:hAnsi="Corbel"/>
        </w:rPr>
        <w:t xml:space="preserve">+44 </w:t>
      </w:r>
      <w:r w:rsidRPr="00A03E0A">
        <w:rPr>
          <w:rFonts w:ascii="Corbel" w:hAnsi="Corbel"/>
        </w:rPr>
        <w:t>(0</w:t>
      </w:r>
      <w:r w:rsidR="005A7751" w:rsidRPr="00A03E0A">
        <w:rPr>
          <w:rFonts w:ascii="Corbel" w:hAnsi="Corbel"/>
        </w:rPr>
        <w:t>)1784</w:t>
      </w:r>
      <w:r w:rsidR="006E2D72">
        <w:rPr>
          <w:rFonts w:ascii="Corbel" w:hAnsi="Corbel"/>
        </w:rPr>
        <w:t xml:space="preserve"> 443203</w:t>
      </w:r>
    </w:p>
    <w:p w14:paraId="41ECA904" w14:textId="77777777" w:rsidR="00944E81" w:rsidRPr="00A03E0A" w:rsidRDefault="00944E81" w:rsidP="00E7401F">
      <w:pPr>
        <w:rPr>
          <w:rFonts w:ascii="Corbel" w:hAnsi="Corbel"/>
        </w:rPr>
      </w:pPr>
    </w:p>
    <w:p w14:paraId="2F1CC809" w14:textId="2D308679" w:rsidR="00944E81" w:rsidRPr="00A03E0A" w:rsidRDefault="00A45AC8" w:rsidP="00E7401F">
      <w:pPr>
        <w:rPr>
          <w:rFonts w:ascii="Corbel" w:hAnsi="Corbel"/>
        </w:rPr>
      </w:pPr>
      <w:r w:rsidRPr="00A45AC8">
        <w:rPr>
          <w:rFonts w:ascii="Corbel" w:hAnsi="Corbel"/>
        </w:rPr>
        <w:t>Department</w:t>
      </w:r>
      <w:r w:rsidR="006E2D72" w:rsidRPr="00A45AC8">
        <w:rPr>
          <w:rFonts w:ascii="Corbel" w:hAnsi="Corbel"/>
        </w:rPr>
        <w:t xml:space="preserve"> of Classics</w:t>
      </w:r>
    </w:p>
    <w:p w14:paraId="7E32C2FA" w14:textId="77777777" w:rsidR="00944E81" w:rsidRPr="00A03E0A" w:rsidRDefault="00944E81" w:rsidP="00E7401F">
      <w:pPr>
        <w:rPr>
          <w:rFonts w:ascii="Corbel" w:hAnsi="Corbel"/>
        </w:rPr>
      </w:pPr>
      <w:r w:rsidRPr="00A03E0A">
        <w:rPr>
          <w:rFonts w:ascii="Corbel" w:hAnsi="Corbel"/>
        </w:rPr>
        <w:t>Royal Holloway</w:t>
      </w:r>
      <w:r w:rsidR="00554BBB" w:rsidRPr="00A03E0A">
        <w:rPr>
          <w:rFonts w:ascii="Corbel" w:hAnsi="Corbel"/>
        </w:rPr>
        <w:t>,</w:t>
      </w:r>
      <w:r w:rsidRPr="00A03E0A">
        <w:rPr>
          <w:rFonts w:ascii="Corbel" w:hAnsi="Corbel"/>
        </w:rPr>
        <w:t xml:space="preserve"> University of London</w:t>
      </w:r>
    </w:p>
    <w:p w14:paraId="7C6EFC7C" w14:textId="77777777" w:rsidR="00944E81" w:rsidRPr="00A03E0A" w:rsidRDefault="00944E81" w:rsidP="00E7401F">
      <w:pPr>
        <w:rPr>
          <w:rFonts w:ascii="Corbel" w:hAnsi="Corbel"/>
        </w:rPr>
      </w:pPr>
      <w:r w:rsidRPr="00A03E0A">
        <w:rPr>
          <w:rFonts w:ascii="Corbel" w:hAnsi="Corbel"/>
        </w:rPr>
        <w:t>Egham Hill, Egham</w:t>
      </w:r>
    </w:p>
    <w:p w14:paraId="48D91111" w14:textId="77777777" w:rsidR="00944E81" w:rsidRPr="00A03E0A" w:rsidRDefault="00944E81" w:rsidP="00E7401F">
      <w:pPr>
        <w:rPr>
          <w:rFonts w:ascii="Corbel" w:hAnsi="Corbel"/>
        </w:rPr>
      </w:pPr>
      <w:r w:rsidRPr="00A03E0A">
        <w:rPr>
          <w:rFonts w:ascii="Corbel" w:hAnsi="Corbel"/>
        </w:rPr>
        <w:t>Surrey TW20 0EX</w:t>
      </w:r>
    </w:p>
    <w:p w14:paraId="4A7081EE" w14:textId="77777777" w:rsidR="00944E81" w:rsidRPr="00D75BF8" w:rsidRDefault="00944E81" w:rsidP="00E7401F">
      <w:pPr>
        <w:rPr>
          <w:rFonts w:ascii="Corbel" w:hAnsi="Corbel"/>
        </w:rPr>
      </w:pPr>
    </w:p>
    <w:p w14:paraId="59356F9C" w14:textId="77777777" w:rsidR="00944E81" w:rsidRPr="00D75BF8" w:rsidRDefault="00944E81" w:rsidP="00E7401F">
      <w:pPr>
        <w:rPr>
          <w:rFonts w:ascii="Corbel" w:hAnsi="Corbel"/>
        </w:rPr>
      </w:pPr>
    </w:p>
    <w:p w14:paraId="298FCC73" w14:textId="77777777" w:rsidR="00944E81" w:rsidRPr="005108FA" w:rsidRDefault="00944E81" w:rsidP="00E7401F">
      <w:pPr>
        <w:rPr>
          <w:rFonts w:ascii="Corbel" w:hAnsi="Corbel"/>
        </w:rPr>
      </w:pPr>
    </w:p>
    <w:p w14:paraId="444B73CA" w14:textId="77777777" w:rsidR="00944E81" w:rsidRPr="00D75BF8" w:rsidRDefault="00944E81" w:rsidP="00E7401F">
      <w:pPr>
        <w:rPr>
          <w:rFonts w:ascii="Corbel" w:hAnsi="Corbel"/>
        </w:rPr>
      </w:pPr>
    </w:p>
    <w:p w14:paraId="1DA5DAD6" w14:textId="77777777" w:rsidR="00944E81" w:rsidRPr="00D75BF8" w:rsidRDefault="00944E81" w:rsidP="00E7401F">
      <w:pPr>
        <w:rPr>
          <w:rFonts w:ascii="Corbel" w:hAnsi="Corbel"/>
        </w:rPr>
      </w:pPr>
    </w:p>
    <w:p w14:paraId="7EC8FE08" w14:textId="77777777" w:rsidR="00944E81" w:rsidRDefault="00944E81" w:rsidP="00E7401F">
      <w:pPr>
        <w:rPr>
          <w:rFonts w:ascii="Corbel" w:hAnsi="Corbel"/>
        </w:rPr>
      </w:pPr>
    </w:p>
    <w:p w14:paraId="6E4EF525" w14:textId="77777777" w:rsidR="007E48E5" w:rsidRDefault="007E48E5" w:rsidP="00E7401F">
      <w:pPr>
        <w:rPr>
          <w:rFonts w:ascii="Corbel" w:hAnsi="Corbel"/>
        </w:rPr>
      </w:pPr>
    </w:p>
    <w:p w14:paraId="661F8C58" w14:textId="77777777" w:rsidR="007E48E5" w:rsidRDefault="007E48E5" w:rsidP="00E7401F">
      <w:pPr>
        <w:rPr>
          <w:rFonts w:ascii="Corbel" w:hAnsi="Corbel"/>
        </w:rPr>
      </w:pPr>
    </w:p>
    <w:p w14:paraId="6357E834" w14:textId="77777777" w:rsidR="007E48E5" w:rsidRDefault="007E48E5" w:rsidP="00E7401F">
      <w:pPr>
        <w:rPr>
          <w:rFonts w:ascii="Corbel" w:hAnsi="Corbel"/>
        </w:rPr>
      </w:pPr>
    </w:p>
    <w:p w14:paraId="3E7403BC" w14:textId="77777777" w:rsidR="007E48E5" w:rsidRDefault="007E48E5" w:rsidP="00E7401F">
      <w:pPr>
        <w:rPr>
          <w:rFonts w:ascii="Corbel" w:hAnsi="Corbel"/>
        </w:rPr>
      </w:pPr>
    </w:p>
    <w:p w14:paraId="03C00BE8" w14:textId="77777777" w:rsidR="007E48E5" w:rsidRDefault="007E48E5" w:rsidP="00E7401F">
      <w:pPr>
        <w:rPr>
          <w:rFonts w:ascii="Corbel" w:hAnsi="Corbel"/>
        </w:rPr>
      </w:pPr>
    </w:p>
    <w:p w14:paraId="79957721" w14:textId="77777777" w:rsidR="007E48E5" w:rsidRDefault="007E48E5" w:rsidP="00E7401F">
      <w:pPr>
        <w:rPr>
          <w:rFonts w:ascii="Corbel" w:hAnsi="Corbel"/>
        </w:rPr>
      </w:pPr>
    </w:p>
    <w:p w14:paraId="76082180" w14:textId="77777777" w:rsidR="007E48E5" w:rsidRDefault="007E48E5" w:rsidP="00E7401F">
      <w:pPr>
        <w:rPr>
          <w:rFonts w:ascii="Corbel" w:hAnsi="Corbel"/>
        </w:rPr>
      </w:pPr>
    </w:p>
    <w:p w14:paraId="30FA16B9" w14:textId="77777777" w:rsidR="007E48E5" w:rsidRDefault="007E48E5" w:rsidP="00E7401F">
      <w:pPr>
        <w:rPr>
          <w:rFonts w:ascii="Corbel" w:hAnsi="Corbel"/>
        </w:rPr>
      </w:pPr>
    </w:p>
    <w:p w14:paraId="05468E5A" w14:textId="77777777" w:rsidR="007E48E5" w:rsidRDefault="007E48E5" w:rsidP="00E7401F">
      <w:pPr>
        <w:rPr>
          <w:rFonts w:ascii="Corbel" w:hAnsi="Corbel"/>
        </w:rPr>
      </w:pPr>
    </w:p>
    <w:p w14:paraId="7ECFCFAF" w14:textId="77777777" w:rsidR="007E48E5" w:rsidRDefault="007E48E5" w:rsidP="00E7401F">
      <w:pPr>
        <w:rPr>
          <w:rFonts w:ascii="Corbel" w:hAnsi="Corbel"/>
        </w:rPr>
      </w:pPr>
    </w:p>
    <w:p w14:paraId="055F673C" w14:textId="77777777" w:rsidR="007E48E5" w:rsidRDefault="007E48E5" w:rsidP="00E7401F">
      <w:pPr>
        <w:rPr>
          <w:rFonts w:ascii="Corbel" w:hAnsi="Corbel"/>
        </w:rPr>
      </w:pPr>
    </w:p>
    <w:p w14:paraId="3808299C" w14:textId="77777777" w:rsidR="007E48E5" w:rsidRDefault="007E48E5" w:rsidP="00E7401F">
      <w:pPr>
        <w:rPr>
          <w:rFonts w:ascii="Corbel" w:hAnsi="Corbel"/>
        </w:rPr>
      </w:pPr>
    </w:p>
    <w:p w14:paraId="2C312415" w14:textId="77777777" w:rsidR="007E48E5" w:rsidRDefault="007E48E5" w:rsidP="00E7401F">
      <w:pPr>
        <w:rPr>
          <w:rFonts w:ascii="Corbel" w:hAnsi="Corbel"/>
        </w:rPr>
      </w:pPr>
    </w:p>
    <w:p w14:paraId="74420E5F" w14:textId="77777777" w:rsidR="007E48E5" w:rsidRDefault="007E48E5" w:rsidP="00E7401F">
      <w:pPr>
        <w:rPr>
          <w:rFonts w:ascii="Corbel" w:hAnsi="Corbel"/>
        </w:rPr>
      </w:pPr>
    </w:p>
    <w:p w14:paraId="252E3D10" w14:textId="77777777" w:rsidR="007E48E5" w:rsidRDefault="007E48E5" w:rsidP="00E7401F">
      <w:pPr>
        <w:rPr>
          <w:rFonts w:ascii="Corbel" w:hAnsi="Corbel"/>
        </w:rPr>
      </w:pPr>
    </w:p>
    <w:p w14:paraId="79E94DAD" w14:textId="77777777" w:rsidR="007E48E5" w:rsidRDefault="007E48E5" w:rsidP="00E7401F">
      <w:pPr>
        <w:rPr>
          <w:rFonts w:ascii="Corbel" w:hAnsi="Corbel"/>
        </w:rPr>
      </w:pPr>
    </w:p>
    <w:p w14:paraId="0655CEE7" w14:textId="77777777" w:rsidR="007E48E5" w:rsidRDefault="007E48E5" w:rsidP="00E7401F">
      <w:pPr>
        <w:rPr>
          <w:rFonts w:ascii="Corbel" w:hAnsi="Corbel"/>
        </w:rPr>
      </w:pPr>
    </w:p>
    <w:p w14:paraId="24EF1A82" w14:textId="77777777" w:rsidR="007E48E5" w:rsidRDefault="007E48E5" w:rsidP="00E7401F">
      <w:pPr>
        <w:rPr>
          <w:rFonts w:ascii="Corbel" w:hAnsi="Corbel"/>
        </w:rPr>
      </w:pPr>
    </w:p>
    <w:p w14:paraId="03D8B59C" w14:textId="77777777" w:rsidR="007E48E5" w:rsidRDefault="007E48E5" w:rsidP="00E7401F">
      <w:pPr>
        <w:rPr>
          <w:rFonts w:ascii="Corbel" w:hAnsi="Corbel"/>
        </w:rPr>
      </w:pPr>
    </w:p>
    <w:p w14:paraId="2BBBE6FB" w14:textId="77777777" w:rsidR="007E48E5" w:rsidRDefault="007E48E5" w:rsidP="00E7401F">
      <w:pPr>
        <w:rPr>
          <w:rFonts w:ascii="Corbel" w:hAnsi="Corbel"/>
        </w:rPr>
      </w:pPr>
    </w:p>
    <w:p w14:paraId="629905B2" w14:textId="77777777" w:rsidR="007E48E5" w:rsidRDefault="007E48E5" w:rsidP="00E7401F">
      <w:pPr>
        <w:rPr>
          <w:rFonts w:ascii="Corbel" w:hAnsi="Corbel"/>
        </w:rPr>
      </w:pPr>
    </w:p>
    <w:p w14:paraId="237C67B1" w14:textId="77777777" w:rsidR="007E48E5" w:rsidRDefault="007E48E5" w:rsidP="00E7401F">
      <w:pPr>
        <w:rPr>
          <w:rFonts w:ascii="Corbel" w:hAnsi="Corbel"/>
        </w:rPr>
      </w:pPr>
    </w:p>
    <w:p w14:paraId="76A2A599" w14:textId="77777777" w:rsidR="007E48E5" w:rsidRDefault="007E48E5" w:rsidP="00E7401F">
      <w:pPr>
        <w:rPr>
          <w:rFonts w:ascii="Corbel" w:hAnsi="Corbel"/>
        </w:rPr>
      </w:pPr>
    </w:p>
    <w:p w14:paraId="58B7D68B" w14:textId="77777777" w:rsidR="007E48E5" w:rsidRDefault="007E48E5" w:rsidP="00E7401F">
      <w:pPr>
        <w:rPr>
          <w:rFonts w:ascii="Corbel" w:hAnsi="Corbel"/>
        </w:rPr>
      </w:pPr>
    </w:p>
    <w:p w14:paraId="1FAE64FF" w14:textId="77777777" w:rsidR="007E48E5" w:rsidRDefault="007E48E5" w:rsidP="00E7401F">
      <w:pPr>
        <w:rPr>
          <w:rFonts w:ascii="Corbel" w:hAnsi="Corbel"/>
        </w:rPr>
      </w:pPr>
    </w:p>
    <w:p w14:paraId="00653D98" w14:textId="77777777" w:rsidR="007E48E5" w:rsidRDefault="007E48E5" w:rsidP="00E7401F">
      <w:pPr>
        <w:rPr>
          <w:rFonts w:ascii="Corbel" w:hAnsi="Corbel"/>
        </w:rPr>
      </w:pPr>
    </w:p>
    <w:p w14:paraId="46F8911D" w14:textId="77777777" w:rsidR="007E48E5" w:rsidRPr="00D75BF8" w:rsidRDefault="007E48E5" w:rsidP="00E7401F">
      <w:pPr>
        <w:rPr>
          <w:rFonts w:ascii="Corbel" w:hAnsi="Corbel"/>
        </w:rPr>
      </w:pPr>
    </w:p>
    <w:p w14:paraId="7FC6853E" w14:textId="77777777" w:rsidR="00944E81" w:rsidRPr="00D75BF8" w:rsidRDefault="00944E81" w:rsidP="00E7401F">
      <w:pPr>
        <w:rPr>
          <w:rFonts w:ascii="Corbel" w:hAnsi="Corbel"/>
        </w:rPr>
      </w:pPr>
    </w:p>
    <w:p w14:paraId="7DF2A3F7" w14:textId="77777777" w:rsidR="00944E81" w:rsidRPr="00D75BF8" w:rsidRDefault="00944E81" w:rsidP="00E7401F">
      <w:pPr>
        <w:rPr>
          <w:rFonts w:ascii="Corbel" w:hAnsi="Corbel"/>
        </w:rPr>
      </w:pPr>
    </w:p>
    <w:p w14:paraId="60893217" w14:textId="77777777" w:rsidR="00944E81" w:rsidRPr="00D75BF8" w:rsidRDefault="00944E81" w:rsidP="00E7401F">
      <w:pPr>
        <w:rPr>
          <w:rFonts w:ascii="Corbel" w:hAnsi="Corbel"/>
        </w:rPr>
      </w:pPr>
    </w:p>
    <w:p w14:paraId="0A5383D6" w14:textId="77777777" w:rsidR="005D7E0B" w:rsidRPr="006E2D72" w:rsidRDefault="005D7E0B" w:rsidP="00E7401F">
      <w:pPr>
        <w:rPr>
          <w:rFonts w:ascii="Corbel" w:hAnsi="Corbel" w:cs="Arial"/>
        </w:rPr>
      </w:pPr>
      <w:r w:rsidRPr="006E2D72">
        <w:rPr>
          <w:rFonts w:ascii="Corbel" w:hAnsi="Corbel" w:cs="Arial"/>
        </w:rPr>
        <w:t>Disclaimer</w:t>
      </w:r>
    </w:p>
    <w:p w14:paraId="40F5564D" w14:textId="77777777" w:rsidR="005D7E0B" w:rsidRPr="006E2D72" w:rsidRDefault="005D7E0B" w:rsidP="00E7401F">
      <w:pPr>
        <w:rPr>
          <w:rFonts w:ascii="Corbel" w:hAnsi="Corbel" w:cs="Arial"/>
        </w:rPr>
      </w:pPr>
    </w:p>
    <w:p w14:paraId="1EFC8C3C" w14:textId="5124B0BA" w:rsidR="005D7E0B" w:rsidRPr="006E2D72" w:rsidRDefault="005D7E0B" w:rsidP="006E2D72">
      <w:pPr>
        <w:jc w:val="both"/>
        <w:rPr>
          <w:rFonts w:ascii="Corbel" w:hAnsi="Corbel" w:cs="Arial"/>
        </w:rPr>
      </w:pPr>
      <w:r w:rsidRPr="006E2D72">
        <w:rPr>
          <w:rFonts w:ascii="Corbel" w:hAnsi="Corbel" w:cs="Arial"/>
        </w:rPr>
        <w:t>This document was published in</w:t>
      </w:r>
      <w:r w:rsidR="00AB70A2" w:rsidRPr="006E2D72">
        <w:rPr>
          <w:rFonts w:ascii="Corbel" w:hAnsi="Corbel" w:cs="Arial"/>
        </w:rPr>
        <w:t xml:space="preserve"> September </w:t>
      </w:r>
      <w:r w:rsidR="004F5A62" w:rsidRPr="006E2D72">
        <w:rPr>
          <w:rFonts w:ascii="Corbel" w:hAnsi="Corbel" w:cs="Arial"/>
        </w:rPr>
        <w:t>2018</w:t>
      </w:r>
      <w:r w:rsidRPr="006E2D72">
        <w:rPr>
          <w:rFonts w:ascii="Corbel" w:hAnsi="Corbel" w:cs="Arial"/>
        </w:rPr>
        <w:t xml:space="preserve"> and</w:t>
      </w:r>
      <w:r w:rsidR="00EF5847" w:rsidRPr="006E2D72">
        <w:rPr>
          <w:rFonts w:ascii="Corbel" w:hAnsi="Corbel" w:cs="Arial"/>
        </w:rPr>
        <w:t xml:space="preserve"> was correct at that time. The d</w:t>
      </w:r>
      <w:r w:rsidRPr="006E2D72">
        <w:rPr>
          <w:rFonts w:ascii="Corbel" w:hAnsi="Corbel" w:cs="Arial"/>
        </w:rPr>
        <w:t>epartment</w:t>
      </w:r>
      <w:r w:rsidR="0096742C" w:rsidRPr="006E2D72">
        <w:rPr>
          <w:rFonts w:ascii="Corbel" w:hAnsi="Corbel" w:cs="Arial"/>
        </w:rPr>
        <w:t>*</w:t>
      </w:r>
      <w:r w:rsidRPr="006E2D72">
        <w:rPr>
          <w:rFonts w:ascii="Corbel" w:hAnsi="Corbel" w:cs="Arial"/>
        </w:rPr>
        <w:t xml:space="preserve"> reserves the right to modify any statement if necessary, make variations to the content or methods of delivery of programmes of study, to discontinue programmes, or merge or combine program</w:t>
      </w:r>
      <w:r w:rsidR="00C33BA8" w:rsidRPr="006E2D72">
        <w:rPr>
          <w:rFonts w:ascii="Corbel" w:hAnsi="Corbel" w:cs="Arial"/>
        </w:rPr>
        <w:t>me</w:t>
      </w:r>
      <w:r w:rsidRPr="006E2D72">
        <w:rPr>
          <w:rFonts w:ascii="Corbel" w:hAnsi="Corbel" w:cs="Arial"/>
        </w:rPr>
        <w:t>s if such actions are reasonably considered to be necessary by the College. Every effort will be made to keep disruption to a minimum, and to give as much notice as possible.</w:t>
      </w:r>
    </w:p>
    <w:p w14:paraId="599C9F7B" w14:textId="77777777" w:rsidR="00CF78F6" w:rsidRPr="006E2D72" w:rsidRDefault="00CF78F6" w:rsidP="00E7401F">
      <w:pPr>
        <w:rPr>
          <w:rFonts w:ascii="Corbel" w:hAnsi="Corbel" w:cs="Arial"/>
        </w:rPr>
      </w:pPr>
    </w:p>
    <w:p w14:paraId="689F08AC" w14:textId="13941BCA" w:rsidR="0096742C" w:rsidRPr="006E2D72" w:rsidRDefault="00750289" w:rsidP="00E7401F">
      <w:pPr>
        <w:rPr>
          <w:rFonts w:ascii="Corbel" w:hAnsi="Corbel" w:cs="Arial"/>
        </w:rPr>
      </w:pPr>
      <w:r w:rsidRPr="006E2D72">
        <w:rPr>
          <w:rFonts w:ascii="Corbel" w:hAnsi="Corbel" w:cs="Arial"/>
        </w:rPr>
        <w:t>* Please</w:t>
      </w:r>
      <w:r w:rsidR="00EF5847" w:rsidRPr="006E2D72">
        <w:rPr>
          <w:rFonts w:ascii="Corbel" w:hAnsi="Corbel" w:cs="Arial"/>
        </w:rPr>
        <w:t xml:space="preserve"> note, the term ‘d</w:t>
      </w:r>
      <w:r w:rsidR="0096742C" w:rsidRPr="006E2D72">
        <w:rPr>
          <w:rFonts w:ascii="Corbel" w:hAnsi="Corbel" w:cs="Arial"/>
        </w:rPr>
        <w:t>epartment’ is used to refer to</w:t>
      </w:r>
      <w:r w:rsidR="00EF5847" w:rsidRPr="006E2D72">
        <w:rPr>
          <w:rFonts w:ascii="Corbel" w:hAnsi="Corbel" w:cs="Arial"/>
        </w:rPr>
        <w:t xml:space="preserve"> ‘d</w:t>
      </w:r>
      <w:r w:rsidR="0087154C" w:rsidRPr="006E2D72">
        <w:rPr>
          <w:rFonts w:ascii="Corbel" w:hAnsi="Corbel" w:cs="Arial"/>
        </w:rPr>
        <w:t>epartments’</w:t>
      </w:r>
      <w:r w:rsidR="00435C09" w:rsidRPr="006E2D72">
        <w:rPr>
          <w:rFonts w:ascii="Corbel" w:hAnsi="Corbel" w:cs="Arial"/>
        </w:rPr>
        <w:t>,</w:t>
      </w:r>
      <w:r w:rsidR="0087154C" w:rsidRPr="006E2D72">
        <w:rPr>
          <w:rFonts w:ascii="Corbel" w:hAnsi="Corbel" w:cs="Arial"/>
        </w:rPr>
        <w:t xml:space="preserve"> </w:t>
      </w:r>
      <w:r w:rsidR="00405A12" w:rsidRPr="006E2D72">
        <w:rPr>
          <w:rFonts w:ascii="Corbel" w:hAnsi="Corbel" w:cs="Arial"/>
        </w:rPr>
        <w:t>‘</w:t>
      </w:r>
      <w:r w:rsidRPr="006E2D72">
        <w:rPr>
          <w:rFonts w:ascii="Corbel" w:hAnsi="Corbel" w:cs="Arial"/>
        </w:rPr>
        <w:t>Centres</w:t>
      </w:r>
      <w:r w:rsidR="00FD359F" w:rsidRPr="006E2D72">
        <w:rPr>
          <w:rFonts w:ascii="Corbel" w:hAnsi="Corbel" w:cs="Arial"/>
        </w:rPr>
        <w:t xml:space="preserve"> </w:t>
      </w:r>
      <w:r w:rsidR="0087154C" w:rsidRPr="006E2D72">
        <w:rPr>
          <w:rFonts w:ascii="Corbel" w:hAnsi="Corbel" w:cs="Arial"/>
        </w:rPr>
        <w:t xml:space="preserve">and ‘Schools’.  </w:t>
      </w:r>
      <w:r w:rsidR="0096742C" w:rsidRPr="006E2D72">
        <w:rPr>
          <w:rFonts w:ascii="Corbel" w:hAnsi="Corbel" w:cs="Arial"/>
        </w:rPr>
        <w:t xml:space="preserve">Students on joint or combined degree programmes </w:t>
      </w:r>
      <w:r w:rsidR="00411E63" w:rsidRPr="006E2D72">
        <w:rPr>
          <w:rFonts w:ascii="Corbel" w:hAnsi="Corbel" w:cs="Arial"/>
        </w:rPr>
        <w:t>will receive</w:t>
      </w:r>
      <w:r w:rsidR="0096742C" w:rsidRPr="006E2D72">
        <w:rPr>
          <w:rFonts w:ascii="Corbel" w:hAnsi="Corbel" w:cs="Arial"/>
        </w:rPr>
        <w:t xml:space="preserve"> two departmental handbooks.</w:t>
      </w:r>
    </w:p>
    <w:p w14:paraId="3EA8CC3E" w14:textId="0AFE6E51" w:rsidR="009D7F73" w:rsidRDefault="009D7F73" w:rsidP="00EF5847">
      <w:pPr>
        <w:rPr>
          <w:rFonts w:ascii="Corbel" w:hAnsi="Corbel" w:cs="Arial"/>
        </w:rPr>
      </w:pPr>
    </w:p>
    <w:p w14:paraId="3EBCCF3D" w14:textId="77777777" w:rsidR="00FC6843" w:rsidRDefault="00FC6843" w:rsidP="00E7401F">
      <w:pPr>
        <w:ind w:left="360"/>
        <w:rPr>
          <w:rFonts w:ascii="Corbel" w:hAnsi="Corbel" w:cs="Arial"/>
        </w:rPr>
      </w:pPr>
    </w:p>
    <w:p w14:paraId="6C673D83" w14:textId="77777777" w:rsidR="00FC6843" w:rsidRDefault="00FC6843" w:rsidP="00E7401F">
      <w:pPr>
        <w:ind w:left="360"/>
        <w:rPr>
          <w:rFonts w:ascii="Corbel" w:hAnsi="Corbel" w:cs="Arial"/>
        </w:rPr>
      </w:pPr>
    </w:p>
    <w:p w14:paraId="4FAFA913" w14:textId="77777777" w:rsidR="00FC6843" w:rsidRDefault="00FC6843" w:rsidP="00E7401F">
      <w:pPr>
        <w:ind w:left="360"/>
        <w:rPr>
          <w:rFonts w:ascii="Corbel" w:hAnsi="Corbel" w:cs="Arial"/>
        </w:rPr>
      </w:pPr>
    </w:p>
    <w:p w14:paraId="20F619B1" w14:textId="77777777" w:rsidR="00FC6843" w:rsidRPr="00D75BF8" w:rsidRDefault="00FC6843" w:rsidP="00E7401F">
      <w:pPr>
        <w:ind w:left="360"/>
        <w:rPr>
          <w:rFonts w:ascii="Corbel" w:hAnsi="Corbel" w:cs="Arial"/>
        </w:rPr>
      </w:pPr>
    </w:p>
    <w:p w14:paraId="1C446256" w14:textId="77777777" w:rsidR="0096742C" w:rsidRPr="00D75BF8" w:rsidRDefault="0096742C" w:rsidP="00E7401F">
      <w:pPr>
        <w:rPr>
          <w:rFonts w:ascii="Corbel" w:hAnsi="Corbel" w:cs="Arial"/>
        </w:rPr>
      </w:pPr>
    </w:p>
    <w:p w14:paraId="067D3837" w14:textId="4D83E2AC" w:rsidR="00AB70A2" w:rsidRPr="00D75BF8" w:rsidRDefault="00C35F3B" w:rsidP="00A45AC8">
      <w:pPr>
        <w:jc w:val="both"/>
        <w:rPr>
          <w:rFonts w:ascii="Corbel" w:hAnsi="Corbel"/>
          <w:b/>
          <w:sz w:val="22"/>
          <w:szCs w:val="22"/>
        </w:rPr>
      </w:pPr>
      <w:r w:rsidRPr="00D75BF8">
        <w:rPr>
          <w:rFonts w:ascii="Corbel" w:hAnsi="Corbel"/>
          <w:b/>
          <w:sz w:val="22"/>
          <w:szCs w:val="22"/>
        </w:rPr>
        <w:t xml:space="preserve">An electronic copy of this handbook can be found on </w:t>
      </w:r>
      <w:r w:rsidR="00F205B1">
        <w:rPr>
          <w:rFonts w:ascii="Corbel" w:hAnsi="Corbel"/>
          <w:b/>
          <w:sz w:val="22"/>
          <w:szCs w:val="22"/>
        </w:rPr>
        <w:t>the</w:t>
      </w:r>
      <w:r w:rsidR="006B070D">
        <w:rPr>
          <w:rFonts w:ascii="Corbel" w:hAnsi="Corbel"/>
          <w:b/>
          <w:sz w:val="22"/>
          <w:szCs w:val="22"/>
        </w:rPr>
        <w:t xml:space="preserve"> Classics department</w:t>
      </w:r>
      <w:r w:rsidR="00A45AC8">
        <w:rPr>
          <w:rFonts w:ascii="Corbel" w:hAnsi="Corbel"/>
          <w:b/>
          <w:sz w:val="22"/>
          <w:szCs w:val="22"/>
        </w:rPr>
        <w:t xml:space="preserve"> website (</w:t>
      </w:r>
      <w:hyperlink r:id="rId9" w:history="1">
        <w:r w:rsidR="00A45AC8" w:rsidRPr="00CE13FF">
          <w:rPr>
            <w:rStyle w:val="Hyperlink"/>
            <w:rFonts w:ascii="Corbel" w:hAnsi="Corbel"/>
            <w:b/>
            <w:sz w:val="22"/>
            <w:szCs w:val="22"/>
          </w:rPr>
          <w:t>https://intranet.royalholloway.ac.uk/classics/informationforcurrentstudents/home.aspx</w:t>
        </w:r>
      </w:hyperlink>
      <w:r w:rsidRPr="00D75BF8">
        <w:rPr>
          <w:rFonts w:ascii="Corbel" w:hAnsi="Corbel"/>
          <w:b/>
          <w:sz w:val="22"/>
          <w:szCs w:val="22"/>
          <w:highlight w:val="yellow"/>
        </w:rPr>
        <w:t>)</w:t>
      </w:r>
      <w:r w:rsidR="00A45AC8">
        <w:rPr>
          <w:rFonts w:ascii="Corbel" w:hAnsi="Corbel"/>
          <w:b/>
          <w:sz w:val="22"/>
          <w:szCs w:val="22"/>
        </w:rPr>
        <w:t xml:space="preserve"> </w:t>
      </w:r>
      <w:r w:rsidRPr="00D75BF8">
        <w:rPr>
          <w:rFonts w:ascii="Corbel" w:hAnsi="Corbel"/>
          <w:b/>
          <w:sz w:val="22"/>
          <w:szCs w:val="22"/>
        </w:rPr>
        <w:t>where it will be possible to follow the hyperlinks to relevant webpages.</w:t>
      </w:r>
      <w:bookmarkStart w:id="1" w:name="_Toc287277816"/>
    </w:p>
    <w:p w14:paraId="5FE10268" w14:textId="77777777" w:rsidR="009F3F09" w:rsidRPr="00D75BF8" w:rsidRDefault="00AA5469" w:rsidP="00FC6843">
      <w:pPr>
        <w:pStyle w:val="TOCHeading"/>
        <w:spacing w:before="0" w:line="240" w:lineRule="auto"/>
        <w:rPr>
          <w:rFonts w:ascii="Corbel" w:hAnsi="Corbel"/>
        </w:rPr>
      </w:pPr>
      <w:bookmarkStart w:id="2" w:name="_Toc295819080"/>
      <w:r w:rsidRPr="00D75BF8">
        <w:rPr>
          <w:rFonts w:ascii="Corbel" w:hAnsi="Corbel"/>
        </w:rPr>
        <w:br w:type="page"/>
      </w:r>
      <w:r w:rsidR="00B155CA" w:rsidRPr="00462E7E">
        <w:rPr>
          <w:rFonts w:ascii="Corbel" w:hAnsi="Corbel"/>
          <w:color w:val="E36C0A" w:themeColor="accent6" w:themeShade="BF"/>
        </w:rPr>
        <w:lastRenderedPageBreak/>
        <w:t>Contents</w:t>
      </w:r>
    </w:p>
    <w:p w14:paraId="31938F8C" w14:textId="77777777" w:rsidR="00F8518D" w:rsidRDefault="003B62E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r>
        <w:fldChar w:fldCharType="begin"/>
      </w:r>
      <w:r>
        <w:instrText xml:space="preserve"> TOC \o "1-3" \h \z \u </w:instrText>
      </w:r>
      <w:r>
        <w:fldChar w:fldCharType="separate"/>
      </w:r>
      <w:hyperlink w:anchor="_Toc518468012" w:history="1">
        <w:r w:rsidR="00F8518D" w:rsidRPr="002B2000">
          <w:rPr>
            <w:rStyle w:val="Hyperlink"/>
            <w:noProof/>
          </w:rPr>
          <w:t>1</w:t>
        </w:r>
        <w:r w:rsidR="00F8518D">
          <w:rPr>
            <w:rFonts w:asciiTheme="minorHAnsi" w:eastAsiaTheme="minorEastAsia" w:hAnsiTheme="minorHAnsi" w:cstheme="minorBidi"/>
            <w:b w:val="0"/>
            <w:bCs w:val="0"/>
            <w:caps w:val="0"/>
            <w:noProof/>
            <w:color w:val="auto"/>
            <w:sz w:val="22"/>
            <w:szCs w:val="22"/>
          </w:rPr>
          <w:tab/>
        </w:r>
        <w:r w:rsidR="00F8518D" w:rsidRPr="002B2000">
          <w:rPr>
            <w:rStyle w:val="Hyperlink"/>
            <w:noProof/>
          </w:rPr>
          <w:t>Introduction to your department</w:t>
        </w:r>
        <w:r w:rsidR="00F8518D">
          <w:rPr>
            <w:noProof/>
            <w:webHidden/>
          </w:rPr>
          <w:tab/>
        </w:r>
        <w:r w:rsidR="00F8518D">
          <w:rPr>
            <w:noProof/>
            <w:webHidden/>
          </w:rPr>
          <w:fldChar w:fldCharType="begin"/>
        </w:r>
        <w:r w:rsidR="00F8518D">
          <w:rPr>
            <w:noProof/>
            <w:webHidden/>
          </w:rPr>
          <w:instrText xml:space="preserve"> PAGEREF _Toc518468012 \h </w:instrText>
        </w:r>
        <w:r w:rsidR="00F8518D">
          <w:rPr>
            <w:noProof/>
            <w:webHidden/>
          </w:rPr>
        </w:r>
        <w:r w:rsidR="00F8518D">
          <w:rPr>
            <w:noProof/>
            <w:webHidden/>
          </w:rPr>
          <w:fldChar w:fldCharType="separate"/>
        </w:r>
        <w:r w:rsidR="00E65A98">
          <w:rPr>
            <w:noProof/>
            <w:webHidden/>
          </w:rPr>
          <w:t>5</w:t>
        </w:r>
        <w:r w:rsidR="00F8518D">
          <w:rPr>
            <w:noProof/>
            <w:webHidden/>
          </w:rPr>
          <w:fldChar w:fldCharType="end"/>
        </w:r>
      </w:hyperlink>
    </w:p>
    <w:p w14:paraId="04F6CE4C" w14:textId="77777777" w:rsidR="00F8518D" w:rsidRDefault="004D1C1D">
      <w:pPr>
        <w:pStyle w:val="TOC2"/>
        <w:rPr>
          <w:rFonts w:asciiTheme="minorHAnsi" w:eastAsiaTheme="minorEastAsia" w:hAnsiTheme="minorHAnsi" w:cstheme="minorBidi"/>
          <w:smallCaps w:val="0"/>
          <w:noProof/>
          <w:color w:val="auto"/>
          <w:sz w:val="22"/>
          <w:szCs w:val="22"/>
        </w:rPr>
      </w:pPr>
      <w:hyperlink w:anchor="_Toc518468013" w:history="1">
        <w:r w:rsidR="00F8518D" w:rsidRPr="002B2000">
          <w:rPr>
            <w:rStyle w:val="Hyperlink"/>
            <w:noProof/>
          </w:rPr>
          <w:t>1.1</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Welcome</w:t>
        </w:r>
        <w:r w:rsidR="00F8518D">
          <w:rPr>
            <w:noProof/>
            <w:webHidden/>
          </w:rPr>
          <w:tab/>
        </w:r>
        <w:r w:rsidR="00F8518D">
          <w:rPr>
            <w:noProof/>
            <w:webHidden/>
          </w:rPr>
          <w:fldChar w:fldCharType="begin"/>
        </w:r>
        <w:r w:rsidR="00F8518D">
          <w:rPr>
            <w:noProof/>
            <w:webHidden/>
          </w:rPr>
          <w:instrText xml:space="preserve"> PAGEREF _Toc518468013 \h </w:instrText>
        </w:r>
        <w:r w:rsidR="00F8518D">
          <w:rPr>
            <w:noProof/>
            <w:webHidden/>
          </w:rPr>
        </w:r>
        <w:r w:rsidR="00F8518D">
          <w:rPr>
            <w:noProof/>
            <w:webHidden/>
          </w:rPr>
          <w:fldChar w:fldCharType="separate"/>
        </w:r>
        <w:r w:rsidR="00E65A98">
          <w:rPr>
            <w:noProof/>
            <w:webHidden/>
          </w:rPr>
          <w:t>5</w:t>
        </w:r>
        <w:r w:rsidR="00F8518D">
          <w:rPr>
            <w:noProof/>
            <w:webHidden/>
          </w:rPr>
          <w:fldChar w:fldCharType="end"/>
        </w:r>
      </w:hyperlink>
    </w:p>
    <w:p w14:paraId="0B54E452" w14:textId="77777777" w:rsidR="00F8518D" w:rsidRDefault="004D1C1D">
      <w:pPr>
        <w:pStyle w:val="TOC2"/>
        <w:rPr>
          <w:rFonts w:asciiTheme="minorHAnsi" w:eastAsiaTheme="minorEastAsia" w:hAnsiTheme="minorHAnsi" w:cstheme="minorBidi"/>
          <w:smallCaps w:val="0"/>
          <w:noProof/>
          <w:color w:val="auto"/>
          <w:sz w:val="22"/>
          <w:szCs w:val="22"/>
        </w:rPr>
      </w:pPr>
      <w:hyperlink w:anchor="_Toc518468014" w:history="1">
        <w:r w:rsidR="00F8518D" w:rsidRPr="002B2000">
          <w:rPr>
            <w:rStyle w:val="Hyperlink"/>
            <w:noProof/>
          </w:rPr>
          <w:t>1.2</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How to find us:  the Department</w:t>
        </w:r>
        <w:r w:rsidR="00F8518D">
          <w:rPr>
            <w:noProof/>
            <w:webHidden/>
          </w:rPr>
          <w:tab/>
        </w:r>
        <w:r w:rsidR="00F8518D">
          <w:rPr>
            <w:noProof/>
            <w:webHidden/>
          </w:rPr>
          <w:fldChar w:fldCharType="begin"/>
        </w:r>
        <w:r w:rsidR="00F8518D">
          <w:rPr>
            <w:noProof/>
            <w:webHidden/>
          </w:rPr>
          <w:instrText xml:space="preserve"> PAGEREF _Toc518468014 \h </w:instrText>
        </w:r>
        <w:r w:rsidR="00F8518D">
          <w:rPr>
            <w:noProof/>
            <w:webHidden/>
          </w:rPr>
        </w:r>
        <w:r w:rsidR="00F8518D">
          <w:rPr>
            <w:noProof/>
            <w:webHidden/>
          </w:rPr>
          <w:fldChar w:fldCharType="separate"/>
        </w:r>
        <w:r w:rsidR="00E65A98">
          <w:rPr>
            <w:noProof/>
            <w:webHidden/>
          </w:rPr>
          <w:t>5</w:t>
        </w:r>
        <w:r w:rsidR="00F8518D">
          <w:rPr>
            <w:noProof/>
            <w:webHidden/>
          </w:rPr>
          <w:fldChar w:fldCharType="end"/>
        </w:r>
      </w:hyperlink>
    </w:p>
    <w:p w14:paraId="59C78BF0" w14:textId="2D6CB875" w:rsidR="00F8518D" w:rsidRDefault="004D1C1D">
      <w:pPr>
        <w:pStyle w:val="TOC2"/>
        <w:rPr>
          <w:rFonts w:asciiTheme="minorHAnsi" w:eastAsiaTheme="minorEastAsia" w:hAnsiTheme="minorHAnsi" w:cstheme="minorBidi"/>
          <w:smallCaps w:val="0"/>
          <w:noProof/>
          <w:color w:val="auto"/>
          <w:sz w:val="22"/>
          <w:szCs w:val="22"/>
        </w:rPr>
      </w:pPr>
      <w:hyperlink w:anchor="_Toc518468015" w:history="1"/>
      <w:hyperlink w:anchor="_Toc518468016" w:history="1">
        <w:r w:rsidR="00F8518D" w:rsidRPr="002B2000">
          <w:rPr>
            <w:rStyle w:val="Hyperlink"/>
            <w:noProof/>
          </w:rPr>
          <w:t>1.4</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How to find us:  the staff</w:t>
        </w:r>
        <w:r w:rsidR="00F8518D">
          <w:rPr>
            <w:noProof/>
            <w:webHidden/>
          </w:rPr>
          <w:tab/>
        </w:r>
        <w:r w:rsidR="00F8518D">
          <w:rPr>
            <w:noProof/>
            <w:webHidden/>
          </w:rPr>
          <w:fldChar w:fldCharType="begin"/>
        </w:r>
        <w:r w:rsidR="00F8518D">
          <w:rPr>
            <w:noProof/>
            <w:webHidden/>
          </w:rPr>
          <w:instrText xml:space="preserve"> PAGEREF _Toc518468016 \h </w:instrText>
        </w:r>
        <w:r w:rsidR="00F8518D">
          <w:rPr>
            <w:noProof/>
            <w:webHidden/>
          </w:rPr>
        </w:r>
        <w:r w:rsidR="00F8518D">
          <w:rPr>
            <w:noProof/>
            <w:webHidden/>
          </w:rPr>
          <w:fldChar w:fldCharType="separate"/>
        </w:r>
        <w:r w:rsidR="00E65A98">
          <w:rPr>
            <w:noProof/>
            <w:webHidden/>
          </w:rPr>
          <w:t>7</w:t>
        </w:r>
        <w:r w:rsidR="00F8518D">
          <w:rPr>
            <w:noProof/>
            <w:webHidden/>
          </w:rPr>
          <w:fldChar w:fldCharType="end"/>
        </w:r>
      </w:hyperlink>
    </w:p>
    <w:p w14:paraId="39A5438E" w14:textId="439C1E59" w:rsidR="008D0401" w:rsidRDefault="004D1C1D">
      <w:pPr>
        <w:pStyle w:val="TOC2"/>
        <w:rPr>
          <w:noProof/>
        </w:rPr>
      </w:pPr>
      <w:hyperlink w:anchor="_Toc518468017" w:history="1">
        <w:r w:rsidR="00F8518D" w:rsidRPr="002B2000">
          <w:rPr>
            <w:rStyle w:val="Hyperlink"/>
            <w:noProof/>
          </w:rPr>
          <w:t>1.5</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How to find us:  the Departmental office</w:t>
        </w:r>
        <w:r w:rsidR="00F8518D">
          <w:rPr>
            <w:noProof/>
            <w:webHidden/>
          </w:rPr>
          <w:tab/>
        </w:r>
        <w:r w:rsidR="008D0401">
          <w:rPr>
            <w:noProof/>
            <w:webHidden/>
          </w:rPr>
          <w:t>7</w:t>
        </w:r>
      </w:hyperlink>
    </w:p>
    <w:p w14:paraId="424B497D" w14:textId="0DF2445F" w:rsidR="00F8518D" w:rsidRDefault="004D1C1D">
      <w:pPr>
        <w:pStyle w:val="TOC2"/>
        <w:rPr>
          <w:rFonts w:asciiTheme="minorHAnsi" w:eastAsiaTheme="minorEastAsia" w:hAnsiTheme="minorHAnsi" w:cstheme="minorBidi"/>
          <w:smallCaps w:val="0"/>
          <w:noProof/>
          <w:color w:val="auto"/>
          <w:sz w:val="22"/>
          <w:szCs w:val="22"/>
        </w:rPr>
      </w:pPr>
      <w:hyperlink w:anchor="_Toc518468018" w:history="1">
        <w:r w:rsidR="00F8518D" w:rsidRPr="002B2000">
          <w:rPr>
            <w:rStyle w:val="Hyperlink"/>
            <w:noProof/>
          </w:rPr>
          <w:t>1.6</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The Department:  practical information</w:t>
        </w:r>
        <w:r w:rsidR="00F8518D">
          <w:rPr>
            <w:noProof/>
            <w:webHidden/>
          </w:rPr>
          <w:tab/>
        </w:r>
      </w:hyperlink>
      <w:r w:rsidR="008D0401">
        <w:rPr>
          <w:noProof/>
        </w:rPr>
        <w:t>8</w:t>
      </w:r>
    </w:p>
    <w:p w14:paraId="5D4F0651" w14:textId="7DEF7D71" w:rsidR="00F8518D" w:rsidRDefault="004D1C1D">
      <w:pPr>
        <w:pStyle w:val="TOC2"/>
        <w:rPr>
          <w:rFonts w:asciiTheme="minorHAnsi" w:eastAsiaTheme="minorEastAsia" w:hAnsiTheme="minorHAnsi" w:cstheme="minorBidi"/>
          <w:smallCaps w:val="0"/>
          <w:noProof/>
          <w:color w:val="auto"/>
          <w:sz w:val="22"/>
          <w:szCs w:val="22"/>
        </w:rPr>
      </w:pPr>
      <w:hyperlink w:anchor="_Toc518468019" w:history="1">
        <w:r w:rsidR="00F8518D" w:rsidRPr="002B2000">
          <w:rPr>
            <w:rStyle w:val="Hyperlink"/>
            <w:noProof/>
          </w:rPr>
          <w:t>1.7</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Staff research interests</w:t>
        </w:r>
        <w:r w:rsidR="00F8518D">
          <w:rPr>
            <w:noProof/>
            <w:webHidden/>
          </w:rPr>
          <w:tab/>
        </w:r>
      </w:hyperlink>
      <w:r w:rsidR="008D0401">
        <w:rPr>
          <w:noProof/>
        </w:rPr>
        <w:t>8</w:t>
      </w:r>
    </w:p>
    <w:p w14:paraId="3BB23D53" w14:textId="55FF70ED" w:rsidR="00F8518D" w:rsidRPr="00AD27AE" w:rsidRDefault="004D1C1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8468020" w:history="1">
        <w:r w:rsidR="00F8518D" w:rsidRPr="00AD27AE">
          <w:rPr>
            <w:rStyle w:val="Hyperlink"/>
            <w:noProof/>
            <w:color w:val="auto"/>
          </w:rPr>
          <w:t>2</w:t>
        </w:r>
        <w:r w:rsidR="00F8518D" w:rsidRPr="00AD27AE">
          <w:rPr>
            <w:rFonts w:asciiTheme="minorHAnsi" w:eastAsiaTheme="minorEastAsia" w:hAnsiTheme="minorHAnsi" w:cstheme="minorBidi"/>
            <w:b w:val="0"/>
            <w:bCs w:val="0"/>
            <w:caps w:val="0"/>
            <w:noProof/>
            <w:color w:val="auto"/>
            <w:sz w:val="22"/>
            <w:szCs w:val="22"/>
          </w:rPr>
          <w:tab/>
        </w:r>
        <w:r w:rsidR="00F8518D" w:rsidRPr="00AD27AE">
          <w:rPr>
            <w:rStyle w:val="Hyperlink"/>
            <w:noProof/>
            <w:color w:val="auto"/>
          </w:rPr>
          <w:t>Support and advice</w:t>
        </w:r>
        <w:r w:rsidR="00F8518D" w:rsidRPr="00AD27AE">
          <w:rPr>
            <w:noProof/>
            <w:webHidden/>
          </w:rPr>
          <w:tab/>
        </w:r>
        <w:r w:rsidR="008D0401">
          <w:rPr>
            <w:noProof/>
            <w:webHidden/>
          </w:rPr>
          <w:t>9</w:t>
        </w:r>
      </w:hyperlink>
    </w:p>
    <w:p w14:paraId="3FE76235" w14:textId="1A17FCD0" w:rsidR="00F8518D" w:rsidRDefault="004D1C1D">
      <w:pPr>
        <w:pStyle w:val="TOC2"/>
        <w:rPr>
          <w:rFonts w:asciiTheme="minorHAnsi" w:eastAsiaTheme="minorEastAsia" w:hAnsiTheme="minorHAnsi" w:cstheme="minorBidi"/>
          <w:smallCaps w:val="0"/>
          <w:noProof/>
          <w:color w:val="auto"/>
          <w:sz w:val="22"/>
          <w:szCs w:val="22"/>
        </w:rPr>
      </w:pPr>
      <w:hyperlink w:anchor="_Toc518468021" w:history="1">
        <w:r w:rsidR="00F8518D" w:rsidRPr="002B2000">
          <w:rPr>
            <w:rStyle w:val="Hyperlink"/>
            <w:noProof/>
          </w:rPr>
          <w:t>2.1</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Student Charter</w:t>
        </w:r>
        <w:r w:rsidR="00F8518D">
          <w:rPr>
            <w:noProof/>
            <w:webHidden/>
          </w:rPr>
          <w:tab/>
        </w:r>
      </w:hyperlink>
      <w:r w:rsidR="008D0401">
        <w:rPr>
          <w:noProof/>
        </w:rPr>
        <w:t>9</w:t>
      </w:r>
    </w:p>
    <w:p w14:paraId="2AAF68EA" w14:textId="35E76E8D" w:rsidR="00F8518D" w:rsidRDefault="004D1C1D">
      <w:pPr>
        <w:pStyle w:val="TOC2"/>
        <w:rPr>
          <w:rFonts w:asciiTheme="minorHAnsi" w:eastAsiaTheme="minorEastAsia" w:hAnsiTheme="minorHAnsi" w:cstheme="minorBidi"/>
          <w:smallCaps w:val="0"/>
          <w:noProof/>
          <w:color w:val="auto"/>
          <w:sz w:val="22"/>
          <w:szCs w:val="22"/>
        </w:rPr>
      </w:pPr>
      <w:hyperlink w:anchor="_Toc518468022" w:history="1">
        <w:r w:rsidR="00F8518D" w:rsidRPr="002B2000">
          <w:rPr>
            <w:rStyle w:val="Hyperlink"/>
            <w:noProof/>
          </w:rPr>
          <w:t>2.2</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UG Degree Regulations</w:t>
        </w:r>
        <w:r w:rsidR="00F8518D">
          <w:rPr>
            <w:noProof/>
            <w:webHidden/>
          </w:rPr>
          <w:tab/>
        </w:r>
      </w:hyperlink>
      <w:r w:rsidR="008D0401">
        <w:rPr>
          <w:noProof/>
        </w:rPr>
        <w:t>9</w:t>
      </w:r>
    </w:p>
    <w:p w14:paraId="2658B4CC" w14:textId="424CE7B8" w:rsidR="00F8518D" w:rsidRDefault="004D1C1D">
      <w:pPr>
        <w:pStyle w:val="TOC2"/>
        <w:rPr>
          <w:rFonts w:asciiTheme="minorHAnsi" w:eastAsiaTheme="minorEastAsia" w:hAnsiTheme="minorHAnsi" w:cstheme="minorBidi"/>
          <w:smallCaps w:val="0"/>
          <w:noProof/>
          <w:color w:val="auto"/>
          <w:sz w:val="22"/>
          <w:szCs w:val="22"/>
        </w:rPr>
      </w:pPr>
      <w:hyperlink w:anchor="_Toc518468023" w:history="1">
        <w:r w:rsidR="00F8518D" w:rsidRPr="002B2000">
          <w:rPr>
            <w:rStyle w:val="Hyperlink"/>
            <w:noProof/>
          </w:rPr>
          <w:t>2.3</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Support within your department</w:t>
        </w:r>
        <w:r w:rsidR="00F8518D">
          <w:rPr>
            <w:noProof/>
            <w:webHidden/>
          </w:rPr>
          <w:tab/>
        </w:r>
      </w:hyperlink>
      <w:r w:rsidR="008D0401">
        <w:rPr>
          <w:noProof/>
        </w:rPr>
        <w:t>9</w:t>
      </w:r>
    </w:p>
    <w:p w14:paraId="341CBD24" w14:textId="381C1C19" w:rsidR="00F8518D" w:rsidRDefault="004D1C1D">
      <w:pPr>
        <w:pStyle w:val="TOC2"/>
        <w:rPr>
          <w:rFonts w:asciiTheme="minorHAnsi" w:eastAsiaTheme="minorEastAsia" w:hAnsiTheme="minorHAnsi" w:cstheme="minorBidi"/>
          <w:smallCaps w:val="0"/>
          <w:noProof/>
          <w:color w:val="auto"/>
          <w:sz w:val="22"/>
          <w:szCs w:val="22"/>
        </w:rPr>
      </w:pPr>
      <w:hyperlink w:anchor="_Toc518468024" w:history="1">
        <w:r w:rsidR="00F8518D" w:rsidRPr="002B2000">
          <w:rPr>
            <w:rStyle w:val="Hyperlink"/>
            <w:noProof/>
          </w:rPr>
          <w:t>2.4</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Students’ Union Royal Holloway University of London (SURHUL)</w:t>
        </w:r>
        <w:r w:rsidR="00F8518D">
          <w:rPr>
            <w:noProof/>
            <w:webHidden/>
          </w:rPr>
          <w:tab/>
        </w:r>
      </w:hyperlink>
      <w:r w:rsidR="008D0401">
        <w:rPr>
          <w:noProof/>
        </w:rPr>
        <w:t>10</w:t>
      </w:r>
    </w:p>
    <w:p w14:paraId="4D90EF69" w14:textId="060E5829" w:rsidR="00F8518D" w:rsidRDefault="004D1C1D">
      <w:pPr>
        <w:pStyle w:val="TOC2"/>
        <w:rPr>
          <w:rFonts w:asciiTheme="minorHAnsi" w:eastAsiaTheme="minorEastAsia" w:hAnsiTheme="minorHAnsi" w:cstheme="minorBidi"/>
          <w:smallCaps w:val="0"/>
          <w:noProof/>
          <w:color w:val="auto"/>
          <w:sz w:val="22"/>
          <w:szCs w:val="22"/>
        </w:rPr>
      </w:pPr>
      <w:hyperlink w:anchor="_Toc518468025" w:history="1">
        <w:r w:rsidR="00F8518D" w:rsidRPr="002B2000">
          <w:rPr>
            <w:rStyle w:val="Hyperlink"/>
            <w:noProof/>
          </w:rPr>
          <w:t>2.5</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Student-staff committee</w:t>
        </w:r>
        <w:r w:rsidR="00F8518D">
          <w:rPr>
            <w:noProof/>
            <w:webHidden/>
          </w:rPr>
          <w:tab/>
        </w:r>
      </w:hyperlink>
      <w:r w:rsidR="008D0401">
        <w:rPr>
          <w:noProof/>
        </w:rPr>
        <w:t>10</w:t>
      </w:r>
    </w:p>
    <w:p w14:paraId="4C3D671C" w14:textId="3D0800A4" w:rsidR="00F8518D" w:rsidRDefault="004D1C1D">
      <w:pPr>
        <w:pStyle w:val="TOC2"/>
        <w:rPr>
          <w:rFonts w:asciiTheme="minorHAnsi" w:eastAsiaTheme="minorEastAsia" w:hAnsiTheme="minorHAnsi" w:cstheme="minorBidi"/>
          <w:smallCaps w:val="0"/>
          <w:noProof/>
          <w:color w:val="auto"/>
          <w:sz w:val="22"/>
          <w:szCs w:val="22"/>
        </w:rPr>
      </w:pPr>
      <w:hyperlink w:anchor="_Toc518468026" w:history="1">
        <w:r w:rsidR="00F8518D" w:rsidRPr="002B2000">
          <w:rPr>
            <w:rStyle w:val="Hyperlink"/>
            <w:noProof/>
          </w:rPr>
          <w:t>2.6</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Student Services Centre</w:t>
        </w:r>
        <w:r w:rsidR="00F8518D">
          <w:rPr>
            <w:noProof/>
            <w:webHidden/>
          </w:rPr>
          <w:tab/>
        </w:r>
      </w:hyperlink>
      <w:r w:rsidR="008D0401">
        <w:rPr>
          <w:noProof/>
        </w:rPr>
        <w:t>10</w:t>
      </w:r>
    </w:p>
    <w:p w14:paraId="6AA98073" w14:textId="59597179" w:rsidR="00F8518D" w:rsidRDefault="004D1C1D">
      <w:pPr>
        <w:pStyle w:val="TOC2"/>
        <w:rPr>
          <w:rFonts w:asciiTheme="minorHAnsi" w:eastAsiaTheme="minorEastAsia" w:hAnsiTheme="minorHAnsi" w:cstheme="minorBidi"/>
          <w:smallCaps w:val="0"/>
          <w:noProof/>
          <w:color w:val="auto"/>
          <w:sz w:val="22"/>
          <w:szCs w:val="22"/>
        </w:rPr>
      </w:pPr>
      <w:hyperlink w:anchor="_Toc518468027" w:history="1">
        <w:r w:rsidR="00F8518D" w:rsidRPr="002B2000">
          <w:rPr>
            <w:rStyle w:val="Hyperlink"/>
            <w:noProof/>
          </w:rPr>
          <w:t>2.7</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Support Advisory &amp; Wellbeing</w:t>
        </w:r>
        <w:r w:rsidR="00F8518D">
          <w:rPr>
            <w:noProof/>
            <w:webHidden/>
          </w:rPr>
          <w:tab/>
        </w:r>
      </w:hyperlink>
      <w:r w:rsidR="008D0401">
        <w:rPr>
          <w:noProof/>
        </w:rPr>
        <w:t>10</w:t>
      </w:r>
    </w:p>
    <w:p w14:paraId="03B1AF78" w14:textId="24EA9BD8" w:rsidR="00F8518D" w:rsidRDefault="004D1C1D">
      <w:pPr>
        <w:pStyle w:val="TOC2"/>
        <w:rPr>
          <w:rFonts w:asciiTheme="minorHAnsi" w:eastAsiaTheme="minorEastAsia" w:hAnsiTheme="minorHAnsi" w:cstheme="minorBidi"/>
          <w:smallCaps w:val="0"/>
          <w:noProof/>
          <w:color w:val="auto"/>
          <w:sz w:val="22"/>
          <w:szCs w:val="22"/>
        </w:rPr>
      </w:pPr>
      <w:hyperlink w:anchor="_Toc518468028" w:history="1">
        <w:r w:rsidR="00F8518D" w:rsidRPr="002B2000">
          <w:rPr>
            <w:rStyle w:val="Hyperlink"/>
            <w:noProof/>
          </w:rPr>
          <w:t>2.8</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Student Wellbeing</w:t>
        </w:r>
        <w:r w:rsidR="00F8518D">
          <w:rPr>
            <w:noProof/>
            <w:webHidden/>
          </w:rPr>
          <w:tab/>
        </w:r>
      </w:hyperlink>
      <w:r w:rsidR="008D0401">
        <w:rPr>
          <w:noProof/>
        </w:rPr>
        <w:t>11</w:t>
      </w:r>
    </w:p>
    <w:p w14:paraId="52A55374" w14:textId="0EE7B9AE" w:rsidR="00F8518D" w:rsidRDefault="004D1C1D">
      <w:pPr>
        <w:pStyle w:val="TOC2"/>
        <w:rPr>
          <w:rFonts w:asciiTheme="minorHAnsi" w:eastAsiaTheme="minorEastAsia" w:hAnsiTheme="minorHAnsi" w:cstheme="minorBidi"/>
          <w:smallCaps w:val="0"/>
          <w:noProof/>
          <w:color w:val="auto"/>
          <w:sz w:val="22"/>
          <w:szCs w:val="22"/>
        </w:rPr>
      </w:pPr>
      <w:hyperlink w:anchor="_Toc518468029" w:history="1">
        <w:r w:rsidR="00F8518D" w:rsidRPr="002B2000">
          <w:rPr>
            <w:rStyle w:val="Hyperlink"/>
            <w:noProof/>
          </w:rPr>
          <w:t>2.9</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Disability &amp; Dyslexia Services (DDS)</w:t>
        </w:r>
        <w:r w:rsidR="00F8518D">
          <w:rPr>
            <w:noProof/>
            <w:webHidden/>
          </w:rPr>
          <w:tab/>
        </w:r>
      </w:hyperlink>
      <w:r w:rsidR="008D0401">
        <w:rPr>
          <w:noProof/>
        </w:rPr>
        <w:t>11</w:t>
      </w:r>
    </w:p>
    <w:p w14:paraId="2B7F6035" w14:textId="07DBA3FA" w:rsidR="00F8518D" w:rsidRDefault="004D1C1D">
      <w:pPr>
        <w:pStyle w:val="TOC2"/>
        <w:rPr>
          <w:rFonts w:asciiTheme="minorHAnsi" w:eastAsiaTheme="minorEastAsia" w:hAnsiTheme="minorHAnsi" w:cstheme="minorBidi"/>
          <w:smallCaps w:val="0"/>
          <w:noProof/>
          <w:color w:val="auto"/>
          <w:sz w:val="22"/>
          <w:szCs w:val="22"/>
        </w:rPr>
      </w:pPr>
      <w:hyperlink w:anchor="_Toc518468030" w:history="1">
        <w:r w:rsidR="00F8518D" w:rsidRPr="002B2000">
          <w:rPr>
            <w:rStyle w:val="Hyperlink"/>
            <w:noProof/>
          </w:rPr>
          <w:t>2.10</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International Student Support Office (ISSO)</w:t>
        </w:r>
        <w:r w:rsidR="00F8518D">
          <w:rPr>
            <w:noProof/>
            <w:webHidden/>
          </w:rPr>
          <w:tab/>
        </w:r>
      </w:hyperlink>
      <w:r w:rsidR="008D0401">
        <w:rPr>
          <w:noProof/>
        </w:rPr>
        <w:t>11</w:t>
      </w:r>
    </w:p>
    <w:p w14:paraId="509AADA4" w14:textId="5D1580C4" w:rsidR="00F8518D" w:rsidRDefault="004D1C1D">
      <w:pPr>
        <w:pStyle w:val="TOC2"/>
        <w:rPr>
          <w:rFonts w:asciiTheme="minorHAnsi" w:eastAsiaTheme="minorEastAsia" w:hAnsiTheme="minorHAnsi" w:cstheme="minorBidi"/>
          <w:smallCaps w:val="0"/>
          <w:noProof/>
          <w:color w:val="auto"/>
          <w:sz w:val="22"/>
          <w:szCs w:val="22"/>
        </w:rPr>
      </w:pPr>
      <w:hyperlink w:anchor="_Toc518468031" w:history="1">
        <w:r w:rsidR="00F8518D" w:rsidRPr="002B2000">
          <w:rPr>
            <w:rStyle w:val="Hyperlink"/>
            <w:noProof/>
          </w:rPr>
          <w:t>2.11</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Academic Skills Support</w:t>
        </w:r>
        <w:r w:rsidR="00F8518D">
          <w:rPr>
            <w:noProof/>
            <w:webHidden/>
          </w:rPr>
          <w:tab/>
        </w:r>
      </w:hyperlink>
      <w:r w:rsidR="008D0401">
        <w:rPr>
          <w:noProof/>
        </w:rPr>
        <w:t>11</w:t>
      </w:r>
    </w:p>
    <w:p w14:paraId="590444FE" w14:textId="33596B60" w:rsidR="00F8518D" w:rsidRDefault="004D1C1D">
      <w:pPr>
        <w:pStyle w:val="TOC2"/>
        <w:rPr>
          <w:rFonts w:asciiTheme="minorHAnsi" w:eastAsiaTheme="minorEastAsia" w:hAnsiTheme="minorHAnsi" w:cstheme="minorBidi"/>
          <w:smallCaps w:val="0"/>
          <w:noProof/>
          <w:color w:val="auto"/>
          <w:sz w:val="22"/>
          <w:szCs w:val="22"/>
        </w:rPr>
      </w:pPr>
      <w:hyperlink w:anchor="_Toc518468032" w:history="1">
        <w:r w:rsidR="00F8518D" w:rsidRPr="002B2000">
          <w:rPr>
            <w:rStyle w:val="Hyperlink"/>
            <w:noProof/>
          </w:rPr>
          <w:t>2.12</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IT Services Desk</w:t>
        </w:r>
        <w:r w:rsidR="00F8518D">
          <w:rPr>
            <w:noProof/>
            <w:webHidden/>
          </w:rPr>
          <w:tab/>
        </w:r>
      </w:hyperlink>
      <w:r w:rsidR="008D0401">
        <w:rPr>
          <w:noProof/>
        </w:rPr>
        <w:t>11</w:t>
      </w:r>
    </w:p>
    <w:p w14:paraId="13D7AB01" w14:textId="66C11315" w:rsidR="00F8518D" w:rsidRDefault="004D1C1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8468033" w:history="1">
        <w:r w:rsidR="00F8518D" w:rsidRPr="002B2000">
          <w:rPr>
            <w:rStyle w:val="Hyperlink"/>
            <w:noProof/>
          </w:rPr>
          <w:t>3</w:t>
        </w:r>
        <w:r w:rsidR="00F8518D">
          <w:rPr>
            <w:rFonts w:asciiTheme="minorHAnsi" w:eastAsiaTheme="minorEastAsia" w:hAnsiTheme="minorHAnsi" w:cstheme="minorBidi"/>
            <w:b w:val="0"/>
            <w:bCs w:val="0"/>
            <w:caps w:val="0"/>
            <w:noProof/>
            <w:color w:val="auto"/>
            <w:sz w:val="22"/>
            <w:szCs w:val="22"/>
          </w:rPr>
          <w:tab/>
        </w:r>
        <w:r w:rsidR="00F8518D" w:rsidRPr="002B2000">
          <w:rPr>
            <w:rStyle w:val="Hyperlink"/>
            <w:noProof/>
          </w:rPr>
          <w:t>Communication</w:t>
        </w:r>
        <w:r w:rsidR="00F8518D">
          <w:rPr>
            <w:noProof/>
            <w:webHidden/>
          </w:rPr>
          <w:tab/>
        </w:r>
      </w:hyperlink>
      <w:r w:rsidR="008D0401">
        <w:rPr>
          <w:noProof/>
        </w:rPr>
        <w:t>12</w:t>
      </w:r>
    </w:p>
    <w:p w14:paraId="53C7F9F6" w14:textId="1D819DB2" w:rsidR="00F8518D" w:rsidRDefault="004D1C1D">
      <w:pPr>
        <w:pStyle w:val="TOC2"/>
        <w:rPr>
          <w:rFonts w:asciiTheme="minorHAnsi" w:eastAsiaTheme="minorEastAsia" w:hAnsiTheme="minorHAnsi" w:cstheme="minorBidi"/>
          <w:smallCaps w:val="0"/>
          <w:noProof/>
          <w:color w:val="auto"/>
          <w:sz w:val="22"/>
          <w:szCs w:val="22"/>
        </w:rPr>
      </w:pPr>
      <w:hyperlink w:anchor="_Toc518468034" w:history="1">
        <w:r w:rsidR="00F8518D" w:rsidRPr="002B2000">
          <w:rPr>
            <w:rStyle w:val="Hyperlink"/>
            <w:noProof/>
          </w:rPr>
          <w:t>3.1</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Email</w:t>
        </w:r>
        <w:r w:rsidR="00F8518D">
          <w:rPr>
            <w:noProof/>
            <w:webHidden/>
          </w:rPr>
          <w:tab/>
        </w:r>
      </w:hyperlink>
      <w:r w:rsidR="008D0401">
        <w:rPr>
          <w:noProof/>
        </w:rPr>
        <w:t>12</w:t>
      </w:r>
    </w:p>
    <w:p w14:paraId="39CD3FD7" w14:textId="5169C370" w:rsidR="00F8518D" w:rsidRDefault="004D1C1D">
      <w:pPr>
        <w:pStyle w:val="TOC2"/>
        <w:rPr>
          <w:rFonts w:asciiTheme="minorHAnsi" w:eastAsiaTheme="minorEastAsia" w:hAnsiTheme="minorHAnsi" w:cstheme="minorBidi"/>
          <w:smallCaps w:val="0"/>
          <w:noProof/>
          <w:color w:val="auto"/>
          <w:sz w:val="22"/>
          <w:szCs w:val="22"/>
        </w:rPr>
      </w:pPr>
      <w:hyperlink w:anchor="_Toc518468035" w:history="1">
        <w:r w:rsidR="00F8518D" w:rsidRPr="002B2000">
          <w:rPr>
            <w:rStyle w:val="Hyperlink"/>
            <w:noProof/>
          </w:rPr>
          <w:t>3.2</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Post</w:t>
        </w:r>
        <w:r w:rsidR="00F8518D">
          <w:rPr>
            <w:noProof/>
            <w:webHidden/>
          </w:rPr>
          <w:tab/>
        </w:r>
      </w:hyperlink>
      <w:r w:rsidR="008D0401">
        <w:rPr>
          <w:noProof/>
        </w:rPr>
        <w:t>12</w:t>
      </w:r>
    </w:p>
    <w:p w14:paraId="1216DD0C" w14:textId="74316946" w:rsidR="00F8518D" w:rsidRDefault="004D1C1D">
      <w:pPr>
        <w:pStyle w:val="TOC2"/>
        <w:rPr>
          <w:rFonts w:asciiTheme="minorHAnsi" w:eastAsiaTheme="minorEastAsia" w:hAnsiTheme="minorHAnsi" w:cstheme="minorBidi"/>
          <w:smallCaps w:val="0"/>
          <w:noProof/>
          <w:color w:val="auto"/>
          <w:sz w:val="22"/>
          <w:szCs w:val="22"/>
        </w:rPr>
      </w:pPr>
      <w:hyperlink w:anchor="_Toc518468036" w:history="1">
        <w:r w:rsidR="00F8518D" w:rsidRPr="00AD27AE">
          <w:rPr>
            <w:rStyle w:val="Hyperlink"/>
            <w:noProof/>
          </w:rPr>
          <w:t>3.3</w:t>
        </w:r>
        <w:r w:rsidR="00F8518D" w:rsidRPr="00AD27AE">
          <w:rPr>
            <w:rFonts w:asciiTheme="minorHAnsi" w:eastAsiaTheme="minorEastAsia" w:hAnsiTheme="minorHAnsi" w:cstheme="minorBidi"/>
            <w:smallCaps w:val="0"/>
            <w:noProof/>
            <w:color w:val="auto"/>
            <w:sz w:val="22"/>
            <w:szCs w:val="22"/>
          </w:rPr>
          <w:tab/>
        </w:r>
        <w:r w:rsidR="00F8518D" w:rsidRPr="00AD27AE">
          <w:rPr>
            <w:rStyle w:val="Hyperlink"/>
            <w:noProof/>
          </w:rPr>
          <w:t>Your Contact Information</w:t>
        </w:r>
        <w:r w:rsidR="00F8518D">
          <w:rPr>
            <w:noProof/>
            <w:webHidden/>
          </w:rPr>
          <w:tab/>
        </w:r>
        <w:r w:rsidR="00F8518D">
          <w:rPr>
            <w:noProof/>
            <w:webHidden/>
          </w:rPr>
          <w:fldChar w:fldCharType="begin"/>
        </w:r>
        <w:r w:rsidR="00F8518D">
          <w:rPr>
            <w:noProof/>
            <w:webHidden/>
          </w:rPr>
          <w:instrText xml:space="preserve"> PAGEREF _Toc518468036 \h </w:instrText>
        </w:r>
        <w:r w:rsidR="00F8518D">
          <w:rPr>
            <w:noProof/>
            <w:webHidden/>
          </w:rPr>
        </w:r>
        <w:r w:rsidR="00F8518D">
          <w:rPr>
            <w:noProof/>
            <w:webHidden/>
          </w:rPr>
          <w:fldChar w:fldCharType="separate"/>
        </w:r>
        <w:r w:rsidR="00E65A98">
          <w:rPr>
            <w:noProof/>
            <w:webHidden/>
          </w:rPr>
          <w:t>12</w:t>
        </w:r>
        <w:r w:rsidR="00F8518D">
          <w:rPr>
            <w:noProof/>
            <w:webHidden/>
          </w:rPr>
          <w:fldChar w:fldCharType="end"/>
        </w:r>
      </w:hyperlink>
    </w:p>
    <w:p w14:paraId="122AC2D8" w14:textId="26A09CCB" w:rsidR="00F8518D" w:rsidRDefault="004D1C1D">
      <w:pPr>
        <w:pStyle w:val="TOC2"/>
        <w:rPr>
          <w:rFonts w:asciiTheme="minorHAnsi" w:eastAsiaTheme="minorEastAsia" w:hAnsiTheme="minorHAnsi" w:cstheme="minorBidi"/>
          <w:smallCaps w:val="0"/>
          <w:noProof/>
          <w:color w:val="auto"/>
          <w:sz w:val="22"/>
          <w:szCs w:val="22"/>
        </w:rPr>
      </w:pPr>
      <w:hyperlink w:anchor="_Toc518468037" w:history="1">
        <w:r w:rsidR="00F8518D" w:rsidRPr="002B2000">
          <w:rPr>
            <w:rStyle w:val="Hyperlink"/>
            <w:noProof/>
          </w:rPr>
          <w:t>3.4</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Notice boards</w:t>
        </w:r>
        <w:r w:rsidR="00F8518D">
          <w:rPr>
            <w:noProof/>
            <w:webHidden/>
          </w:rPr>
          <w:tab/>
        </w:r>
        <w:r w:rsidR="00F8518D">
          <w:rPr>
            <w:noProof/>
            <w:webHidden/>
          </w:rPr>
          <w:fldChar w:fldCharType="begin"/>
        </w:r>
        <w:r w:rsidR="00F8518D">
          <w:rPr>
            <w:noProof/>
            <w:webHidden/>
          </w:rPr>
          <w:instrText xml:space="preserve"> PAGEREF _Toc518468037 \h </w:instrText>
        </w:r>
        <w:r w:rsidR="00F8518D">
          <w:rPr>
            <w:noProof/>
            <w:webHidden/>
          </w:rPr>
        </w:r>
        <w:r w:rsidR="00F8518D">
          <w:rPr>
            <w:noProof/>
            <w:webHidden/>
          </w:rPr>
          <w:fldChar w:fldCharType="separate"/>
        </w:r>
        <w:r w:rsidR="00E65A98">
          <w:rPr>
            <w:noProof/>
            <w:webHidden/>
          </w:rPr>
          <w:t>12</w:t>
        </w:r>
        <w:r w:rsidR="00F8518D">
          <w:rPr>
            <w:noProof/>
            <w:webHidden/>
          </w:rPr>
          <w:fldChar w:fldCharType="end"/>
        </w:r>
      </w:hyperlink>
    </w:p>
    <w:p w14:paraId="0D8195C3" w14:textId="7AABD39C" w:rsidR="00F8518D" w:rsidRDefault="004D1C1D">
      <w:pPr>
        <w:pStyle w:val="TOC2"/>
        <w:rPr>
          <w:rFonts w:asciiTheme="minorHAnsi" w:eastAsiaTheme="minorEastAsia" w:hAnsiTheme="minorHAnsi" w:cstheme="minorBidi"/>
          <w:smallCaps w:val="0"/>
          <w:noProof/>
          <w:color w:val="auto"/>
          <w:sz w:val="22"/>
          <w:szCs w:val="22"/>
        </w:rPr>
      </w:pPr>
      <w:hyperlink w:anchor="_Toc518468038" w:history="1">
        <w:r w:rsidR="00F8518D" w:rsidRPr="002B2000">
          <w:rPr>
            <w:rStyle w:val="Hyperlink"/>
            <w:noProof/>
          </w:rPr>
          <w:t>3.5</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Personal Tutors</w:t>
        </w:r>
        <w:r w:rsidR="00F8518D">
          <w:rPr>
            <w:noProof/>
            <w:webHidden/>
          </w:rPr>
          <w:tab/>
        </w:r>
        <w:r w:rsidR="00F8518D">
          <w:rPr>
            <w:noProof/>
            <w:webHidden/>
          </w:rPr>
          <w:fldChar w:fldCharType="begin"/>
        </w:r>
        <w:r w:rsidR="00F8518D">
          <w:rPr>
            <w:noProof/>
            <w:webHidden/>
          </w:rPr>
          <w:instrText xml:space="preserve"> PAGEREF _Toc518468038 \h </w:instrText>
        </w:r>
        <w:r w:rsidR="00F8518D">
          <w:rPr>
            <w:noProof/>
            <w:webHidden/>
          </w:rPr>
        </w:r>
        <w:r w:rsidR="00F8518D">
          <w:rPr>
            <w:noProof/>
            <w:webHidden/>
          </w:rPr>
          <w:fldChar w:fldCharType="separate"/>
        </w:r>
        <w:r w:rsidR="00E65A98">
          <w:rPr>
            <w:noProof/>
            <w:webHidden/>
          </w:rPr>
          <w:t>13</w:t>
        </w:r>
        <w:r w:rsidR="00F8518D">
          <w:rPr>
            <w:noProof/>
            <w:webHidden/>
          </w:rPr>
          <w:fldChar w:fldCharType="end"/>
        </w:r>
      </w:hyperlink>
    </w:p>
    <w:p w14:paraId="3F5B23A5" w14:textId="2CE20CE5" w:rsidR="00F8518D" w:rsidRDefault="004D1C1D">
      <w:pPr>
        <w:pStyle w:val="TOC2"/>
        <w:rPr>
          <w:rFonts w:asciiTheme="minorHAnsi" w:eastAsiaTheme="minorEastAsia" w:hAnsiTheme="minorHAnsi" w:cstheme="minorBidi"/>
          <w:smallCaps w:val="0"/>
          <w:noProof/>
          <w:color w:val="auto"/>
          <w:sz w:val="22"/>
          <w:szCs w:val="22"/>
        </w:rPr>
      </w:pPr>
      <w:hyperlink w:anchor="_Toc518468039" w:history="1">
        <w:r w:rsidR="00F8518D" w:rsidRPr="002B2000">
          <w:rPr>
            <w:rStyle w:val="Hyperlink"/>
            <w:noProof/>
          </w:rPr>
          <w:t>3.6</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Questionnaires</w:t>
        </w:r>
        <w:r w:rsidR="00F8518D">
          <w:rPr>
            <w:noProof/>
            <w:webHidden/>
          </w:rPr>
          <w:tab/>
        </w:r>
        <w:r w:rsidR="00F8518D">
          <w:rPr>
            <w:noProof/>
            <w:webHidden/>
          </w:rPr>
          <w:fldChar w:fldCharType="begin"/>
        </w:r>
        <w:r w:rsidR="00F8518D">
          <w:rPr>
            <w:noProof/>
            <w:webHidden/>
          </w:rPr>
          <w:instrText xml:space="preserve"> PAGEREF _Toc518468039 \h </w:instrText>
        </w:r>
        <w:r w:rsidR="00F8518D">
          <w:rPr>
            <w:noProof/>
            <w:webHidden/>
          </w:rPr>
        </w:r>
        <w:r w:rsidR="00F8518D">
          <w:rPr>
            <w:noProof/>
            <w:webHidden/>
          </w:rPr>
          <w:fldChar w:fldCharType="separate"/>
        </w:r>
        <w:r w:rsidR="00E65A98">
          <w:rPr>
            <w:noProof/>
            <w:webHidden/>
          </w:rPr>
          <w:t>13</w:t>
        </w:r>
        <w:r w:rsidR="00F8518D">
          <w:rPr>
            <w:noProof/>
            <w:webHidden/>
          </w:rPr>
          <w:fldChar w:fldCharType="end"/>
        </w:r>
      </w:hyperlink>
    </w:p>
    <w:p w14:paraId="2F8D11E4" w14:textId="12583EFF" w:rsidR="00F8518D" w:rsidRDefault="004D1C1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8468041" w:history="1">
        <w:r w:rsidR="00F8518D" w:rsidRPr="002B2000">
          <w:rPr>
            <w:rStyle w:val="Hyperlink"/>
            <w:noProof/>
          </w:rPr>
          <w:t>4</w:t>
        </w:r>
        <w:r w:rsidR="00F8518D">
          <w:rPr>
            <w:rFonts w:asciiTheme="minorHAnsi" w:eastAsiaTheme="minorEastAsia" w:hAnsiTheme="minorHAnsi" w:cstheme="minorBidi"/>
            <w:b w:val="0"/>
            <w:bCs w:val="0"/>
            <w:caps w:val="0"/>
            <w:noProof/>
            <w:color w:val="auto"/>
            <w:sz w:val="22"/>
            <w:szCs w:val="22"/>
          </w:rPr>
          <w:tab/>
        </w:r>
        <w:r w:rsidR="00F8518D" w:rsidRPr="002B2000">
          <w:rPr>
            <w:rStyle w:val="Hyperlink"/>
            <w:noProof/>
          </w:rPr>
          <w:t>Teaching</w:t>
        </w:r>
        <w:r w:rsidR="00F8518D">
          <w:rPr>
            <w:noProof/>
            <w:webHidden/>
          </w:rPr>
          <w:tab/>
        </w:r>
        <w:r w:rsidR="00F8518D">
          <w:rPr>
            <w:noProof/>
            <w:webHidden/>
          </w:rPr>
          <w:fldChar w:fldCharType="begin"/>
        </w:r>
        <w:r w:rsidR="00F8518D">
          <w:rPr>
            <w:noProof/>
            <w:webHidden/>
          </w:rPr>
          <w:instrText xml:space="preserve"> PAGEREF _Toc518468041 \h </w:instrText>
        </w:r>
        <w:r w:rsidR="00F8518D">
          <w:rPr>
            <w:noProof/>
            <w:webHidden/>
          </w:rPr>
        </w:r>
        <w:r w:rsidR="00F8518D">
          <w:rPr>
            <w:noProof/>
            <w:webHidden/>
          </w:rPr>
          <w:fldChar w:fldCharType="separate"/>
        </w:r>
        <w:r w:rsidR="00E65A98">
          <w:rPr>
            <w:noProof/>
            <w:webHidden/>
          </w:rPr>
          <w:t>14</w:t>
        </w:r>
        <w:r w:rsidR="00F8518D">
          <w:rPr>
            <w:noProof/>
            <w:webHidden/>
          </w:rPr>
          <w:fldChar w:fldCharType="end"/>
        </w:r>
      </w:hyperlink>
    </w:p>
    <w:p w14:paraId="51F4229B" w14:textId="5E758744" w:rsidR="00F8518D" w:rsidRDefault="004D1C1D">
      <w:pPr>
        <w:pStyle w:val="TOC2"/>
        <w:rPr>
          <w:rFonts w:asciiTheme="minorHAnsi" w:eastAsiaTheme="minorEastAsia" w:hAnsiTheme="minorHAnsi" w:cstheme="minorBidi"/>
          <w:smallCaps w:val="0"/>
          <w:noProof/>
          <w:color w:val="auto"/>
          <w:sz w:val="22"/>
          <w:szCs w:val="22"/>
        </w:rPr>
      </w:pPr>
      <w:hyperlink w:anchor="_Toc518468042" w:history="1">
        <w:r w:rsidR="00F8518D" w:rsidRPr="002B2000">
          <w:rPr>
            <w:rStyle w:val="Hyperlink"/>
            <w:noProof/>
          </w:rPr>
          <w:t>4.1</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Dates of terms</w:t>
        </w:r>
        <w:r w:rsidR="00F8518D">
          <w:rPr>
            <w:noProof/>
            <w:webHidden/>
          </w:rPr>
          <w:tab/>
        </w:r>
        <w:r w:rsidR="00F8518D">
          <w:rPr>
            <w:noProof/>
            <w:webHidden/>
          </w:rPr>
          <w:fldChar w:fldCharType="begin"/>
        </w:r>
        <w:r w:rsidR="00F8518D">
          <w:rPr>
            <w:noProof/>
            <w:webHidden/>
          </w:rPr>
          <w:instrText xml:space="preserve"> PAGEREF _Toc518468042 \h </w:instrText>
        </w:r>
        <w:r w:rsidR="00F8518D">
          <w:rPr>
            <w:noProof/>
            <w:webHidden/>
          </w:rPr>
        </w:r>
        <w:r w:rsidR="00F8518D">
          <w:rPr>
            <w:noProof/>
            <w:webHidden/>
          </w:rPr>
          <w:fldChar w:fldCharType="separate"/>
        </w:r>
        <w:r w:rsidR="00E65A98">
          <w:rPr>
            <w:noProof/>
            <w:webHidden/>
          </w:rPr>
          <w:t>14</w:t>
        </w:r>
        <w:r w:rsidR="00F8518D">
          <w:rPr>
            <w:noProof/>
            <w:webHidden/>
          </w:rPr>
          <w:fldChar w:fldCharType="end"/>
        </w:r>
      </w:hyperlink>
    </w:p>
    <w:p w14:paraId="1DE078CA" w14:textId="5DD3123E" w:rsidR="00F8518D" w:rsidRDefault="004D1C1D">
      <w:pPr>
        <w:pStyle w:val="TOC2"/>
        <w:rPr>
          <w:rFonts w:asciiTheme="minorHAnsi" w:eastAsiaTheme="minorEastAsia" w:hAnsiTheme="minorHAnsi" w:cstheme="minorBidi"/>
          <w:smallCaps w:val="0"/>
          <w:noProof/>
          <w:color w:val="auto"/>
          <w:sz w:val="22"/>
          <w:szCs w:val="22"/>
        </w:rPr>
      </w:pPr>
      <w:hyperlink w:anchor="_Toc518468043" w:history="1">
        <w:r w:rsidR="00F8518D" w:rsidRPr="00AD27AE">
          <w:rPr>
            <w:rStyle w:val="Hyperlink"/>
            <w:noProof/>
          </w:rPr>
          <w:t>4.2</w:t>
        </w:r>
        <w:r w:rsidR="00F8518D" w:rsidRPr="00AD27AE">
          <w:rPr>
            <w:rFonts w:asciiTheme="minorHAnsi" w:eastAsiaTheme="minorEastAsia" w:hAnsiTheme="minorHAnsi" w:cstheme="minorBidi"/>
            <w:smallCaps w:val="0"/>
            <w:noProof/>
            <w:color w:val="auto"/>
            <w:sz w:val="22"/>
            <w:szCs w:val="22"/>
          </w:rPr>
          <w:tab/>
        </w:r>
        <w:r w:rsidR="00F8518D" w:rsidRPr="00AD27AE">
          <w:rPr>
            <w:rStyle w:val="Hyperlink"/>
            <w:noProof/>
          </w:rPr>
          <w:t>Academic Timetable</w:t>
        </w:r>
        <w:r w:rsidR="00F8518D">
          <w:rPr>
            <w:noProof/>
            <w:webHidden/>
          </w:rPr>
          <w:tab/>
        </w:r>
        <w:r w:rsidR="00F8518D">
          <w:rPr>
            <w:noProof/>
            <w:webHidden/>
          </w:rPr>
          <w:fldChar w:fldCharType="begin"/>
        </w:r>
        <w:r w:rsidR="00F8518D">
          <w:rPr>
            <w:noProof/>
            <w:webHidden/>
          </w:rPr>
          <w:instrText xml:space="preserve"> PAGEREF _Toc518468043 \h </w:instrText>
        </w:r>
        <w:r w:rsidR="00F8518D">
          <w:rPr>
            <w:noProof/>
            <w:webHidden/>
          </w:rPr>
        </w:r>
        <w:r w:rsidR="00F8518D">
          <w:rPr>
            <w:noProof/>
            <w:webHidden/>
          </w:rPr>
          <w:fldChar w:fldCharType="separate"/>
        </w:r>
        <w:r w:rsidR="00E65A98">
          <w:rPr>
            <w:noProof/>
            <w:webHidden/>
          </w:rPr>
          <w:t>14</w:t>
        </w:r>
        <w:r w:rsidR="00F8518D">
          <w:rPr>
            <w:noProof/>
            <w:webHidden/>
          </w:rPr>
          <w:fldChar w:fldCharType="end"/>
        </w:r>
      </w:hyperlink>
    </w:p>
    <w:p w14:paraId="4786A71D" w14:textId="056FCCDD" w:rsidR="00F8518D" w:rsidRDefault="004D1C1D">
      <w:pPr>
        <w:pStyle w:val="TOC2"/>
        <w:rPr>
          <w:rFonts w:asciiTheme="minorHAnsi" w:eastAsiaTheme="minorEastAsia" w:hAnsiTheme="minorHAnsi" w:cstheme="minorBidi"/>
          <w:smallCaps w:val="0"/>
          <w:noProof/>
          <w:color w:val="auto"/>
          <w:sz w:val="22"/>
          <w:szCs w:val="22"/>
        </w:rPr>
      </w:pPr>
      <w:hyperlink w:anchor="_Toc518468044" w:history="1">
        <w:r w:rsidR="00F8518D" w:rsidRPr="002B2000">
          <w:rPr>
            <w:rStyle w:val="Hyperlink"/>
            <w:noProof/>
          </w:rPr>
          <w:t>4.3</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Study weeks</w:t>
        </w:r>
        <w:r w:rsidR="00F8518D">
          <w:rPr>
            <w:noProof/>
            <w:webHidden/>
          </w:rPr>
          <w:tab/>
        </w:r>
        <w:r w:rsidR="00F8518D">
          <w:rPr>
            <w:noProof/>
            <w:webHidden/>
          </w:rPr>
          <w:fldChar w:fldCharType="begin"/>
        </w:r>
        <w:r w:rsidR="00F8518D">
          <w:rPr>
            <w:noProof/>
            <w:webHidden/>
          </w:rPr>
          <w:instrText xml:space="preserve"> PAGEREF _Toc518468044 \h </w:instrText>
        </w:r>
        <w:r w:rsidR="00F8518D">
          <w:rPr>
            <w:noProof/>
            <w:webHidden/>
          </w:rPr>
        </w:r>
        <w:r w:rsidR="00F8518D">
          <w:rPr>
            <w:noProof/>
            <w:webHidden/>
          </w:rPr>
          <w:fldChar w:fldCharType="separate"/>
        </w:r>
        <w:r w:rsidR="00E65A98">
          <w:rPr>
            <w:noProof/>
            <w:webHidden/>
          </w:rPr>
          <w:t>14</w:t>
        </w:r>
        <w:r w:rsidR="00F8518D">
          <w:rPr>
            <w:noProof/>
            <w:webHidden/>
          </w:rPr>
          <w:fldChar w:fldCharType="end"/>
        </w:r>
      </w:hyperlink>
    </w:p>
    <w:p w14:paraId="13C5D330" w14:textId="2D12E2D3" w:rsidR="00F8518D" w:rsidRDefault="004D1C1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8468045" w:history="1">
        <w:r w:rsidR="00F8518D" w:rsidRPr="002B2000">
          <w:rPr>
            <w:rStyle w:val="Hyperlink"/>
            <w:noProof/>
          </w:rPr>
          <w:t>5</w:t>
        </w:r>
        <w:r w:rsidR="00F8518D">
          <w:rPr>
            <w:rFonts w:asciiTheme="minorHAnsi" w:eastAsiaTheme="minorEastAsia" w:hAnsiTheme="minorHAnsi" w:cstheme="minorBidi"/>
            <w:b w:val="0"/>
            <w:bCs w:val="0"/>
            <w:caps w:val="0"/>
            <w:noProof/>
            <w:color w:val="auto"/>
            <w:sz w:val="22"/>
            <w:szCs w:val="22"/>
          </w:rPr>
          <w:tab/>
        </w:r>
        <w:r w:rsidR="00F8518D" w:rsidRPr="002B2000">
          <w:rPr>
            <w:rStyle w:val="Hyperlink"/>
            <w:noProof/>
          </w:rPr>
          <w:t>Attending classes and engaging with your studies</w:t>
        </w:r>
        <w:r w:rsidR="00F8518D">
          <w:rPr>
            <w:noProof/>
            <w:webHidden/>
          </w:rPr>
          <w:tab/>
        </w:r>
        <w:r w:rsidR="00F8518D">
          <w:rPr>
            <w:noProof/>
            <w:webHidden/>
          </w:rPr>
          <w:fldChar w:fldCharType="begin"/>
        </w:r>
        <w:r w:rsidR="00F8518D">
          <w:rPr>
            <w:noProof/>
            <w:webHidden/>
          </w:rPr>
          <w:instrText xml:space="preserve"> PAGEREF _Toc518468045 \h </w:instrText>
        </w:r>
        <w:r w:rsidR="00F8518D">
          <w:rPr>
            <w:noProof/>
            <w:webHidden/>
          </w:rPr>
        </w:r>
        <w:r w:rsidR="00F8518D">
          <w:rPr>
            <w:noProof/>
            <w:webHidden/>
          </w:rPr>
          <w:fldChar w:fldCharType="separate"/>
        </w:r>
        <w:r w:rsidR="00E65A98">
          <w:rPr>
            <w:noProof/>
            <w:webHidden/>
          </w:rPr>
          <w:t>15</w:t>
        </w:r>
        <w:r w:rsidR="00F8518D">
          <w:rPr>
            <w:noProof/>
            <w:webHidden/>
          </w:rPr>
          <w:fldChar w:fldCharType="end"/>
        </w:r>
      </w:hyperlink>
    </w:p>
    <w:p w14:paraId="27438F23" w14:textId="48947665" w:rsidR="00F8518D" w:rsidRDefault="004D1C1D">
      <w:pPr>
        <w:pStyle w:val="TOC2"/>
        <w:rPr>
          <w:rFonts w:asciiTheme="minorHAnsi" w:eastAsiaTheme="minorEastAsia" w:hAnsiTheme="minorHAnsi" w:cstheme="minorBidi"/>
          <w:smallCaps w:val="0"/>
          <w:noProof/>
          <w:color w:val="auto"/>
          <w:sz w:val="22"/>
          <w:szCs w:val="22"/>
        </w:rPr>
      </w:pPr>
      <w:hyperlink w:anchor="_Toc518468046" w:history="1">
        <w:r w:rsidR="00F8518D" w:rsidRPr="002B2000">
          <w:rPr>
            <w:rStyle w:val="Hyperlink"/>
            <w:noProof/>
          </w:rPr>
          <w:t>5.1</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Attendance requirements</w:t>
        </w:r>
        <w:r w:rsidR="00F8518D">
          <w:rPr>
            <w:noProof/>
            <w:webHidden/>
          </w:rPr>
          <w:tab/>
        </w:r>
        <w:r w:rsidR="00F8518D">
          <w:rPr>
            <w:noProof/>
            <w:webHidden/>
          </w:rPr>
          <w:fldChar w:fldCharType="begin"/>
        </w:r>
        <w:r w:rsidR="00F8518D">
          <w:rPr>
            <w:noProof/>
            <w:webHidden/>
          </w:rPr>
          <w:instrText xml:space="preserve"> PAGEREF _Toc518468046 \h </w:instrText>
        </w:r>
        <w:r w:rsidR="00F8518D">
          <w:rPr>
            <w:noProof/>
            <w:webHidden/>
          </w:rPr>
        </w:r>
        <w:r w:rsidR="00F8518D">
          <w:rPr>
            <w:noProof/>
            <w:webHidden/>
          </w:rPr>
          <w:fldChar w:fldCharType="separate"/>
        </w:r>
        <w:r w:rsidR="00E65A98">
          <w:rPr>
            <w:noProof/>
            <w:webHidden/>
          </w:rPr>
          <w:t>15</w:t>
        </w:r>
        <w:r w:rsidR="00F8518D">
          <w:rPr>
            <w:noProof/>
            <w:webHidden/>
          </w:rPr>
          <w:fldChar w:fldCharType="end"/>
        </w:r>
      </w:hyperlink>
    </w:p>
    <w:p w14:paraId="65D6FC1E" w14:textId="028ECDF2" w:rsidR="00F8518D" w:rsidRDefault="004D1C1D">
      <w:pPr>
        <w:pStyle w:val="TOC2"/>
        <w:rPr>
          <w:rFonts w:asciiTheme="minorHAnsi" w:eastAsiaTheme="minorEastAsia" w:hAnsiTheme="minorHAnsi" w:cstheme="minorBidi"/>
          <w:smallCaps w:val="0"/>
          <w:noProof/>
          <w:color w:val="auto"/>
          <w:sz w:val="22"/>
          <w:szCs w:val="22"/>
        </w:rPr>
      </w:pPr>
      <w:hyperlink w:anchor="_Toc518468047" w:history="1">
        <w:r w:rsidR="00F8518D" w:rsidRPr="002B2000">
          <w:rPr>
            <w:rStyle w:val="Hyperlink"/>
            <w:noProof/>
          </w:rPr>
          <w:t>5.2</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Adjustments to attendance requirements</w:t>
        </w:r>
        <w:r w:rsidR="00F8518D">
          <w:rPr>
            <w:noProof/>
            <w:webHidden/>
          </w:rPr>
          <w:tab/>
        </w:r>
        <w:r w:rsidR="00F8518D">
          <w:rPr>
            <w:noProof/>
            <w:webHidden/>
          </w:rPr>
          <w:fldChar w:fldCharType="begin"/>
        </w:r>
        <w:r w:rsidR="00F8518D">
          <w:rPr>
            <w:noProof/>
            <w:webHidden/>
          </w:rPr>
          <w:instrText xml:space="preserve"> PAGEREF _Toc518468047 \h </w:instrText>
        </w:r>
        <w:r w:rsidR="00F8518D">
          <w:rPr>
            <w:noProof/>
            <w:webHidden/>
          </w:rPr>
        </w:r>
        <w:r w:rsidR="00F8518D">
          <w:rPr>
            <w:noProof/>
            <w:webHidden/>
          </w:rPr>
          <w:fldChar w:fldCharType="separate"/>
        </w:r>
        <w:r w:rsidR="00E65A98">
          <w:rPr>
            <w:noProof/>
            <w:webHidden/>
          </w:rPr>
          <w:t>15</w:t>
        </w:r>
        <w:r w:rsidR="00F8518D">
          <w:rPr>
            <w:noProof/>
            <w:webHidden/>
          </w:rPr>
          <w:fldChar w:fldCharType="end"/>
        </w:r>
      </w:hyperlink>
    </w:p>
    <w:p w14:paraId="0392F2E7" w14:textId="3B7F7ACE" w:rsidR="00F8518D" w:rsidRDefault="004D1C1D">
      <w:pPr>
        <w:pStyle w:val="TOC2"/>
        <w:rPr>
          <w:rFonts w:asciiTheme="minorHAnsi" w:eastAsiaTheme="minorEastAsia" w:hAnsiTheme="minorHAnsi" w:cstheme="minorBidi"/>
          <w:smallCaps w:val="0"/>
          <w:noProof/>
          <w:color w:val="auto"/>
          <w:sz w:val="22"/>
          <w:szCs w:val="22"/>
        </w:rPr>
      </w:pPr>
      <w:hyperlink w:anchor="_Toc518468048" w:history="1">
        <w:r w:rsidR="00F8518D" w:rsidRPr="002B2000">
          <w:rPr>
            <w:rStyle w:val="Hyperlink"/>
            <w:noProof/>
          </w:rPr>
          <w:t>5.3</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Monitoring attendance</w:t>
        </w:r>
        <w:r w:rsidR="00F8518D">
          <w:rPr>
            <w:noProof/>
            <w:webHidden/>
          </w:rPr>
          <w:tab/>
        </w:r>
        <w:r w:rsidR="00F8518D">
          <w:rPr>
            <w:noProof/>
            <w:webHidden/>
          </w:rPr>
          <w:fldChar w:fldCharType="begin"/>
        </w:r>
        <w:r w:rsidR="00F8518D">
          <w:rPr>
            <w:noProof/>
            <w:webHidden/>
          </w:rPr>
          <w:instrText xml:space="preserve"> PAGEREF _Toc518468048 \h </w:instrText>
        </w:r>
        <w:r w:rsidR="00F8518D">
          <w:rPr>
            <w:noProof/>
            <w:webHidden/>
          </w:rPr>
        </w:r>
        <w:r w:rsidR="00F8518D">
          <w:rPr>
            <w:noProof/>
            <w:webHidden/>
          </w:rPr>
          <w:fldChar w:fldCharType="separate"/>
        </w:r>
        <w:r w:rsidR="00E65A98">
          <w:rPr>
            <w:noProof/>
            <w:webHidden/>
          </w:rPr>
          <w:t>15</w:t>
        </w:r>
        <w:r w:rsidR="00F8518D">
          <w:rPr>
            <w:noProof/>
            <w:webHidden/>
          </w:rPr>
          <w:fldChar w:fldCharType="end"/>
        </w:r>
      </w:hyperlink>
    </w:p>
    <w:p w14:paraId="377D3FE4" w14:textId="24970C07" w:rsidR="00F8518D" w:rsidRDefault="004D1C1D">
      <w:pPr>
        <w:pStyle w:val="TOC2"/>
        <w:rPr>
          <w:rFonts w:asciiTheme="minorHAnsi" w:eastAsiaTheme="minorEastAsia" w:hAnsiTheme="minorHAnsi" w:cstheme="minorBidi"/>
          <w:smallCaps w:val="0"/>
          <w:noProof/>
          <w:color w:val="auto"/>
          <w:sz w:val="22"/>
          <w:szCs w:val="22"/>
        </w:rPr>
      </w:pPr>
      <w:hyperlink w:anchor="_Toc518468049" w:history="1">
        <w:r w:rsidR="00F8518D" w:rsidRPr="002B2000">
          <w:rPr>
            <w:rStyle w:val="Hyperlink"/>
            <w:noProof/>
          </w:rPr>
          <w:t>5.4</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Formal Warnings</w:t>
        </w:r>
        <w:r w:rsidR="00F8518D">
          <w:rPr>
            <w:noProof/>
            <w:webHidden/>
          </w:rPr>
          <w:tab/>
        </w:r>
        <w:r w:rsidR="00F8518D">
          <w:rPr>
            <w:noProof/>
            <w:webHidden/>
          </w:rPr>
          <w:fldChar w:fldCharType="begin"/>
        </w:r>
        <w:r w:rsidR="00F8518D">
          <w:rPr>
            <w:noProof/>
            <w:webHidden/>
          </w:rPr>
          <w:instrText xml:space="preserve"> PAGEREF _Toc518468049 \h </w:instrText>
        </w:r>
        <w:r w:rsidR="00F8518D">
          <w:rPr>
            <w:noProof/>
            <w:webHidden/>
          </w:rPr>
        </w:r>
        <w:r w:rsidR="00F8518D">
          <w:rPr>
            <w:noProof/>
            <w:webHidden/>
          </w:rPr>
          <w:fldChar w:fldCharType="separate"/>
        </w:r>
        <w:r w:rsidR="00E65A98">
          <w:rPr>
            <w:noProof/>
            <w:webHidden/>
          </w:rPr>
          <w:t>16</w:t>
        </w:r>
        <w:r w:rsidR="00F8518D">
          <w:rPr>
            <w:noProof/>
            <w:webHidden/>
          </w:rPr>
          <w:fldChar w:fldCharType="end"/>
        </w:r>
      </w:hyperlink>
    </w:p>
    <w:p w14:paraId="5B08DB9A" w14:textId="51B53532" w:rsidR="00F8518D" w:rsidRDefault="004D1C1D">
      <w:pPr>
        <w:pStyle w:val="TOC2"/>
        <w:rPr>
          <w:rFonts w:asciiTheme="minorHAnsi" w:eastAsiaTheme="minorEastAsia" w:hAnsiTheme="minorHAnsi" w:cstheme="minorBidi"/>
          <w:smallCaps w:val="0"/>
          <w:noProof/>
          <w:color w:val="auto"/>
          <w:sz w:val="22"/>
          <w:szCs w:val="22"/>
        </w:rPr>
      </w:pPr>
      <w:hyperlink w:anchor="_Toc518468050" w:history="1">
        <w:r w:rsidR="00F8518D" w:rsidRPr="002B2000">
          <w:rPr>
            <w:rStyle w:val="Hyperlink"/>
            <w:noProof/>
          </w:rPr>
          <w:t>5.5</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Withdrawal of visa</w:t>
        </w:r>
        <w:r w:rsidR="00F8518D">
          <w:rPr>
            <w:noProof/>
            <w:webHidden/>
          </w:rPr>
          <w:tab/>
        </w:r>
        <w:r w:rsidR="00F8518D">
          <w:rPr>
            <w:noProof/>
            <w:webHidden/>
          </w:rPr>
          <w:fldChar w:fldCharType="begin"/>
        </w:r>
        <w:r w:rsidR="00F8518D">
          <w:rPr>
            <w:noProof/>
            <w:webHidden/>
          </w:rPr>
          <w:instrText xml:space="preserve"> PAGEREF _Toc518468050 \h </w:instrText>
        </w:r>
        <w:r w:rsidR="00F8518D">
          <w:rPr>
            <w:noProof/>
            <w:webHidden/>
          </w:rPr>
        </w:r>
        <w:r w:rsidR="00F8518D">
          <w:rPr>
            <w:noProof/>
            <w:webHidden/>
          </w:rPr>
          <w:fldChar w:fldCharType="separate"/>
        </w:r>
        <w:r w:rsidR="00E65A98">
          <w:rPr>
            <w:noProof/>
            <w:webHidden/>
          </w:rPr>
          <w:t>16</w:t>
        </w:r>
        <w:r w:rsidR="00F8518D">
          <w:rPr>
            <w:noProof/>
            <w:webHidden/>
          </w:rPr>
          <w:fldChar w:fldCharType="end"/>
        </w:r>
      </w:hyperlink>
    </w:p>
    <w:p w14:paraId="7DDD919C" w14:textId="2FC69209" w:rsidR="00F8518D" w:rsidRDefault="004D1C1D">
      <w:pPr>
        <w:pStyle w:val="TOC2"/>
        <w:rPr>
          <w:rFonts w:asciiTheme="minorHAnsi" w:eastAsiaTheme="minorEastAsia" w:hAnsiTheme="minorHAnsi" w:cstheme="minorBidi"/>
          <w:smallCaps w:val="0"/>
          <w:noProof/>
          <w:color w:val="auto"/>
          <w:sz w:val="22"/>
          <w:szCs w:val="22"/>
        </w:rPr>
      </w:pPr>
      <w:hyperlink w:anchor="_Toc518468051" w:history="1">
        <w:r w:rsidR="00F8518D" w:rsidRPr="002B2000">
          <w:rPr>
            <w:rStyle w:val="Hyperlink"/>
            <w:noProof/>
          </w:rPr>
          <w:t>5.6</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Missing classes</w:t>
        </w:r>
        <w:r w:rsidR="00F8518D">
          <w:rPr>
            <w:noProof/>
            <w:webHidden/>
          </w:rPr>
          <w:tab/>
        </w:r>
        <w:r w:rsidR="00F8518D">
          <w:rPr>
            <w:noProof/>
            <w:webHidden/>
          </w:rPr>
          <w:fldChar w:fldCharType="begin"/>
        </w:r>
        <w:r w:rsidR="00F8518D">
          <w:rPr>
            <w:noProof/>
            <w:webHidden/>
          </w:rPr>
          <w:instrText xml:space="preserve"> PAGEREF _Toc518468051 \h </w:instrText>
        </w:r>
        <w:r w:rsidR="00F8518D">
          <w:rPr>
            <w:noProof/>
            <w:webHidden/>
          </w:rPr>
        </w:r>
        <w:r w:rsidR="00F8518D">
          <w:rPr>
            <w:noProof/>
            <w:webHidden/>
          </w:rPr>
          <w:fldChar w:fldCharType="separate"/>
        </w:r>
        <w:r w:rsidR="00E65A98">
          <w:rPr>
            <w:noProof/>
            <w:webHidden/>
          </w:rPr>
          <w:t>16</w:t>
        </w:r>
        <w:r w:rsidR="00F8518D">
          <w:rPr>
            <w:noProof/>
            <w:webHidden/>
          </w:rPr>
          <w:fldChar w:fldCharType="end"/>
        </w:r>
      </w:hyperlink>
    </w:p>
    <w:p w14:paraId="382818BD" w14:textId="6FDD390F" w:rsidR="00F8518D" w:rsidRDefault="004D1C1D">
      <w:pPr>
        <w:pStyle w:val="TOC2"/>
        <w:rPr>
          <w:rFonts w:asciiTheme="minorHAnsi" w:eastAsiaTheme="minorEastAsia" w:hAnsiTheme="minorHAnsi" w:cstheme="minorBidi"/>
          <w:smallCaps w:val="0"/>
          <w:noProof/>
          <w:color w:val="auto"/>
          <w:sz w:val="22"/>
          <w:szCs w:val="22"/>
        </w:rPr>
      </w:pPr>
      <w:hyperlink w:anchor="_Toc518468052" w:history="1">
        <w:r w:rsidR="00F8518D" w:rsidRPr="002B2000">
          <w:rPr>
            <w:rStyle w:val="Hyperlink"/>
            <w:noProof/>
          </w:rPr>
          <w:t>5.7</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Missing an examination</w:t>
        </w:r>
        <w:r w:rsidR="00F8518D">
          <w:rPr>
            <w:noProof/>
            <w:webHidden/>
          </w:rPr>
          <w:tab/>
        </w:r>
        <w:r w:rsidR="00F8518D">
          <w:rPr>
            <w:noProof/>
            <w:webHidden/>
          </w:rPr>
          <w:fldChar w:fldCharType="begin"/>
        </w:r>
        <w:r w:rsidR="00F8518D">
          <w:rPr>
            <w:noProof/>
            <w:webHidden/>
          </w:rPr>
          <w:instrText xml:space="preserve"> PAGEREF _Toc518468052 \h </w:instrText>
        </w:r>
        <w:r w:rsidR="00F8518D">
          <w:rPr>
            <w:noProof/>
            <w:webHidden/>
          </w:rPr>
        </w:r>
        <w:r w:rsidR="00F8518D">
          <w:rPr>
            <w:noProof/>
            <w:webHidden/>
          </w:rPr>
          <w:fldChar w:fldCharType="separate"/>
        </w:r>
        <w:r w:rsidR="00E65A98">
          <w:rPr>
            <w:noProof/>
            <w:webHidden/>
          </w:rPr>
          <w:t>17</w:t>
        </w:r>
        <w:r w:rsidR="00F8518D">
          <w:rPr>
            <w:noProof/>
            <w:webHidden/>
          </w:rPr>
          <w:fldChar w:fldCharType="end"/>
        </w:r>
      </w:hyperlink>
    </w:p>
    <w:p w14:paraId="7549E94B" w14:textId="14E2F3D5" w:rsidR="00F8518D" w:rsidRDefault="004D1C1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8468053" w:history="1">
        <w:r w:rsidR="00F8518D" w:rsidRPr="002B2000">
          <w:rPr>
            <w:rStyle w:val="Hyperlink"/>
            <w:noProof/>
          </w:rPr>
          <w:t>6</w:t>
        </w:r>
        <w:r w:rsidR="00F8518D">
          <w:rPr>
            <w:rFonts w:asciiTheme="minorHAnsi" w:eastAsiaTheme="minorEastAsia" w:hAnsiTheme="minorHAnsi" w:cstheme="minorBidi"/>
            <w:b w:val="0"/>
            <w:bCs w:val="0"/>
            <w:caps w:val="0"/>
            <w:noProof/>
            <w:color w:val="auto"/>
            <w:sz w:val="22"/>
            <w:szCs w:val="22"/>
          </w:rPr>
          <w:tab/>
        </w:r>
        <w:r w:rsidR="00F8518D" w:rsidRPr="002B2000">
          <w:rPr>
            <w:rStyle w:val="Hyperlink"/>
            <w:noProof/>
          </w:rPr>
          <w:t>Degree Structure</w:t>
        </w:r>
        <w:r w:rsidR="00F8518D">
          <w:rPr>
            <w:noProof/>
            <w:webHidden/>
          </w:rPr>
          <w:tab/>
        </w:r>
        <w:r w:rsidR="00F8518D">
          <w:rPr>
            <w:noProof/>
            <w:webHidden/>
          </w:rPr>
          <w:fldChar w:fldCharType="begin"/>
        </w:r>
        <w:r w:rsidR="00F8518D">
          <w:rPr>
            <w:noProof/>
            <w:webHidden/>
          </w:rPr>
          <w:instrText xml:space="preserve"> PAGEREF _Toc518468053 \h </w:instrText>
        </w:r>
        <w:r w:rsidR="00F8518D">
          <w:rPr>
            <w:noProof/>
            <w:webHidden/>
          </w:rPr>
        </w:r>
        <w:r w:rsidR="00F8518D">
          <w:rPr>
            <w:noProof/>
            <w:webHidden/>
          </w:rPr>
          <w:fldChar w:fldCharType="separate"/>
        </w:r>
        <w:r w:rsidR="00E65A98">
          <w:rPr>
            <w:noProof/>
            <w:webHidden/>
          </w:rPr>
          <w:t>17</w:t>
        </w:r>
        <w:r w:rsidR="00F8518D">
          <w:rPr>
            <w:noProof/>
            <w:webHidden/>
          </w:rPr>
          <w:fldChar w:fldCharType="end"/>
        </w:r>
      </w:hyperlink>
    </w:p>
    <w:p w14:paraId="2F87CBE5" w14:textId="61B0DDC3" w:rsidR="00F8518D" w:rsidRDefault="004D1C1D">
      <w:pPr>
        <w:pStyle w:val="TOC2"/>
        <w:rPr>
          <w:rFonts w:asciiTheme="minorHAnsi" w:eastAsiaTheme="minorEastAsia" w:hAnsiTheme="minorHAnsi" w:cstheme="minorBidi"/>
          <w:smallCaps w:val="0"/>
          <w:noProof/>
          <w:color w:val="auto"/>
          <w:sz w:val="22"/>
          <w:szCs w:val="22"/>
        </w:rPr>
      </w:pPr>
      <w:hyperlink w:anchor="_Toc518468054" w:history="1">
        <w:r w:rsidR="00F8518D" w:rsidRPr="002B2000">
          <w:rPr>
            <w:rStyle w:val="Hyperlink"/>
            <w:noProof/>
          </w:rPr>
          <w:t>6.1</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Department Specific information about degree structure</w:t>
        </w:r>
        <w:r w:rsidR="00F8518D">
          <w:rPr>
            <w:noProof/>
            <w:webHidden/>
          </w:rPr>
          <w:tab/>
        </w:r>
        <w:r w:rsidR="00F8518D">
          <w:rPr>
            <w:noProof/>
            <w:webHidden/>
          </w:rPr>
          <w:fldChar w:fldCharType="begin"/>
        </w:r>
        <w:r w:rsidR="00F8518D">
          <w:rPr>
            <w:noProof/>
            <w:webHidden/>
          </w:rPr>
          <w:instrText xml:space="preserve"> PAGEREF _Toc518468054 \h </w:instrText>
        </w:r>
        <w:r w:rsidR="00F8518D">
          <w:rPr>
            <w:noProof/>
            <w:webHidden/>
          </w:rPr>
        </w:r>
        <w:r w:rsidR="00F8518D">
          <w:rPr>
            <w:noProof/>
            <w:webHidden/>
          </w:rPr>
          <w:fldChar w:fldCharType="separate"/>
        </w:r>
        <w:r w:rsidR="00E65A98">
          <w:rPr>
            <w:noProof/>
            <w:webHidden/>
          </w:rPr>
          <w:t>17</w:t>
        </w:r>
        <w:r w:rsidR="00F8518D">
          <w:rPr>
            <w:noProof/>
            <w:webHidden/>
          </w:rPr>
          <w:fldChar w:fldCharType="end"/>
        </w:r>
      </w:hyperlink>
    </w:p>
    <w:p w14:paraId="07A5EE88" w14:textId="0392A825" w:rsidR="00F8518D" w:rsidRDefault="004D1C1D">
      <w:pPr>
        <w:pStyle w:val="TOC2"/>
        <w:rPr>
          <w:rFonts w:asciiTheme="minorHAnsi" w:eastAsiaTheme="minorEastAsia" w:hAnsiTheme="minorHAnsi" w:cstheme="minorBidi"/>
          <w:smallCaps w:val="0"/>
          <w:noProof/>
          <w:color w:val="auto"/>
          <w:sz w:val="22"/>
          <w:szCs w:val="22"/>
        </w:rPr>
      </w:pPr>
      <w:hyperlink w:anchor="_Toc518468055" w:history="1">
        <w:r w:rsidR="00F8518D" w:rsidRPr="002B2000">
          <w:rPr>
            <w:rStyle w:val="Hyperlink"/>
            <w:noProof/>
          </w:rPr>
          <w:t>6.2</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Course registrations</w:t>
        </w:r>
        <w:r w:rsidR="00F8518D">
          <w:rPr>
            <w:noProof/>
            <w:webHidden/>
          </w:rPr>
          <w:tab/>
        </w:r>
      </w:hyperlink>
      <w:r w:rsidR="009057F2">
        <w:rPr>
          <w:noProof/>
        </w:rPr>
        <w:t>29</w:t>
      </w:r>
    </w:p>
    <w:p w14:paraId="03BC7ED3" w14:textId="4130DFD3" w:rsidR="00F8518D" w:rsidRDefault="004D1C1D">
      <w:pPr>
        <w:pStyle w:val="TOC2"/>
        <w:rPr>
          <w:noProof/>
        </w:rPr>
      </w:pPr>
      <w:hyperlink w:anchor="_Toc518468056" w:history="1">
        <w:r w:rsidR="00F8518D" w:rsidRPr="002B2000">
          <w:rPr>
            <w:rStyle w:val="Hyperlink"/>
            <w:noProof/>
          </w:rPr>
          <w:t>6.3</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Change of programme</w:t>
        </w:r>
        <w:r w:rsidR="00F8518D">
          <w:rPr>
            <w:noProof/>
            <w:webHidden/>
          </w:rPr>
          <w:tab/>
        </w:r>
      </w:hyperlink>
      <w:r w:rsidR="009057F2">
        <w:rPr>
          <w:noProof/>
        </w:rPr>
        <w:t>29</w:t>
      </w:r>
    </w:p>
    <w:p w14:paraId="797B8DC3" w14:textId="7E530A0F" w:rsidR="009057F2" w:rsidRDefault="009057F2" w:rsidP="009057F2">
      <w:pPr>
        <w:rPr>
          <w:rFonts w:ascii="Corbel" w:hAnsi="Corbel"/>
        </w:rPr>
      </w:pPr>
      <w:r w:rsidRPr="009057F2">
        <w:rPr>
          <w:rFonts w:ascii="Corbel" w:hAnsi="Corbel"/>
        </w:rPr>
        <w:t>6.4</w:t>
      </w:r>
      <w:r w:rsidRPr="009057F2">
        <w:rPr>
          <w:rFonts w:ascii="Corbel" w:hAnsi="Corbel"/>
        </w:rPr>
        <w:tab/>
        <w:t xml:space="preserve">    </w:t>
      </w:r>
      <w:r>
        <w:rPr>
          <w:rFonts w:ascii="Corbel" w:hAnsi="Corbel"/>
        </w:rPr>
        <w:t xml:space="preserve"> </w:t>
      </w:r>
      <w:r w:rsidRPr="009057F2">
        <w:rPr>
          <w:rFonts w:ascii="Corbel" w:hAnsi="Corbel"/>
          <w:sz w:val="16"/>
          <w:szCs w:val="16"/>
        </w:rPr>
        <w:t xml:space="preserve">  </w:t>
      </w:r>
      <w:r w:rsidRPr="009057F2">
        <w:rPr>
          <w:rFonts w:ascii="Corbel" w:hAnsi="Corbel"/>
          <w:sz w:val="18"/>
          <w:szCs w:val="16"/>
        </w:rPr>
        <w:t>GUIDE TO TAUGHT COURSES</w:t>
      </w:r>
      <w:r>
        <w:rPr>
          <w:rFonts w:ascii="Corbel" w:hAnsi="Corbel"/>
        </w:rPr>
        <w:t>……………………………………………………………………………………………</w:t>
      </w:r>
      <w:r w:rsidR="0009035E">
        <w:rPr>
          <w:rFonts w:ascii="Corbel" w:hAnsi="Corbel"/>
        </w:rPr>
        <w:t>4</w:t>
      </w:r>
      <w:r>
        <w:rPr>
          <w:rFonts w:ascii="Corbel" w:hAnsi="Corbel"/>
        </w:rPr>
        <w:t>0</w:t>
      </w:r>
    </w:p>
    <w:p w14:paraId="6F514C1C" w14:textId="3983879E" w:rsidR="00862E1B" w:rsidRPr="00303B1F" w:rsidRDefault="009057F2" w:rsidP="009057F2">
      <w:pPr>
        <w:rPr>
          <w:rFonts w:ascii="Corbel" w:hAnsi="Corbel"/>
        </w:rPr>
      </w:pPr>
      <w:r>
        <w:rPr>
          <w:rFonts w:ascii="Corbel" w:hAnsi="Corbel"/>
        </w:rPr>
        <w:t>6.5</w:t>
      </w:r>
      <w:r w:rsidRPr="009057F2">
        <w:rPr>
          <w:rFonts w:ascii="Corbel" w:hAnsi="Corbel"/>
        </w:rPr>
        <w:tab/>
      </w:r>
      <w:r w:rsidR="0009035E" w:rsidRPr="00303B1F">
        <w:rPr>
          <w:rFonts w:ascii="Corbel" w:hAnsi="Corbel"/>
        </w:rPr>
        <w:t xml:space="preserve">      </w:t>
      </w:r>
      <w:r w:rsidR="0009035E" w:rsidRPr="00303B1F">
        <w:rPr>
          <w:rFonts w:ascii="Corbel" w:hAnsi="Corbel"/>
          <w:sz w:val="18"/>
        </w:rPr>
        <w:t>COURSE REGISTRATIONS</w:t>
      </w:r>
      <w:r w:rsidR="0009035E" w:rsidRPr="00303B1F">
        <w:rPr>
          <w:rFonts w:ascii="Corbel" w:hAnsi="Corbel"/>
        </w:rPr>
        <w:t>…………………………………………………………………………………………</w:t>
      </w:r>
      <w:r w:rsidR="00303B1F">
        <w:rPr>
          <w:rFonts w:ascii="Corbel" w:hAnsi="Corbel"/>
        </w:rPr>
        <w:t>.........</w:t>
      </w:r>
      <w:r w:rsidR="0009035E" w:rsidRPr="00303B1F">
        <w:rPr>
          <w:rFonts w:ascii="Corbel" w:hAnsi="Corbel"/>
        </w:rPr>
        <w:t>40</w:t>
      </w:r>
    </w:p>
    <w:p w14:paraId="49AC4AFE" w14:textId="0C97A7A7" w:rsidR="00862E1B" w:rsidRDefault="00862E1B" w:rsidP="009057F2">
      <w:pPr>
        <w:rPr>
          <w:rFonts w:ascii="Corbel" w:hAnsi="Corbel"/>
        </w:rPr>
      </w:pPr>
      <w:r w:rsidRPr="00303B1F">
        <w:rPr>
          <w:rFonts w:ascii="Corbel" w:hAnsi="Corbel"/>
        </w:rPr>
        <w:t xml:space="preserve">6.6             </w:t>
      </w:r>
      <w:r w:rsidR="00303B1F">
        <w:rPr>
          <w:rFonts w:ascii="Corbel" w:hAnsi="Corbel"/>
          <w:sz w:val="18"/>
          <w:szCs w:val="18"/>
        </w:rPr>
        <w:t xml:space="preserve">    </w:t>
      </w:r>
      <w:r w:rsidR="00303B1F" w:rsidRPr="00303B1F">
        <w:rPr>
          <w:rFonts w:ascii="Corbel" w:hAnsi="Corbel"/>
          <w:sz w:val="16"/>
          <w:szCs w:val="18"/>
        </w:rPr>
        <w:t xml:space="preserve"> </w:t>
      </w:r>
      <w:r w:rsidRPr="00303B1F">
        <w:rPr>
          <w:rFonts w:ascii="Corbel" w:hAnsi="Corbel"/>
          <w:sz w:val="18"/>
        </w:rPr>
        <w:t>CHANGE OF PROGRAMME</w:t>
      </w:r>
      <w:r>
        <w:rPr>
          <w:rFonts w:ascii="Corbel" w:hAnsi="Corbel"/>
          <w:sz w:val="18"/>
          <w:szCs w:val="18"/>
        </w:rPr>
        <w:t>……………………………………………………………………………………………………</w:t>
      </w:r>
      <w:r w:rsidR="00452747">
        <w:rPr>
          <w:rFonts w:ascii="Corbel" w:hAnsi="Corbel"/>
          <w:sz w:val="18"/>
          <w:szCs w:val="18"/>
        </w:rPr>
        <w:t xml:space="preserve">……. </w:t>
      </w:r>
      <w:r w:rsidR="00303B1F">
        <w:rPr>
          <w:rFonts w:ascii="Corbel" w:hAnsi="Corbel"/>
          <w:sz w:val="18"/>
          <w:szCs w:val="18"/>
        </w:rPr>
        <w:t xml:space="preserve"> </w:t>
      </w:r>
      <w:r w:rsidRPr="00303B1F">
        <w:rPr>
          <w:rFonts w:ascii="Corbel" w:hAnsi="Corbel"/>
        </w:rPr>
        <w:t>4</w:t>
      </w:r>
      <w:r w:rsidR="0038126B">
        <w:rPr>
          <w:rFonts w:ascii="Corbel" w:hAnsi="Corbel"/>
        </w:rPr>
        <w:t>1</w:t>
      </w:r>
      <w:r>
        <w:rPr>
          <w:rFonts w:ascii="Corbel" w:hAnsi="Corbel"/>
          <w:sz w:val="18"/>
          <w:szCs w:val="18"/>
        </w:rPr>
        <w:tab/>
      </w:r>
      <w:r>
        <w:rPr>
          <w:rFonts w:ascii="Corbel" w:hAnsi="Corbel"/>
          <w:sz w:val="18"/>
          <w:szCs w:val="18"/>
        </w:rPr>
        <w:tab/>
      </w:r>
      <w:r w:rsidR="009057F2" w:rsidRPr="0009035E">
        <w:rPr>
          <w:rFonts w:ascii="Corbel" w:hAnsi="Corbel"/>
          <w:sz w:val="16"/>
          <w:szCs w:val="18"/>
        </w:rPr>
        <w:t xml:space="preserve"> </w:t>
      </w:r>
    </w:p>
    <w:p w14:paraId="13887F58" w14:textId="71C5CC42" w:rsidR="009057F2" w:rsidRPr="009057F2" w:rsidRDefault="009057F2" w:rsidP="009057F2">
      <w:pPr>
        <w:rPr>
          <w:rFonts w:ascii="Corbel" w:hAnsi="Corbel"/>
        </w:rPr>
      </w:pPr>
      <w:r w:rsidRPr="009057F2">
        <w:rPr>
          <w:rFonts w:ascii="Corbel" w:hAnsi="Corbel"/>
        </w:rPr>
        <w:t xml:space="preserve">  </w:t>
      </w:r>
    </w:p>
    <w:p w14:paraId="25BBD9ED" w14:textId="35008093" w:rsidR="00F8518D" w:rsidRPr="0009035E" w:rsidRDefault="004D1C1D" w:rsidP="0009035E">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8468057" w:history="1">
        <w:r w:rsidR="00F8518D" w:rsidRPr="002B2000">
          <w:rPr>
            <w:rStyle w:val="Hyperlink"/>
            <w:noProof/>
          </w:rPr>
          <w:t>7</w:t>
        </w:r>
        <w:r w:rsidR="00F8518D">
          <w:rPr>
            <w:rFonts w:asciiTheme="minorHAnsi" w:eastAsiaTheme="minorEastAsia" w:hAnsiTheme="minorHAnsi" w:cstheme="minorBidi"/>
            <w:b w:val="0"/>
            <w:bCs w:val="0"/>
            <w:caps w:val="0"/>
            <w:noProof/>
            <w:color w:val="auto"/>
            <w:sz w:val="22"/>
            <w:szCs w:val="22"/>
          </w:rPr>
          <w:tab/>
        </w:r>
        <w:r w:rsidR="00F8518D" w:rsidRPr="002B2000">
          <w:rPr>
            <w:rStyle w:val="Hyperlink"/>
            <w:noProof/>
          </w:rPr>
          <w:t>Facilities</w:t>
        </w:r>
        <w:r w:rsidR="00F8518D">
          <w:rPr>
            <w:noProof/>
            <w:webHidden/>
          </w:rPr>
          <w:tab/>
        </w:r>
      </w:hyperlink>
      <w:r w:rsidR="00862E1B">
        <w:rPr>
          <w:noProof/>
        </w:rPr>
        <w:t>41</w:t>
      </w:r>
    </w:p>
    <w:p w14:paraId="32A4115F" w14:textId="28E98BD3" w:rsidR="00F8518D" w:rsidRDefault="004D1C1D">
      <w:pPr>
        <w:pStyle w:val="TOC2"/>
        <w:rPr>
          <w:rFonts w:asciiTheme="minorHAnsi" w:eastAsiaTheme="minorEastAsia" w:hAnsiTheme="minorHAnsi" w:cstheme="minorBidi"/>
          <w:smallCaps w:val="0"/>
          <w:noProof/>
          <w:color w:val="auto"/>
          <w:sz w:val="22"/>
          <w:szCs w:val="22"/>
        </w:rPr>
      </w:pPr>
      <w:hyperlink w:anchor="_Toc518468059" w:history="1">
        <w:r w:rsidR="0038126B">
          <w:rPr>
            <w:rStyle w:val="Hyperlink"/>
            <w:noProof/>
          </w:rPr>
          <w:t>7.1</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The Library</w:t>
        </w:r>
        <w:r w:rsidR="00F8518D">
          <w:rPr>
            <w:noProof/>
            <w:webHidden/>
          </w:rPr>
          <w:tab/>
        </w:r>
      </w:hyperlink>
      <w:r w:rsidR="00862E1B">
        <w:rPr>
          <w:noProof/>
        </w:rPr>
        <w:t>41</w:t>
      </w:r>
    </w:p>
    <w:p w14:paraId="5B3B2CCC" w14:textId="5148AEA6" w:rsidR="00F8518D" w:rsidRDefault="004D1C1D">
      <w:pPr>
        <w:pStyle w:val="TOC2"/>
        <w:rPr>
          <w:rFonts w:asciiTheme="minorHAnsi" w:eastAsiaTheme="minorEastAsia" w:hAnsiTheme="minorHAnsi" w:cstheme="minorBidi"/>
          <w:smallCaps w:val="0"/>
          <w:noProof/>
          <w:color w:val="auto"/>
          <w:sz w:val="22"/>
          <w:szCs w:val="22"/>
        </w:rPr>
      </w:pPr>
      <w:hyperlink w:anchor="_Toc518468060" w:history="1">
        <w:r w:rsidR="0038126B">
          <w:rPr>
            <w:rStyle w:val="Hyperlink"/>
            <w:noProof/>
          </w:rPr>
          <w:t>7.2</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Photocopying and Printing</w:t>
        </w:r>
        <w:r w:rsidR="00F8518D">
          <w:rPr>
            <w:noProof/>
            <w:webHidden/>
          </w:rPr>
          <w:tab/>
        </w:r>
      </w:hyperlink>
      <w:r w:rsidR="00862E1B">
        <w:rPr>
          <w:noProof/>
        </w:rPr>
        <w:t>41</w:t>
      </w:r>
    </w:p>
    <w:p w14:paraId="08326C4C" w14:textId="5C657E92" w:rsidR="00F8518D" w:rsidRDefault="004D1C1D">
      <w:pPr>
        <w:pStyle w:val="TOC2"/>
        <w:rPr>
          <w:noProof/>
        </w:rPr>
      </w:pPr>
      <w:hyperlink w:anchor="_Toc518468061" w:history="1">
        <w:r w:rsidR="0038126B">
          <w:rPr>
            <w:rStyle w:val="Hyperlink"/>
            <w:noProof/>
          </w:rPr>
          <w:t>7.3</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Computing</w:t>
        </w:r>
        <w:r w:rsidR="00F8518D">
          <w:rPr>
            <w:noProof/>
            <w:webHidden/>
          </w:rPr>
          <w:tab/>
        </w:r>
        <w:r w:rsidR="00862E1B">
          <w:rPr>
            <w:noProof/>
            <w:webHidden/>
          </w:rPr>
          <w:t>41</w:t>
        </w:r>
      </w:hyperlink>
    </w:p>
    <w:p w14:paraId="45ADE027" w14:textId="77777777" w:rsidR="007A5B99" w:rsidRPr="007A5B99" w:rsidRDefault="007A5B99" w:rsidP="007A5B99"/>
    <w:p w14:paraId="45678F53" w14:textId="6DDC44CA" w:rsidR="00F8518D" w:rsidRPr="00862E1B" w:rsidRDefault="004D1C1D" w:rsidP="00862E1B">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8468062" w:history="1">
        <w:r w:rsidR="00F8518D" w:rsidRPr="002B2000">
          <w:rPr>
            <w:rStyle w:val="Hyperlink"/>
            <w:noProof/>
          </w:rPr>
          <w:t>8</w:t>
        </w:r>
        <w:r w:rsidR="00F8518D">
          <w:rPr>
            <w:rFonts w:asciiTheme="minorHAnsi" w:eastAsiaTheme="minorEastAsia" w:hAnsiTheme="minorHAnsi" w:cstheme="minorBidi"/>
            <w:b w:val="0"/>
            <w:bCs w:val="0"/>
            <w:caps w:val="0"/>
            <w:noProof/>
            <w:color w:val="auto"/>
            <w:sz w:val="22"/>
            <w:szCs w:val="22"/>
          </w:rPr>
          <w:tab/>
        </w:r>
        <w:r w:rsidR="00F8518D" w:rsidRPr="002B2000">
          <w:rPr>
            <w:rStyle w:val="Hyperlink"/>
            <w:noProof/>
          </w:rPr>
          <w:t>Assessment Information</w:t>
        </w:r>
        <w:r w:rsidR="00F8518D">
          <w:rPr>
            <w:noProof/>
            <w:webHidden/>
          </w:rPr>
          <w:tab/>
        </w:r>
        <w:r w:rsidR="00862E1B">
          <w:rPr>
            <w:noProof/>
            <w:webHidden/>
          </w:rPr>
          <w:t>42</w:t>
        </w:r>
      </w:hyperlink>
    </w:p>
    <w:p w14:paraId="30F2471C" w14:textId="205A4F6A" w:rsidR="00F8518D" w:rsidRDefault="004D1C1D">
      <w:pPr>
        <w:pStyle w:val="TOC2"/>
        <w:rPr>
          <w:rFonts w:asciiTheme="minorHAnsi" w:eastAsiaTheme="minorEastAsia" w:hAnsiTheme="minorHAnsi" w:cstheme="minorBidi"/>
          <w:smallCaps w:val="0"/>
          <w:noProof/>
          <w:color w:val="auto"/>
          <w:sz w:val="22"/>
          <w:szCs w:val="22"/>
        </w:rPr>
      </w:pPr>
      <w:hyperlink w:anchor="_Toc518468064" w:history="1">
        <w:r w:rsidR="00862E1B">
          <w:rPr>
            <w:rStyle w:val="Hyperlink"/>
            <w:noProof/>
          </w:rPr>
          <w:t>8.1</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Submission of written work</w:t>
        </w:r>
        <w:r w:rsidR="00F8518D">
          <w:rPr>
            <w:noProof/>
            <w:webHidden/>
          </w:rPr>
          <w:tab/>
        </w:r>
        <w:r w:rsidR="00303B1F">
          <w:rPr>
            <w:noProof/>
            <w:webHidden/>
          </w:rPr>
          <w:t>42</w:t>
        </w:r>
      </w:hyperlink>
    </w:p>
    <w:p w14:paraId="599EBC7C" w14:textId="36910E18" w:rsidR="00F8518D" w:rsidRPr="00862E1B" w:rsidRDefault="004D1C1D">
      <w:pPr>
        <w:pStyle w:val="TOC2"/>
        <w:rPr>
          <w:rFonts w:asciiTheme="minorHAnsi" w:eastAsiaTheme="minorEastAsia" w:hAnsiTheme="minorHAnsi" w:cstheme="minorBidi"/>
          <w:smallCaps w:val="0"/>
          <w:noProof/>
          <w:color w:val="auto"/>
          <w:sz w:val="22"/>
          <w:szCs w:val="22"/>
        </w:rPr>
      </w:pPr>
      <w:hyperlink w:anchor="_Toc518468065" w:history="1">
        <w:r w:rsidR="00862E1B">
          <w:rPr>
            <w:rStyle w:val="Hyperlink"/>
            <w:noProof/>
            <w:color w:val="auto"/>
          </w:rPr>
          <w:t>8.2</w:t>
        </w:r>
        <w:r w:rsidR="00F8518D" w:rsidRPr="00862E1B">
          <w:rPr>
            <w:rFonts w:asciiTheme="minorHAnsi" w:eastAsiaTheme="minorEastAsia" w:hAnsiTheme="minorHAnsi" w:cstheme="minorBidi"/>
            <w:smallCaps w:val="0"/>
            <w:noProof/>
            <w:color w:val="auto"/>
            <w:sz w:val="22"/>
            <w:szCs w:val="22"/>
          </w:rPr>
          <w:tab/>
        </w:r>
        <w:r w:rsidR="00F8518D" w:rsidRPr="00862E1B">
          <w:rPr>
            <w:rStyle w:val="Hyperlink"/>
            <w:noProof/>
            <w:color w:val="auto"/>
          </w:rPr>
          <w:t>Stepped Marking</w:t>
        </w:r>
        <w:r w:rsidR="00F8518D" w:rsidRPr="00862E1B">
          <w:rPr>
            <w:noProof/>
            <w:webHidden/>
            <w:color w:val="auto"/>
          </w:rPr>
          <w:tab/>
        </w:r>
        <w:r w:rsidR="00303B1F">
          <w:rPr>
            <w:noProof/>
            <w:webHidden/>
            <w:color w:val="auto"/>
          </w:rPr>
          <w:t>4</w:t>
        </w:r>
        <w:r w:rsidR="00A1161C">
          <w:rPr>
            <w:noProof/>
            <w:webHidden/>
            <w:color w:val="auto"/>
          </w:rPr>
          <w:t>3</w:t>
        </w:r>
      </w:hyperlink>
    </w:p>
    <w:p w14:paraId="39B1CD8B" w14:textId="404D7E20" w:rsidR="00F8518D" w:rsidRPr="00862E1B" w:rsidRDefault="004D1C1D">
      <w:pPr>
        <w:pStyle w:val="TOC2"/>
        <w:rPr>
          <w:rFonts w:asciiTheme="minorHAnsi" w:eastAsiaTheme="minorEastAsia" w:hAnsiTheme="minorHAnsi" w:cstheme="minorBidi"/>
          <w:smallCaps w:val="0"/>
          <w:noProof/>
          <w:color w:val="auto"/>
          <w:sz w:val="22"/>
          <w:szCs w:val="22"/>
        </w:rPr>
      </w:pPr>
      <w:hyperlink w:anchor="_Toc518468066" w:history="1">
        <w:r w:rsidR="00862E1B">
          <w:rPr>
            <w:rStyle w:val="Hyperlink"/>
            <w:noProof/>
            <w:color w:val="auto"/>
          </w:rPr>
          <w:t>8.3</w:t>
        </w:r>
        <w:r w:rsidR="00F8518D" w:rsidRPr="00862E1B">
          <w:rPr>
            <w:rFonts w:asciiTheme="minorHAnsi" w:eastAsiaTheme="minorEastAsia" w:hAnsiTheme="minorHAnsi" w:cstheme="minorBidi"/>
            <w:smallCaps w:val="0"/>
            <w:noProof/>
            <w:color w:val="auto"/>
            <w:sz w:val="22"/>
            <w:szCs w:val="22"/>
          </w:rPr>
          <w:tab/>
        </w:r>
        <w:r w:rsidR="00F8518D" w:rsidRPr="00862E1B">
          <w:rPr>
            <w:rStyle w:val="Hyperlink"/>
            <w:noProof/>
            <w:color w:val="auto"/>
          </w:rPr>
          <w:t>Policy on the return of marked student work and feedback</w:t>
        </w:r>
        <w:r w:rsidR="00F8518D" w:rsidRPr="00862E1B">
          <w:rPr>
            <w:noProof/>
            <w:webHidden/>
            <w:color w:val="auto"/>
          </w:rPr>
          <w:tab/>
        </w:r>
        <w:r w:rsidR="00303B1F">
          <w:rPr>
            <w:noProof/>
            <w:webHidden/>
            <w:color w:val="auto"/>
          </w:rPr>
          <w:t>4</w:t>
        </w:r>
        <w:r w:rsidR="00A1161C">
          <w:rPr>
            <w:noProof/>
            <w:webHidden/>
            <w:color w:val="auto"/>
          </w:rPr>
          <w:t>3</w:t>
        </w:r>
      </w:hyperlink>
    </w:p>
    <w:p w14:paraId="752727EE" w14:textId="2B551FFC" w:rsidR="00F8518D" w:rsidRDefault="004D1C1D">
      <w:pPr>
        <w:pStyle w:val="TOC2"/>
        <w:rPr>
          <w:rFonts w:asciiTheme="minorHAnsi" w:eastAsiaTheme="minorEastAsia" w:hAnsiTheme="minorHAnsi" w:cstheme="minorBidi"/>
          <w:smallCaps w:val="0"/>
          <w:noProof/>
          <w:color w:val="auto"/>
          <w:sz w:val="22"/>
          <w:szCs w:val="22"/>
        </w:rPr>
      </w:pPr>
      <w:hyperlink w:anchor="_Toc518468067" w:history="1">
        <w:r w:rsidR="00862E1B">
          <w:rPr>
            <w:rStyle w:val="Hyperlink"/>
            <w:noProof/>
          </w:rPr>
          <w:t>8.4</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Progression and award requirements</w:t>
        </w:r>
        <w:r w:rsidR="00F8518D">
          <w:rPr>
            <w:noProof/>
            <w:webHidden/>
          </w:rPr>
          <w:tab/>
        </w:r>
      </w:hyperlink>
      <w:r w:rsidR="00862E1B">
        <w:rPr>
          <w:noProof/>
        </w:rPr>
        <w:t>44</w:t>
      </w:r>
    </w:p>
    <w:p w14:paraId="7A33DEE0" w14:textId="54EF23F8" w:rsidR="00F8518D" w:rsidRDefault="004D1C1D">
      <w:pPr>
        <w:pStyle w:val="TOC2"/>
        <w:rPr>
          <w:rFonts w:asciiTheme="minorHAnsi" w:eastAsiaTheme="minorEastAsia" w:hAnsiTheme="minorHAnsi" w:cstheme="minorBidi"/>
          <w:smallCaps w:val="0"/>
          <w:noProof/>
          <w:color w:val="auto"/>
          <w:sz w:val="22"/>
          <w:szCs w:val="22"/>
        </w:rPr>
      </w:pPr>
      <w:hyperlink w:anchor="_Toc518468068" w:history="1">
        <w:r w:rsidR="00862E1B">
          <w:rPr>
            <w:rStyle w:val="Hyperlink"/>
            <w:noProof/>
          </w:rPr>
          <w:t>8.5</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Examination results</w:t>
        </w:r>
        <w:r w:rsidR="00F8518D">
          <w:rPr>
            <w:noProof/>
            <w:webHidden/>
          </w:rPr>
          <w:tab/>
        </w:r>
        <w:r w:rsidR="00303B1F">
          <w:rPr>
            <w:noProof/>
            <w:webHidden/>
          </w:rPr>
          <w:t>4</w:t>
        </w:r>
        <w:r w:rsidR="00FE6E97">
          <w:rPr>
            <w:noProof/>
            <w:webHidden/>
          </w:rPr>
          <w:t>5</w:t>
        </w:r>
      </w:hyperlink>
    </w:p>
    <w:p w14:paraId="32FA3CAC" w14:textId="44BFF978" w:rsidR="00F8518D" w:rsidRDefault="004D1C1D">
      <w:pPr>
        <w:pStyle w:val="TOC2"/>
        <w:rPr>
          <w:rFonts w:asciiTheme="minorHAnsi" w:eastAsiaTheme="minorEastAsia" w:hAnsiTheme="minorHAnsi" w:cstheme="minorBidi"/>
          <w:smallCaps w:val="0"/>
          <w:noProof/>
          <w:color w:val="auto"/>
          <w:sz w:val="22"/>
          <w:szCs w:val="22"/>
        </w:rPr>
      </w:pPr>
      <w:hyperlink w:anchor="_Toc518468069" w:history="1">
        <w:r w:rsidR="00862E1B">
          <w:rPr>
            <w:rStyle w:val="Hyperlink"/>
            <w:noProof/>
          </w:rPr>
          <w:t>8.6</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Penalties for late submission of work</w:t>
        </w:r>
        <w:r w:rsidR="00F8518D">
          <w:rPr>
            <w:noProof/>
            <w:webHidden/>
          </w:rPr>
          <w:tab/>
        </w:r>
        <w:r w:rsidR="00303B1F">
          <w:rPr>
            <w:noProof/>
            <w:webHidden/>
          </w:rPr>
          <w:t>4</w:t>
        </w:r>
      </w:hyperlink>
      <w:r w:rsidR="00FE6E97">
        <w:rPr>
          <w:noProof/>
        </w:rPr>
        <w:t>6</w:t>
      </w:r>
    </w:p>
    <w:p w14:paraId="44F671B8" w14:textId="069277EC" w:rsidR="00F8518D" w:rsidRDefault="004D1C1D">
      <w:pPr>
        <w:pStyle w:val="TOC2"/>
        <w:rPr>
          <w:rFonts w:asciiTheme="minorHAnsi" w:eastAsiaTheme="minorEastAsia" w:hAnsiTheme="minorHAnsi" w:cstheme="minorBidi"/>
          <w:smallCaps w:val="0"/>
          <w:noProof/>
          <w:color w:val="auto"/>
          <w:sz w:val="22"/>
          <w:szCs w:val="22"/>
        </w:rPr>
      </w:pPr>
      <w:hyperlink w:anchor="_Toc518468070" w:history="1">
        <w:r w:rsidR="00862E1B">
          <w:rPr>
            <w:rStyle w:val="Hyperlink"/>
            <w:noProof/>
          </w:rPr>
          <w:t>8.7</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Penalties for over-length work</w:t>
        </w:r>
        <w:r w:rsidR="00F8518D">
          <w:rPr>
            <w:noProof/>
            <w:webHidden/>
          </w:rPr>
          <w:tab/>
        </w:r>
      </w:hyperlink>
      <w:r w:rsidR="00862E1B">
        <w:rPr>
          <w:noProof/>
        </w:rPr>
        <w:t>4</w:t>
      </w:r>
      <w:r w:rsidR="00FE6E97">
        <w:rPr>
          <w:noProof/>
        </w:rPr>
        <w:t>6</w:t>
      </w:r>
    </w:p>
    <w:p w14:paraId="3D757483" w14:textId="31532C25" w:rsidR="00F8518D" w:rsidRPr="00862E1B" w:rsidRDefault="004D1C1D">
      <w:pPr>
        <w:pStyle w:val="TOC2"/>
        <w:rPr>
          <w:rFonts w:asciiTheme="minorHAnsi" w:eastAsiaTheme="minorEastAsia" w:hAnsiTheme="minorHAnsi" w:cstheme="minorBidi"/>
          <w:smallCaps w:val="0"/>
          <w:noProof/>
          <w:color w:val="auto"/>
          <w:sz w:val="22"/>
          <w:szCs w:val="22"/>
        </w:rPr>
      </w:pPr>
      <w:hyperlink w:anchor="_Toc518468071" w:history="1">
        <w:r w:rsidR="00F8518D" w:rsidRPr="00862E1B">
          <w:rPr>
            <w:rStyle w:val="Hyperlink"/>
            <w:noProof/>
          </w:rPr>
          <w:t>8.</w:t>
        </w:r>
        <w:r w:rsidR="00862E1B">
          <w:rPr>
            <w:rStyle w:val="Hyperlink"/>
            <w:noProof/>
          </w:rPr>
          <w:t>8</w:t>
        </w:r>
        <w:r w:rsidR="00F8518D" w:rsidRPr="00862E1B">
          <w:rPr>
            <w:rFonts w:asciiTheme="minorHAnsi" w:eastAsiaTheme="minorEastAsia" w:hAnsiTheme="minorHAnsi" w:cstheme="minorBidi"/>
            <w:smallCaps w:val="0"/>
            <w:noProof/>
            <w:color w:val="auto"/>
            <w:sz w:val="22"/>
            <w:szCs w:val="22"/>
          </w:rPr>
          <w:tab/>
        </w:r>
        <w:r w:rsidR="00F8518D" w:rsidRPr="00862E1B">
          <w:rPr>
            <w:rStyle w:val="Hyperlink"/>
            <w:noProof/>
          </w:rPr>
          <w:t>What to do if things go wrong – Extensions to deadlines</w:t>
        </w:r>
        <w:r w:rsidR="00F8518D" w:rsidRPr="00862E1B">
          <w:rPr>
            <w:noProof/>
            <w:webHidden/>
          </w:rPr>
          <w:tab/>
        </w:r>
      </w:hyperlink>
      <w:r w:rsidR="00303B1F">
        <w:rPr>
          <w:noProof/>
        </w:rPr>
        <w:t>4</w:t>
      </w:r>
      <w:r w:rsidR="00FE6E97">
        <w:rPr>
          <w:noProof/>
        </w:rPr>
        <w:t>6</w:t>
      </w:r>
    </w:p>
    <w:p w14:paraId="5E03A92B" w14:textId="1FB94DE9" w:rsidR="00F8518D" w:rsidRPr="00862E1B" w:rsidRDefault="004D1C1D">
      <w:pPr>
        <w:pStyle w:val="TOC2"/>
        <w:rPr>
          <w:rFonts w:asciiTheme="minorHAnsi" w:eastAsiaTheme="minorEastAsia" w:hAnsiTheme="minorHAnsi" w:cstheme="minorBidi"/>
          <w:smallCaps w:val="0"/>
          <w:noProof/>
          <w:color w:val="auto"/>
          <w:sz w:val="22"/>
          <w:szCs w:val="22"/>
        </w:rPr>
      </w:pPr>
      <w:hyperlink w:anchor="_Toc518468072" w:history="1">
        <w:r w:rsidR="00862E1B">
          <w:rPr>
            <w:rStyle w:val="Hyperlink"/>
            <w:noProof/>
          </w:rPr>
          <w:t>8.9</w:t>
        </w:r>
        <w:r w:rsidR="00F8518D" w:rsidRPr="00862E1B">
          <w:rPr>
            <w:rFonts w:asciiTheme="minorHAnsi" w:eastAsiaTheme="minorEastAsia" w:hAnsiTheme="minorHAnsi" w:cstheme="minorBidi"/>
            <w:smallCaps w:val="0"/>
            <w:noProof/>
            <w:color w:val="auto"/>
            <w:sz w:val="22"/>
            <w:szCs w:val="22"/>
          </w:rPr>
          <w:tab/>
        </w:r>
        <w:r w:rsidR="00F8518D" w:rsidRPr="00862E1B">
          <w:rPr>
            <w:rStyle w:val="Hyperlink"/>
            <w:noProof/>
          </w:rPr>
          <w:t>What to do if things go wrong – the “Extenuating Circumstances” process.</w:t>
        </w:r>
        <w:r w:rsidR="00F8518D" w:rsidRPr="00862E1B">
          <w:rPr>
            <w:noProof/>
            <w:webHidden/>
          </w:rPr>
          <w:tab/>
        </w:r>
      </w:hyperlink>
      <w:r w:rsidR="00303B1F">
        <w:rPr>
          <w:noProof/>
        </w:rPr>
        <w:t>4</w:t>
      </w:r>
      <w:r w:rsidR="00FE6E97">
        <w:rPr>
          <w:noProof/>
        </w:rPr>
        <w:t>6</w:t>
      </w:r>
    </w:p>
    <w:p w14:paraId="4D7DBFD2" w14:textId="02D7F485" w:rsidR="00F8518D" w:rsidRPr="00862E1B" w:rsidRDefault="004D1C1D">
      <w:pPr>
        <w:pStyle w:val="TOC2"/>
        <w:rPr>
          <w:rFonts w:asciiTheme="minorHAnsi" w:eastAsiaTheme="minorEastAsia" w:hAnsiTheme="minorHAnsi" w:cstheme="minorBidi"/>
          <w:smallCaps w:val="0"/>
          <w:noProof/>
          <w:color w:val="auto"/>
          <w:sz w:val="22"/>
          <w:szCs w:val="22"/>
        </w:rPr>
      </w:pPr>
      <w:hyperlink w:anchor="_Toc518468073" w:history="1">
        <w:r w:rsidR="00862E1B">
          <w:rPr>
            <w:rStyle w:val="Hyperlink"/>
            <w:noProof/>
          </w:rPr>
          <w:t>8.10</w:t>
        </w:r>
        <w:r w:rsidR="00F8518D" w:rsidRPr="00862E1B">
          <w:rPr>
            <w:rFonts w:asciiTheme="minorHAnsi" w:eastAsiaTheme="minorEastAsia" w:hAnsiTheme="minorHAnsi" w:cstheme="minorBidi"/>
            <w:smallCaps w:val="0"/>
            <w:noProof/>
            <w:color w:val="auto"/>
            <w:sz w:val="22"/>
            <w:szCs w:val="22"/>
          </w:rPr>
          <w:tab/>
        </w:r>
        <w:r w:rsidR="00F8518D" w:rsidRPr="00862E1B">
          <w:rPr>
            <w:rStyle w:val="Hyperlink"/>
            <w:noProof/>
          </w:rPr>
          <w:t>Support and exam access arrangements for students requiring support</w:t>
        </w:r>
        <w:r w:rsidR="00F8518D" w:rsidRPr="00862E1B">
          <w:rPr>
            <w:noProof/>
            <w:webHidden/>
          </w:rPr>
          <w:tab/>
        </w:r>
      </w:hyperlink>
      <w:r w:rsidR="00303B1F">
        <w:rPr>
          <w:noProof/>
        </w:rPr>
        <w:t>4</w:t>
      </w:r>
      <w:r w:rsidR="00FE6E97">
        <w:rPr>
          <w:noProof/>
        </w:rPr>
        <w:t>7</w:t>
      </w:r>
    </w:p>
    <w:p w14:paraId="6C34B606" w14:textId="131BCEC8" w:rsidR="00F8518D" w:rsidRPr="00862E1B" w:rsidRDefault="004D1C1D">
      <w:pPr>
        <w:pStyle w:val="TOC2"/>
        <w:rPr>
          <w:rFonts w:asciiTheme="minorHAnsi" w:eastAsiaTheme="minorEastAsia" w:hAnsiTheme="minorHAnsi" w:cstheme="minorBidi"/>
          <w:smallCaps w:val="0"/>
          <w:noProof/>
          <w:color w:val="auto"/>
          <w:sz w:val="22"/>
          <w:szCs w:val="22"/>
        </w:rPr>
      </w:pPr>
      <w:hyperlink w:anchor="_Toc518468074" w:history="1">
        <w:r w:rsidR="00862E1B">
          <w:rPr>
            <w:rStyle w:val="Hyperlink"/>
            <w:noProof/>
          </w:rPr>
          <w:t>8.11</w:t>
        </w:r>
        <w:r w:rsidR="00F8518D" w:rsidRPr="00862E1B">
          <w:rPr>
            <w:rFonts w:asciiTheme="minorHAnsi" w:eastAsiaTheme="minorEastAsia" w:hAnsiTheme="minorHAnsi" w:cstheme="minorBidi"/>
            <w:smallCaps w:val="0"/>
            <w:noProof/>
            <w:color w:val="auto"/>
            <w:sz w:val="22"/>
            <w:szCs w:val="22"/>
          </w:rPr>
          <w:tab/>
        </w:r>
        <w:r w:rsidR="00F8518D" w:rsidRPr="00862E1B">
          <w:rPr>
            <w:rStyle w:val="Hyperlink"/>
            <w:noProof/>
          </w:rPr>
          <w:t>What to do if you have difficulty writing legibly</w:t>
        </w:r>
        <w:r w:rsidR="00F8518D" w:rsidRPr="00862E1B">
          <w:rPr>
            <w:noProof/>
            <w:webHidden/>
          </w:rPr>
          <w:tab/>
        </w:r>
      </w:hyperlink>
      <w:r w:rsidR="00303B1F">
        <w:rPr>
          <w:noProof/>
        </w:rPr>
        <w:t>47</w:t>
      </w:r>
    </w:p>
    <w:p w14:paraId="3D38031C" w14:textId="6946785D" w:rsidR="00F8518D" w:rsidRDefault="004D1C1D">
      <w:pPr>
        <w:pStyle w:val="TOC2"/>
        <w:rPr>
          <w:rFonts w:asciiTheme="minorHAnsi" w:eastAsiaTheme="minorEastAsia" w:hAnsiTheme="minorHAnsi" w:cstheme="minorBidi"/>
          <w:smallCaps w:val="0"/>
          <w:noProof/>
          <w:color w:val="auto"/>
          <w:sz w:val="22"/>
          <w:szCs w:val="22"/>
        </w:rPr>
      </w:pPr>
      <w:hyperlink w:anchor="_Toc518468075" w:history="1">
        <w:r w:rsidR="00862E1B">
          <w:rPr>
            <w:rStyle w:val="Hyperlink"/>
            <w:noProof/>
          </w:rPr>
          <w:t>8.12</w:t>
        </w:r>
        <w:r w:rsidR="00F8518D" w:rsidRPr="00862E1B">
          <w:rPr>
            <w:rFonts w:asciiTheme="minorHAnsi" w:eastAsiaTheme="minorEastAsia" w:hAnsiTheme="minorHAnsi" w:cstheme="minorBidi"/>
            <w:smallCaps w:val="0"/>
            <w:noProof/>
            <w:color w:val="auto"/>
            <w:sz w:val="22"/>
            <w:szCs w:val="22"/>
          </w:rPr>
          <w:tab/>
        </w:r>
        <w:r w:rsidR="00F8518D" w:rsidRPr="00862E1B">
          <w:rPr>
            <w:rStyle w:val="Hyperlink"/>
            <w:noProof/>
          </w:rPr>
          <w:t>Academic Misconduct</w:t>
        </w:r>
        <w:r w:rsidR="00F8518D" w:rsidRPr="00862E1B">
          <w:rPr>
            <w:noProof/>
            <w:webHidden/>
          </w:rPr>
          <w:tab/>
        </w:r>
      </w:hyperlink>
      <w:r w:rsidR="00303B1F">
        <w:rPr>
          <w:noProof/>
        </w:rPr>
        <w:t>47</w:t>
      </w:r>
    </w:p>
    <w:p w14:paraId="28DC17A0" w14:textId="390550F5" w:rsidR="00F8518D" w:rsidRDefault="004D1C1D">
      <w:pPr>
        <w:pStyle w:val="TOC1"/>
        <w:tabs>
          <w:tab w:val="left" w:pos="720"/>
          <w:tab w:val="right" w:leader="dot" w:pos="10456"/>
        </w:tabs>
        <w:rPr>
          <w:noProof/>
        </w:rPr>
      </w:pPr>
      <w:hyperlink w:anchor="_Toc518468076" w:history="1">
        <w:r w:rsidR="00F8518D" w:rsidRPr="002B2000">
          <w:rPr>
            <w:rStyle w:val="Hyperlink"/>
            <w:noProof/>
          </w:rPr>
          <w:t>9</w:t>
        </w:r>
        <w:r w:rsidR="00F8518D">
          <w:rPr>
            <w:rFonts w:asciiTheme="minorHAnsi" w:eastAsiaTheme="minorEastAsia" w:hAnsiTheme="minorHAnsi" w:cstheme="minorBidi"/>
            <w:b w:val="0"/>
            <w:bCs w:val="0"/>
            <w:caps w:val="0"/>
            <w:noProof/>
            <w:color w:val="auto"/>
            <w:sz w:val="22"/>
            <w:szCs w:val="22"/>
          </w:rPr>
          <w:tab/>
        </w:r>
        <w:r w:rsidR="00F8518D" w:rsidRPr="002B2000">
          <w:rPr>
            <w:rStyle w:val="Hyperlink"/>
            <w:noProof/>
          </w:rPr>
          <w:t>Careers information</w:t>
        </w:r>
        <w:r w:rsidR="00F8518D">
          <w:rPr>
            <w:noProof/>
            <w:webHidden/>
          </w:rPr>
          <w:tab/>
        </w:r>
      </w:hyperlink>
      <w:r w:rsidR="00303B1F">
        <w:rPr>
          <w:noProof/>
        </w:rPr>
        <w:t>4</w:t>
      </w:r>
      <w:r w:rsidR="00FE6E97">
        <w:rPr>
          <w:noProof/>
        </w:rPr>
        <w:t>9</w:t>
      </w:r>
    </w:p>
    <w:p w14:paraId="0E1FBD39" w14:textId="3EABAF03" w:rsidR="008A258F" w:rsidRPr="008A258F" w:rsidRDefault="008A258F" w:rsidP="008A258F">
      <w:pPr>
        <w:rPr>
          <w:rFonts w:ascii="Corbel" w:hAnsi="Corbel"/>
        </w:rPr>
      </w:pPr>
      <w:r>
        <w:rPr>
          <w:rFonts w:ascii="Corbel" w:hAnsi="Corbel"/>
        </w:rPr>
        <w:t>9.1</w:t>
      </w:r>
      <w:r>
        <w:rPr>
          <w:rFonts w:ascii="Corbel" w:hAnsi="Corbel"/>
        </w:rPr>
        <w:tab/>
        <w:t xml:space="preserve">       </w:t>
      </w:r>
      <w:r w:rsidRPr="008A258F">
        <w:rPr>
          <w:rFonts w:ascii="Corbel" w:hAnsi="Corbel"/>
          <w:sz w:val="16"/>
          <w:szCs w:val="18"/>
        </w:rPr>
        <w:t>THE CLASSICS DEPARTMENT AND EMPLOYABILITY</w:t>
      </w:r>
      <w:r>
        <w:rPr>
          <w:rFonts w:ascii="Corbel" w:hAnsi="Corbel"/>
        </w:rPr>
        <w:t>………………………………………………………………………49</w:t>
      </w:r>
      <w:r>
        <w:rPr>
          <w:rFonts w:ascii="Corbel" w:hAnsi="Corbel"/>
        </w:rPr>
        <w:tab/>
        <w:t xml:space="preserve">      </w:t>
      </w:r>
    </w:p>
    <w:p w14:paraId="1E830F6C" w14:textId="6A740924" w:rsidR="00F8518D" w:rsidRDefault="004D1C1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8468077" w:history="1">
        <w:r w:rsidR="00F8518D" w:rsidRPr="00862E1B">
          <w:rPr>
            <w:rStyle w:val="Hyperlink"/>
            <w:noProof/>
          </w:rPr>
          <w:t>10</w:t>
        </w:r>
        <w:r w:rsidR="00F8518D" w:rsidRPr="00862E1B">
          <w:rPr>
            <w:rFonts w:asciiTheme="minorHAnsi" w:eastAsiaTheme="minorEastAsia" w:hAnsiTheme="minorHAnsi" w:cstheme="minorBidi"/>
            <w:b w:val="0"/>
            <w:bCs w:val="0"/>
            <w:caps w:val="0"/>
            <w:noProof/>
            <w:color w:val="auto"/>
            <w:sz w:val="22"/>
            <w:szCs w:val="22"/>
          </w:rPr>
          <w:tab/>
        </w:r>
        <w:r w:rsidR="00F8518D" w:rsidRPr="00862E1B">
          <w:rPr>
            <w:rStyle w:val="Hyperlink"/>
            <w:noProof/>
          </w:rPr>
          <w:t>Complaints and academic appeals procedure</w:t>
        </w:r>
        <w:r w:rsidR="00F8518D">
          <w:rPr>
            <w:noProof/>
            <w:webHidden/>
          </w:rPr>
          <w:tab/>
        </w:r>
        <w:r w:rsidR="008A258F">
          <w:rPr>
            <w:noProof/>
            <w:webHidden/>
          </w:rPr>
          <w:t>49</w:t>
        </w:r>
      </w:hyperlink>
    </w:p>
    <w:p w14:paraId="24F361DA" w14:textId="6F3E4244" w:rsidR="00F8518D" w:rsidRDefault="004D1C1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8468078" w:history="1">
        <w:r w:rsidR="00F8518D" w:rsidRPr="002B2000">
          <w:rPr>
            <w:rStyle w:val="Hyperlink"/>
            <w:noProof/>
          </w:rPr>
          <w:t>11</w:t>
        </w:r>
        <w:r w:rsidR="00F8518D">
          <w:rPr>
            <w:rFonts w:asciiTheme="minorHAnsi" w:eastAsiaTheme="minorEastAsia" w:hAnsiTheme="minorHAnsi" w:cstheme="minorBidi"/>
            <w:b w:val="0"/>
            <w:bCs w:val="0"/>
            <w:caps w:val="0"/>
            <w:noProof/>
            <w:color w:val="auto"/>
            <w:sz w:val="22"/>
            <w:szCs w:val="22"/>
          </w:rPr>
          <w:tab/>
        </w:r>
        <w:r w:rsidR="00F8518D" w:rsidRPr="002B2000">
          <w:rPr>
            <w:rStyle w:val="Hyperlink"/>
            <w:noProof/>
          </w:rPr>
          <w:t>Health and Safety Information</w:t>
        </w:r>
        <w:r w:rsidR="00F8518D">
          <w:rPr>
            <w:noProof/>
            <w:webHidden/>
          </w:rPr>
          <w:tab/>
        </w:r>
        <w:r w:rsidR="008A258F">
          <w:rPr>
            <w:noProof/>
            <w:webHidden/>
          </w:rPr>
          <w:t>49</w:t>
        </w:r>
      </w:hyperlink>
    </w:p>
    <w:p w14:paraId="27FDA3D7" w14:textId="1981AF1A" w:rsidR="00F8518D" w:rsidRDefault="004D1C1D">
      <w:pPr>
        <w:pStyle w:val="TOC2"/>
        <w:rPr>
          <w:rFonts w:asciiTheme="minorHAnsi" w:eastAsiaTheme="minorEastAsia" w:hAnsiTheme="minorHAnsi" w:cstheme="minorBidi"/>
          <w:smallCaps w:val="0"/>
          <w:noProof/>
          <w:color w:val="auto"/>
          <w:sz w:val="22"/>
          <w:szCs w:val="22"/>
        </w:rPr>
      </w:pPr>
      <w:hyperlink w:anchor="_Toc518468079" w:history="1">
        <w:r w:rsidR="00F8518D" w:rsidRPr="002B2000">
          <w:rPr>
            <w:rStyle w:val="Hyperlink"/>
            <w:noProof/>
          </w:rPr>
          <w:t>11.1</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Code of practice on harassment for students</w:t>
        </w:r>
        <w:r w:rsidR="00F8518D">
          <w:rPr>
            <w:noProof/>
            <w:webHidden/>
          </w:rPr>
          <w:tab/>
        </w:r>
        <w:r w:rsidR="00FE6E97">
          <w:rPr>
            <w:noProof/>
            <w:webHidden/>
          </w:rPr>
          <w:t>50</w:t>
        </w:r>
      </w:hyperlink>
    </w:p>
    <w:p w14:paraId="4883390F" w14:textId="23426358" w:rsidR="00F8518D" w:rsidRDefault="004D1C1D">
      <w:pPr>
        <w:pStyle w:val="TOC2"/>
        <w:rPr>
          <w:rFonts w:asciiTheme="minorHAnsi" w:eastAsiaTheme="minorEastAsia" w:hAnsiTheme="minorHAnsi" w:cstheme="minorBidi"/>
          <w:smallCaps w:val="0"/>
          <w:noProof/>
          <w:color w:val="auto"/>
          <w:sz w:val="22"/>
          <w:szCs w:val="22"/>
        </w:rPr>
      </w:pPr>
      <w:hyperlink w:anchor="_Toc518468080" w:history="1">
        <w:r w:rsidR="00F8518D" w:rsidRPr="002B2000">
          <w:rPr>
            <w:rStyle w:val="Hyperlink"/>
            <w:noProof/>
          </w:rPr>
          <w:t>11.2</w:t>
        </w:r>
        <w:r w:rsidR="00F8518D">
          <w:rPr>
            <w:rFonts w:asciiTheme="minorHAnsi" w:eastAsiaTheme="minorEastAsia" w:hAnsiTheme="minorHAnsi" w:cstheme="minorBidi"/>
            <w:smallCaps w:val="0"/>
            <w:noProof/>
            <w:color w:val="auto"/>
            <w:sz w:val="22"/>
            <w:szCs w:val="22"/>
          </w:rPr>
          <w:tab/>
        </w:r>
        <w:r w:rsidR="00F8518D" w:rsidRPr="002B2000">
          <w:rPr>
            <w:rStyle w:val="Hyperlink"/>
            <w:noProof/>
          </w:rPr>
          <w:t>Lone working policy and procedures</w:t>
        </w:r>
        <w:r w:rsidR="00F8518D">
          <w:rPr>
            <w:noProof/>
            <w:webHidden/>
          </w:rPr>
          <w:tab/>
        </w:r>
        <w:r w:rsidR="00FE6E97">
          <w:rPr>
            <w:noProof/>
            <w:webHidden/>
          </w:rPr>
          <w:t>50</w:t>
        </w:r>
      </w:hyperlink>
    </w:p>
    <w:p w14:paraId="688B36C4" w14:textId="2AFCF47D" w:rsidR="00F8518D" w:rsidRDefault="004D1C1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8468085" w:history="1">
        <w:r w:rsidR="00F8518D" w:rsidRPr="002B2000">
          <w:rPr>
            <w:rStyle w:val="Hyperlink"/>
            <w:noProof/>
          </w:rPr>
          <w:t>12</w:t>
        </w:r>
        <w:r w:rsidR="00F8518D">
          <w:rPr>
            <w:rFonts w:asciiTheme="minorHAnsi" w:eastAsiaTheme="minorEastAsia" w:hAnsiTheme="minorHAnsi" w:cstheme="minorBidi"/>
            <w:b w:val="0"/>
            <w:bCs w:val="0"/>
            <w:caps w:val="0"/>
            <w:noProof/>
            <w:color w:val="auto"/>
            <w:sz w:val="22"/>
            <w:szCs w:val="22"/>
          </w:rPr>
          <w:tab/>
        </w:r>
        <w:r w:rsidR="00F8518D" w:rsidRPr="002B2000">
          <w:rPr>
            <w:rStyle w:val="Hyperlink"/>
            <w:noProof/>
          </w:rPr>
          <w:t>Equal Opportunities Statement and College Codes of Practice</w:t>
        </w:r>
        <w:r w:rsidR="00F8518D">
          <w:rPr>
            <w:noProof/>
            <w:webHidden/>
          </w:rPr>
          <w:tab/>
        </w:r>
        <w:r w:rsidR="008A258F">
          <w:rPr>
            <w:noProof/>
            <w:webHidden/>
          </w:rPr>
          <w:t>50</w:t>
        </w:r>
      </w:hyperlink>
    </w:p>
    <w:p w14:paraId="3FC0F769" w14:textId="6608188F" w:rsidR="00F8518D" w:rsidRDefault="004D1C1D">
      <w:pPr>
        <w:pStyle w:val="TOC2"/>
        <w:rPr>
          <w:rFonts w:asciiTheme="minorHAnsi" w:eastAsiaTheme="minorEastAsia" w:hAnsiTheme="minorHAnsi" w:cstheme="minorBidi"/>
          <w:smallCaps w:val="0"/>
          <w:noProof/>
          <w:color w:val="auto"/>
          <w:sz w:val="22"/>
          <w:szCs w:val="22"/>
        </w:rPr>
      </w:pPr>
      <w:hyperlink w:anchor="_Toc518468086" w:history="1">
        <w:r w:rsidR="00F8518D" w:rsidRPr="008A258F">
          <w:rPr>
            <w:rStyle w:val="Hyperlink"/>
            <w:noProof/>
          </w:rPr>
          <w:t>12.1</w:t>
        </w:r>
        <w:r w:rsidR="00F8518D" w:rsidRPr="008A258F">
          <w:rPr>
            <w:rFonts w:asciiTheme="minorHAnsi" w:eastAsiaTheme="minorEastAsia" w:hAnsiTheme="minorHAnsi" w:cstheme="minorBidi"/>
            <w:smallCaps w:val="0"/>
            <w:noProof/>
            <w:color w:val="auto"/>
            <w:sz w:val="22"/>
            <w:szCs w:val="22"/>
          </w:rPr>
          <w:tab/>
        </w:r>
        <w:r w:rsidR="00F8518D" w:rsidRPr="008A258F">
          <w:rPr>
            <w:rStyle w:val="Hyperlink"/>
            <w:noProof/>
          </w:rPr>
          <w:t>Equal opportunities statement</w:t>
        </w:r>
        <w:r w:rsidR="00F8518D">
          <w:rPr>
            <w:noProof/>
            <w:webHidden/>
          </w:rPr>
          <w:tab/>
        </w:r>
        <w:r w:rsidR="008A258F">
          <w:rPr>
            <w:noProof/>
            <w:webHidden/>
          </w:rPr>
          <w:t>50</w:t>
        </w:r>
      </w:hyperlink>
    </w:p>
    <w:p w14:paraId="68E05ACC" w14:textId="4C3A05F3" w:rsidR="00F8518D" w:rsidRPr="009057F2" w:rsidRDefault="00F8518D" w:rsidP="00862E1B">
      <w:pPr>
        <w:pStyle w:val="Heading2"/>
        <w:numPr>
          <w:ilvl w:val="0"/>
          <w:numId w:val="0"/>
        </w:numPr>
        <w:ind w:left="431" w:hanging="431"/>
        <w:rPr>
          <w:rFonts w:asciiTheme="minorHAnsi" w:eastAsiaTheme="minorEastAsia" w:hAnsiTheme="minorHAnsi" w:cstheme="minorBidi"/>
          <w:noProof/>
          <w:color w:val="auto"/>
          <w:sz w:val="22"/>
          <w:szCs w:val="22"/>
        </w:rPr>
      </w:pPr>
    </w:p>
    <w:p w14:paraId="56E74BF4" w14:textId="3FBE1AFE" w:rsidR="00660241" w:rsidRDefault="003B62E6" w:rsidP="00E7401F">
      <w:pPr>
        <w:rPr>
          <w:rFonts w:ascii="Corbel" w:hAnsi="Corbel"/>
        </w:rPr>
      </w:pPr>
      <w:r>
        <w:rPr>
          <w:rFonts w:ascii="Corbel" w:hAnsi="Corbel"/>
          <w:color w:val="000000" w:themeColor="text1"/>
        </w:rPr>
        <w:fldChar w:fldCharType="end"/>
      </w:r>
    </w:p>
    <w:p w14:paraId="2EE4411C" w14:textId="77777777" w:rsidR="00CF409B" w:rsidRDefault="00CF409B" w:rsidP="00E7401F">
      <w:pPr>
        <w:rPr>
          <w:rFonts w:ascii="Corbel" w:hAnsi="Corbel"/>
        </w:rPr>
      </w:pPr>
    </w:p>
    <w:bookmarkEnd w:id="1"/>
    <w:bookmarkEnd w:id="2"/>
    <w:p w14:paraId="3DD6D2E1" w14:textId="55468564" w:rsidR="008177C1" w:rsidRPr="00366EC9" w:rsidRDefault="008A7AC8" w:rsidP="009057F2">
      <w:pPr>
        <w:pStyle w:val="Heading1"/>
        <w:numPr>
          <w:ilvl w:val="0"/>
          <w:numId w:val="22"/>
        </w:numPr>
        <w:rPr>
          <w:rFonts w:ascii="Corbel" w:hAnsi="Corbel"/>
          <w:color w:val="E36C0A" w:themeColor="accent6" w:themeShade="BF"/>
          <w:sz w:val="24"/>
          <w:szCs w:val="24"/>
        </w:rPr>
      </w:pPr>
      <w:r w:rsidRPr="00D75BF8">
        <w:rPr>
          <w:rFonts w:ascii="Corbel" w:hAnsi="Corbel"/>
          <w:highlight w:val="lightGray"/>
        </w:rPr>
        <w:br w:type="page"/>
      </w:r>
      <w:bookmarkStart w:id="3" w:name="_Toc295819081"/>
      <w:bookmarkStart w:id="4" w:name="_Toc518468012"/>
      <w:r w:rsidR="00307635" w:rsidRPr="009057F2">
        <w:rPr>
          <w:rFonts w:ascii="Corbel" w:hAnsi="Corbel"/>
          <w:color w:val="E36C0A" w:themeColor="accent6" w:themeShade="BF"/>
          <w:sz w:val="24"/>
          <w:szCs w:val="24"/>
        </w:rPr>
        <w:lastRenderedPageBreak/>
        <w:t>I</w:t>
      </w:r>
      <w:r w:rsidR="00307635" w:rsidRPr="00366EC9">
        <w:rPr>
          <w:rFonts w:ascii="Corbel" w:hAnsi="Corbel"/>
          <w:color w:val="E36C0A" w:themeColor="accent6" w:themeShade="BF"/>
          <w:sz w:val="24"/>
          <w:szCs w:val="24"/>
        </w:rPr>
        <w:t xml:space="preserve">ntroduction to </w:t>
      </w:r>
      <w:r w:rsidR="00EF5847" w:rsidRPr="00366EC9">
        <w:rPr>
          <w:rFonts w:ascii="Corbel" w:hAnsi="Corbel"/>
          <w:color w:val="E36C0A" w:themeColor="accent6" w:themeShade="BF"/>
          <w:sz w:val="24"/>
          <w:szCs w:val="24"/>
        </w:rPr>
        <w:t>your d</w:t>
      </w:r>
      <w:r w:rsidR="00307635" w:rsidRPr="00366EC9">
        <w:rPr>
          <w:rFonts w:ascii="Corbel" w:hAnsi="Corbel"/>
          <w:color w:val="E36C0A" w:themeColor="accent6" w:themeShade="BF"/>
          <w:sz w:val="24"/>
          <w:szCs w:val="24"/>
        </w:rPr>
        <w:t>epartment</w:t>
      </w:r>
      <w:bookmarkEnd w:id="3"/>
      <w:bookmarkEnd w:id="4"/>
    </w:p>
    <w:p w14:paraId="7564C46C" w14:textId="77777777" w:rsidR="00307635" w:rsidRPr="00366EC9" w:rsidRDefault="00307635" w:rsidP="00E7401F">
      <w:pPr>
        <w:pStyle w:val="Heading1"/>
        <w:numPr>
          <w:ilvl w:val="0"/>
          <w:numId w:val="0"/>
        </w:numPr>
        <w:spacing w:before="0"/>
        <w:rPr>
          <w:rFonts w:ascii="Corbel" w:hAnsi="Corbel"/>
          <w:color w:val="E36C0A" w:themeColor="accent6" w:themeShade="BF"/>
          <w:sz w:val="24"/>
          <w:szCs w:val="24"/>
        </w:rPr>
      </w:pP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p>
    <w:p w14:paraId="35D05666" w14:textId="079E8BD6" w:rsidR="00E82DB0" w:rsidRPr="005429CB" w:rsidRDefault="00307635" w:rsidP="00E7401F">
      <w:pPr>
        <w:pStyle w:val="Heading2"/>
        <w:spacing w:before="0"/>
        <w:rPr>
          <w:rFonts w:ascii="Corbel" w:hAnsi="Corbel"/>
          <w:color w:val="E36C0A" w:themeColor="accent6" w:themeShade="BF"/>
          <w:sz w:val="24"/>
          <w:szCs w:val="24"/>
        </w:rPr>
      </w:pPr>
      <w:bookmarkStart w:id="5" w:name="_Toc295819082"/>
      <w:bookmarkStart w:id="6" w:name="_Toc518468013"/>
      <w:r w:rsidRPr="005429CB">
        <w:rPr>
          <w:rFonts w:ascii="Corbel" w:hAnsi="Corbel"/>
          <w:color w:val="E36C0A" w:themeColor="accent6" w:themeShade="BF"/>
          <w:sz w:val="24"/>
          <w:szCs w:val="24"/>
        </w:rPr>
        <w:t>Welcome</w:t>
      </w:r>
      <w:bookmarkEnd w:id="5"/>
      <w:bookmarkEnd w:id="6"/>
    </w:p>
    <w:p w14:paraId="15F2EB2E" w14:textId="77777777" w:rsidR="00EF5847" w:rsidRPr="005429CB" w:rsidRDefault="00EF5847" w:rsidP="00E7401F">
      <w:pPr>
        <w:rPr>
          <w:rFonts w:ascii="Corbel" w:hAnsi="Corbel"/>
          <w:sz w:val="24"/>
          <w:szCs w:val="24"/>
        </w:rPr>
      </w:pPr>
    </w:p>
    <w:p w14:paraId="148F67F1" w14:textId="33671DE7" w:rsidR="00E82DB0" w:rsidRPr="005429CB" w:rsidRDefault="00EF5847" w:rsidP="006E2D72">
      <w:pPr>
        <w:jc w:val="both"/>
        <w:rPr>
          <w:rFonts w:ascii="Corbel" w:hAnsi="Corbel"/>
        </w:rPr>
      </w:pPr>
      <w:r w:rsidRPr="005429CB">
        <w:rPr>
          <w:rFonts w:ascii="Corbel" w:hAnsi="Corbel"/>
        </w:rPr>
        <w:t>Welcome to Royal Holloway. Royal Holloway, University of London (hereafter ‘the College’) is one of the UK’s leading research-intensive universities, with nineteen academic departments spanning the arts and humanities, social sciences and sciences.</w:t>
      </w:r>
    </w:p>
    <w:p w14:paraId="7B7F86FA" w14:textId="77777777" w:rsidR="006E2D72" w:rsidRDefault="006E2D72" w:rsidP="006E2D72">
      <w:pPr>
        <w:jc w:val="both"/>
        <w:rPr>
          <w:rFonts w:ascii="Corbel" w:hAnsi="Corbel"/>
          <w:sz w:val="24"/>
          <w:szCs w:val="24"/>
        </w:rPr>
      </w:pPr>
    </w:p>
    <w:p w14:paraId="1A31372E" w14:textId="69F79F44" w:rsidR="006E2D72" w:rsidRPr="006E2D72" w:rsidRDefault="006E2D72" w:rsidP="006E2D72">
      <w:pPr>
        <w:jc w:val="both"/>
        <w:rPr>
          <w:rFonts w:ascii="Corbel" w:eastAsia="Times New Roman" w:hAnsi="Corbel" w:cs="Arial"/>
          <w:lang w:val="en-US"/>
        </w:rPr>
      </w:pPr>
      <w:r w:rsidRPr="006E2D72">
        <w:rPr>
          <w:rFonts w:ascii="Corbel" w:eastAsia="Times New Roman" w:hAnsi="Corbel" w:cs="Arial"/>
          <w:lang w:val="en-US"/>
        </w:rPr>
        <w:t xml:space="preserve">This Student Handbook gives you information about the Department and its BA programmes.  This includes: </w:t>
      </w:r>
    </w:p>
    <w:p w14:paraId="6D1E900A" w14:textId="77777777" w:rsidR="006E2D72" w:rsidRPr="006E2D72" w:rsidRDefault="006E2D72" w:rsidP="006E2D72">
      <w:pPr>
        <w:numPr>
          <w:ilvl w:val="0"/>
          <w:numId w:val="8"/>
        </w:numPr>
        <w:jc w:val="both"/>
        <w:rPr>
          <w:rFonts w:ascii="Corbel" w:eastAsia="Times New Roman" w:hAnsi="Corbel" w:cs="Arial"/>
          <w:lang w:val="en-US"/>
        </w:rPr>
      </w:pPr>
      <w:r w:rsidRPr="006E2D72">
        <w:rPr>
          <w:rFonts w:ascii="Corbel" w:eastAsia="Times New Roman" w:hAnsi="Corbel" w:cs="Arial"/>
          <w:lang w:val="en-US"/>
        </w:rPr>
        <w:t xml:space="preserve">details of the location of buildings and the facilities and support available to you; </w:t>
      </w:r>
    </w:p>
    <w:p w14:paraId="4888AF8A" w14:textId="77777777" w:rsidR="006E2D72" w:rsidRPr="006E2D72" w:rsidRDefault="006E2D72" w:rsidP="006E2D72">
      <w:pPr>
        <w:numPr>
          <w:ilvl w:val="0"/>
          <w:numId w:val="8"/>
        </w:numPr>
        <w:jc w:val="both"/>
        <w:rPr>
          <w:rFonts w:ascii="Corbel" w:eastAsia="Times New Roman" w:hAnsi="Corbel" w:cs="Arial"/>
          <w:lang w:val="en-US"/>
        </w:rPr>
      </w:pPr>
      <w:r w:rsidRPr="006E2D72">
        <w:rPr>
          <w:rFonts w:ascii="Corbel" w:eastAsia="Times New Roman" w:hAnsi="Corbel" w:cs="Arial"/>
          <w:lang w:val="en-US"/>
        </w:rPr>
        <w:t xml:space="preserve">rules and regulations concerning assessment and attendance; </w:t>
      </w:r>
    </w:p>
    <w:p w14:paraId="3EC32E27" w14:textId="77777777" w:rsidR="006E2D72" w:rsidRPr="006E2D72" w:rsidRDefault="006E2D72" w:rsidP="006E2D72">
      <w:pPr>
        <w:numPr>
          <w:ilvl w:val="0"/>
          <w:numId w:val="8"/>
        </w:numPr>
        <w:jc w:val="both"/>
        <w:rPr>
          <w:rFonts w:ascii="Corbel" w:eastAsia="Times New Roman" w:hAnsi="Corbel" w:cs="Arial"/>
          <w:lang w:val="en-US"/>
        </w:rPr>
      </w:pPr>
      <w:r w:rsidRPr="006E2D72">
        <w:rPr>
          <w:rFonts w:ascii="Corbel" w:eastAsia="Times New Roman" w:hAnsi="Corbel" w:cs="Arial"/>
          <w:lang w:val="en-US"/>
        </w:rPr>
        <w:t>and help and advice on writing essays and dissertations, avoiding plagiarism and exam technique</w:t>
      </w:r>
    </w:p>
    <w:p w14:paraId="60CE7305" w14:textId="77777777" w:rsidR="006E2D72" w:rsidRPr="006E2D72" w:rsidRDefault="006E2D72" w:rsidP="006E2D72">
      <w:pPr>
        <w:jc w:val="both"/>
        <w:rPr>
          <w:rFonts w:ascii="Corbel" w:eastAsia="Times New Roman" w:hAnsi="Corbel" w:cs="Arial"/>
          <w:lang w:val="en-US"/>
        </w:rPr>
      </w:pPr>
    </w:p>
    <w:p w14:paraId="6B1F7363" w14:textId="361B04AF" w:rsidR="006E2D72" w:rsidRPr="006E2D72" w:rsidRDefault="006E2D72" w:rsidP="006E2D72">
      <w:pPr>
        <w:jc w:val="both"/>
        <w:rPr>
          <w:rFonts w:ascii="Corbel" w:eastAsia="Times New Roman" w:hAnsi="Corbel" w:cs="Arial"/>
          <w:u w:val="single"/>
          <w:lang w:val="en-US"/>
        </w:rPr>
      </w:pPr>
      <w:r w:rsidRPr="006E2D72">
        <w:rPr>
          <w:rFonts w:ascii="Corbel" w:eastAsia="Times New Roman" w:hAnsi="Corbel" w:cs="Arial"/>
          <w:lang w:val="en-US"/>
        </w:rPr>
        <w:t>You may be studying on a single honours programme (BA Ancient History,</w:t>
      </w:r>
      <w:r w:rsidR="006912AA">
        <w:rPr>
          <w:rFonts w:ascii="Corbel" w:eastAsia="Times New Roman" w:hAnsi="Corbel" w:cs="Arial"/>
          <w:lang w:val="en-US"/>
        </w:rPr>
        <w:t xml:space="preserve"> BA Classical Archaeology and Ancient History,</w:t>
      </w:r>
      <w:r w:rsidRPr="006E2D72">
        <w:rPr>
          <w:rFonts w:ascii="Corbel" w:eastAsia="Times New Roman" w:hAnsi="Corbel" w:cs="Arial"/>
          <w:lang w:val="en-US"/>
        </w:rPr>
        <w:t xml:space="preserve"> BA Classical Studies, BA Classics, BA Greek, BA Latin), a combined degree with a minor component in Philosophy (BA Ancient History with Philosophy, BA Classical Studies with Philosophy, BA Classics with Philosophy), </w:t>
      </w:r>
      <w:r w:rsidR="006912AA">
        <w:rPr>
          <w:rFonts w:ascii="Corbel" w:eastAsia="Times New Roman" w:hAnsi="Corbel" w:cs="Arial"/>
          <w:lang w:val="en-US"/>
        </w:rPr>
        <w:t xml:space="preserve">or </w:t>
      </w:r>
      <w:r w:rsidRPr="006E2D72">
        <w:rPr>
          <w:rFonts w:ascii="Corbel" w:eastAsia="Times New Roman" w:hAnsi="Corbel" w:cs="Arial"/>
          <w:lang w:val="en-US"/>
        </w:rPr>
        <w:t xml:space="preserve">a joint honours programme with History (BA Ancient and Medieval History), Philosophy, English, Drama, French, German or Italian.  Whatever your programme of study it is essential that you read this handbook, retain it and refer to it regularly over the year.  Not all the information provided here will necessarily apply to you, but </w:t>
      </w:r>
      <w:r w:rsidRPr="006E2D72">
        <w:rPr>
          <w:rFonts w:ascii="Corbel" w:eastAsia="Times New Roman" w:hAnsi="Corbel" w:cs="Arial"/>
          <w:u w:val="single"/>
          <w:lang w:val="en-US"/>
        </w:rPr>
        <w:t>it is very important that you make sure that you are aware of the ground rules on which the Classics Department operates.</w:t>
      </w:r>
      <w:r w:rsidRPr="006E2D72">
        <w:rPr>
          <w:rFonts w:ascii="Corbel" w:eastAsia="Times New Roman" w:hAnsi="Corbel" w:cs="Arial"/>
          <w:lang w:val="en-US"/>
        </w:rPr>
        <w:t xml:space="preserve">  Joint honours programmes are run in conjunction with the other Departments in the Faculty of Arts and Social Sciences </w:t>
      </w:r>
      <w:r w:rsidRPr="006E2D72">
        <w:rPr>
          <w:rFonts w:ascii="Corbel" w:eastAsia="Times New Roman" w:hAnsi="Corbel" w:cs="Arial"/>
          <w:u w:val="single"/>
          <w:lang w:val="en-US"/>
        </w:rPr>
        <w:t>and students studying for joint degrees must make themselves aware of the ground rules on which both departments operate.</w:t>
      </w:r>
    </w:p>
    <w:p w14:paraId="309A7E5F" w14:textId="77777777" w:rsidR="006E2D72" w:rsidRPr="006E2D72" w:rsidRDefault="006E2D72" w:rsidP="006E2D72">
      <w:pPr>
        <w:jc w:val="both"/>
        <w:rPr>
          <w:rFonts w:ascii="Corbel" w:eastAsia="Times New Roman" w:hAnsi="Corbel" w:cs="Arial"/>
          <w:lang w:val="en-US"/>
        </w:rPr>
      </w:pPr>
    </w:p>
    <w:p w14:paraId="31EEE172" w14:textId="77777777" w:rsidR="006E2D72" w:rsidRPr="006E2D72" w:rsidRDefault="006E2D72" w:rsidP="006E2D72">
      <w:pPr>
        <w:jc w:val="both"/>
        <w:rPr>
          <w:rFonts w:ascii="Corbel" w:eastAsia="Times New Roman" w:hAnsi="Corbel" w:cs="Arial"/>
          <w:lang w:val="en-US"/>
        </w:rPr>
      </w:pPr>
      <w:r w:rsidRPr="006E2D72">
        <w:rPr>
          <w:rFonts w:ascii="Corbel" w:eastAsia="Times New Roman" w:hAnsi="Corbel" w:cs="Arial"/>
          <w:lang w:val="en-US"/>
        </w:rPr>
        <w:t>The Student Handbook is one way of providing information.  The information in it is updated annually, and aims to provide accurate information about the programme and its rules and procedures.  We will always inform you of any changes, most often via the notice boards in the Department and by e-mail.</w:t>
      </w:r>
    </w:p>
    <w:p w14:paraId="344BB193" w14:textId="77777777" w:rsidR="006E2D72" w:rsidRPr="006E2D72" w:rsidRDefault="006E2D72" w:rsidP="006E2D72">
      <w:pPr>
        <w:jc w:val="both"/>
        <w:rPr>
          <w:rFonts w:ascii="Corbel" w:eastAsia="Times New Roman" w:hAnsi="Corbel" w:cs="Arial"/>
          <w:lang w:val="en-US"/>
        </w:rPr>
      </w:pPr>
    </w:p>
    <w:p w14:paraId="56E8221A" w14:textId="77777777" w:rsidR="006E2D72" w:rsidRPr="006E2D72" w:rsidRDefault="006E2D72" w:rsidP="006E2D72">
      <w:pPr>
        <w:jc w:val="both"/>
        <w:rPr>
          <w:rFonts w:ascii="Corbel" w:eastAsia="Times New Roman" w:hAnsi="Corbel" w:cs="Arial"/>
          <w:lang w:val="en-US"/>
        </w:rPr>
      </w:pPr>
      <w:r w:rsidRPr="006E2D72">
        <w:rPr>
          <w:rFonts w:ascii="Corbel" w:eastAsia="Times New Roman" w:hAnsi="Corbel" w:cs="Arial"/>
          <w:lang w:val="en-US"/>
        </w:rPr>
        <w:t xml:space="preserve">If there are issues on which you have questions which are not addressed here, you will have an opportunity to raise them either at the Departmental briefing for undergraduate students at the beginning of the academic year or at your individual meeting with your Personal Adviser during induction week.  You are also at liberty to raise questions at any time with your tutors, Personal Adviser, Academic Co-ordinator or, by appointment, the Head of the Classics Department (contact the Senior Faculty Administrator, either by email: </w:t>
      </w:r>
      <w:hyperlink r:id="rId10" w:history="1">
        <w:r w:rsidRPr="006E2D72">
          <w:rPr>
            <w:rFonts w:ascii="Corbel" w:eastAsia="Times New Roman" w:hAnsi="Corbel" w:cs="Arial"/>
            <w:u w:val="single"/>
            <w:lang w:val="en-US"/>
          </w:rPr>
          <w:t>m.scrivner@rhul.ac.uk</w:t>
        </w:r>
      </w:hyperlink>
      <w:r w:rsidRPr="006E2D72">
        <w:rPr>
          <w:rFonts w:ascii="Corbel" w:eastAsia="Times New Roman" w:hAnsi="Corbel" w:cs="Arial"/>
          <w:lang w:val="en-US"/>
        </w:rPr>
        <w:t xml:space="preserve"> or tel. 01784 443203). </w:t>
      </w:r>
    </w:p>
    <w:p w14:paraId="5C9336B5" w14:textId="5BA5D1F6" w:rsidR="00307635" w:rsidRPr="005429CB" w:rsidRDefault="00307635" w:rsidP="008177C1">
      <w:pPr>
        <w:rPr>
          <w:rFonts w:ascii="Corbel" w:hAnsi="Corbel"/>
          <w:sz w:val="24"/>
          <w:szCs w:val="24"/>
        </w:rPr>
      </w:pPr>
      <w:r w:rsidRPr="005429CB">
        <w:rPr>
          <w:rFonts w:ascii="Corbel" w:hAnsi="Corbel"/>
          <w:sz w:val="24"/>
          <w:szCs w:val="24"/>
        </w:rPr>
        <w:tab/>
      </w:r>
      <w:r w:rsidRPr="005429CB">
        <w:rPr>
          <w:rFonts w:ascii="Corbel" w:hAnsi="Corbel"/>
          <w:sz w:val="24"/>
          <w:szCs w:val="24"/>
        </w:rPr>
        <w:tab/>
      </w:r>
    </w:p>
    <w:p w14:paraId="16A69366" w14:textId="59D3D7F9" w:rsidR="00E82DB0" w:rsidRPr="005429CB" w:rsidRDefault="00307635" w:rsidP="00E7401F">
      <w:pPr>
        <w:pStyle w:val="Heading2"/>
        <w:spacing w:before="0"/>
        <w:rPr>
          <w:rFonts w:ascii="Corbel" w:hAnsi="Corbel"/>
          <w:color w:val="E36C0A" w:themeColor="accent6" w:themeShade="BF"/>
          <w:sz w:val="24"/>
          <w:szCs w:val="24"/>
        </w:rPr>
      </w:pPr>
      <w:bookmarkStart w:id="7" w:name="_Toc295819083"/>
      <w:bookmarkStart w:id="8" w:name="_Toc518468014"/>
      <w:r w:rsidRPr="005429CB">
        <w:rPr>
          <w:rFonts w:ascii="Corbel" w:hAnsi="Corbel"/>
          <w:color w:val="E36C0A" w:themeColor="accent6" w:themeShade="BF"/>
          <w:sz w:val="24"/>
          <w:szCs w:val="24"/>
        </w:rPr>
        <w:t>How to find us:  the Department</w:t>
      </w:r>
      <w:bookmarkEnd w:id="7"/>
      <w:bookmarkEnd w:id="8"/>
      <w:r w:rsidRPr="005429CB">
        <w:rPr>
          <w:rFonts w:ascii="Corbel" w:hAnsi="Corbel"/>
          <w:color w:val="E36C0A" w:themeColor="accent6" w:themeShade="BF"/>
          <w:sz w:val="24"/>
          <w:szCs w:val="24"/>
        </w:rPr>
        <w:tab/>
      </w:r>
    </w:p>
    <w:p w14:paraId="0F8DA158" w14:textId="3D1A30D2" w:rsidR="00E82DB0" w:rsidRPr="006912AA" w:rsidRDefault="006912AA" w:rsidP="006912AA">
      <w:pPr>
        <w:keepNext/>
        <w:keepLines/>
        <w:widowControl/>
        <w:spacing w:before="480"/>
        <w:jc w:val="both"/>
        <w:outlineLvl w:val="0"/>
        <w:rPr>
          <w:rFonts w:ascii="Corbel" w:eastAsia="Times New Roman" w:hAnsi="Corbel"/>
          <w:bCs/>
          <w:lang w:eastAsia="en-US"/>
        </w:rPr>
      </w:pPr>
      <w:r w:rsidRPr="006912AA">
        <w:rPr>
          <w:rFonts w:ascii="Corbel" w:eastAsia="Times New Roman" w:hAnsi="Corbel"/>
          <w:bCs/>
          <w:lang w:eastAsia="en-US"/>
        </w:rPr>
        <w:t xml:space="preserve">The Department of Classics is located on the first floor of the International Building (IB).  Access during working hours is from the lobby at the top of the outside stairway on the south side of the building opposite the Student Union.  Teaching staff and administrative staff offices are located here, including the departmental office shared with the School of Modern Languages, Literature and Culture. The International Building can be found on the College </w:t>
      </w:r>
      <w:hyperlink r:id="rId11" w:history="1">
        <w:r w:rsidRPr="006912AA">
          <w:rPr>
            <w:rFonts w:ascii="Corbel" w:eastAsia="Times New Roman" w:hAnsi="Corbel"/>
            <w:bCs/>
            <w:lang w:eastAsia="en-US"/>
          </w:rPr>
          <w:t>campus map</w:t>
        </w:r>
      </w:hyperlink>
      <w:r w:rsidRPr="006912AA">
        <w:rPr>
          <w:rFonts w:ascii="Corbel" w:eastAsia="Times New Roman" w:hAnsi="Corbel"/>
          <w:bCs/>
          <w:lang w:eastAsia="en-US"/>
        </w:rPr>
        <w:t xml:space="preserve"> as building 15.</w:t>
      </w:r>
    </w:p>
    <w:p w14:paraId="6E1E185D" w14:textId="77777777" w:rsidR="00A23B4E" w:rsidRPr="005429CB" w:rsidRDefault="00A23B4E" w:rsidP="00E7401F">
      <w:pPr>
        <w:pStyle w:val="BodyText"/>
        <w:ind w:left="576"/>
        <w:rPr>
          <w:rFonts w:ascii="Corbel" w:hAnsi="Corbel"/>
          <w:color w:val="FF0000"/>
          <w:sz w:val="24"/>
        </w:rPr>
      </w:pPr>
    </w:p>
    <w:bookmarkStart w:id="9" w:name="_Toc295819084"/>
    <w:p w14:paraId="386F5844" w14:textId="00C1589D" w:rsidR="00A23B4E" w:rsidRPr="005429CB" w:rsidRDefault="00A23B4E" w:rsidP="00A23B4E">
      <w:pPr>
        <w:pStyle w:val="Heading2"/>
        <w:spacing w:before="0"/>
        <w:rPr>
          <w:rFonts w:ascii="Corbel" w:hAnsi="Corbel"/>
          <w:color w:val="E36C0A" w:themeColor="accent6" w:themeShade="BF"/>
          <w:sz w:val="24"/>
          <w:szCs w:val="24"/>
        </w:rPr>
      </w:pPr>
      <w:r w:rsidRPr="005429CB">
        <w:rPr>
          <w:rFonts w:ascii="Corbel" w:hAnsi="Corbel"/>
          <w:color w:val="E36C0A" w:themeColor="accent6" w:themeShade="BF"/>
          <w:sz w:val="24"/>
          <w:szCs w:val="24"/>
        </w:rPr>
        <w:lastRenderedPageBreak/>
        <w:fldChar w:fldCharType="begin"/>
      </w:r>
      <w:r w:rsidRPr="005429CB">
        <w:rPr>
          <w:rFonts w:ascii="Corbel" w:hAnsi="Corbel"/>
          <w:color w:val="E36C0A" w:themeColor="accent6" w:themeShade="BF"/>
          <w:sz w:val="24"/>
          <w:szCs w:val="24"/>
        </w:rPr>
        <w:instrText>HYPERLINK "http://www.rhul.ac.uk/aboutus/documents/pdf/locationmap/campusplan.pdf"</w:instrText>
      </w:r>
      <w:r w:rsidRPr="005429CB">
        <w:rPr>
          <w:rFonts w:ascii="Corbel" w:hAnsi="Corbel"/>
          <w:color w:val="E36C0A" w:themeColor="accent6" w:themeShade="BF"/>
          <w:sz w:val="24"/>
          <w:szCs w:val="24"/>
        </w:rPr>
        <w:fldChar w:fldCharType="separate"/>
      </w:r>
      <w:bookmarkStart w:id="10" w:name="_Toc518468015"/>
      <w:r w:rsidRPr="005429CB">
        <w:rPr>
          <w:rStyle w:val="Hyperlink"/>
          <w:rFonts w:ascii="Corbel" w:hAnsi="Corbel"/>
          <w:color w:val="E36C0A" w:themeColor="accent6" w:themeShade="BF"/>
          <w:sz w:val="24"/>
          <w:szCs w:val="24"/>
          <w:u w:val="none"/>
        </w:rPr>
        <w:t>Map of the Egham campus</w:t>
      </w:r>
      <w:bookmarkEnd w:id="9"/>
      <w:bookmarkEnd w:id="10"/>
      <w:r w:rsidRPr="005429CB">
        <w:rPr>
          <w:rFonts w:ascii="Corbel" w:hAnsi="Corbel"/>
          <w:color w:val="E36C0A" w:themeColor="accent6" w:themeShade="BF"/>
          <w:sz w:val="24"/>
          <w:szCs w:val="24"/>
        </w:rPr>
        <w:fldChar w:fldCharType="end"/>
      </w:r>
      <w:r w:rsidRPr="005429CB">
        <w:rPr>
          <w:rFonts w:ascii="Corbel" w:hAnsi="Corbel"/>
          <w:color w:val="E36C0A" w:themeColor="accent6" w:themeShade="BF"/>
          <w:sz w:val="24"/>
          <w:szCs w:val="24"/>
        </w:rPr>
        <w:tab/>
      </w:r>
    </w:p>
    <w:p w14:paraId="3EC4E15F" w14:textId="451C1851" w:rsidR="00CF409B" w:rsidRPr="00366EC9" w:rsidRDefault="005429CB" w:rsidP="00CF409B">
      <w:pPr>
        <w:rPr>
          <w:rFonts w:ascii="Corbel" w:hAnsi="Corbel"/>
          <w:szCs w:val="24"/>
          <w:lang w:eastAsia="en-US"/>
        </w:rPr>
      </w:pPr>
      <w:r w:rsidRPr="00D66F78">
        <w:rPr>
          <w:rFonts w:ascii="Corbel" w:hAnsi="Corbel"/>
          <w:noProof/>
          <w:sz w:val="24"/>
          <w:lang w:val="en-US" w:eastAsia="en-US"/>
        </w:rPr>
        <w:drawing>
          <wp:anchor distT="0" distB="0" distL="114300" distR="114300" simplePos="0" relativeHeight="251658240" behindDoc="0" locked="0" layoutInCell="1" allowOverlap="1" wp14:anchorId="03A32979" wp14:editId="61DDAD05">
            <wp:simplePos x="0" y="0"/>
            <wp:positionH relativeFrom="column">
              <wp:posOffset>2540</wp:posOffset>
            </wp:positionH>
            <wp:positionV relativeFrom="paragraph">
              <wp:posOffset>154940</wp:posOffset>
            </wp:positionV>
            <wp:extent cx="6645910" cy="469138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691380"/>
                    </a:xfrm>
                    <a:prstGeom prst="rect">
                      <a:avLst/>
                    </a:prstGeom>
                    <a:noFill/>
                    <a:ln>
                      <a:noFill/>
                    </a:ln>
                  </pic:spPr>
                </pic:pic>
              </a:graphicData>
            </a:graphic>
          </wp:anchor>
        </w:drawing>
      </w:r>
    </w:p>
    <w:p w14:paraId="5A49C9EB" w14:textId="3D962BD3" w:rsidR="00354064" w:rsidRPr="00366EC9" w:rsidRDefault="00354064" w:rsidP="00E7401F">
      <w:pPr>
        <w:pStyle w:val="BodyText"/>
        <w:rPr>
          <w:rFonts w:ascii="Corbel" w:hAnsi="Corbel"/>
          <w:sz w:val="24"/>
        </w:rPr>
      </w:pPr>
    </w:p>
    <w:p w14:paraId="0BACD89D" w14:textId="77777777" w:rsidR="00C14FC3" w:rsidRPr="005429CB" w:rsidRDefault="00C14FC3" w:rsidP="00C14FC3">
      <w:pPr>
        <w:pStyle w:val="BodyText"/>
        <w:rPr>
          <w:rFonts w:ascii="Corbel" w:hAnsi="Corbel"/>
          <w:sz w:val="20"/>
          <w:szCs w:val="20"/>
        </w:rPr>
        <w:sectPr w:rsidR="00C14FC3" w:rsidRPr="005429CB" w:rsidSect="00CF409B">
          <w:footerReference w:type="default" r:id="rId13"/>
          <w:pgSz w:w="11906" w:h="16838"/>
          <w:pgMar w:top="720" w:right="720" w:bottom="720" w:left="720" w:header="709" w:footer="709" w:gutter="0"/>
          <w:cols w:space="708"/>
          <w:titlePg/>
          <w:docGrid w:linePitch="360"/>
        </w:sectPr>
      </w:pPr>
      <w:r w:rsidRPr="005429CB">
        <w:rPr>
          <w:rFonts w:ascii="Corbel" w:hAnsi="Corbel"/>
          <w:sz w:val="20"/>
          <w:szCs w:val="20"/>
        </w:rPr>
        <w:t xml:space="preserve">Please note, student parking is very limited and </w:t>
      </w:r>
      <w:r>
        <w:rPr>
          <w:rFonts w:ascii="Corbel" w:hAnsi="Corbel"/>
          <w:sz w:val="20"/>
          <w:szCs w:val="20"/>
        </w:rPr>
        <w:t xml:space="preserve">is not available if you live in Halls or within 1.5 miles of campus. If you do live more than 1.5 miles away or have a particular reason why you need to come to campus by car, you must apply for </w:t>
      </w:r>
      <w:r w:rsidRPr="005429CB">
        <w:rPr>
          <w:rFonts w:ascii="Corbel" w:hAnsi="Corbel"/>
          <w:sz w:val="20"/>
          <w:szCs w:val="20"/>
        </w:rPr>
        <w:t xml:space="preserve">a parking permit. </w:t>
      </w:r>
      <w:r>
        <w:rPr>
          <w:rFonts w:ascii="Corbel" w:hAnsi="Corbel"/>
          <w:sz w:val="20"/>
          <w:szCs w:val="20"/>
        </w:rPr>
        <w:t>If you have a motorbike or scooter you must also register the vehicle with College</w:t>
      </w:r>
      <w:r w:rsidRPr="005429CB">
        <w:rPr>
          <w:rFonts w:ascii="Corbel" w:hAnsi="Corbel"/>
          <w:sz w:val="20"/>
          <w:szCs w:val="20"/>
        </w:rPr>
        <w:t>.</w:t>
      </w:r>
      <w:r>
        <w:rPr>
          <w:rFonts w:ascii="Corbel" w:hAnsi="Corbel"/>
          <w:sz w:val="20"/>
          <w:szCs w:val="20"/>
        </w:rPr>
        <w:t xml:space="preserve"> Find more information about the Parking Permit portal </w:t>
      </w:r>
      <w:hyperlink r:id="rId14" w:history="1">
        <w:r w:rsidRPr="005C05A9">
          <w:rPr>
            <w:rStyle w:val="Hyperlink"/>
            <w:rFonts w:ascii="Corbel" w:hAnsi="Corbel" w:cs="Verdana"/>
            <w:color w:val="EB641E"/>
            <w:sz w:val="20"/>
            <w:szCs w:val="20"/>
            <w:u w:val="none"/>
          </w:rPr>
          <w:t>here</w:t>
        </w:r>
      </w:hyperlink>
      <w:r>
        <w:rPr>
          <w:rFonts w:ascii="Corbel" w:hAnsi="Corbel"/>
          <w:sz w:val="20"/>
          <w:szCs w:val="20"/>
        </w:rPr>
        <w:t>.</w:t>
      </w:r>
    </w:p>
    <w:p w14:paraId="68EA3289" w14:textId="20695257" w:rsidR="00EA371F" w:rsidRPr="005429CB" w:rsidRDefault="00307635" w:rsidP="00E7401F">
      <w:pPr>
        <w:pStyle w:val="Heading2"/>
        <w:spacing w:before="0"/>
        <w:rPr>
          <w:rFonts w:ascii="Corbel" w:hAnsi="Corbel"/>
          <w:color w:val="E36C0A" w:themeColor="accent6" w:themeShade="BF"/>
          <w:sz w:val="24"/>
          <w:szCs w:val="24"/>
        </w:rPr>
      </w:pPr>
      <w:bookmarkStart w:id="11" w:name="_Toc295819085"/>
      <w:bookmarkStart w:id="12" w:name="_Toc518468016"/>
      <w:r w:rsidRPr="005429CB">
        <w:rPr>
          <w:rFonts w:ascii="Corbel" w:hAnsi="Corbel"/>
          <w:color w:val="E36C0A" w:themeColor="accent6" w:themeShade="BF"/>
          <w:sz w:val="24"/>
          <w:szCs w:val="24"/>
        </w:rPr>
        <w:lastRenderedPageBreak/>
        <w:t>How to find us:  the staff</w:t>
      </w:r>
      <w:bookmarkEnd w:id="11"/>
      <w:bookmarkEnd w:id="12"/>
      <w:r w:rsidRPr="005429CB">
        <w:rPr>
          <w:rFonts w:ascii="Corbel" w:hAnsi="Corbel"/>
          <w:color w:val="E36C0A" w:themeColor="accent6" w:themeShade="BF"/>
          <w:sz w:val="24"/>
          <w:szCs w:val="24"/>
        </w:rPr>
        <w:tab/>
      </w:r>
    </w:p>
    <w:p w14:paraId="04E4F2C1" w14:textId="002ACBC4" w:rsidR="00EA371F" w:rsidRPr="009F1F6F" w:rsidRDefault="00EA371F" w:rsidP="009F1F6F">
      <w:pPr>
        <w:rPr>
          <w:rFonts w:ascii="Corbel" w:hAnsi="Corbel"/>
        </w:rPr>
      </w:pPr>
    </w:p>
    <w:p w14:paraId="5E418996" w14:textId="77777777" w:rsidR="00EA371F" w:rsidRPr="009F1F6F" w:rsidRDefault="00EA371F" w:rsidP="00E7401F">
      <w:pPr>
        <w:jc w:val="both"/>
        <w:rPr>
          <w:rFonts w:ascii="Corbel" w:hAnsi="Corbel"/>
        </w:rPr>
      </w:pPr>
    </w:p>
    <w:p w14:paraId="3261B206" w14:textId="77777777" w:rsidR="009F1F6F" w:rsidRPr="009F1F6F" w:rsidRDefault="009F1F6F" w:rsidP="009F1F6F">
      <w:pPr>
        <w:jc w:val="both"/>
        <w:rPr>
          <w:rFonts w:ascii="Corbel" w:eastAsia="Times New Roman" w:hAnsi="Corbel" w:cs="Arial"/>
          <w:lang w:val="en-US"/>
        </w:rPr>
      </w:pPr>
      <w:r w:rsidRPr="009F1F6F">
        <w:rPr>
          <w:rFonts w:ascii="Corbel" w:eastAsia="Times New Roman" w:hAnsi="Corbel" w:cs="Arial"/>
          <w:lang w:val="en-US"/>
        </w:rPr>
        <w:t xml:space="preserve">These lists show the Departmental roles which are most likely to be relevant to your concerns.  A full listing of Classics Department academic staff, their administrative roles and contact details is given in section 1.6.  Members of academic staff either keep two Consultation Hours per week, which are posted on staff office doors and on the notice board, or run an appointment system using email.  For urgent issues which cannot wait for Consultation Hours your Personal Adviser or the Academic Co-ordinator will arrange to see you as soon as possible at a mutually convenient time. Any student may make an appointment to see the Head of the Department of Classics by contacting the Senior Faculty Administrator, Mrs Margaret Scrivner, either in person, by email: </w:t>
      </w:r>
      <w:hyperlink r:id="rId15" w:history="1">
        <w:r w:rsidRPr="009F1F6F">
          <w:rPr>
            <w:rFonts w:ascii="Corbel" w:eastAsia="Times New Roman" w:hAnsi="Corbel" w:cs="Arial"/>
            <w:u w:val="single"/>
            <w:lang w:val="en-US"/>
          </w:rPr>
          <w:t>m.scrivner@rhul.ac.uk</w:t>
        </w:r>
      </w:hyperlink>
      <w:r w:rsidRPr="009F1F6F">
        <w:rPr>
          <w:rFonts w:ascii="Corbel" w:eastAsia="Times New Roman" w:hAnsi="Corbel" w:cs="Arial"/>
          <w:lang w:val="en-US"/>
        </w:rPr>
        <w:t xml:space="preserve"> or by telephone 01784 443203.</w:t>
      </w:r>
    </w:p>
    <w:p w14:paraId="68F75EB4" w14:textId="77777777" w:rsidR="009F1F6F" w:rsidRPr="009F1F6F" w:rsidRDefault="009F1F6F" w:rsidP="009F1F6F">
      <w:pPr>
        <w:jc w:val="both"/>
        <w:rPr>
          <w:rFonts w:ascii="Corbel" w:eastAsia="Times New Roman" w:hAnsi="Corbel" w:cs="Arial"/>
          <w:lang w:val="en-US"/>
        </w:rPr>
      </w:pPr>
    </w:p>
    <w:p w14:paraId="74F90703" w14:textId="77777777" w:rsidR="009F1F6F" w:rsidRPr="009F1F6F" w:rsidRDefault="009F1F6F" w:rsidP="009F1F6F">
      <w:pPr>
        <w:tabs>
          <w:tab w:val="left" w:pos="0"/>
          <w:tab w:val="center" w:pos="4513"/>
        </w:tabs>
        <w:jc w:val="both"/>
        <w:rPr>
          <w:rFonts w:ascii="Corbel" w:eastAsia="Times New Roman" w:hAnsi="Corbel"/>
          <w:b/>
          <w:lang w:val="en-US"/>
        </w:rPr>
      </w:pPr>
    </w:p>
    <w:p w14:paraId="108F0650" w14:textId="77777777" w:rsidR="009F1F6F" w:rsidRPr="009F1F6F" w:rsidRDefault="009F1F6F" w:rsidP="009F1F6F">
      <w:pPr>
        <w:tabs>
          <w:tab w:val="left" w:pos="0"/>
          <w:tab w:val="center" w:pos="4513"/>
        </w:tabs>
        <w:jc w:val="both"/>
        <w:rPr>
          <w:rFonts w:ascii="Corbel" w:eastAsia="Times New Roman" w:hAnsi="Corbel"/>
          <w:lang w:val="en-US"/>
        </w:rPr>
      </w:pPr>
      <w:r w:rsidRPr="009F1F6F">
        <w:rPr>
          <w:rFonts w:ascii="Corbel" w:eastAsia="Times New Roman" w:hAnsi="Corbel"/>
          <w:b/>
          <w:lang w:val="en-US"/>
        </w:rPr>
        <w:t>CONTACT DETAILS</w:t>
      </w:r>
    </w:p>
    <w:p w14:paraId="59F1E73B" w14:textId="77777777" w:rsidR="009F1F6F" w:rsidRPr="009F1F6F" w:rsidRDefault="009F1F6F" w:rsidP="009F1F6F">
      <w:pPr>
        <w:jc w:val="both"/>
        <w:rPr>
          <w:rFonts w:ascii="Corbel" w:eastAsia="Times New Roman" w:hAnsi="Corbel"/>
          <w:lang w:val="en-US"/>
        </w:rPr>
      </w:pPr>
    </w:p>
    <w:p w14:paraId="304096CE" w14:textId="77777777" w:rsidR="009F1F6F" w:rsidRPr="009F1F6F" w:rsidRDefault="009F1F6F" w:rsidP="009F1F6F">
      <w:pPr>
        <w:jc w:val="both"/>
        <w:rPr>
          <w:rFonts w:ascii="Corbel" w:eastAsia="Times New Roman" w:hAnsi="Corbel"/>
          <w:b/>
          <w:lang w:val="en-US"/>
        </w:rPr>
      </w:pPr>
      <w:r w:rsidRPr="009F1F6F">
        <w:rPr>
          <w:rFonts w:ascii="Corbel" w:eastAsia="Times New Roman" w:hAnsi="Corbel"/>
          <w:b/>
          <w:lang w:val="en-US"/>
        </w:rPr>
        <w:t>Academic Staff:</w:t>
      </w:r>
    </w:p>
    <w:p w14:paraId="38E6248B" w14:textId="77777777" w:rsidR="009F1F6F" w:rsidRPr="009F1F6F" w:rsidRDefault="009F1F6F" w:rsidP="009F1F6F">
      <w:pPr>
        <w:jc w:val="both"/>
        <w:rPr>
          <w:rFonts w:ascii="Corbel" w:eastAsia="Times New Roman" w:hAnsi="Corbel"/>
          <w:lang w:val="en-US"/>
        </w:rPr>
      </w:pPr>
    </w:p>
    <w:p w14:paraId="7014BBD0" w14:textId="77777777" w:rsidR="009F1F6F" w:rsidRPr="009F1F6F" w:rsidRDefault="009F1F6F" w:rsidP="009F1F6F">
      <w:pPr>
        <w:tabs>
          <w:tab w:val="left" w:pos="2552"/>
          <w:tab w:val="left" w:pos="5812"/>
          <w:tab w:val="left" w:pos="7230"/>
          <w:tab w:val="left" w:pos="7655"/>
        </w:tabs>
        <w:rPr>
          <w:rFonts w:ascii="Corbel" w:eastAsia="Times New Roman" w:hAnsi="Corbel"/>
          <w:lang w:val="en-US"/>
        </w:rPr>
      </w:pPr>
      <w:r w:rsidRPr="009F1F6F">
        <w:rPr>
          <w:rFonts w:ascii="Corbel" w:eastAsia="Times New Roman" w:hAnsi="Corbel"/>
          <w:b/>
          <w:lang w:val="en-US"/>
        </w:rPr>
        <w:t>Head of Department</w:t>
      </w:r>
      <w:r w:rsidRPr="009F1F6F">
        <w:rPr>
          <w:rFonts w:ascii="Corbel" w:eastAsia="Times New Roman" w:hAnsi="Corbel"/>
          <w:b/>
          <w:lang w:val="en-US"/>
        </w:rPr>
        <w:tab/>
      </w:r>
      <w:r w:rsidRPr="009F1F6F">
        <w:rPr>
          <w:rFonts w:ascii="Corbel" w:eastAsia="Times New Roman" w:hAnsi="Corbel"/>
          <w:lang w:val="en-US"/>
        </w:rPr>
        <w:t>Prof. Boris Rankov</w:t>
      </w:r>
      <w:r w:rsidRPr="009F1F6F">
        <w:rPr>
          <w:rFonts w:ascii="Corbel" w:eastAsia="Times New Roman" w:hAnsi="Corbel"/>
          <w:lang w:val="en-US"/>
        </w:rPr>
        <w:tab/>
      </w:r>
    </w:p>
    <w:p w14:paraId="66761A2A" w14:textId="77777777" w:rsidR="009F1F6F" w:rsidRPr="009F1F6F" w:rsidRDefault="009F1F6F" w:rsidP="009F1F6F">
      <w:pPr>
        <w:tabs>
          <w:tab w:val="left" w:pos="2552"/>
          <w:tab w:val="left" w:pos="5812"/>
          <w:tab w:val="left" w:pos="7230"/>
          <w:tab w:val="left" w:pos="7655"/>
        </w:tabs>
        <w:rPr>
          <w:rFonts w:ascii="Corbel" w:eastAsia="Times New Roman" w:hAnsi="Corbel"/>
          <w:lang w:val="en-US"/>
        </w:rPr>
      </w:pPr>
      <w:r w:rsidRPr="009F1F6F">
        <w:rPr>
          <w:rFonts w:ascii="Corbel" w:eastAsia="Times New Roman" w:hAnsi="Corbel"/>
          <w:lang w:val="en-US"/>
        </w:rPr>
        <w:tab/>
        <w:t>Telephone: 01784 443387</w:t>
      </w:r>
    </w:p>
    <w:p w14:paraId="5BD6A3FC" w14:textId="77777777" w:rsidR="009F1F6F" w:rsidRPr="009F1F6F" w:rsidRDefault="009F1F6F" w:rsidP="009F1F6F">
      <w:pPr>
        <w:tabs>
          <w:tab w:val="left" w:pos="2552"/>
          <w:tab w:val="left" w:pos="5812"/>
          <w:tab w:val="left" w:pos="7230"/>
          <w:tab w:val="left" w:pos="7655"/>
        </w:tabs>
        <w:rPr>
          <w:rFonts w:ascii="Corbel" w:eastAsia="Times New Roman" w:hAnsi="Corbel"/>
          <w:lang w:val="en-US"/>
        </w:rPr>
      </w:pPr>
      <w:r w:rsidRPr="009F1F6F">
        <w:rPr>
          <w:rFonts w:ascii="Corbel" w:eastAsia="Times New Roman" w:hAnsi="Corbel"/>
          <w:lang w:val="en-US"/>
        </w:rPr>
        <w:tab/>
        <w:t>Room: IB 147</w:t>
      </w:r>
      <w:r w:rsidRPr="009F1F6F">
        <w:rPr>
          <w:rFonts w:ascii="Corbel" w:eastAsia="Times New Roman" w:hAnsi="Corbel"/>
          <w:lang w:val="en-US"/>
        </w:rPr>
        <w:tab/>
      </w:r>
    </w:p>
    <w:p w14:paraId="545DD582" w14:textId="4C4F8950" w:rsidR="009F1F6F" w:rsidRPr="009F1F6F" w:rsidRDefault="009F1F6F" w:rsidP="009F1F6F">
      <w:pPr>
        <w:tabs>
          <w:tab w:val="left" w:pos="2552"/>
          <w:tab w:val="left" w:pos="5812"/>
          <w:tab w:val="left" w:pos="7230"/>
        </w:tabs>
        <w:rPr>
          <w:rFonts w:ascii="Corbel" w:eastAsia="Times New Roman" w:hAnsi="Corbel"/>
          <w:lang w:val="en-US"/>
        </w:rPr>
      </w:pPr>
      <w:r w:rsidRPr="009F1F6F">
        <w:rPr>
          <w:rFonts w:ascii="Corbel" w:eastAsia="Times New Roman" w:hAnsi="Corbel"/>
          <w:lang w:val="en-US"/>
        </w:rPr>
        <w:tab/>
        <w:t xml:space="preserve">Email: </w:t>
      </w:r>
      <w:hyperlink r:id="rId16" w:history="1">
        <w:r w:rsidR="005F6760" w:rsidRPr="00CE13FF">
          <w:rPr>
            <w:rStyle w:val="Hyperlink"/>
            <w:rFonts w:ascii="Corbel" w:eastAsia="Times New Roman" w:hAnsi="Corbel" w:cs="Arial"/>
            <w:lang w:val="en-US"/>
          </w:rPr>
          <w:t>b.rankov@rhul.ac.uk</w:t>
        </w:r>
      </w:hyperlink>
      <w:r w:rsidR="005F6760">
        <w:rPr>
          <w:rFonts w:ascii="Corbel" w:eastAsia="Times New Roman" w:hAnsi="Corbel" w:cs="Arial"/>
          <w:lang w:val="en-US"/>
        </w:rPr>
        <w:t xml:space="preserve"> </w:t>
      </w:r>
      <w:r w:rsidRPr="009F1F6F">
        <w:rPr>
          <w:rFonts w:ascii="Corbel" w:eastAsia="Times New Roman" w:hAnsi="Corbel"/>
          <w:lang w:val="en-US"/>
        </w:rPr>
        <w:t xml:space="preserve"> </w:t>
      </w:r>
      <w:r w:rsidRPr="009F1F6F">
        <w:rPr>
          <w:rFonts w:ascii="Corbel" w:eastAsia="Times New Roman" w:hAnsi="Corbel"/>
          <w:lang w:val="en-US"/>
        </w:rPr>
        <w:tab/>
      </w:r>
    </w:p>
    <w:p w14:paraId="1C2D1013" w14:textId="77777777" w:rsidR="009F1F6F" w:rsidRDefault="009F1F6F" w:rsidP="009F1F6F">
      <w:pPr>
        <w:tabs>
          <w:tab w:val="left" w:pos="2552"/>
          <w:tab w:val="left" w:pos="5812"/>
          <w:tab w:val="left" w:pos="7230"/>
          <w:tab w:val="left" w:pos="7655"/>
        </w:tabs>
        <w:rPr>
          <w:rFonts w:ascii="Corbel" w:eastAsia="Times New Roman" w:hAnsi="Corbel" w:cs="Arial"/>
          <w:lang w:val="en-US"/>
        </w:rPr>
      </w:pPr>
    </w:p>
    <w:p w14:paraId="2E3868EC" w14:textId="451DF2B0" w:rsidR="009F1F6F" w:rsidRDefault="009F1F6F" w:rsidP="009F1F6F">
      <w:pPr>
        <w:tabs>
          <w:tab w:val="left" w:pos="2552"/>
          <w:tab w:val="left" w:pos="5812"/>
          <w:tab w:val="left" w:pos="7230"/>
          <w:tab w:val="left" w:pos="7655"/>
        </w:tabs>
        <w:rPr>
          <w:rFonts w:ascii="Corbel" w:eastAsia="Times New Roman" w:hAnsi="Corbel" w:cs="Arial"/>
          <w:lang w:val="en-US"/>
        </w:rPr>
      </w:pPr>
      <w:r w:rsidRPr="009F1F6F">
        <w:rPr>
          <w:rFonts w:ascii="Corbel" w:eastAsia="Times New Roman" w:hAnsi="Corbel" w:cs="Arial"/>
          <w:b/>
          <w:lang w:val="en-US"/>
        </w:rPr>
        <w:t>Deputy Head of Department</w:t>
      </w:r>
      <w:r>
        <w:rPr>
          <w:rFonts w:ascii="Corbel" w:eastAsia="Times New Roman" w:hAnsi="Corbel" w:cs="Arial"/>
          <w:lang w:val="en-US"/>
        </w:rPr>
        <w:tab/>
        <w:t>Dr Richard Hawley</w:t>
      </w:r>
    </w:p>
    <w:p w14:paraId="28F41252" w14:textId="2F75673E" w:rsidR="009F1F6F" w:rsidRDefault="009F1F6F" w:rsidP="009F1F6F">
      <w:pPr>
        <w:tabs>
          <w:tab w:val="left" w:pos="2552"/>
          <w:tab w:val="left" w:pos="5812"/>
          <w:tab w:val="left" w:pos="7230"/>
          <w:tab w:val="left" w:pos="7655"/>
        </w:tabs>
        <w:rPr>
          <w:rFonts w:ascii="Corbel" w:eastAsia="Times New Roman" w:hAnsi="Corbel" w:cs="Arial"/>
          <w:lang w:val="en-US"/>
        </w:rPr>
      </w:pPr>
      <w:r w:rsidRPr="009F1F6F">
        <w:rPr>
          <w:rFonts w:ascii="Corbel" w:eastAsia="Times New Roman" w:hAnsi="Corbel" w:cs="Arial"/>
          <w:b/>
          <w:lang w:val="en-US"/>
        </w:rPr>
        <w:t>(Student Experience</w:t>
      </w:r>
      <w:r>
        <w:rPr>
          <w:rFonts w:ascii="Corbel" w:eastAsia="Times New Roman" w:hAnsi="Corbel" w:cs="Arial"/>
          <w:lang w:val="en-US"/>
        </w:rPr>
        <w:t>)</w:t>
      </w:r>
      <w:r>
        <w:rPr>
          <w:rFonts w:ascii="Corbel" w:eastAsia="Times New Roman" w:hAnsi="Corbel" w:cs="Arial"/>
          <w:lang w:val="en-US"/>
        </w:rPr>
        <w:tab/>
        <w:t>Telephone: 01784 443384</w:t>
      </w:r>
    </w:p>
    <w:p w14:paraId="72512E98" w14:textId="1107DD0E" w:rsidR="009F1F6F" w:rsidRDefault="009F1F6F" w:rsidP="009F1F6F">
      <w:pPr>
        <w:tabs>
          <w:tab w:val="left" w:pos="2552"/>
          <w:tab w:val="left" w:pos="5812"/>
          <w:tab w:val="left" w:pos="7230"/>
          <w:tab w:val="left" w:pos="7655"/>
        </w:tabs>
        <w:rPr>
          <w:rFonts w:ascii="Corbel" w:eastAsia="Times New Roman" w:hAnsi="Corbel" w:cs="Arial"/>
          <w:lang w:val="en-US"/>
        </w:rPr>
      </w:pPr>
      <w:r>
        <w:rPr>
          <w:rFonts w:ascii="Corbel" w:eastAsia="Times New Roman" w:hAnsi="Corbel" w:cs="Arial"/>
          <w:lang w:val="en-US"/>
        </w:rPr>
        <w:tab/>
        <w:t>Room: IB 146</w:t>
      </w:r>
    </w:p>
    <w:p w14:paraId="018972DB" w14:textId="04BF6B62" w:rsidR="009F1F6F" w:rsidRPr="009F1F6F" w:rsidRDefault="009F1F6F" w:rsidP="009F1F6F">
      <w:pPr>
        <w:tabs>
          <w:tab w:val="left" w:pos="2552"/>
          <w:tab w:val="left" w:pos="5812"/>
          <w:tab w:val="left" w:pos="7230"/>
          <w:tab w:val="left" w:pos="7655"/>
        </w:tabs>
        <w:rPr>
          <w:rFonts w:ascii="Corbel" w:eastAsia="Times New Roman" w:hAnsi="Corbel" w:cs="Arial"/>
          <w:lang w:val="en-US"/>
        </w:rPr>
      </w:pPr>
      <w:r>
        <w:rPr>
          <w:rFonts w:ascii="Corbel" w:eastAsia="Times New Roman" w:hAnsi="Corbel" w:cs="Arial"/>
          <w:lang w:val="en-US"/>
        </w:rPr>
        <w:tab/>
        <w:t>Email:</w:t>
      </w:r>
      <w:r w:rsidR="005F6760">
        <w:rPr>
          <w:rFonts w:ascii="Corbel" w:eastAsia="Times New Roman" w:hAnsi="Corbel" w:cs="Arial"/>
          <w:lang w:val="en-US"/>
        </w:rPr>
        <w:t xml:space="preserve"> </w:t>
      </w:r>
      <w:hyperlink r:id="rId17" w:history="1">
        <w:r w:rsidR="005F6760" w:rsidRPr="00CE13FF">
          <w:rPr>
            <w:rStyle w:val="Hyperlink"/>
            <w:rFonts w:ascii="Corbel" w:eastAsia="Times New Roman" w:hAnsi="Corbel" w:cs="Arial"/>
            <w:lang w:val="en-US"/>
          </w:rPr>
          <w:t>richard.hawley@rhul.ac.uk</w:t>
        </w:r>
      </w:hyperlink>
      <w:r w:rsidR="005F6760">
        <w:rPr>
          <w:rFonts w:ascii="Corbel" w:eastAsia="Times New Roman" w:hAnsi="Corbel" w:cs="Arial"/>
          <w:lang w:val="en-US"/>
        </w:rPr>
        <w:t xml:space="preserve">  </w:t>
      </w:r>
    </w:p>
    <w:p w14:paraId="366220D8" w14:textId="77777777" w:rsidR="005F6760" w:rsidRPr="009F1F6F" w:rsidRDefault="005F6760" w:rsidP="005F6760">
      <w:pPr>
        <w:tabs>
          <w:tab w:val="left" w:pos="2552"/>
          <w:tab w:val="left" w:pos="5812"/>
          <w:tab w:val="left" w:pos="7230"/>
        </w:tabs>
        <w:rPr>
          <w:rFonts w:ascii="Corbel" w:eastAsia="Times New Roman" w:hAnsi="Corbel"/>
          <w:lang w:val="en-US"/>
        </w:rPr>
      </w:pPr>
    </w:p>
    <w:p w14:paraId="6D92CFC3" w14:textId="77777777" w:rsidR="005F6760" w:rsidRPr="009F1F6F" w:rsidRDefault="005F6760" w:rsidP="005F6760">
      <w:pPr>
        <w:tabs>
          <w:tab w:val="left" w:pos="2552"/>
          <w:tab w:val="left" w:pos="5812"/>
          <w:tab w:val="left" w:pos="7230"/>
          <w:tab w:val="left" w:pos="7655"/>
        </w:tabs>
        <w:rPr>
          <w:rFonts w:ascii="Corbel" w:eastAsia="Times New Roman" w:hAnsi="Corbel" w:cs="Arial"/>
          <w:lang w:val="en-US"/>
        </w:rPr>
      </w:pPr>
      <w:r w:rsidRPr="009F1F6F">
        <w:rPr>
          <w:rFonts w:ascii="Corbel" w:eastAsia="Times New Roman" w:hAnsi="Corbel" w:cs="Arial"/>
          <w:b/>
          <w:lang w:val="en-US"/>
        </w:rPr>
        <w:t xml:space="preserve">Academic </w:t>
      </w:r>
      <w:r w:rsidRPr="009F1F6F">
        <w:rPr>
          <w:rFonts w:ascii="Corbel" w:eastAsia="Times New Roman" w:hAnsi="Corbel" w:cs="Arial"/>
          <w:b/>
          <w:lang w:val="en-US"/>
        </w:rPr>
        <w:tab/>
      </w:r>
      <w:r w:rsidRPr="009F1F6F">
        <w:rPr>
          <w:rFonts w:ascii="Corbel" w:eastAsia="Times New Roman" w:hAnsi="Corbel" w:cs="Arial"/>
          <w:lang w:val="en-US"/>
        </w:rPr>
        <w:t>Prof. Boris Rankov</w:t>
      </w:r>
    </w:p>
    <w:p w14:paraId="34396F1E" w14:textId="77777777" w:rsidR="005F6760" w:rsidRPr="009F1F6F" w:rsidRDefault="005F6760" w:rsidP="005F6760">
      <w:pPr>
        <w:tabs>
          <w:tab w:val="left" w:pos="2552"/>
          <w:tab w:val="left" w:pos="5812"/>
          <w:tab w:val="left" w:pos="7230"/>
          <w:tab w:val="left" w:pos="7655"/>
        </w:tabs>
        <w:rPr>
          <w:rFonts w:ascii="Corbel" w:eastAsia="Times New Roman" w:hAnsi="Corbel" w:cs="Arial"/>
          <w:lang w:val="en-US"/>
        </w:rPr>
      </w:pPr>
      <w:r w:rsidRPr="009F1F6F">
        <w:rPr>
          <w:rFonts w:ascii="Corbel" w:eastAsia="Times New Roman" w:hAnsi="Corbel" w:cs="Arial"/>
          <w:b/>
          <w:lang w:val="en-US"/>
        </w:rPr>
        <w:t>Co-ordinator</w:t>
      </w:r>
      <w:r w:rsidRPr="009F1F6F">
        <w:rPr>
          <w:rFonts w:ascii="Corbel" w:eastAsia="Times New Roman" w:hAnsi="Corbel" w:cs="Arial"/>
          <w:lang w:val="en-US"/>
        </w:rPr>
        <w:t xml:space="preserve"> </w:t>
      </w:r>
      <w:r w:rsidRPr="009F1F6F">
        <w:rPr>
          <w:rFonts w:ascii="Corbel" w:eastAsia="Times New Roman" w:hAnsi="Corbel" w:cs="Arial"/>
          <w:lang w:val="en-US"/>
        </w:rPr>
        <w:tab/>
        <w:t>T</w:t>
      </w:r>
      <w:r>
        <w:rPr>
          <w:rFonts w:ascii="Corbel" w:eastAsia="Times New Roman" w:hAnsi="Corbel" w:cs="Arial"/>
          <w:lang w:val="en-US"/>
        </w:rPr>
        <w:t>elephone:  01784 443387</w:t>
      </w:r>
    </w:p>
    <w:p w14:paraId="1A688E5E" w14:textId="77777777" w:rsidR="005F6760" w:rsidRPr="009F1F6F" w:rsidRDefault="005F6760" w:rsidP="005F6760">
      <w:pPr>
        <w:tabs>
          <w:tab w:val="left" w:pos="2552"/>
          <w:tab w:val="left" w:pos="5812"/>
          <w:tab w:val="left" w:pos="7230"/>
          <w:tab w:val="left" w:pos="7655"/>
        </w:tabs>
        <w:rPr>
          <w:rFonts w:ascii="Corbel" w:eastAsia="Times New Roman" w:hAnsi="Corbel" w:cs="Arial"/>
          <w:lang w:val="en-US"/>
        </w:rPr>
      </w:pPr>
      <w:r w:rsidRPr="009F1F6F">
        <w:rPr>
          <w:rFonts w:ascii="Corbel" w:eastAsia="Times New Roman" w:hAnsi="Corbel" w:cs="Arial"/>
          <w:lang w:val="en-US"/>
        </w:rPr>
        <w:tab/>
        <w:t>Room: IB 147</w:t>
      </w:r>
    </w:p>
    <w:p w14:paraId="382A7607" w14:textId="77777777" w:rsidR="005F6760" w:rsidRDefault="005F6760" w:rsidP="005F6760">
      <w:pPr>
        <w:tabs>
          <w:tab w:val="left" w:pos="2552"/>
          <w:tab w:val="left" w:pos="5812"/>
          <w:tab w:val="left" w:pos="7230"/>
          <w:tab w:val="left" w:pos="7655"/>
        </w:tabs>
        <w:rPr>
          <w:rFonts w:ascii="Corbel" w:eastAsia="Times New Roman" w:hAnsi="Corbel" w:cs="Arial"/>
          <w:lang w:val="en-US"/>
        </w:rPr>
      </w:pPr>
      <w:r w:rsidRPr="009F1F6F">
        <w:rPr>
          <w:rFonts w:ascii="Corbel" w:eastAsia="Times New Roman" w:hAnsi="Corbel" w:cs="Arial"/>
          <w:lang w:val="en-US"/>
        </w:rPr>
        <w:tab/>
        <w:t xml:space="preserve">Email: </w:t>
      </w:r>
      <w:hyperlink r:id="rId18" w:history="1">
        <w:r w:rsidRPr="00CE13FF">
          <w:rPr>
            <w:rStyle w:val="Hyperlink"/>
            <w:rFonts w:ascii="Corbel" w:eastAsia="Times New Roman" w:hAnsi="Corbel" w:cs="Arial"/>
            <w:lang w:val="en-US"/>
          </w:rPr>
          <w:t>b.rankov@rhul.ac.uk</w:t>
        </w:r>
      </w:hyperlink>
    </w:p>
    <w:p w14:paraId="62301626" w14:textId="77777777" w:rsidR="009F1F6F" w:rsidRPr="009F1F6F" w:rsidRDefault="009F1F6F" w:rsidP="009F1F6F">
      <w:pPr>
        <w:tabs>
          <w:tab w:val="left" w:pos="2552"/>
          <w:tab w:val="left" w:pos="5812"/>
          <w:tab w:val="left" w:pos="7230"/>
          <w:tab w:val="left" w:pos="7655"/>
        </w:tabs>
        <w:rPr>
          <w:rFonts w:ascii="Corbel" w:eastAsia="Times New Roman" w:hAnsi="Corbel"/>
          <w:b/>
          <w:lang w:val="en-US"/>
        </w:rPr>
      </w:pPr>
    </w:p>
    <w:p w14:paraId="69CE9E79" w14:textId="77777777" w:rsidR="009F1F6F" w:rsidRPr="009F1F6F" w:rsidRDefault="009F1F6F" w:rsidP="009F1F6F">
      <w:pPr>
        <w:tabs>
          <w:tab w:val="left" w:pos="2552"/>
          <w:tab w:val="left" w:pos="5812"/>
          <w:tab w:val="left" w:pos="7230"/>
          <w:tab w:val="left" w:pos="7655"/>
        </w:tabs>
        <w:rPr>
          <w:rFonts w:ascii="Corbel" w:eastAsia="Times New Roman" w:hAnsi="Corbel" w:cs="Arial"/>
          <w:lang w:val="en-US"/>
        </w:rPr>
      </w:pPr>
    </w:p>
    <w:p w14:paraId="36A26CA9" w14:textId="77777777" w:rsidR="009F1F6F" w:rsidRPr="009F1F6F" w:rsidRDefault="009F1F6F" w:rsidP="009F1F6F">
      <w:pPr>
        <w:tabs>
          <w:tab w:val="left" w:pos="2552"/>
          <w:tab w:val="left" w:pos="5812"/>
          <w:tab w:val="left" w:pos="7230"/>
          <w:tab w:val="left" w:pos="7655"/>
        </w:tabs>
        <w:rPr>
          <w:rFonts w:ascii="Corbel" w:eastAsia="Times New Roman" w:hAnsi="Corbel"/>
          <w:b/>
          <w:lang w:val="en-US"/>
        </w:rPr>
      </w:pPr>
      <w:r w:rsidRPr="009F1F6F">
        <w:rPr>
          <w:rFonts w:ascii="Corbel" w:eastAsia="Times New Roman" w:hAnsi="Corbel"/>
          <w:b/>
          <w:lang w:val="en-US"/>
        </w:rPr>
        <w:t>Administrative Staff:</w:t>
      </w:r>
    </w:p>
    <w:p w14:paraId="102F6E08" w14:textId="77777777" w:rsidR="009F1F6F" w:rsidRPr="009F1F6F" w:rsidRDefault="009F1F6F" w:rsidP="009F1F6F">
      <w:pPr>
        <w:tabs>
          <w:tab w:val="left" w:pos="2552"/>
          <w:tab w:val="left" w:pos="5812"/>
          <w:tab w:val="left" w:pos="7230"/>
          <w:tab w:val="left" w:pos="7655"/>
        </w:tabs>
        <w:rPr>
          <w:rFonts w:ascii="Corbel" w:eastAsia="Times New Roman" w:hAnsi="Corbel"/>
          <w:b/>
          <w:lang w:val="en-US"/>
        </w:rPr>
      </w:pPr>
    </w:p>
    <w:p w14:paraId="069CEC32" w14:textId="77777777" w:rsidR="009F1F6F" w:rsidRPr="009F1F6F" w:rsidRDefault="009F1F6F" w:rsidP="009F1F6F">
      <w:pPr>
        <w:tabs>
          <w:tab w:val="left" w:pos="2552"/>
          <w:tab w:val="left" w:pos="5812"/>
          <w:tab w:val="left" w:pos="7230"/>
          <w:tab w:val="left" w:pos="7655"/>
        </w:tabs>
        <w:rPr>
          <w:rFonts w:ascii="Corbel" w:eastAsia="Times New Roman" w:hAnsi="Corbel"/>
          <w:b/>
          <w:lang w:val="en-US"/>
        </w:rPr>
      </w:pPr>
      <w:r w:rsidRPr="009F1F6F">
        <w:rPr>
          <w:rFonts w:ascii="Corbel" w:eastAsia="Times New Roman" w:hAnsi="Corbel"/>
          <w:b/>
          <w:lang w:val="en-US"/>
        </w:rPr>
        <w:t>Departmental</w:t>
      </w:r>
      <w:r w:rsidRPr="009F1F6F">
        <w:rPr>
          <w:rFonts w:ascii="Corbel" w:eastAsia="Times New Roman" w:hAnsi="Corbel"/>
          <w:b/>
          <w:lang w:val="en-US"/>
        </w:rPr>
        <w:tab/>
      </w:r>
      <w:r w:rsidRPr="009F1F6F">
        <w:rPr>
          <w:rFonts w:ascii="Corbel" w:eastAsia="Times New Roman" w:hAnsi="Corbel"/>
          <w:lang w:val="en-US"/>
        </w:rPr>
        <w:t>Mrs Margaret Scrivner</w:t>
      </w:r>
    </w:p>
    <w:p w14:paraId="4D1DF1FC" w14:textId="77777777" w:rsidR="009F1F6F" w:rsidRPr="009F1F6F" w:rsidRDefault="009F1F6F" w:rsidP="009F1F6F">
      <w:pPr>
        <w:tabs>
          <w:tab w:val="left" w:pos="2552"/>
          <w:tab w:val="left" w:pos="5812"/>
          <w:tab w:val="left" w:pos="7230"/>
          <w:tab w:val="left" w:pos="7655"/>
        </w:tabs>
        <w:rPr>
          <w:rFonts w:ascii="Corbel" w:eastAsia="Times New Roman" w:hAnsi="Corbel"/>
          <w:b/>
          <w:lang w:val="en-US"/>
        </w:rPr>
      </w:pPr>
      <w:r w:rsidRPr="009F1F6F">
        <w:rPr>
          <w:rFonts w:ascii="Corbel" w:eastAsia="Times New Roman" w:hAnsi="Corbel"/>
          <w:b/>
          <w:lang w:val="en-US"/>
        </w:rPr>
        <w:t>Manager</w:t>
      </w:r>
      <w:r w:rsidRPr="009F1F6F">
        <w:rPr>
          <w:rFonts w:ascii="Corbel" w:eastAsia="Times New Roman" w:hAnsi="Corbel"/>
          <w:lang w:val="en-US"/>
        </w:rPr>
        <w:tab/>
        <w:t>Telephone: 01784 443203</w:t>
      </w:r>
    </w:p>
    <w:p w14:paraId="10D936C1" w14:textId="77777777" w:rsidR="009F1F6F" w:rsidRPr="009F1F6F" w:rsidRDefault="009F1F6F" w:rsidP="009F1F6F">
      <w:pPr>
        <w:tabs>
          <w:tab w:val="left" w:pos="2552"/>
          <w:tab w:val="left" w:pos="5812"/>
          <w:tab w:val="left" w:pos="7230"/>
          <w:tab w:val="left" w:pos="7655"/>
        </w:tabs>
        <w:rPr>
          <w:rFonts w:ascii="Corbel" w:eastAsia="Times New Roman" w:hAnsi="Corbel"/>
          <w:lang w:val="en-US"/>
        </w:rPr>
      </w:pPr>
      <w:r w:rsidRPr="009F1F6F">
        <w:rPr>
          <w:rFonts w:ascii="Corbel" w:eastAsia="Times New Roman" w:hAnsi="Corbel"/>
          <w:lang w:val="en-US"/>
        </w:rPr>
        <w:tab/>
        <w:t>Room: IB 149A</w:t>
      </w:r>
    </w:p>
    <w:p w14:paraId="7816344B" w14:textId="4948337B" w:rsidR="009F1F6F" w:rsidRPr="009F1F6F" w:rsidRDefault="009F1F6F" w:rsidP="009F1F6F">
      <w:pPr>
        <w:tabs>
          <w:tab w:val="left" w:pos="2552"/>
          <w:tab w:val="left" w:pos="5812"/>
          <w:tab w:val="left" w:pos="7230"/>
          <w:tab w:val="left" w:pos="7655"/>
        </w:tabs>
        <w:rPr>
          <w:rFonts w:ascii="Corbel" w:eastAsia="Times New Roman" w:hAnsi="Corbel"/>
          <w:lang w:val="en-US"/>
        </w:rPr>
      </w:pPr>
      <w:r w:rsidRPr="009F1F6F">
        <w:rPr>
          <w:rFonts w:ascii="Corbel" w:eastAsia="Times New Roman" w:hAnsi="Corbel"/>
          <w:lang w:val="en-US"/>
        </w:rPr>
        <w:tab/>
        <w:t xml:space="preserve">Email: </w:t>
      </w:r>
      <w:hyperlink r:id="rId19" w:history="1">
        <w:r w:rsidR="005F6760" w:rsidRPr="00CE13FF">
          <w:rPr>
            <w:rStyle w:val="Hyperlink"/>
            <w:rFonts w:ascii="Corbel" w:eastAsia="Times New Roman" w:hAnsi="Corbel"/>
            <w:lang w:val="en-US"/>
          </w:rPr>
          <w:t>m.scrivner@rhul.ac.uk</w:t>
        </w:r>
      </w:hyperlink>
      <w:r w:rsidR="005F6760">
        <w:rPr>
          <w:rFonts w:ascii="Corbel" w:eastAsia="Times New Roman" w:hAnsi="Corbel"/>
          <w:lang w:val="en-US"/>
        </w:rPr>
        <w:t xml:space="preserve"> </w:t>
      </w:r>
    </w:p>
    <w:p w14:paraId="06E12B91" w14:textId="77777777" w:rsidR="009F1F6F" w:rsidRPr="009F1F6F" w:rsidRDefault="009F1F6F" w:rsidP="009F1F6F">
      <w:pPr>
        <w:tabs>
          <w:tab w:val="left" w:pos="2552"/>
          <w:tab w:val="left" w:pos="5812"/>
          <w:tab w:val="left" w:pos="7230"/>
          <w:tab w:val="left" w:pos="7655"/>
        </w:tabs>
        <w:rPr>
          <w:rFonts w:ascii="Corbel" w:eastAsia="Times New Roman" w:hAnsi="Corbel"/>
          <w:lang w:val="en-US"/>
        </w:rPr>
      </w:pPr>
    </w:p>
    <w:p w14:paraId="07511925" w14:textId="443DEC04" w:rsidR="009F1F6F" w:rsidRPr="009F1F6F" w:rsidRDefault="009F1F6F" w:rsidP="009F1F6F">
      <w:pPr>
        <w:tabs>
          <w:tab w:val="left" w:pos="2552"/>
          <w:tab w:val="left" w:pos="5812"/>
          <w:tab w:val="left" w:pos="7230"/>
          <w:tab w:val="left" w:pos="7655"/>
        </w:tabs>
        <w:rPr>
          <w:rFonts w:ascii="Corbel" w:eastAsia="Times New Roman" w:hAnsi="Corbel"/>
          <w:lang w:val="en-US"/>
        </w:rPr>
      </w:pPr>
      <w:r>
        <w:rPr>
          <w:rFonts w:ascii="Corbel" w:eastAsia="Times New Roman" w:hAnsi="Corbel"/>
          <w:b/>
          <w:lang w:val="en-US"/>
        </w:rPr>
        <w:t>Faculty</w:t>
      </w:r>
      <w:r>
        <w:rPr>
          <w:rFonts w:ascii="Corbel" w:eastAsia="Times New Roman" w:hAnsi="Corbel"/>
          <w:b/>
          <w:lang w:val="en-US"/>
        </w:rPr>
        <w:tab/>
      </w:r>
      <w:r w:rsidRPr="009F1F6F">
        <w:rPr>
          <w:rFonts w:ascii="Corbel" w:eastAsia="Times New Roman" w:hAnsi="Corbel"/>
          <w:lang w:val="en-US"/>
        </w:rPr>
        <w:t>Mrs Sue Turnbull</w:t>
      </w:r>
    </w:p>
    <w:p w14:paraId="4D3E4E26" w14:textId="1694416D" w:rsidR="009F1F6F" w:rsidRPr="009F1F6F" w:rsidRDefault="009F1F6F" w:rsidP="009F1F6F">
      <w:pPr>
        <w:tabs>
          <w:tab w:val="left" w:pos="720"/>
          <w:tab w:val="left" w:pos="1440"/>
          <w:tab w:val="left" w:pos="2160"/>
        </w:tabs>
        <w:rPr>
          <w:rFonts w:ascii="Corbel" w:eastAsia="Times New Roman" w:hAnsi="Corbel"/>
          <w:lang w:val="en-US"/>
        </w:rPr>
      </w:pPr>
      <w:r w:rsidRPr="009F1F6F">
        <w:rPr>
          <w:rFonts w:ascii="Corbel" w:eastAsia="Times New Roman" w:hAnsi="Corbel"/>
          <w:b/>
          <w:lang w:val="en-US"/>
        </w:rPr>
        <w:t>Administrator</w:t>
      </w:r>
      <w:r w:rsidRPr="009F1F6F">
        <w:rPr>
          <w:rFonts w:ascii="Corbel" w:eastAsia="Times New Roman" w:hAnsi="Corbel"/>
          <w:b/>
          <w:lang w:val="en-US"/>
        </w:rPr>
        <w:tab/>
        <w:t xml:space="preserve">    </w:t>
      </w:r>
      <w:r>
        <w:rPr>
          <w:rFonts w:ascii="Corbel" w:eastAsia="Times New Roman" w:hAnsi="Corbel"/>
          <w:b/>
          <w:lang w:val="en-US"/>
        </w:rPr>
        <w:t xml:space="preserve">                  </w:t>
      </w:r>
      <w:r w:rsidRPr="009F1F6F">
        <w:rPr>
          <w:rFonts w:ascii="Corbel" w:eastAsia="Times New Roman" w:hAnsi="Corbel"/>
          <w:b/>
          <w:lang w:val="en-US"/>
        </w:rPr>
        <w:t xml:space="preserve"> </w:t>
      </w:r>
      <w:r>
        <w:rPr>
          <w:rFonts w:ascii="Corbel" w:eastAsia="Times New Roman" w:hAnsi="Corbel"/>
          <w:b/>
          <w:lang w:val="en-US"/>
        </w:rPr>
        <w:t xml:space="preserve">    </w:t>
      </w:r>
      <w:r w:rsidRPr="009F1F6F">
        <w:rPr>
          <w:rFonts w:ascii="Corbel" w:eastAsia="Times New Roman" w:hAnsi="Corbel"/>
          <w:lang w:val="en-US"/>
        </w:rPr>
        <w:t>Telephone: 01784 443417</w:t>
      </w:r>
    </w:p>
    <w:p w14:paraId="6A48DA00" w14:textId="759D274C" w:rsidR="009F1F6F" w:rsidRPr="009F1F6F" w:rsidRDefault="009F1F6F" w:rsidP="009F1F6F">
      <w:pPr>
        <w:tabs>
          <w:tab w:val="left" w:pos="720"/>
          <w:tab w:val="left" w:pos="1440"/>
          <w:tab w:val="left" w:pos="2160"/>
        </w:tabs>
        <w:rPr>
          <w:rFonts w:ascii="Corbel" w:eastAsia="Times New Roman" w:hAnsi="Corbel"/>
          <w:lang w:val="en-US"/>
        </w:rPr>
      </w:pPr>
      <w:r w:rsidRPr="009F1F6F">
        <w:rPr>
          <w:rFonts w:ascii="Corbel" w:eastAsia="Times New Roman" w:hAnsi="Corbel"/>
          <w:lang w:val="en-US"/>
        </w:rPr>
        <w:tab/>
      </w:r>
      <w:r w:rsidRPr="009F1F6F">
        <w:rPr>
          <w:rFonts w:ascii="Corbel" w:eastAsia="Times New Roman" w:hAnsi="Corbel"/>
          <w:lang w:val="en-US"/>
        </w:rPr>
        <w:tab/>
      </w:r>
      <w:r w:rsidRPr="009F1F6F">
        <w:rPr>
          <w:rFonts w:ascii="Corbel" w:eastAsia="Times New Roman" w:hAnsi="Corbel"/>
          <w:lang w:val="en-US"/>
        </w:rPr>
        <w:tab/>
        <w:t xml:space="preserve">      </w:t>
      </w:r>
      <w:r>
        <w:rPr>
          <w:rFonts w:ascii="Corbel" w:eastAsia="Times New Roman" w:hAnsi="Corbel"/>
          <w:lang w:val="en-US"/>
        </w:rPr>
        <w:t xml:space="preserve">    </w:t>
      </w:r>
      <w:r w:rsidRPr="009F1F6F">
        <w:rPr>
          <w:rFonts w:ascii="Corbel" w:eastAsia="Times New Roman" w:hAnsi="Corbel"/>
          <w:lang w:val="en-US"/>
        </w:rPr>
        <w:t>Room: IB 149 (shared with Modern Languages)</w:t>
      </w:r>
    </w:p>
    <w:p w14:paraId="07E015CF" w14:textId="28F99123" w:rsidR="009F1F6F" w:rsidRPr="009F1F6F" w:rsidRDefault="009F1F6F" w:rsidP="009F1F6F">
      <w:pPr>
        <w:tabs>
          <w:tab w:val="left" w:pos="720"/>
          <w:tab w:val="left" w:pos="1440"/>
          <w:tab w:val="left" w:pos="2160"/>
        </w:tabs>
        <w:rPr>
          <w:rFonts w:ascii="Corbel" w:eastAsia="Times New Roman" w:hAnsi="Corbel"/>
          <w:lang w:val="en-US"/>
        </w:rPr>
      </w:pPr>
      <w:r w:rsidRPr="009F1F6F">
        <w:rPr>
          <w:rFonts w:ascii="Corbel" w:eastAsia="Times New Roman" w:hAnsi="Corbel"/>
          <w:lang w:val="en-US"/>
        </w:rPr>
        <w:tab/>
      </w:r>
      <w:r w:rsidRPr="009F1F6F">
        <w:rPr>
          <w:rFonts w:ascii="Corbel" w:eastAsia="Times New Roman" w:hAnsi="Corbel"/>
          <w:lang w:val="en-US"/>
        </w:rPr>
        <w:tab/>
      </w:r>
      <w:r w:rsidRPr="009F1F6F">
        <w:rPr>
          <w:rFonts w:ascii="Corbel" w:eastAsia="Times New Roman" w:hAnsi="Corbel"/>
          <w:lang w:val="en-US"/>
        </w:rPr>
        <w:tab/>
        <w:t xml:space="preserve">      </w:t>
      </w:r>
      <w:r>
        <w:rPr>
          <w:rFonts w:ascii="Corbel" w:eastAsia="Times New Roman" w:hAnsi="Corbel"/>
          <w:lang w:val="en-US"/>
        </w:rPr>
        <w:t xml:space="preserve">    </w:t>
      </w:r>
      <w:r w:rsidRPr="009F1F6F">
        <w:rPr>
          <w:rFonts w:ascii="Corbel" w:eastAsia="Times New Roman" w:hAnsi="Corbel"/>
          <w:lang w:val="en-US"/>
        </w:rPr>
        <w:t xml:space="preserve">Email: </w:t>
      </w:r>
      <w:hyperlink r:id="rId20" w:history="1">
        <w:r w:rsidRPr="009F1F6F">
          <w:rPr>
            <w:rFonts w:ascii="Corbel" w:eastAsia="Times New Roman" w:hAnsi="Corbel"/>
            <w:color w:val="0000FF"/>
            <w:u w:val="single"/>
            <w:lang w:val="en-US"/>
          </w:rPr>
          <w:t>sue.turnbull@rhul.ac.uk</w:t>
        </w:r>
      </w:hyperlink>
    </w:p>
    <w:p w14:paraId="1FD8B464" w14:textId="77777777" w:rsidR="00BC2A09" w:rsidRPr="005429CB" w:rsidRDefault="00BC2A09" w:rsidP="00E7401F">
      <w:pPr>
        <w:tabs>
          <w:tab w:val="left" w:pos="2552"/>
          <w:tab w:val="left" w:pos="5812"/>
          <w:tab w:val="left" w:pos="7230"/>
          <w:tab w:val="left" w:pos="7655"/>
        </w:tabs>
        <w:rPr>
          <w:rFonts w:ascii="Corbel" w:hAnsi="Corbel"/>
          <w:color w:val="FF0000"/>
          <w:sz w:val="24"/>
          <w:szCs w:val="24"/>
        </w:rPr>
      </w:pPr>
    </w:p>
    <w:p w14:paraId="578D2B68" w14:textId="63F683FB" w:rsidR="00360F78" w:rsidRPr="005429CB" w:rsidRDefault="00307635" w:rsidP="00E7401F">
      <w:pPr>
        <w:pStyle w:val="Heading2"/>
        <w:spacing w:before="0"/>
        <w:rPr>
          <w:rFonts w:ascii="Corbel" w:hAnsi="Corbel"/>
          <w:color w:val="E36C0A" w:themeColor="accent6" w:themeShade="BF"/>
          <w:sz w:val="24"/>
          <w:szCs w:val="24"/>
        </w:rPr>
      </w:pPr>
      <w:bookmarkStart w:id="13" w:name="_Toc295819086"/>
      <w:bookmarkStart w:id="14" w:name="_Toc518468017"/>
      <w:r w:rsidRPr="005429CB">
        <w:rPr>
          <w:rFonts w:ascii="Corbel" w:hAnsi="Corbel"/>
          <w:color w:val="E36C0A" w:themeColor="accent6" w:themeShade="BF"/>
          <w:sz w:val="24"/>
          <w:szCs w:val="24"/>
        </w:rPr>
        <w:t>How to find us:  the Departmental office</w:t>
      </w:r>
      <w:bookmarkEnd w:id="13"/>
      <w:bookmarkEnd w:id="14"/>
    </w:p>
    <w:p w14:paraId="5DC70EC5" w14:textId="77777777" w:rsidR="00B134D6" w:rsidRPr="005429CB" w:rsidRDefault="00B134D6" w:rsidP="00E7401F">
      <w:pPr>
        <w:ind w:left="576"/>
        <w:rPr>
          <w:rFonts w:ascii="Corbel" w:hAnsi="Corbel"/>
          <w:sz w:val="24"/>
          <w:szCs w:val="24"/>
          <w:highlight w:val="yellow"/>
        </w:rPr>
      </w:pPr>
    </w:p>
    <w:p w14:paraId="52E92615" w14:textId="3ACB99E7" w:rsidR="009F3F09" w:rsidRPr="00B974B4" w:rsidRDefault="005F6760" w:rsidP="00B974B4">
      <w:pPr>
        <w:jc w:val="both"/>
        <w:rPr>
          <w:rFonts w:ascii="Corbel" w:eastAsia="Times New Roman" w:hAnsi="Corbel" w:cs="Arial"/>
          <w:b/>
          <w:lang w:val="en-US"/>
        </w:rPr>
      </w:pPr>
      <w:r w:rsidRPr="005F6760">
        <w:rPr>
          <w:rFonts w:ascii="Corbel" w:eastAsia="Times New Roman" w:hAnsi="Corbel"/>
          <w:lang w:val="en-US"/>
        </w:rPr>
        <w:t xml:space="preserve">The Department office is shared with the School of Modern Languages, Literatures and Cultures and is located on the first floor of the International Building (IB). </w:t>
      </w:r>
      <w:r w:rsidRPr="005F6760">
        <w:rPr>
          <w:rFonts w:ascii="Corbel" w:eastAsia="Times New Roman" w:hAnsi="Corbel" w:cs="Arial"/>
          <w:lang w:val="en-US"/>
        </w:rPr>
        <w:t xml:space="preserve">The Departmental administrative staff will often be your first point of contact.  They are available to answer enquiries whenever the office is open.  They can take phone messages, and messages can also be left on the answering machine: direct line (01784) 443417. </w:t>
      </w:r>
      <w:r w:rsidRPr="005F6760">
        <w:rPr>
          <w:rFonts w:ascii="Corbel" w:eastAsia="Times New Roman" w:hAnsi="Corbel" w:cs="Arial"/>
          <w:b/>
          <w:lang w:val="en-US"/>
        </w:rPr>
        <w:t xml:space="preserve">During teaching terms, the Departmental offices are open from Monday to Friday between the hours of </w:t>
      </w:r>
      <w:r w:rsidRPr="005F6760">
        <w:rPr>
          <w:rFonts w:ascii="Corbel" w:eastAsia="Times New Roman" w:hAnsi="Corbel" w:cs="Arial"/>
          <w:b/>
          <w:u w:val="single"/>
          <w:lang w:val="en-US"/>
        </w:rPr>
        <w:t>08.30 a.m. and 12.30 pm</w:t>
      </w:r>
      <w:r w:rsidRPr="005F6760">
        <w:rPr>
          <w:rFonts w:ascii="Corbel" w:eastAsia="Times New Roman" w:hAnsi="Corbel" w:cs="Arial"/>
          <w:b/>
          <w:lang w:val="en-US"/>
        </w:rPr>
        <w:t xml:space="preserve">, and then again between </w:t>
      </w:r>
      <w:r w:rsidRPr="005F6760">
        <w:rPr>
          <w:rFonts w:ascii="Corbel" w:eastAsia="Times New Roman" w:hAnsi="Corbel" w:cs="Arial"/>
          <w:b/>
          <w:u w:val="single"/>
          <w:lang w:val="en-US"/>
        </w:rPr>
        <w:t>2.00 p.m. and 4.00 p.m.</w:t>
      </w:r>
      <w:r w:rsidRPr="005F6760">
        <w:rPr>
          <w:rFonts w:ascii="Corbel" w:eastAsia="Times New Roman" w:hAnsi="Corbel" w:cs="Arial"/>
          <w:b/>
          <w:lang w:val="en-US"/>
        </w:rPr>
        <w:t xml:space="preserve">  Please avoid disturbing the administrative staff outside these times. </w:t>
      </w:r>
      <w:r w:rsidRPr="005F6760">
        <w:rPr>
          <w:rFonts w:ascii="Corbel" w:eastAsia="Times New Roman" w:hAnsi="Corbel" w:cs="Arial"/>
          <w:lang w:val="en-US"/>
        </w:rPr>
        <w:t>In a genuine emergency anyone in the Department will be happy to help, but otherwise it is important that students respect these rules so that the administrative staff can have time to do their work without interruption</w:t>
      </w:r>
      <w:r w:rsidRPr="005F6760">
        <w:rPr>
          <w:rFonts w:ascii="Corbel" w:eastAsia="Times New Roman" w:hAnsi="Corbel"/>
          <w:lang w:val="en-US"/>
        </w:rPr>
        <w:t>.</w:t>
      </w:r>
      <w:r w:rsidRPr="005F6760">
        <w:rPr>
          <w:rFonts w:ascii="Corbel" w:eastAsia="Times New Roman" w:hAnsi="Corbel"/>
          <w:lang w:val="en-US"/>
        </w:rPr>
        <w:tab/>
      </w:r>
    </w:p>
    <w:p w14:paraId="5566CB4B" w14:textId="12B0B557" w:rsidR="00AB70A2" w:rsidRPr="005429CB" w:rsidRDefault="00307635" w:rsidP="00E7401F">
      <w:pPr>
        <w:pStyle w:val="Heading2"/>
        <w:spacing w:before="0"/>
        <w:rPr>
          <w:rFonts w:ascii="Corbel" w:hAnsi="Corbel"/>
          <w:color w:val="E36C0A" w:themeColor="accent6" w:themeShade="BF"/>
          <w:sz w:val="24"/>
          <w:szCs w:val="24"/>
        </w:rPr>
      </w:pPr>
      <w:bookmarkStart w:id="15" w:name="_Toc295819088"/>
      <w:bookmarkStart w:id="16" w:name="_Toc518468019"/>
      <w:r w:rsidRPr="005429CB">
        <w:rPr>
          <w:rFonts w:ascii="Corbel" w:hAnsi="Corbel"/>
          <w:color w:val="E36C0A" w:themeColor="accent6" w:themeShade="BF"/>
          <w:sz w:val="24"/>
          <w:szCs w:val="24"/>
        </w:rPr>
        <w:lastRenderedPageBreak/>
        <w:t>Staff research interests</w:t>
      </w:r>
      <w:bookmarkEnd w:id="15"/>
      <w:bookmarkEnd w:id="16"/>
    </w:p>
    <w:p w14:paraId="6391EA04" w14:textId="77777777" w:rsidR="00B134D6" w:rsidRPr="005429CB" w:rsidRDefault="00B134D6" w:rsidP="00E7401F">
      <w:pPr>
        <w:ind w:left="576"/>
        <w:rPr>
          <w:rFonts w:ascii="Corbel" w:hAnsi="Corbel"/>
          <w:sz w:val="24"/>
          <w:szCs w:val="24"/>
          <w:highlight w:val="yellow"/>
        </w:rPr>
      </w:pPr>
    </w:p>
    <w:p w14:paraId="5A595A56" w14:textId="77777777" w:rsidR="00B974B4" w:rsidRPr="00B974B4" w:rsidRDefault="00B974B4" w:rsidP="00B974B4">
      <w:pPr>
        <w:jc w:val="both"/>
        <w:rPr>
          <w:rFonts w:ascii="Corbel" w:eastAsia="Times New Roman" w:hAnsi="Corbel" w:cs="Arial"/>
          <w:lang w:val="en-US"/>
        </w:rPr>
      </w:pPr>
      <w:r w:rsidRPr="00B974B4">
        <w:rPr>
          <w:rFonts w:ascii="Corbel" w:eastAsia="Times New Roman" w:hAnsi="Corbel" w:cs="Arial"/>
          <w:lang w:val="en-US"/>
        </w:rPr>
        <w:t xml:space="preserve">Professor </w:t>
      </w:r>
      <w:r w:rsidRPr="00B974B4">
        <w:rPr>
          <w:rFonts w:ascii="Corbel" w:eastAsia="Times New Roman" w:hAnsi="Corbel" w:cs="Arial"/>
          <w:b/>
          <w:lang w:val="en-US"/>
        </w:rPr>
        <w:t xml:space="preserve">Richard Alston </w:t>
      </w:r>
      <w:r w:rsidRPr="00B974B4">
        <w:rPr>
          <w:rFonts w:ascii="Corbel" w:eastAsia="Times New Roman" w:hAnsi="Corbel" w:cs="Arial"/>
          <w:lang w:val="en-US"/>
        </w:rPr>
        <w:t xml:space="preserve">BA (Leeds), PhD (Lond.) </w:t>
      </w:r>
      <w:r w:rsidRPr="00B974B4">
        <w:rPr>
          <w:rFonts w:ascii="Corbel" w:eastAsia="Times New Roman" w:hAnsi="Corbel" w:cs="Arial"/>
          <w:i/>
          <w:lang w:val="en-US"/>
        </w:rPr>
        <w:t>Professor of Roman History</w:t>
      </w:r>
      <w:r w:rsidRPr="00B974B4">
        <w:rPr>
          <w:rFonts w:ascii="Corbel" w:eastAsia="Times New Roman" w:hAnsi="Corbel" w:cs="Arial"/>
          <w:lang w:val="en-US"/>
        </w:rPr>
        <w:t xml:space="preserve"> </w:t>
      </w:r>
      <w:hyperlink r:id="rId21" w:history="1">
        <w:r w:rsidRPr="008916D9">
          <w:rPr>
            <w:rFonts w:ascii="Corbel" w:eastAsia="Times New Roman" w:hAnsi="Corbel" w:cs="Arial"/>
            <w:u w:val="single"/>
            <w:lang w:val="en-US"/>
          </w:rPr>
          <w:t>r.alston@rhul.ac.uk</w:t>
        </w:r>
      </w:hyperlink>
      <w:r w:rsidRPr="00B974B4">
        <w:rPr>
          <w:rFonts w:ascii="Corbel" w:eastAsia="Times New Roman" w:hAnsi="Corbel" w:cs="Arial"/>
          <w:lang w:val="en-US"/>
        </w:rPr>
        <w:t xml:space="preserve">  Office: IB 149B  </w:t>
      </w:r>
    </w:p>
    <w:p w14:paraId="30EB8017" w14:textId="77777777" w:rsidR="00B974B4" w:rsidRPr="00B974B4" w:rsidRDefault="00B974B4" w:rsidP="00B974B4">
      <w:pPr>
        <w:jc w:val="both"/>
        <w:rPr>
          <w:rFonts w:ascii="Corbel" w:eastAsia="Times New Roman" w:hAnsi="Corbel" w:cs="Arial"/>
          <w:lang w:val="en-US"/>
        </w:rPr>
      </w:pPr>
      <w:r w:rsidRPr="00B974B4">
        <w:rPr>
          <w:rFonts w:ascii="Corbel" w:eastAsia="Times New Roman" w:hAnsi="Corbel" w:cs="Arial"/>
          <w:lang w:val="en-US"/>
        </w:rPr>
        <w:t xml:space="preserve">Roman history, especially Roman Egypt; urbanism in the ancient world; Roman army. </w:t>
      </w:r>
    </w:p>
    <w:p w14:paraId="559DCCF1" w14:textId="77777777" w:rsidR="00B974B4" w:rsidRPr="00B974B4" w:rsidRDefault="00B974B4" w:rsidP="00B974B4">
      <w:pPr>
        <w:widowControl/>
        <w:rPr>
          <w:rFonts w:ascii="Corbel" w:hAnsi="Corbel"/>
        </w:rPr>
      </w:pPr>
    </w:p>
    <w:p w14:paraId="21CC2A8B" w14:textId="77777777" w:rsidR="00B974B4" w:rsidRPr="00B974B4" w:rsidRDefault="00B974B4" w:rsidP="00110878">
      <w:pPr>
        <w:widowControl/>
        <w:jc w:val="both"/>
        <w:rPr>
          <w:rFonts w:ascii="Corbel" w:hAnsi="Corbel"/>
          <w:i/>
        </w:rPr>
      </w:pPr>
      <w:r w:rsidRPr="00B974B4">
        <w:rPr>
          <w:rFonts w:ascii="Corbel" w:hAnsi="Corbel"/>
        </w:rPr>
        <w:t xml:space="preserve">Dr </w:t>
      </w:r>
      <w:r w:rsidRPr="00B974B4">
        <w:rPr>
          <w:rFonts w:ascii="Corbel" w:hAnsi="Corbel"/>
          <w:b/>
        </w:rPr>
        <w:t xml:space="preserve">Siobhan Chomse </w:t>
      </w:r>
      <w:r w:rsidRPr="00B974B4">
        <w:rPr>
          <w:rFonts w:ascii="Corbel" w:hAnsi="Corbel"/>
        </w:rPr>
        <w:t xml:space="preserve">MA (Glasgow), MA (Lond.), PhD (Cantab.), </w:t>
      </w:r>
      <w:r w:rsidRPr="00B974B4">
        <w:rPr>
          <w:rFonts w:ascii="Corbel" w:hAnsi="Corbel"/>
          <w:i/>
        </w:rPr>
        <w:t>Lecturer in Latin Language and Literature</w:t>
      </w:r>
    </w:p>
    <w:p w14:paraId="3088ED0A" w14:textId="77777777" w:rsidR="00B974B4" w:rsidRPr="00B974B4" w:rsidRDefault="004D1C1D" w:rsidP="00B974B4">
      <w:pPr>
        <w:widowControl/>
        <w:jc w:val="both"/>
        <w:rPr>
          <w:rFonts w:ascii="Corbel" w:hAnsi="Corbel"/>
          <w:u w:val="single"/>
        </w:rPr>
      </w:pPr>
      <w:hyperlink r:id="rId22" w:history="1">
        <w:r w:rsidR="00B974B4" w:rsidRPr="008916D9">
          <w:rPr>
            <w:rFonts w:ascii="Corbel" w:hAnsi="Corbel"/>
            <w:u w:val="single"/>
          </w:rPr>
          <w:t>siobhan.chomse@rhul.ac.uk</w:t>
        </w:r>
      </w:hyperlink>
      <w:r w:rsidR="00B974B4" w:rsidRPr="00B974B4">
        <w:rPr>
          <w:rFonts w:ascii="Corbel" w:hAnsi="Corbel"/>
          <w:u w:val="single"/>
        </w:rPr>
        <w:t xml:space="preserve"> Office: IB 145</w:t>
      </w:r>
    </w:p>
    <w:p w14:paraId="0FFA6A9C" w14:textId="77777777" w:rsidR="00B974B4" w:rsidRPr="00B974B4" w:rsidRDefault="00B974B4" w:rsidP="00B974B4">
      <w:pPr>
        <w:widowControl/>
        <w:jc w:val="both"/>
        <w:rPr>
          <w:rFonts w:ascii="Corbel" w:hAnsi="Corbel"/>
        </w:rPr>
      </w:pPr>
      <w:r w:rsidRPr="00B974B4">
        <w:rPr>
          <w:rFonts w:ascii="Corbel" w:hAnsi="Corbel"/>
        </w:rPr>
        <w:t>Latin literature, especially poetry, historiography; the sublime.</w:t>
      </w:r>
    </w:p>
    <w:p w14:paraId="14D88B36" w14:textId="77777777" w:rsidR="00B974B4" w:rsidRPr="00B974B4" w:rsidRDefault="00B974B4" w:rsidP="00B974B4">
      <w:pPr>
        <w:widowControl/>
        <w:jc w:val="both"/>
        <w:rPr>
          <w:rFonts w:ascii="Corbel" w:hAnsi="Corbel"/>
        </w:rPr>
      </w:pPr>
    </w:p>
    <w:p w14:paraId="5261545B" w14:textId="3F9A23EA" w:rsidR="00B974B4" w:rsidRPr="00B974B4" w:rsidRDefault="00B974B4" w:rsidP="00110878">
      <w:pPr>
        <w:widowControl/>
        <w:jc w:val="both"/>
        <w:rPr>
          <w:rFonts w:ascii="Corbel" w:hAnsi="Corbel"/>
        </w:rPr>
      </w:pPr>
      <w:r w:rsidRPr="00B974B4">
        <w:rPr>
          <w:rFonts w:ascii="Corbel" w:hAnsi="Corbel"/>
        </w:rPr>
        <w:t xml:space="preserve">Dr. </w:t>
      </w:r>
      <w:r w:rsidRPr="00B974B4">
        <w:rPr>
          <w:rFonts w:ascii="Corbel" w:hAnsi="Corbel"/>
          <w:b/>
        </w:rPr>
        <w:t>Liz Gloyn</w:t>
      </w:r>
      <w:r w:rsidRPr="00B974B4">
        <w:rPr>
          <w:rFonts w:ascii="Corbel" w:hAnsi="Corbel"/>
        </w:rPr>
        <w:t xml:space="preserve"> BA, MPhil (Cantab.), PhD (Rutgers), FHEA </w:t>
      </w:r>
      <w:r w:rsidR="00110878" w:rsidRPr="008916D9">
        <w:rPr>
          <w:rFonts w:ascii="Corbel" w:hAnsi="Corbel"/>
          <w:i/>
        </w:rPr>
        <w:t xml:space="preserve">Senior </w:t>
      </w:r>
      <w:r w:rsidRPr="00B974B4">
        <w:rPr>
          <w:rFonts w:ascii="Corbel" w:hAnsi="Corbel"/>
          <w:i/>
        </w:rPr>
        <w:t>Lecturer in Classics</w:t>
      </w:r>
    </w:p>
    <w:p w14:paraId="7AEE1AAB" w14:textId="77777777" w:rsidR="00B974B4" w:rsidRPr="00B974B4" w:rsidRDefault="004D1C1D" w:rsidP="00B974B4">
      <w:pPr>
        <w:widowControl/>
        <w:rPr>
          <w:rFonts w:ascii="Corbel" w:hAnsi="Corbel"/>
        </w:rPr>
      </w:pPr>
      <w:hyperlink r:id="rId23" w:history="1">
        <w:r w:rsidR="00B974B4" w:rsidRPr="008916D9">
          <w:rPr>
            <w:rFonts w:ascii="Corbel" w:hAnsi="Corbel"/>
            <w:u w:val="single"/>
          </w:rPr>
          <w:t>liz.gloyn@rhul.ac.uk</w:t>
        </w:r>
      </w:hyperlink>
      <w:r w:rsidR="00B974B4" w:rsidRPr="00B974B4">
        <w:rPr>
          <w:rFonts w:ascii="Corbel" w:hAnsi="Corbel"/>
        </w:rPr>
        <w:t>. Office: IB 149D</w:t>
      </w:r>
    </w:p>
    <w:p w14:paraId="1B821CBE" w14:textId="77777777" w:rsidR="00B974B4" w:rsidRPr="00B974B4" w:rsidRDefault="00B974B4" w:rsidP="00B974B4">
      <w:pPr>
        <w:widowControl/>
        <w:rPr>
          <w:rFonts w:ascii="Corbel" w:hAnsi="Corbel"/>
        </w:rPr>
      </w:pPr>
      <w:r w:rsidRPr="00B974B4">
        <w:rPr>
          <w:rFonts w:ascii="Corbel" w:eastAsia="Times New Roman" w:hAnsi="Corbel"/>
          <w:lang w:eastAsia="en-US"/>
        </w:rPr>
        <w:t>Latin literature, especially Seneca; the Roman family; ancient philosophy; gender studies; classical reception studies.</w:t>
      </w:r>
    </w:p>
    <w:p w14:paraId="699559FF" w14:textId="77777777" w:rsidR="00B974B4" w:rsidRPr="00B974B4" w:rsidRDefault="00B974B4" w:rsidP="00B974B4">
      <w:pPr>
        <w:jc w:val="both"/>
        <w:rPr>
          <w:rFonts w:ascii="Corbel" w:eastAsia="Times New Roman" w:hAnsi="Corbel" w:cs="Arial"/>
          <w:lang w:val="en-US"/>
        </w:rPr>
      </w:pPr>
    </w:p>
    <w:p w14:paraId="781EA65E" w14:textId="6E0617D8" w:rsidR="00110878" w:rsidRPr="008916D9" w:rsidRDefault="00B974B4" w:rsidP="00B974B4">
      <w:pPr>
        <w:jc w:val="both"/>
        <w:rPr>
          <w:rFonts w:ascii="Corbel" w:eastAsia="Times New Roman" w:hAnsi="Corbel" w:cs="Arial"/>
          <w:i/>
          <w:lang w:val="en-US"/>
        </w:rPr>
      </w:pPr>
      <w:r w:rsidRPr="00B974B4">
        <w:rPr>
          <w:rFonts w:ascii="Corbel" w:eastAsia="Times New Roman" w:hAnsi="Corbel" w:cs="Arial"/>
          <w:lang w:val="en-US"/>
        </w:rPr>
        <w:t xml:space="preserve">Dr </w:t>
      </w:r>
      <w:r w:rsidRPr="00B974B4">
        <w:rPr>
          <w:rFonts w:ascii="Corbel" w:eastAsia="Times New Roman" w:hAnsi="Corbel" w:cs="Arial"/>
          <w:b/>
          <w:lang w:val="en-US"/>
        </w:rPr>
        <w:t xml:space="preserve">Richard Hawley </w:t>
      </w:r>
      <w:r w:rsidRPr="00B974B4">
        <w:rPr>
          <w:rFonts w:ascii="Corbel" w:eastAsia="Times New Roman" w:hAnsi="Corbel" w:cs="Arial"/>
          <w:lang w:val="en-US"/>
        </w:rPr>
        <w:t xml:space="preserve">MA, DPhil (Oxon.), FHEA </w:t>
      </w:r>
      <w:r w:rsidRPr="00B974B4">
        <w:rPr>
          <w:rFonts w:ascii="Corbel" w:eastAsia="Times New Roman" w:hAnsi="Corbel" w:cs="Arial"/>
          <w:i/>
          <w:lang w:val="en-US"/>
        </w:rPr>
        <w:t>Senior Lecturer (Teaching Focused) in Classics, Deputy HoD for Student Experience</w:t>
      </w:r>
      <w:r w:rsidR="00110878" w:rsidRPr="008916D9">
        <w:rPr>
          <w:rFonts w:ascii="Corbel" w:eastAsia="Times New Roman" w:hAnsi="Corbel" w:cs="Arial"/>
          <w:i/>
          <w:lang w:val="en-US"/>
        </w:rPr>
        <w:t>, Arts and Social Sciences Faculty Associate Dean (Education)</w:t>
      </w:r>
    </w:p>
    <w:p w14:paraId="6B6FAFD5" w14:textId="41A5FB88" w:rsidR="00B974B4" w:rsidRPr="00B974B4" w:rsidRDefault="004D1C1D" w:rsidP="00B974B4">
      <w:pPr>
        <w:jc w:val="both"/>
        <w:rPr>
          <w:rFonts w:ascii="Corbel" w:eastAsia="Times New Roman" w:hAnsi="Corbel" w:cs="Arial"/>
          <w:lang w:val="en-US"/>
        </w:rPr>
      </w:pPr>
      <w:hyperlink r:id="rId24" w:history="1">
        <w:r w:rsidR="00B974B4" w:rsidRPr="008916D9">
          <w:rPr>
            <w:rFonts w:ascii="Corbel" w:eastAsia="Times New Roman" w:hAnsi="Corbel" w:cs="Arial"/>
            <w:u w:val="single"/>
            <w:lang w:val="en-US"/>
          </w:rPr>
          <w:t>richard.hawley@rhul.ac.uk</w:t>
        </w:r>
      </w:hyperlink>
      <w:r w:rsidR="00B974B4" w:rsidRPr="00B974B4">
        <w:rPr>
          <w:rFonts w:ascii="Corbel" w:eastAsia="Times New Roman" w:hAnsi="Corbel" w:cs="Arial"/>
          <w:lang w:val="en-US"/>
        </w:rPr>
        <w:t xml:space="preserve">  Office: IB 146</w:t>
      </w:r>
    </w:p>
    <w:p w14:paraId="36B9725E" w14:textId="77777777" w:rsidR="00B974B4" w:rsidRPr="00B974B4" w:rsidRDefault="00B974B4" w:rsidP="00B974B4">
      <w:pPr>
        <w:jc w:val="both"/>
        <w:rPr>
          <w:rFonts w:ascii="Corbel" w:eastAsia="Times New Roman" w:hAnsi="Corbel" w:cs="Arial"/>
          <w:lang w:val="en-US"/>
        </w:rPr>
      </w:pPr>
      <w:r w:rsidRPr="00B974B4">
        <w:rPr>
          <w:rFonts w:ascii="Corbel" w:eastAsia="Times New Roman" w:hAnsi="Corbel" w:cs="Arial"/>
          <w:lang w:val="en-US"/>
        </w:rPr>
        <w:t xml:space="preserve">Greek language and literature, especially Greek literature of the Roman empire; gender studies; Greco-Roman social history; ancient literary criticism. </w:t>
      </w:r>
    </w:p>
    <w:p w14:paraId="036560E3" w14:textId="77777777" w:rsidR="00B974B4" w:rsidRPr="00B974B4" w:rsidRDefault="00B974B4" w:rsidP="00B974B4">
      <w:pPr>
        <w:jc w:val="both"/>
        <w:rPr>
          <w:rFonts w:ascii="Corbel" w:eastAsia="Times New Roman" w:hAnsi="Corbel" w:cs="Arial"/>
          <w:lang w:val="en-US"/>
        </w:rPr>
      </w:pPr>
    </w:p>
    <w:p w14:paraId="634284AF" w14:textId="77777777" w:rsidR="00B974B4" w:rsidRPr="00B974B4" w:rsidRDefault="00B974B4" w:rsidP="00B974B4">
      <w:pPr>
        <w:jc w:val="both"/>
        <w:rPr>
          <w:rFonts w:ascii="Corbel" w:eastAsia="Times New Roman" w:hAnsi="Corbel" w:cs="Arial"/>
          <w:i/>
          <w:lang w:val="en-US"/>
        </w:rPr>
      </w:pPr>
      <w:r w:rsidRPr="00B974B4">
        <w:rPr>
          <w:rFonts w:ascii="Corbel" w:eastAsia="Times New Roman" w:hAnsi="Corbel" w:cs="Arial"/>
          <w:lang w:val="en-US"/>
        </w:rPr>
        <w:t xml:space="preserve">Professor </w:t>
      </w:r>
      <w:r w:rsidRPr="00B974B4">
        <w:rPr>
          <w:rFonts w:ascii="Corbel" w:eastAsia="Times New Roman" w:hAnsi="Corbel" w:cs="Arial"/>
          <w:b/>
          <w:lang w:val="en-US"/>
        </w:rPr>
        <w:t>Ahuvia Kahane</w:t>
      </w:r>
      <w:r w:rsidRPr="00B974B4">
        <w:rPr>
          <w:rFonts w:ascii="Corbel" w:eastAsia="Times New Roman" w:hAnsi="Corbel" w:cs="Arial"/>
          <w:lang w:val="en-US"/>
        </w:rPr>
        <w:t xml:space="preserve"> BA (Tel-Aviv), DPhil (Oxon.) </w:t>
      </w:r>
      <w:r w:rsidRPr="00B974B4">
        <w:rPr>
          <w:rFonts w:ascii="Corbel" w:eastAsia="Times New Roman" w:hAnsi="Corbel" w:cs="Arial"/>
          <w:i/>
          <w:lang w:val="en-US"/>
        </w:rPr>
        <w:t>Professor of Greek</w:t>
      </w:r>
    </w:p>
    <w:p w14:paraId="09E90B77" w14:textId="77777777" w:rsidR="00B974B4" w:rsidRPr="00B974B4" w:rsidRDefault="004D1C1D" w:rsidP="00B974B4">
      <w:pPr>
        <w:jc w:val="both"/>
        <w:rPr>
          <w:rFonts w:ascii="Corbel" w:eastAsia="Times New Roman" w:hAnsi="Corbel" w:cs="Arial"/>
          <w:lang w:val="en-US"/>
        </w:rPr>
      </w:pPr>
      <w:hyperlink r:id="rId25" w:history="1">
        <w:r w:rsidR="00B974B4" w:rsidRPr="008916D9">
          <w:rPr>
            <w:rFonts w:ascii="Corbel" w:eastAsia="Times New Roman" w:hAnsi="Corbel" w:cs="Arial"/>
            <w:u w:val="single"/>
            <w:lang w:val="en-US"/>
          </w:rPr>
          <w:t>ahuvia.kahane@rhul.ac.uk</w:t>
        </w:r>
      </w:hyperlink>
      <w:r w:rsidR="00B974B4" w:rsidRPr="00B974B4">
        <w:rPr>
          <w:rFonts w:ascii="Corbel" w:eastAsia="Times New Roman" w:hAnsi="Corbel" w:cs="Arial"/>
          <w:lang w:val="en-US"/>
        </w:rPr>
        <w:t xml:space="preserve">  Office: IB 151 </w:t>
      </w:r>
    </w:p>
    <w:p w14:paraId="4C697832" w14:textId="77777777" w:rsidR="00B974B4" w:rsidRPr="00B974B4" w:rsidRDefault="00B974B4" w:rsidP="00B974B4">
      <w:pPr>
        <w:jc w:val="both"/>
        <w:rPr>
          <w:rFonts w:ascii="Corbel" w:eastAsia="Times New Roman" w:hAnsi="Corbel" w:cs="Arial"/>
          <w:lang w:val="en-US"/>
        </w:rPr>
      </w:pPr>
      <w:r w:rsidRPr="00B974B4">
        <w:rPr>
          <w:rFonts w:ascii="Corbel" w:eastAsia="Times New Roman" w:hAnsi="Corbel" w:cs="Arial"/>
          <w:lang w:val="en-US"/>
        </w:rPr>
        <w:t xml:space="preserve">Greek and Latin literature, especially Homer, epic tradition, the ancient novel, and the classical tradition. Critical theory, antiquity and modernity, visual culture  </w:t>
      </w:r>
    </w:p>
    <w:p w14:paraId="0534F733" w14:textId="77777777" w:rsidR="00B974B4" w:rsidRPr="00B974B4" w:rsidRDefault="00B974B4" w:rsidP="00B974B4">
      <w:pPr>
        <w:jc w:val="both"/>
        <w:rPr>
          <w:rFonts w:ascii="Corbel" w:eastAsia="Times New Roman" w:hAnsi="Corbel" w:cs="Arial"/>
          <w:lang w:val="en-US"/>
        </w:rPr>
      </w:pPr>
    </w:p>
    <w:p w14:paraId="5BFC1B9E" w14:textId="17AF6A9F" w:rsidR="00B974B4" w:rsidRPr="00B974B4" w:rsidRDefault="00B974B4" w:rsidP="00B974B4">
      <w:pPr>
        <w:jc w:val="both"/>
        <w:rPr>
          <w:rFonts w:ascii="Corbel" w:eastAsia="Times New Roman" w:hAnsi="Corbel" w:cs="Arial"/>
          <w:i/>
          <w:lang w:val="en-US"/>
        </w:rPr>
      </w:pPr>
      <w:r w:rsidRPr="00B974B4">
        <w:rPr>
          <w:rFonts w:ascii="Corbel" w:eastAsia="Times New Roman" w:hAnsi="Corbel" w:cs="Arial"/>
          <w:lang w:val="en-US"/>
        </w:rPr>
        <w:t xml:space="preserve">Dr </w:t>
      </w:r>
      <w:r w:rsidRPr="00B974B4">
        <w:rPr>
          <w:rFonts w:ascii="Corbel" w:eastAsia="Times New Roman" w:hAnsi="Corbel" w:cs="Arial"/>
          <w:b/>
          <w:lang w:val="en-US"/>
        </w:rPr>
        <w:t xml:space="preserve">Zena Kamash </w:t>
      </w:r>
      <w:r w:rsidRPr="00B974B4">
        <w:rPr>
          <w:rFonts w:ascii="Corbel" w:eastAsia="Times New Roman" w:hAnsi="Corbel" w:cs="Arial"/>
          <w:lang w:val="en-US"/>
        </w:rPr>
        <w:t xml:space="preserve">MA, DPhil (Oxon.), FSA, FHEA </w:t>
      </w:r>
      <w:r w:rsidR="00110878" w:rsidRPr="008916D9">
        <w:rPr>
          <w:rFonts w:ascii="Corbel" w:eastAsia="Times New Roman" w:hAnsi="Corbel" w:cs="Arial"/>
          <w:i/>
          <w:lang w:val="en-US"/>
        </w:rPr>
        <w:t>Senior</w:t>
      </w:r>
      <w:r w:rsidR="00110878" w:rsidRPr="008916D9">
        <w:rPr>
          <w:rFonts w:ascii="Corbel" w:eastAsia="Times New Roman" w:hAnsi="Corbel" w:cs="Arial"/>
          <w:lang w:val="en-US"/>
        </w:rPr>
        <w:t xml:space="preserve"> </w:t>
      </w:r>
      <w:r w:rsidRPr="00B974B4">
        <w:rPr>
          <w:rFonts w:ascii="Corbel" w:eastAsia="Times New Roman" w:hAnsi="Corbel" w:cs="Arial"/>
          <w:i/>
          <w:lang w:val="en-US"/>
        </w:rPr>
        <w:t>Lecturer in Roman Art and Archaeology</w:t>
      </w:r>
    </w:p>
    <w:p w14:paraId="71BC7029" w14:textId="77777777" w:rsidR="00B974B4" w:rsidRPr="00B974B4" w:rsidRDefault="004D1C1D" w:rsidP="00B974B4">
      <w:pPr>
        <w:jc w:val="both"/>
        <w:rPr>
          <w:rFonts w:ascii="Corbel" w:eastAsia="Times New Roman" w:hAnsi="Corbel" w:cs="Arial"/>
          <w:lang w:val="en-US"/>
        </w:rPr>
      </w:pPr>
      <w:hyperlink r:id="rId26" w:history="1">
        <w:r w:rsidR="00B974B4" w:rsidRPr="008916D9">
          <w:rPr>
            <w:rFonts w:ascii="Corbel" w:eastAsia="Times New Roman" w:hAnsi="Corbel" w:cs="Arial"/>
            <w:lang w:val="en-US"/>
          </w:rPr>
          <w:t>zena.kamash@rhul.ac.uk</w:t>
        </w:r>
      </w:hyperlink>
      <w:r w:rsidR="00B974B4" w:rsidRPr="00B974B4">
        <w:rPr>
          <w:rFonts w:ascii="Corbel" w:eastAsia="Times New Roman" w:hAnsi="Corbel" w:cs="Arial"/>
          <w:lang w:val="en-US"/>
        </w:rPr>
        <w:t xml:space="preserve"> Office: IB 148</w:t>
      </w:r>
    </w:p>
    <w:p w14:paraId="6527C715" w14:textId="77777777" w:rsidR="00B974B4" w:rsidRPr="00B974B4" w:rsidRDefault="00B974B4" w:rsidP="00B974B4">
      <w:pPr>
        <w:jc w:val="both"/>
        <w:rPr>
          <w:rFonts w:ascii="Corbel" w:eastAsia="Times New Roman" w:hAnsi="Corbel" w:cs="Arial"/>
          <w:lang w:val="en-US"/>
        </w:rPr>
      </w:pPr>
      <w:r w:rsidRPr="00B974B4">
        <w:rPr>
          <w:rFonts w:ascii="Corbel" w:eastAsia="Times New Roman" w:hAnsi="Corbel"/>
          <w:lang w:val="en-US"/>
        </w:rPr>
        <w:t>Roman Archaeology, especially Roman Britain, Roman Near East, ancient technology, approaches to material culture, religion, memory, reconstructions of the past</w:t>
      </w:r>
    </w:p>
    <w:p w14:paraId="420D69F0" w14:textId="77777777" w:rsidR="00B974B4" w:rsidRPr="00B974B4" w:rsidRDefault="00B974B4" w:rsidP="00B974B4">
      <w:pPr>
        <w:jc w:val="both"/>
        <w:rPr>
          <w:rFonts w:ascii="Corbel" w:eastAsia="Times New Roman" w:hAnsi="Corbel" w:cs="Arial"/>
          <w:lang w:val="en-US"/>
        </w:rPr>
      </w:pPr>
    </w:p>
    <w:p w14:paraId="17A5F8F4" w14:textId="7EE2344C" w:rsidR="00B974B4" w:rsidRPr="00B974B4" w:rsidRDefault="00B974B4" w:rsidP="00B974B4">
      <w:pPr>
        <w:jc w:val="both"/>
        <w:rPr>
          <w:rFonts w:ascii="Corbel" w:eastAsia="Times New Roman" w:hAnsi="Corbel" w:cs="Arial"/>
          <w:i/>
          <w:lang w:val="en-US"/>
        </w:rPr>
      </w:pPr>
      <w:r w:rsidRPr="00B974B4">
        <w:rPr>
          <w:rFonts w:ascii="Corbel" w:eastAsia="Times New Roman" w:hAnsi="Corbel" w:cs="Arial"/>
          <w:lang w:val="en-US"/>
        </w:rPr>
        <w:t xml:space="preserve">Dr </w:t>
      </w:r>
      <w:r w:rsidRPr="00B974B4">
        <w:rPr>
          <w:rFonts w:ascii="Corbel" w:eastAsia="Times New Roman" w:hAnsi="Corbel" w:cs="Arial"/>
          <w:b/>
          <w:lang w:val="en-US"/>
        </w:rPr>
        <w:t xml:space="preserve">Christos Kremmydas </w:t>
      </w:r>
      <w:r w:rsidRPr="00B974B4">
        <w:rPr>
          <w:rFonts w:ascii="Corbel" w:eastAsia="Times New Roman" w:hAnsi="Corbel" w:cs="Arial"/>
          <w:lang w:val="en-US"/>
        </w:rPr>
        <w:t xml:space="preserve">BA (Athens), MA, PhD (Lond.) </w:t>
      </w:r>
      <w:r w:rsidR="00110878" w:rsidRPr="008916D9">
        <w:rPr>
          <w:rFonts w:ascii="Corbel" w:eastAsia="Times New Roman" w:hAnsi="Corbel" w:cs="Arial"/>
          <w:i/>
          <w:lang w:val="en-US"/>
        </w:rPr>
        <w:t>Reader</w:t>
      </w:r>
      <w:r w:rsidRPr="00B974B4">
        <w:rPr>
          <w:rFonts w:ascii="Corbel" w:eastAsia="Times New Roman" w:hAnsi="Corbel" w:cs="Arial"/>
          <w:i/>
          <w:lang w:val="en-US"/>
        </w:rPr>
        <w:t xml:space="preserve"> in Greek History</w:t>
      </w:r>
      <w:r w:rsidR="00110878" w:rsidRPr="008916D9">
        <w:rPr>
          <w:rFonts w:ascii="Corbel" w:eastAsia="Times New Roman" w:hAnsi="Corbel" w:cs="Arial"/>
          <w:i/>
          <w:lang w:val="en-US"/>
        </w:rPr>
        <w:t xml:space="preserve"> (on secondment in Berlin </w:t>
      </w:r>
      <w:r w:rsidR="00AB50CF">
        <w:rPr>
          <w:rFonts w:ascii="Corbel" w:eastAsia="Times New Roman" w:hAnsi="Corbel" w:cs="Arial"/>
          <w:i/>
          <w:lang w:val="en-US"/>
        </w:rPr>
        <w:t>from July</w:t>
      </w:r>
      <w:r w:rsidR="00F25270" w:rsidRPr="008916D9">
        <w:rPr>
          <w:rFonts w:ascii="Corbel" w:eastAsia="Times New Roman" w:hAnsi="Corbel" w:cs="Arial"/>
          <w:i/>
          <w:lang w:val="en-US"/>
        </w:rPr>
        <w:t xml:space="preserve"> 2018 until December 2019</w:t>
      </w:r>
      <w:r w:rsidR="00110878" w:rsidRPr="008916D9">
        <w:rPr>
          <w:rFonts w:ascii="Corbel" w:eastAsia="Times New Roman" w:hAnsi="Corbel" w:cs="Arial"/>
          <w:i/>
          <w:lang w:val="en-US"/>
        </w:rPr>
        <w:t>)</w:t>
      </w:r>
    </w:p>
    <w:p w14:paraId="554C572C" w14:textId="77777777" w:rsidR="00B974B4" w:rsidRPr="00B974B4" w:rsidRDefault="004D1C1D" w:rsidP="00B974B4">
      <w:pPr>
        <w:jc w:val="both"/>
        <w:rPr>
          <w:rFonts w:ascii="Corbel" w:eastAsia="Times New Roman" w:hAnsi="Corbel" w:cs="Arial"/>
          <w:lang w:val="en-US"/>
        </w:rPr>
      </w:pPr>
      <w:hyperlink r:id="rId27" w:history="1">
        <w:r w:rsidR="00B974B4" w:rsidRPr="008916D9">
          <w:rPr>
            <w:rFonts w:ascii="Corbel" w:eastAsia="Times New Roman" w:hAnsi="Corbel" w:cs="Arial"/>
            <w:u w:val="single"/>
            <w:lang w:val="en-US"/>
          </w:rPr>
          <w:t>christos.kremmydas@rhul.ac.uk</w:t>
        </w:r>
      </w:hyperlink>
      <w:r w:rsidR="00B974B4" w:rsidRPr="00B974B4">
        <w:rPr>
          <w:rFonts w:ascii="Corbel" w:eastAsia="Times New Roman" w:hAnsi="Corbel" w:cs="Arial"/>
          <w:lang w:val="en-US"/>
        </w:rPr>
        <w:t xml:space="preserve"> Office: IB 156 </w:t>
      </w:r>
    </w:p>
    <w:p w14:paraId="6CB9051A" w14:textId="77777777" w:rsidR="00B974B4" w:rsidRPr="00B974B4" w:rsidRDefault="00B974B4" w:rsidP="00B974B4">
      <w:pPr>
        <w:jc w:val="both"/>
        <w:rPr>
          <w:rFonts w:ascii="Corbel" w:eastAsia="Times New Roman" w:hAnsi="Corbel" w:cs="Arial"/>
          <w:b/>
          <w:lang w:val="en-US"/>
        </w:rPr>
      </w:pPr>
      <w:r w:rsidRPr="00B974B4">
        <w:rPr>
          <w:rFonts w:ascii="Corbel" w:eastAsia="Times New Roman" w:hAnsi="Corbel" w:cs="Arial"/>
          <w:lang w:val="en-US"/>
        </w:rPr>
        <w:t>Greek History, especially Athenian political and social history; Greek rhetoric and oratory; papyrology</w:t>
      </w:r>
      <w:r w:rsidRPr="00B974B4">
        <w:rPr>
          <w:rFonts w:ascii="Corbel" w:eastAsia="Times New Roman" w:hAnsi="Corbel" w:cs="Arial"/>
          <w:b/>
          <w:lang w:val="en-US"/>
        </w:rPr>
        <w:t xml:space="preserve">. </w:t>
      </w:r>
    </w:p>
    <w:p w14:paraId="1105B9A6" w14:textId="77777777" w:rsidR="00B974B4" w:rsidRPr="00B974B4" w:rsidRDefault="00B974B4" w:rsidP="00B974B4">
      <w:pPr>
        <w:jc w:val="both"/>
        <w:rPr>
          <w:rFonts w:ascii="Corbel" w:eastAsia="Times New Roman" w:hAnsi="Corbel" w:cs="Arial"/>
          <w:lang w:val="en-US"/>
        </w:rPr>
      </w:pPr>
    </w:p>
    <w:p w14:paraId="23AFCAE1" w14:textId="63745E5D" w:rsidR="00B974B4" w:rsidRPr="00B974B4" w:rsidRDefault="00110878" w:rsidP="00B974B4">
      <w:pPr>
        <w:jc w:val="both"/>
        <w:rPr>
          <w:rFonts w:ascii="Corbel" w:eastAsia="Times New Roman" w:hAnsi="Corbel" w:cs="Arial"/>
          <w:i/>
          <w:lang w:val="en-US"/>
        </w:rPr>
      </w:pPr>
      <w:r w:rsidRPr="008916D9">
        <w:rPr>
          <w:rFonts w:ascii="Corbel" w:eastAsia="Times New Roman" w:hAnsi="Corbel" w:cs="Arial"/>
          <w:lang w:val="en-US"/>
        </w:rPr>
        <w:t xml:space="preserve">Dr </w:t>
      </w:r>
      <w:r w:rsidR="00B974B4" w:rsidRPr="00B974B4">
        <w:rPr>
          <w:rFonts w:ascii="Corbel" w:eastAsia="Times New Roman" w:hAnsi="Corbel" w:cs="Arial"/>
          <w:b/>
          <w:lang w:val="en-US"/>
        </w:rPr>
        <w:t xml:space="preserve">Nick J. Lowe </w:t>
      </w:r>
      <w:r w:rsidR="00B974B4" w:rsidRPr="00B974B4">
        <w:rPr>
          <w:rFonts w:ascii="Corbel" w:eastAsia="Times New Roman" w:hAnsi="Corbel" w:cs="Arial"/>
          <w:lang w:val="en-US"/>
        </w:rPr>
        <w:t xml:space="preserve">MA, PhD (Cantab.) </w:t>
      </w:r>
      <w:r w:rsidR="00B974B4" w:rsidRPr="00B974B4">
        <w:rPr>
          <w:rFonts w:ascii="Corbel" w:eastAsia="Times New Roman" w:hAnsi="Corbel" w:cs="Arial"/>
          <w:i/>
          <w:lang w:val="en-US"/>
        </w:rPr>
        <w:t>Reader in Classical Literature,</w:t>
      </w:r>
    </w:p>
    <w:p w14:paraId="2A06EEB5" w14:textId="77777777" w:rsidR="00B974B4" w:rsidRPr="00B974B4" w:rsidRDefault="004D1C1D" w:rsidP="00B974B4">
      <w:pPr>
        <w:jc w:val="both"/>
        <w:rPr>
          <w:rFonts w:ascii="Corbel" w:eastAsia="Times New Roman" w:hAnsi="Corbel" w:cs="Arial"/>
          <w:i/>
          <w:lang w:val="en-US"/>
        </w:rPr>
      </w:pPr>
      <w:hyperlink r:id="rId28" w:history="1">
        <w:r w:rsidR="00B974B4" w:rsidRPr="008916D9">
          <w:rPr>
            <w:rFonts w:ascii="Corbel" w:eastAsia="Times New Roman" w:hAnsi="Corbel" w:cs="Arial"/>
            <w:u w:val="single"/>
            <w:lang w:val="en-US"/>
          </w:rPr>
          <w:t>n.lowe@rhul.ac.uk</w:t>
        </w:r>
      </w:hyperlink>
      <w:r w:rsidR="00B974B4" w:rsidRPr="00B974B4">
        <w:rPr>
          <w:rFonts w:ascii="Corbel" w:eastAsia="Times New Roman" w:hAnsi="Corbel" w:cs="Arial"/>
          <w:lang w:val="en-US"/>
        </w:rPr>
        <w:t xml:space="preserve">  Office: IB 149C</w:t>
      </w:r>
    </w:p>
    <w:p w14:paraId="67006ED7" w14:textId="77777777" w:rsidR="00B974B4" w:rsidRPr="00B974B4" w:rsidRDefault="00B974B4" w:rsidP="00B974B4">
      <w:pPr>
        <w:jc w:val="both"/>
        <w:rPr>
          <w:rFonts w:ascii="Corbel" w:eastAsia="Times New Roman" w:hAnsi="Corbel" w:cs="Arial"/>
          <w:lang w:val="en-US"/>
        </w:rPr>
      </w:pPr>
      <w:r w:rsidRPr="00B974B4">
        <w:rPr>
          <w:rFonts w:ascii="Corbel" w:eastAsia="Times New Roman" w:hAnsi="Corbel" w:cs="Arial"/>
          <w:lang w:val="en-US"/>
        </w:rPr>
        <w:t>Greek and Latin literature, especially comedy; Greek religion.</w:t>
      </w:r>
    </w:p>
    <w:p w14:paraId="16A92D30" w14:textId="77777777" w:rsidR="00B974B4" w:rsidRPr="00B974B4" w:rsidRDefault="00B974B4" w:rsidP="00B974B4">
      <w:pPr>
        <w:jc w:val="both"/>
        <w:rPr>
          <w:rFonts w:ascii="Corbel" w:eastAsia="Times New Roman" w:hAnsi="Corbel" w:cs="Arial"/>
          <w:lang w:val="en-US"/>
        </w:rPr>
      </w:pPr>
    </w:p>
    <w:p w14:paraId="3C6E58FF" w14:textId="486ABC20" w:rsidR="00F25270" w:rsidRPr="008916D9" w:rsidRDefault="00F25270" w:rsidP="00B974B4">
      <w:pPr>
        <w:jc w:val="both"/>
        <w:rPr>
          <w:rFonts w:ascii="Corbel" w:eastAsia="Times New Roman" w:hAnsi="Corbel" w:cs="Arial"/>
          <w:i/>
          <w:lang w:val="en-US"/>
        </w:rPr>
      </w:pPr>
      <w:r w:rsidRPr="008916D9">
        <w:rPr>
          <w:rFonts w:ascii="Corbel" w:eastAsia="Times New Roman" w:hAnsi="Corbel" w:cs="Arial"/>
          <w:lang w:val="en-US"/>
        </w:rPr>
        <w:t xml:space="preserve">Dr </w:t>
      </w:r>
      <w:r w:rsidRPr="008916D9">
        <w:rPr>
          <w:rFonts w:ascii="Corbel" w:eastAsia="Times New Roman" w:hAnsi="Corbel" w:cs="Arial"/>
          <w:b/>
          <w:lang w:val="en-US"/>
        </w:rPr>
        <w:t>Ellie Mackin Roberts</w:t>
      </w:r>
      <w:r w:rsidRPr="008916D9">
        <w:rPr>
          <w:rFonts w:ascii="Corbel" w:eastAsia="Times New Roman" w:hAnsi="Corbel" w:cs="Arial"/>
          <w:lang w:val="en-US"/>
        </w:rPr>
        <w:t xml:space="preserve"> BA, MA (Monash), PhD (Lond.)</w:t>
      </w:r>
      <w:r w:rsidR="008916D9" w:rsidRPr="008916D9">
        <w:rPr>
          <w:rFonts w:ascii="Corbel" w:eastAsia="Times New Roman" w:hAnsi="Corbel" w:cs="Arial"/>
          <w:lang w:val="en-US"/>
        </w:rPr>
        <w:t>, FHEA</w:t>
      </w:r>
      <w:r w:rsidRPr="008916D9">
        <w:rPr>
          <w:rFonts w:ascii="Corbel" w:eastAsia="Times New Roman" w:hAnsi="Corbel" w:cs="Arial"/>
          <w:lang w:val="en-US"/>
        </w:rPr>
        <w:t xml:space="preserve"> </w:t>
      </w:r>
      <w:r w:rsidRPr="008916D9">
        <w:rPr>
          <w:rFonts w:ascii="Corbel" w:eastAsia="Times New Roman" w:hAnsi="Corbel" w:cs="Arial"/>
          <w:i/>
          <w:lang w:val="en-US"/>
        </w:rPr>
        <w:t>Teaching Fellow in Greek History (</w:t>
      </w:r>
      <w:r w:rsidR="00887AA8">
        <w:rPr>
          <w:rFonts w:ascii="Corbel" w:eastAsia="Times New Roman" w:hAnsi="Corbel" w:cs="Arial"/>
          <w:i/>
          <w:lang w:val="en-US"/>
        </w:rPr>
        <w:t xml:space="preserve">from </w:t>
      </w:r>
      <w:r w:rsidR="00AB50CF">
        <w:rPr>
          <w:rFonts w:ascii="Corbel" w:eastAsia="Times New Roman" w:hAnsi="Corbel" w:cs="Arial"/>
          <w:i/>
          <w:lang w:val="en-US"/>
        </w:rPr>
        <w:t>September</w:t>
      </w:r>
      <w:r w:rsidRPr="008916D9">
        <w:rPr>
          <w:rFonts w:ascii="Corbel" w:eastAsia="Times New Roman" w:hAnsi="Corbel" w:cs="Arial"/>
          <w:i/>
          <w:lang w:val="en-US"/>
        </w:rPr>
        <w:t xml:space="preserve"> 2018 to June 2019)</w:t>
      </w:r>
    </w:p>
    <w:p w14:paraId="36090EAD" w14:textId="5D4084B4" w:rsidR="008916D9" w:rsidRPr="008916D9" w:rsidRDefault="004D1C1D" w:rsidP="00B974B4">
      <w:pPr>
        <w:jc w:val="both"/>
        <w:rPr>
          <w:rFonts w:ascii="Corbel" w:eastAsia="Times New Roman" w:hAnsi="Corbel" w:cs="Arial"/>
          <w:lang w:val="en-US"/>
        </w:rPr>
      </w:pPr>
      <w:hyperlink r:id="rId29" w:history="1">
        <w:r w:rsidR="00887AA8" w:rsidRPr="00887AA8">
          <w:rPr>
            <w:rStyle w:val="Hyperlink"/>
            <w:rFonts w:ascii="Corbel" w:eastAsia="Times New Roman" w:hAnsi="Corbel" w:cs="Arial"/>
            <w:color w:val="auto"/>
            <w:lang w:val="en-US"/>
          </w:rPr>
          <w:t>ellie.mackinroberts@rhul.ac.uk</w:t>
        </w:r>
      </w:hyperlink>
      <w:r w:rsidR="00887AA8">
        <w:rPr>
          <w:rFonts w:ascii="Corbel" w:eastAsia="Times New Roman" w:hAnsi="Corbel" w:cs="Arial"/>
          <w:lang w:val="en-US"/>
        </w:rPr>
        <w:t xml:space="preserve"> </w:t>
      </w:r>
      <w:r w:rsidR="008916D9" w:rsidRPr="00B974B4">
        <w:rPr>
          <w:rFonts w:ascii="Corbel" w:eastAsia="Times New Roman" w:hAnsi="Corbel" w:cs="Arial"/>
          <w:lang w:val="en-US"/>
        </w:rPr>
        <w:t>Office: IB 156</w:t>
      </w:r>
    </w:p>
    <w:p w14:paraId="31F3225B" w14:textId="7826EE3E" w:rsidR="008916D9" w:rsidRPr="008916D9" w:rsidRDefault="008916D9" w:rsidP="008916D9">
      <w:pPr>
        <w:jc w:val="both"/>
        <w:rPr>
          <w:rFonts w:ascii="Corbel" w:eastAsia="Times New Roman" w:hAnsi="Corbel" w:cs="Arial"/>
          <w:lang w:val="en-US"/>
        </w:rPr>
      </w:pPr>
      <w:r w:rsidRPr="008916D9">
        <w:rPr>
          <w:rFonts w:ascii="Corbel" w:hAnsi="Corbel" w:cs="Segoe UI"/>
          <w:color w:val="000000"/>
        </w:rPr>
        <w:t>Greek religion (broadly archaic and classical); religious ‘embeddedness’ the intersection between personal and civic religion; Religious Materialism and sensory studies; Herodotos and the interaction between Greece and the Achaemenid Empire; object-focused language teaching.</w:t>
      </w:r>
    </w:p>
    <w:p w14:paraId="705910A4" w14:textId="77777777" w:rsidR="00F25270" w:rsidRPr="008916D9" w:rsidRDefault="00F25270" w:rsidP="00B974B4">
      <w:pPr>
        <w:jc w:val="both"/>
        <w:rPr>
          <w:rFonts w:ascii="Corbel" w:eastAsia="Times New Roman" w:hAnsi="Corbel" w:cs="Arial"/>
          <w:lang w:val="en-US"/>
        </w:rPr>
      </w:pPr>
    </w:p>
    <w:p w14:paraId="7337404F" w14:textId="4899255E" w:rsidR="00B974B4" w:rsidRPr="00B974B4" w:rsidRDefault="00110878" w:rsidP="00B974B4">
      <w:pPr>
        <w:jc w:val="both"/>
        <w:rPr>
          <w:rFonts w:ascii="Corbel" w:eastAsia="Times New Roman" w:hAnsi="Corbel" w:cs="Arial"/>
          <w:lang w:val="en-US"/>
        </w:rPr>
      </w:pPr>
      <w:r w:rsidRPr="008916D9">
        <w:rPr>
          <w:rFonts w:ascii="Corbel" w:eastAsia="Times New Roman" w:hAnsi="Corbel" w:cs="Arial"/>
          <w:lang w:val="en-US"/>
        </w:rPr>
        <w:t>Professor</w:t>
      </w:r>
      <w:r w:rsidR="00B974B4" w:rsidRPr="00B974B4">
        <w:rPr>
          <w:rFonts w:ascii="Corbel" w:eastAsia="Times New Roman" w:hAnsi="Corbel" w:cs="Arial"/>
          <w:lang w:val="en-US"/>
        </w:rPr>
        <w:t xml:space="preserve"> </w:t>
      </w:r>
      <w:r w:rsidR="00B974B4" w:rsidRPr="00B974B4">
        <w:rPr>
          <w:rFonts w:ascii="Corbel" w:eastAsia="Times New Roman" w:hAnsi="Corbel" w:cs="Arial"/>
          <w:b/>
          <w:lang w:val="en-US"/>
        </w:rPr>
        <w:t xml:space="preserve">Jari Pakkanen </w:t>
      </w:r>
      <w:r w:rsidR="00B974B4" w:rsidRPr="00B974B4">
        <w:rPr>
          <w:rFonts w:ascii="Corbel" w:eastAsia="Times New Roman" w:hAnsi="Corbel" w:cs="Arial"/>
          <w:lang w:val="en-US"/>
        </w:rPr>
        <w:t>MA, DrPhil (Helsinki), FSA</w:t>
      </w:r>
      <w:r w:rsidR="00B974B4" w:rsidRPr="00B974B4">
        <w:rPr>
          <w:rFonts w:ascii="Corbel" w:eastAsia="Times New Roman" w:hAnsi="Corbel" w:cs="Arial"/>
          <w:b/>
          <w:lang w:val="en-US"/>
        </w:rPr>
        <w:t xml:space="preserve"> </w:t>
      </w:r>
      <w:r w:rsidRPr="008916D9">
        <w:rPr>
          <w:rFonts w:ascii="Corbel" w:eastAsia="Times New Roman" w:hAnsi="Corbel" w:cs="Arial"/>
          <w:i/>
          <w:lang w:val="en-US"/>
        </w:rPr>
        <w:t>Professor of</w:t>
      </w:r>
      <w:r w:rsidR="00B974B4" w:rsidRPr="00B974B4">
        <w:rPr>
          <w:rFonts w:ascii="Corbel" w:eastAsia="Times New Roman" w:hAnsi="Corbel" w:cs="Arial"/>
          <w:i/>
          <w:lang w:val="en-US"/>
        </w:rPr>
        <w:t xml:space="preserve"> Classical Archaeology</w:t>
      </w:r>
      <w:r w:rsidR="00B974B4" w:rsidRPr="00B974B4">
        <w:rPr>
          <w:rFonts w:ascii="Corbel" w:eastAsia="Times New Roman" w:hAnsi="Corbel" w:cs="Arial"/>
          <w:lang w:val="en-US"/>
        </w:rPr>
        <w:t xml:space="preserve"> </w:t>
      </w:r>
      <w:hyperlink r:id="rId30" w:history="1">
        <w:r w:rsidR="00B974B4" w:rsidRPr="008916D9">
          <w:rPr>
            <w:rFonts w:ascii="Corbel" w:eastAsia="Times New Roman" w:hAnsi="Corbel" w:cs="Arial"/>
            <w:u w:val="single"/>
            <w:lang w:val="en-US"/>
          </w:rPr>
          <w:t>j.pakkanen@rhul.ac.uk</w:t>
        </w:r>
      </w:hyperlink>
      <w:r w:rsidR="00B974B4" w:rsidRPr="00B974B4">
        <w:rPr>
          <w:rFonts w:ascii="Corbel" w:eastAsia="Times New Roman" w:hAnsi="Corbel" w:cs="Arial"/>
          <w:lang w:val="en-US"/>
        </w:rPr>
        <w:t xml:space="preserve">  Office:  IB </w:t>
      </w:r>
      <w:r w:rsidRPr="008916D9">
        <w:rPr>
          <w:rFonts w:ascii="Corbel" w:eastAsia="Times New Roman" w:hAnsi="Corbel" w:cs="Arial"/>
          <w:lang w:val="en-US"/>
        </w:rPr>
        <w:t>149E</w:t>
      </w:r>
      <w:r w:rsidR="00B974B4" w:rsidRPr="00B974B4">
        <w:rPr>
          <w:rFonts w:ascii="Corbel" w:eastAsia="Times New Roman" w:hAnsi="Corbel" w:cs="Arial"/>
          <w:lang w:val="en-US"/>
        </w:rPr>
        <w:t xml:space="preserve"> </w:t>
      </w:r>
    </w:p>
    <w:p w14:paraId="29AB078B" w14:textId="77777777" w:rsidR="00B974B4" w:rsidRPr="00B974B4" w:rsidRDefault="00B974B4" w:rsidP="00B974B4">
      <w:pPr>
        <w:jc w:val="both"/>
        <w:rPr>
          <w:rFonts w:ascii="Corbel" w:eastAsia="Times New Roman" w:hAnsi="Corbel" w:cs="Arial"/>
          <w:lang w:val="en-US"/>
        </w:rPr>
      </w:pPr>
      <w:r w:rsidRPr="00B974B4">
        <w:rPr>
          <w:rFonts w:ascii="Corbel" w:eastAsia="Times New Roman" w:hAnsi="Corbel" w:cs="Arial"/>
          <w:lang w:val="en-US"/>
        </w:rPr>
        <w:t xml:space="preserve">Greek archaeology, especially Greek architecture; archaeological reconstruction; quantitative methods in archaeology. </w:t>
      </w:r>
    </w:p>
    <w:p w14:paraId="214D2841" w14:textId="77777777" w:rsidR="00B974B4" w:rsidRPr="00B974B4" w:rsidRDefault="00B974B4" w:rsidP="00B974B4">
      <w:pPr>
        <w:jc w:val="both"/>
        <w:rPr>
          <w:rFonts w:ascii="Corbel" w:eastAsia="Times New Roman" w:hAnsi="Corbel" w:cs="Arial"/>
          <w:lang w:val="fr-FR"/>
        </w:rPr>
      </w:pPr>
    </w:p>
    <w:p w14:paraId="280E0767" w14:textId="363B5CF1" w:rsidR="00B974B4" w:rsidRPr="00B974B4" w:rsidRDefault="00B974B4" w:rsidP="00B974B4">
      <w:pPr>
        <w:jc w:val="both"/>
        <w:rPr>
          <w:rFonts w:ascii="Corbel" w:eastAsia="Times New Roman" w:hAnsi="Corbel" w:cs="Arial"/>
          <w:i/>
          <w:lang w:val="en-US"/>
        </w:rPr>
      </w:pPr>
      <w:r w:rsidRPr="00B974B4">
        <w:rPr>
          <w:rFonts w:ascii="Corbel" w:eastAsia="Times New Roman" w:hAnsi="Corbel" w:cs="Arial"/>
          <w:lang w:val="fr-FR"/>
        </w:rPr>
        <w:t xml:space="preserve">Professor </w:t>
      </w:r>
      <w:r w:rsidRPr="00B974B4">
        <w:rPr>
          <w:rFonts w:ascii="Corbel" w:eastAsia="Times New Roman" w:hAnsi="Corbel" w:cs="Arial"/>
          <w:b/>
          <w:lang w:val="fr-FR"/>
        </w:rPr>
        <w:t xml:space="preserve">N. Boris Rankov </w:t>
      </w:r>
      <w:r w:rsidRPr="00B974B4">
        <w:rPr>
          <w:rFonts w:ascii="Corbel" w:eastAsia="Times New Roman" w:hAnsi="Corbel" w:cs="Arial"/>
          <w:lang w:val="fr-FR"/>
        </w:rPr>
        <w:t>MA, DPhil (Oxon.)</w:t>
      </w:r>
      <w:r w:rsidR="00110878" w:rsidRPr="008916D9">
        <w:rPr>
          <w:rFonts w:ascii="Corbel" w:eastAsia="Times New Roman" w:hAnsi="Corbel" w:cs="Arial"/>
          <w:lang w:val="fr-FR"/>
        </w:rPr>
        <w:t>,</w:t>
      </w:r>
      <w:r w:rsidRPr="00B974B4">
        <w:rPr>
          <w:rFonts w:ascii="Corbel" w:eastAsia="Times New Roman" w:hAnsi="Corbel" w:cs="Arial"/>
          <w:lang w:val="fr-FR"/>
        </w:rPr>
        <w:t xml:space="preserve"> FSA</w:t>
      </w:r>
      <w:r w:rsidRPr="00B974B4">
        <w:rPr>
          <w:rFonts w:ascii="Corbel" w:eastAsia="Times New Roman" w:hAnsi="Corbel" w:cs="Arial"/>
          <w:b/>
          <w:lang w:val="fr-FR"/>
        </w:rPr>
        <w:t xml:space="preserve"> </w:t>
      </w:r>
      <w:r w:rsidRPr="00B974B4">
        <w:rPr>
          <w:rFonts w:ascii="Corbel" w:eastAsia="Times New Roman" w:hAnsi="Corbel" w:cs="Arial"/>
          <w:i/>
          <w:lang w:val="en-US"/>
        </w:rPr>
        <w:t>Professor of Ancient History, Head of Department</w:t>
      </w:r>
    </w:p>
    <w:p w14:paraId="3D3EC054" w14:textId="1E696291" w:rsidR="00B974B4" w:rsidRPr="00B974B4" w:rsidRDefault="004D1C1D" w:rsidP="00B974B4">
      <w:pPr>
        <w:jc w:val="both"/>
        <w:rPr>
          <w:rFonts w:ascii="Corbel" w:eastAsia="Times New Roman" w:hAnsi="Corbel" w:cs="Arial"/>
          <w:lang w:val="en-US"/>
        </w:rPr>
      </w:pPr>
      <w:hyperlink r:id="rId31" w:history="1">
        <w:r w:rsidR="00B974B4" w:rsidRPr="008916D9">
          <w:rPr>
            <w:rFonts w:ascii="Corbel" w:eastAsia="Times New Roman" w:hAnsi="Corbel" w:cs="Arial"/>
            <w:u w:val="single"/>
            <w:lang w:val="en-US"/>
          </w:rPr>
          <w:t>b.rankov@rhul.ac.uk</w:t>
        </w:r>
      </w:hyperlink>
      <w:r w:rsidR="00B974B4" w:rsidRPr="00B974B4">
        <w:rPr>
          <w:rFonts w:ascii="Corbel" w:eastAsia="Times New Roman" w:hAnsi="Corbel" w:cs="Arial"/>
          <w:lang w:val="en-US"/>
        </w:rPr>
        <w:t xml:space="preserve">  Office: IB 147</w:t>
      </w:r>
    </w:p>
    <w:p w14:paraId="2B651C0D" w14:textId="77777777" w:rsidR="00B974B4" w:rsidRPr="00B974B4" w:rsidRDefault="00B974B4" w:rsidP="00B974B4">
      <w:pPr>
        <w:jc w:val="both"/>
        <w:rPr>
          <w:rFonts w:ascii="Corbel" w:eastAsia="Times New Roman" w:hAnsi="Corbel" w:cs="Arial"/>
          <w:i/>
          <w:lang w:val="en-US"/>
        </w:rPr>
      </w:pPr>
      <w:r w:rsidRPr="00B974B4">
        <w:rPr>
          <w:rFonts w:ascii="Corbel" w:eastAsia="Times New Roman" w:hAnsi="Corbel" w:cs="Arial"/>
          <w:lang w:val="en-US"/>
        </w:rPr>
        <w:t xml:space="preserve">Roman History, especially Roman Britain, Roman army, epigraphy and archaeology of the Roman empire; ancient shipping and shipsheds.  </w:t>
      </w:r>
    </w:p>
    <w:p w14:paraId="60F1E7C7" w14:textId="77777777" w:rsidR="00B974B4" w:rsidRPr="00B974B4" w:rsidRDefault="00B974B4" w:rsidP="00B974B4">
      <w:pPr>
        <w:jc w:val="both"/>
        <w:rPr>
          <w:rFonts w:ascii="Corbel" w:eastAsia="Times New Roman" w:hAnsi="Corbel" w:cs="Arial"/>
          <w:lang w:val="en-US"/>
        </w:rPr>
      </w:pPr>
    </w:p>
    <w:p w14:paraId="3B559AF4" w14:textId="77777777" w:rsidR="00B974B4" w:rsidRPr="00B974B4" w:rsidRDefault="00B974B4" w:rsidP="00B974B4">
      <w:pPr>
        <w:jc w:val="both"/>
        <w:rPr>
          <w:rFonts w:ascii="Corbel" w:eastAsia="Times New Roman" w:hAnsi="Corbel" w:cs="Arial"/>
          <w:i/>
          <w:lang w:val="fr-FR"/>
        </w:rPr>
      </w:pPr>
      <w:r w:rsidRPr="00B974B4">
        <w:rPr>
          <w:rFonts w:ascii="Corbel" w:eastAsia="Times New Roman" w:hAnsi="Corbel" w:cs="Arial"/>
          <w:lang w:val="fr-FR"/>
        </w:rPr>
        <w:t xml:space="preserve">Dr </w:t>
      </w:r>
      <w:r w:rsidRPr="00B974B4">
        <w:rPr>
          <w:rFonts w:ascii="Corbel" w:eastAsia="Times New Roman" w:hAnsi="Corbel" w:cs="Arial"/>
          <w:b/>
          <w:lang w:val="fr-FR"/>
        </w:rPr>
        <w:t xml:space="preserve">Erica Rowan </w:t>
      </w:r>
      <w:r w:rsidRPr="00B974B4">
        <w:rPr>
          <w:rFonts w:ascii="Corbel" w:eastAsia="Times New Roman" w:hAnsi="Corbel" w:cs="Arial"/>
          <w:lang w:val="fr-FR"/>
        </w:rPr>
        <w:t xml:space="preserve">BHSc, BA (McMaster), MA, DPhil (Oxon.), FHEA </w:t>
      </w:r>
      <w:r w:rsidRPr="00B974B4">
        <w:rPr>
          <w:rFonts w:ascii="Corbel" w:eastAsia="Times New Roman" w:hAnsi="Corbel" w:cs="Arial"/>
          <w:i/>
          <w:lang w:val="fr-FR"/>
        </w:rPr>
        <w:t>Lecturer in Classical Archaeology</w:t>
      </w:r>
    </w:p>
    <w:p w14:paraId="5E265E6D" w14:textId="77777777" w:rsidR="00B974B4" w:rsidRPr="00B974B4" w:rsidRDefault="004D1C1D" w:rsidP="00B974B4">
      <w:pPr>
        <w:jc w:val="both"/>
        <w:rPr>
          <w:rFonts w:ascii="Corbel" w:eastAsia="Times New Roman" w:hAnsi="Corbel" w:cs="Arial"/>
          <w:lang w:val="fr-FR"/>
        </w:rPr>
      </w:pPr>
      <w:hyperlink r:id="rId32" w:history="1">
        <w:r w:rsidR="00B974B4" w:rsidRPr="008916D9">
          <w:rPr>
            <w:rFonts w:ascii="Corbel" w:eastAsia="Times New Roman" w:hAnsi="Corbel" w:cs="Arial"/>
            <w:u w:val="single"/>
            <w:lang w:val="fr-FR"/>
          </w:rPr>
          <w:t>erica.rowan@rhul.ac.uk</w:t>
        </w:r>
      </w:hyperlink>
      <w:r w:rsidR="00B974B4" w:rsidRPr="00B974B4">
        <w:rPr>
          <w:rFonts w:ascii="Corbel" w:eastAsia="Times New Roman" w:hAnsi="Corbel" w:cs="Arial"/>
          <w:u w:val="single"/>
          <w:lang w:val="fr-FR"/>
        </w:rPr>
        <w:t xml:space="preserve"> </w:t>
      </w:r>
      <w:r w:rsidR="00B974B4" w:rsidRPr="00B974B4">
        <w:rPr>
          <w:rFonts w:ascii="Corbel" w:eastAsia="Times New Roman" w:hAnsi="Corbel" w:cs="Arial"/>
          <w:lang w:val="fr-FR"/>
        </w:rPr>
        <w:t>Office : IB 143</w:t>
      </w:r>
    </w:p>
    <w:p w14:paraId="010168FF" w14:textId="77777777" w:rsidR="00B974B4" w:rsidRPr="00B974B4" w:rsidRDefault="00B974B4" w:rsidP="00B974B4">
      <w:pPr>
        <w:jc w:val="both"/>
        <w:rPr>
          <w:rFonts w:ascii="Corbel" w:eastAsia="Times New Roman" w:hAnsi="Corbel" w:cs="Arial"/>
          <w:lang w:val="fr-FR"/>
        </w:rPr>
      </w:pPr>
      <w:r w:rsidRPr="00B974B4">
        <w:rPr>
          <w:rFonts w:ascii="Corbel" w:eastAsia="Times New Roman" w:hAnsi="Corbel" w:cs="Arial"/>
          <w:lang w:val="fr-FR"/>
        </w:rPr>
        <w:t>Roman Archaeology, especially Greek and Roman food and diet; archaeobotany </w:t>
      </w:r>
    </w:p>
    <w:p w14:paraId="2E25B99B" w14:textId="77777777" w:rsidR="00B974B4" w:rsidRPr="00B974B4" w:rsidRDefault="00B974B4" w:rsidP="00B974B4">
      <w:pPr>
        <w:jc w:val="both"/>
        <w:rPr>
          <w:rFonts w:ascii="Corbel" w:eastAsia="Times New Roman" w:hAnsi="Corbel" w:cs="Arial"/>
          <w:lang w:val="fr-FR"/>
        </w:rPr>
      </w:pPr>
    </w:p>
    <w:p w14:paraId="784E4746" w14:textId="7926D05A" w:rsidR="00B974B4" w:rsidRPr="00B974B4" w:rsidRDefault="00B974B4" w:rsidP="00B974B4">
      <w:pPr>
        <w:jc w:val="both"/>
        <w:rPr>
          <w:rFonts w:ascii="Corbel" w:eastAsia="Times New Roman" w:hAnsi="Corbel" w:cs="Arial"/>
          <w:i/>
          <w:lang w:val="en-US"/>
        </w:rPr>
      </w:pPr>
      <w:r w:rsidRPr="00B974B4">
        <w:rPr>
          <w:rFonts w:ascii="Corbel" w:eastAsia="Times New Roman" w:hAnsi="Corbel" w:cs="Arial"/>
          <w:lang w:val="fr-FR"/>
        </w:rPr>
        <w:t xml:space="preserve">Professor </w:t>
      </w:r>
      <w:r w:rsidRPr="00B974B4">
        <w:rPr>
          <w:rFonts w:ascii="Corbel" w:eastAsia="Times New Roman" w:hAnsi="Corbel" w:cs="Arial"/>
          <w:b/>
          <w:lang w:val="fr-FR"/>
        </w:rPr>
        <w:t xml:space="preserve">Lene Rubinstein </w:t>
      </w:r>
      <w:r w:rsidRPr="00B974B4">
        <w:rPr>
          <w:rFonts w:ascii="Corbel" w:eastAsia="Times New Roman" w:hAnsi="Corbel" w:cs="Arial"/>
          <w:lang w:val="fr-FR"/>
        </w:rPr>
        <w:t xml:space="preserve">MA (Copenhagen), PhD (Cantab.) </w:t>
      </w:r>
      <w:r w:rsidRPr="00B974B4">
        <w:rPr>
          <w:rFonts w:ascii="Corbel" w:eastAsia="Times New Roman" w:hAnsi="Corbel" w:cs="Arial"/>
          <w:i/>
          <w:lang w:val="en-US"/>
        </w:rPr>
        <w:t>Professor of Ancient History</w:t>
      </w:r>
      <w:r w:rsidR="00110878" w:rsidRPr="008916D9">
        <w:rPr>
          <w:rFonts w:ascii="Corbel" w:eastAsia="Times New Roman" w:hAnsi="Corbel" w:cs="Arial"/>
          <w:i/>
          <w:lang w:val="en-US"/>
        </w:rPr>
        <w:t xml:space="preserve"> (</w:t>
      </w:r>
      <w:r w:rsidR="00AB50CF">
        <w:rPr>
          <w:rFonts w:ascii="Corbel" w:eastAsia="Times New Roman" w:hAnsi="Corbel" w:cs="Arial"/>
          <w:i/>
          <w:lang w:val="en-US"/>
        </w:rPr>
        <w:t xml:space="preserve">on sabbatical Autumn Term 2018 and </w:t>
      </w:r>
      <w:r w:rsidR="00110878" w:rsidRPr="008916D9">
        <w:rPr>
          <w:rFonts w:ascii="Corbel" w:eastAsia="Times New Roman" w:hAnsi="Corbel" w:cs="Arial"/>
          <w:i/>
          <w:lang w:val="en-US"/>
        </w:rPr>
        <w:t>Spring Term 2019)</w:t>
      </w:r>
    </w:p>
    <w:p w14:paraId="6E113735" w14:textId="77777777" w:rsidR="00B974B4" w:rsidRPr="00B974B4" w:rsidRDefault="004D1C1D" w:rsidP="00B974B4">
      <w:pPr>
        <w:jc w:val="both"/>
        <w:rPr>
          <w:rFonts w:ascii="Corbel" w:eastAsia="Times New Roman" w:hAnsi="Corbel" w:cs="Arial"/>
          <w:lang w:val="en-US"/>
        </w:rPr>
      </w:pPr>
      <w:hyperlink r:id="rId33" w:history="1">
        <w:r w:rsidR="00B974B4" w:rsidRPr="008916D9">
          <w:rPr>
            <w:rFonts w:ascii="Corbel" w:eastAsia="Times New Roman" w:hAnsi="Corbel" w:cs="Arial"/>
            <w:u w:val="single"/>
            <w:lang w:val="en-US"/>
          </w:rPr>
          <w:t>l.rubinstein@rhul.ac.uk</w:t>
        </w:r>
      </w:hyperlink>
      <w:r w:rsidR="00B974B4" w:rsidRPr="00B974B4">
        <w:rPr>
          <w:rFonts w:ascii="Corbel" w:eastAsia="Times New Roman" w:hAnsi="Corbel" w:cs="Arial"/>
          <w:lang w:val="en-US"/>
        </w:rPr>
        <w:t xml:space="preserve"> Office: IB 155</w:t>
      </w:r>
    </w:p>
    <w:p w14:paraId="257FEEB5" w14:textId="77777777" w:rsidR="00B974B4" w:rsidRPr="00B974B4" w:rsidRDefault="00B974B4" w:rsidP="00B974B4">
      <w:pPr>
        <w:jc w:val="both"/>
        <w:rPr>
          <w:rFonts w:ascii="Corbel" w:eastAsia="Times New Roman" w:hAnsi="Corbel" w:cs="Arial"/>
          <w:b/>
          <w:i/>
          <w:lang w:val="en-US"/>
        </w:rPr>
      </w:pPr>
      <w:r w:rsidRPr="00B974B4">
        <w:rPr>
          <w:rFonts w:ascii="Corbel" w:eastAsia="Times New Roman" w:hAnsi="Corbel" w:cs="Arial"/>
          <w:lang w:val="en-US"/>
        </w:rPr>
        <w:t xml:space="preserve">Greek history, especially history of Greek law; epigraphy; papyrology. </w:t>
      </w:r>
    </w:p>
    <w:p w14:paraId="37F5525F" w14:textId="77777777" w:rsidR="00B974B4" w:rsidRPr="00B974B4" w:rsidRDefault="00B974B4" w:rsidP="00B974B4">
      <w:pPr>
        <w:jc w:val="both"/>
        <w:rPr>
          <w:rFonts w:ascii="Corbel" w:eastAsia="Times New Roman" w:hAnsi="Corbel" w:cs="Arial"/>
          <w:b/>
          <w:i/>
          <w:lang w:val="en-US"/>
        </w:rPr>
      </w:pPr>
    </w:p>
    <w:p w14:paraId="5965DE54" w14:textId="5711FE64" w:rsidR="00B974B4" w:rsidRPr="00B974B4" w:rsidRDefault="00B974B4" w:rsidP="00B974B4">
      <w:pPr>
        <w:jc w:val="both"/>
        <w:rPr>
          <w:rFonts w:ascii="Corbel" w:eastAsia="Times New Roman" w:hAnsi="Corbel" w:cs="Arial"/>
          <w:i/>
          <w:lang w:val="en-US"/>
        </w:rPr>
      </w:pPr>
      <w:r w:rsidRPr="00B974B4">
        <w:rPr>
          <w:rFonts w:ascii="Corbel" w:eastAsia="Times New Roman" w:hAnsi="Corbel" w:cs="Arial"/>
          <w:lang w:val="en-US"/>
        </w:rPr>
        <w:t xml:space="preserve">Dr </w:t>
      </w:r>
      <w:r w:rsidRPr="00B974B4">
        <w:rPr>
          <w:rFonts w:ascii="Corbel" w:eastAsia="Times New Roman" w:hAnsi="Corbel" w:cs="Arial"/>
          <w:b/>
          <w:lang w:val="en-US"/>
        </w:rPr>
        <w:t xml:space="preserve">Efi Spentzou </w:t>
      </w:r>
      <w:r w:rsidRPr="00B974B4">
        <w:rPr>
          <w:rFonts w:ascii="Corbel" w:eastAsia="Times New Roman" w:hAnsi="Corbel" w:cs="Arial"/>
          <w:lang w:val="en-US"/>
        </w:rPr>
        <w:t>BA (Thessaloniki), MSt, DPhil (Oxon.)</w:t>
      </w:r>
      <w:r w:rsidRPr="00B974B4">
        <w:rPr>
          <w:rFonts w:ascii="Corbel" w:eastAsia="Times New Roman" w:hAnsi="Corbel" w:cs="Arial"/>
          <w:b/>
          <w:lang w:val="en-US"/>
        </w:rPr>
        <w:t xml:space="preserve"> </w:t>
      </w:r>
      <w:r w:rsidRPr="00B974B4">
        <w:rPr>
          <w:rFonts w:ascii="Corbel" w:eastAsia="Times New Roman" w:hAnsi="Corbel" w:cs="Arial"/>
          <w:i/>
          <w:lang w:val="en-US"/>
        </w:rPr>
        <w:t>Reader in Latin Literature and Classical Reception</w:t>
      </w:r>
      <w:r w:rsidR="00F25270" w:rsidRPr="008916D9">
        <w:rPr>
          <w:rFonts w:ascii="Corbel" w:eastAsia="Times New Roman" w:hAnsi="Corbel" w:cs="Arial"/>
          <w:i/>
          <w:lang w:val="en-US"/>
        </w:rPr>
        <w:t xml:space="preserve"> </w:t>
      </w:r>
      <w:r w:rsidR="00AB50CF">
        <w:rPr>
          <w:rFonts w:ascii="Corbel" w:eastAsia="Times New Roman" w:hAnsi="Corbel" w:cs="Arial"/>
          <w:i/>
          <w:lang w:val="en-US"/>
        </w:rPr>
        <w:t>(on sabbatical Autumn Term 2018 and</w:t>
      </w:r>
      <w:r w:rsidR="00F25270" w:rsidRPr="008916D9">
        <w:rPr>
          <w:rFonts w:ascii="Corbel" w:eastAsia="Times New Roman" w:hAnsi="Corbel" w:cs="Arial"/>
          <w:i/>
          <w:lang w:val="en-US"/>
        </w:rPr>
        <w:t xml:space="preserve"> Spring Term 2019)</w:t>
      </w:r>
    </w:p>
    <w:p w14:paraId="340F11DC" w14:textId="77777777" w:rsidR="00B974B4" w:rsidRPr="00B974B4" w:rsidRDefault="004D1C1D" w:rsidP="00B974B4">
      <w:pPr>
        <w:jc w:val="both"/>
        <w:rPr>
          <w:rFonts w:ascii="Corbel" w:eastAsia="Times New Roman" w:hAnsi="Corbel" w:cs="Arial"/>
          <w:lang w:val="en-US"/>
        </w:rPr>
      </w:pPr>
      <w:hyperlink r:id="rId34" w:history="1">
        <w:r w:rsidR="00B974B4" w:rsidRPr="008916D9">
          <w:rPr>
            <w:rFonts w:ascii="Corbel" w:eastAsia="Times New Roman" w:hAnsi="Corbel" w:cs="Arial"/>
            <w:u w:val="single"/>
            <w:lang w:val="en-US"/>
          </w:rPr>
          <w:t>e.spentzou@rhul.ac.uk</w:t>
        </w:r>
      </w:hyperlink>
      <w:r w:rsidR="00B974B4" w:rsidRPr="00B974B4">
        <w:rPr>
          <w:rFonts w:ascii="Corbel" w:eastAsia="Times New Roman" w:hAnsi="Corbel" w:cs="Arial"/>
          <w:lang w:val="en-US"/>
        </w:rPr>
        <w:t xml:space="preserve">  Office IB 144 (shared with Dr Ifigeneia Giannadaki)</w:t>
      </w:r>
    </w:p>
    <w:p w14:paraId="412CFA7E" w14:textId="77777777" w:rsidR="00B974B4" w:rsidRPr="00B974B4" w:rsidRDefault="00B974B4" w:rsidP="00B974B4">
      <w:pPr>
        <w:jc w:val="both"/>
        <w:rPr>
          <w:rFonts w:ascii="Corbel" w:eastAsia="Times New Roman" w:hAnsi="Corbel" w:cs="Arial"/>
          <w:lang w:val="en-US"/>
        </w:rPr>
      </w:pPr>
      <w:r w:rsidRPr="00B974B4">
        <w:rPr>
          <w:rFonts w:ascii="Corbel" w:eastAsia="Times New Roman" w:hAnsi="Corbel" w:cs="Arial"/>
          <w:lang w:val="en-US"/>
        </w:rPr>
        <w:t xml:space="preserve">Latin literature, especially epic and elegy; literary theory and criticism; gender; classical reception; myth. </w:t>
      </w:r>
    </w:p>
    <w:p w14:paraId="759277E1" w14:textId="77777777" w:rsidR="00B974B4" w:rsidRPr="00B974B4" w:rsidRDefault="00B974B4" w:rsidP="00B974B4">
      <w:pPr>
        <w:rPr>
          <w:rFonts w:ascii="Corbel" w:eastAsia="Times New Roman" w:hAnsi="Corbel" w:cs="Arial"/>
          <w:lang w:val="en-US"/>
        </w:rPr>
      </w:pPr>
    </w:p>
    <w:p w14:paraId="0F0DF737" w14:textId="1DA77634" w:rsidR="00B974B4" w:rsidRPr="00B974B4" w:rsidRDefault="00B974B4" w:rsidP="00B974B4">
      <w:pPr>
        <w:rPr>
          <w:rFonts w:ascii="Corbel" w:eastAsia="Times New Roman" w:hAnsi="Corbel" w:cs="Arial"/>
          <w:lang w:val="en-US"/>
        </w:rPr>
      </w:pPr>
      <w:r w:rsidRPr="00B974B4">
        <w:rPr>
          <w:rFonts w:ascii="Corbel" w:eastAsia="Times New Roman" w:hAnsi="Corbel" w:cs="Arial"/>
          <w:lang w:val="en-US"/>
        </w:rPr>
        <w:t xml:space="preserve">Dr </w:t>
      </w:r>
      <w:r w:rsidRPr="00B974B4">
        <w:rPr>
          <w:rFonts w:ascii="Corbel" w:eastAsia="Times New Roman" w:hAnsi="Corbel" w:cs="Arial"/>
          <w:b/>
          <w:bCs/>
          <w:lang w:val="en-US"/>
        </w:rPr>
        <w:t xml:space="preserve">Polymnia Tsagouria </w:t>
      </w:r>
      <w:r w:rsidRPr="00B974B4">
        <w:rPr>
          <w:rFonts w:ascii="Corbel" w:eastAsia="Times New Roman" w:hAnsi="Corbel" w:cs="Arial"/>
          <w:bCs/>
          <w:lang w:val="en-US"/>
        </w:rPr>
        <w:t>BA (Thessaloniki), MA, PhD (Lond.)</w:t>
      </w:r>
      <w:r w:rsidRPr="00B974B4">
        <w:rPr>
          <w:rFonts w:ascii="Corbel" w:eastAsia="Times New Roman" w:hAnsi="Corbel" w:cs="Arial"/>
          <w:lang w:val="en-US"/>
        </w:rPr>
        <w:t xml:space="preserve"> </w:t>
      </w:r>
      <w:r w:rsidRPr="00B974B4">
        <w:rPr>
          <w:rFonts w:ascii="Corbel" w:eastAsia="Times New Roman" w:hAnsi="Corbel" w:cs="Arial"/>
          <w:i/>
          <w:lang w:val="en-US"/>
        </w:rPr>
        <w:t>Lecturer in Modern Greek</w:t>
      </w:r>
    </w:p>
    <w:p w14:paraId="25D1B1DA" w14:textId="77777777" w:rsidR="00B974B4" w:rsidRPr="00B974B4" w:rsidRDefault="004D1C1D" w:rsidP="00B974B4">
      <w:pPr>
        <w:rPr>
          <w:rFonts w:ascii="Corbel" w:eastAsia="Times New Roman" w:hAnsi="Corbel" w:cs="Arial"/>
          <w:lang w:val="en-US"/>
        </w:rPr>
      </w:pPr>
      <w:hyperlink r:id="rId35" w:history="1">
        <w:r w:rsidR="00B974B4" w:rsidRPr="008916D9">
          <w:rPr>
            <w:rFonts w:ascii="Corbel" w:eastAsia="Times New Roman" w:hAnsi="Corbel" w:cs="Arial"/>
            <w:u w:val="single"/>
            <w:lang w:val="en-US"/>
          </w:rPr>
          <w:t>P.Tsagouria@rhul.ac.uk</w:t>
        </w:r>
      </w:hyperlink>
      <w:r w:rsidR="00B974B4" w:rsidRPr="00B974B4">
        <w:rPr>
          <w:rFonts w:ascii="Corbel" w:eastAsia="Times New Roman" w:hAnsi="Corbel" w:cs="Arial"/>
          <w:lang w:val="en-US"/>
        </w:rPr>
        <w:t xml:space="preserve"> Office: IB 237 </w:t>
      </w:r>
    </w:p>
    <w:p w14:paraId="6FCB7943" w14:textId="42E7C7B5" w:rsidR="00307635" w:rsidRPr="008916D9" w:rsidRDefault="00B974B4" w:rsidP="00046D99">
      <w:pPr>
        <w:rPr>
          <w:rFonts w:ascii="Corbel" w:eastAsia="Times New Roman" w:hAnsi="Corbel" w:cs="Arial"/>
          <w:lang w:val="en-US"/>
        </w:rPr>
      </w:pPr>
      <w:r w:rsidRPr="00B974B4">
        <w:rPr>
          <w:rFonts w:ascii="Corbel" w:eastAsia="Times New Roman" w:hAnsi="Corbel" w:cs="Arial"/>
          <w:lang w:val="en-US"/>
        </w:rPr>
        <w:t>Modern Greek language, literature and culture.</w:t>
      </w:r>
    </w:p>
    <w:p w14:paraId="02ACD3F1" w14:textId="2E887DA5" w:rsidR="0050445F" w:rsidRPr="00862E1B" w:rsidRDefault="0050445F" w:rsidP="00862E1B">
      <w:pPr>
        <w:pStyle w:val="Heading1"/>
        <w:rPr>
          <w:color w:val="E36C0A" w:themeColor="accent6" w:themeShade="BF"/>
        </w:rPr>
      </w:pPr>
      <w:bookmarkStart w:id="17" w:name="_Toc517689909"/>
      <w:bookmarkStart w:id="18" w:name="_Toc518468020"/>
      <w:bookmarkStart w:id="19" w:name="_Toc295819089"/>
      <w:r w:rsidRPr="00862E1B">
        <w:rPr>
          <w:color w:val="E36C0A" w:themeColor="accent6" w:themeShade="BF"/>
        </w:rPr>
        <w:t>Support and advice</w:t>
      </w:r>
      <w:bookmarkEnd w:id="17"/>
      <w:bookmarkEnd w:id="18"/>
    </w:p>
    <w:p w14:paraId="3B4B764E" w14:textId="77777777" w:rsidR="0050445F" w:rsidRPr="00366EC9" w:rsidRDefault="0050445F" w:rsidP="0050445F">
      <w:pPr>
        <w:rPr>
          <w:rFonts w:ascii="Corbel" w:hAnsi="Corbel"/>
          <w:color w:val="E36C0A" w:themeColor="accent6" w:themeShade="BF"/>
          <w:szCs w:val="24"/>
        </w:rPr>
      </w:pPr>
    </w:p>
    <w:p w14:paraId="4D2E483B" w14:textId="7228D9B6" w:rsidR="00CD6C73" w:rsidRPr="005429CB" w:rsidRDefault="0009035E" w:rsidP="0009035E">
      <w:pPr>
        <w:pStyle w:val="Heading2"/>
        <w:numPr>
          <w:ilvl w:val="0"/>
          <w:numId w:val="0"/>
        </w:numPr>
        <w:spacing w:before="0"/>
        <w:rPr>
          <w:rFonts w:ascii="Corbel" w:hAnsi="Corbel"/>
          <w:color w:val="E36C0A" w:themeColor="accent6" w:themeShade="BF"/>
          <w:sz w:val="24"/>
          <w:szCs w:val="24"/>
        </w:rPr>
      </w:pPr>
      <w:bookmarkStart w:id="20" w:name="_Toc295833606"/>
      <w:bookmarkStart w:id="21" w:name="_Toc295833683"/>
      <w:bookmarkStart w:id="22" w:name="_Toc456794538"/>
      <w:bookmarkStart w:id="23" w:name="_Toc517689969"/>
      <w:bookmarkStart w:id="24" w:name="_Toc518468021"/>
      <w:bookmarkStart w:id="25" w:name="_Toc517689910"/>
      <w:r>
        <w:rPr>
          <w:rFonts w:ascii="Corbel" w:hAnsi="Corbel"/>
          <w:color w:val="E36C0A" w:themeColor="accent6" w:themeShade="BF"/>
          <w:sz w:val="24"/>
          <w:szCs w:val="24"/>
        </w:rPr>
        <w:t xml:space="preserve">2.1  </w:t>
      </w:r>
      <w:r w:rsidR="00CD6C73" w:rsidRPr="005429CB">
        <w:rPr>
          <w:rFonts w:ascii="Corbel" w:hAnsi="Corbel"/>
          <w:color w:val="E36C0A" w:themeColor="accent6" w:themeShade="BF"/>
          <w:sz w:val="24"/>
          <w:szCs w:val="24"/>
        </w:rPr>
        <w:t>Student Charter</w:t>
      </w:r>
      <w:bookmarkEnd w:id="20"/>
      <w:bookmarkEnd w:id="21"/>
      <w:bookmarkEnd w:id="22"/>
      <w:bookmarkEnd w:id="23"/>
      <w:bookmarkEnd w:id="24"/>
    </w:p>
    <w:p w14:paraId="0395D7A1" w14:textId="77777777" w:rsidR="00CD6C73" w:rsidRPr="005429CB" w:rsidRDefault="00CD6C73" w:rsidP="00CD6C73">
      <w:pPr>
        <w:rPr>
          <w:rFonts w:ascii="Corbel" w:hAnsi="Corbel"/>
          <w:color w:val="FF0000"/>
          <w:sz w:val="24"/>
          <w:szCs w:val="24"/>
        </w:rPr>
      </w:pPr>
    </w:p>
    <w:p w14:paraId="267DE6F3" w14:textId="77777777" w:rsidR="00CD6C73" w:rsidRPr="00046D99" w:rsidRDefault="00CD6C73" w:rsidP="00887AA8">
      <w:pPr>
        <w:jc w:val="both"/>
        <w:rPr>
          <w:rFonts w:ascii="Corbel" w:hAnsi="Corbel" w:cs="Arial"/>
        </w:rPr>
      </w:pPr>
      <w:r w:rsidRPr="00046D99">
        <w:rPr>
          <w:rFonts w:ascii="Corbel" w:hAnsi="Corbel" w:cs="Arial"/>
        </w:rPr>
        <w:t>The College aims to bring all students into a close, harmonious relationship with each other and with the wider community. The</w:t>
      </w:r>
      <w:r w:rsidRPr="00046D99">
        <w:rPr>
          <w:rStyle w:val="Hyperlink"/>
          <w:rFonts w:ascii="Corbel" w:hAnsi="Corbel" w:cs="Verdana"/>
          <w:color w:val="auto"/>
          <w:u w:val="none"/>
          <w:lang w:eastAsia="en-US"/>
        </w:rPr>
        <w:t xml:space="preserve"> </w:t>
      </w:r>
      <w:hyperlink r:id="rId36" w:history="1">
        <w:r w:rsidRPr="00046D99">
          <w:rPr>
            <w:rStyle w:val="Hyperlink"/>
            <w:rFonts w:ascii="Corbel" w:hAnsi="Corbel" w:cs="Verdana"/>
            <w:color w:val="EB641E"/>
            <w:u w:val="none"/>
            <w:lang w:eastAsia="en-US"/>
          </w:rPr>
          <w:t>Student Charter</w:t>
        </w:r>
      </w:hyperlink>
      <w:r w:rsidRPr="00046D99">
        <w:rPr>
          <w:rFonts w:ascii="Corbel" w:hAnsi="Corbel" w:cs="Arial"/>
        </w:rPr>
        <w:t xml:space="preserve"> outlines how you can </w:t>
      </w:r>
      <w:r w:rsidRPr="00046D99">
        <w:rPr>
          <w:rFonts w:ascii="Corbel" w:hAnsi="Corbel"/>
        </w:rPr>
        <w:t>support the College in achieving these goals and also seeks to encourage you to act as an effective ambassador for the College, during your time as a student and later as part of the College’s alumni</w:t>
      </w:r>
      <w:r w:rsidRPr="00046D99">
        <w:rPr>
          <w:rFonts w:ascii="Corbel" w:hAnsi="Corbel" w:cs="Arial"/>
        </w:rPr>
        <w:t xml:space="preserve"> </w:t>
      </w:r>
    </w:p>
    <w:p w14:paraId="4711B93D" w14:textId="77777777" w:rsidR="00CD6C73" w:rsidRPr="00046D99" w:rsidRDefault="00CD6C73" w:rsidP="00CD6C73">
      <w:pPr>
        <w:rPr>
          <w:rFonts w:ascii="Corbel" w:hAnsi="Corbel" w:cs="Arial"/>
        </w:rPr>
      </w:pPr>
    </w:p>
    <w:p w14:paraId="4A0AED85" w14:textId="0F863317" w:rsidR="00CD6C73" w:rsidRPr="00046D99" w:rsidRDefault="00CD6C73" w:rsidP="00887AA8">
      <w:pPr>
        <w:jc w:val="both"/>
        <w:rPr>
          <w:rFonts w:ascii="Corbel" w:hAnsi="Corbel" w:cs="Arial"/>
        </w:rPr>
      </w:pPr>
      <w:r w:rsidRPr="00046D99">
        <w:rPr>
          <w:rFonts w:ascii="Corbel" w:hAnsi="Corbel" w:cs="Arial"/>
        </w:rPr>
        <w:t xml:space="preserve">This Charter is not intended to constitute a binding agreement but is offered as a framework of aspirations, designed to be of benefit primarily to you as a student and to underpin the College’s aim of ensuring that you have a highly enjoyable and rewarding experience during the course of your degree. </w:t>
      </w:r>
    </w:p>
    <w:p w14:paraId="432E7731" w14:textId="77777777" w:rsidR="00CD6C73" w:rsidRPr="005429CB" w:rsidRDefault="00CD6C73" w:rsidP="00CD6C73">
      <w:pPr>
        <w:rPr>
          <w:rFonts w:ascii="Corbel" w:hAnsi="Corbel" w:cs="Arial"/>
          <w:sz w:val="24"/>
          <w:szCs w:val="24"/>
        </w:rPr>
      </w:pPr>
    </w:p>
    <w:p w14:paraId="59067030" w14:textId="0F86590F" w:rsidR="0050445F" w:rsidRPr="005429CB" w:rsidRDefault="0009035E" w:rsidP="0009035E">
      <w:pPr>
        <w:pStyle w:val="Heading2"/>
        <w:numPr>
          <w:ilvl w:val="0"/>
          <w:numId w:val="0"/>
        </w:numPr>
        <w:spacing w:before="0"/>
        <w:rPr>
          <w:rFonts w:ascii="Corbel" w:hAnsi="Corbel"/>
          <w:color w:val="E36C0A" w:themeColor="accent6" w:themeShade="BF"/>
          <w:sz w:val="24"/>
          <w:szCs w:val="24"/>
        </w:rPr>
      </w:pPr>
      <w:bookmarkStart w:id="26" w:name="_Toc518468022"/>
      <w:r>
        <w:rPr>
          <w:rFonts w:ascii="Corbel" w:hAnsi="Corbel"/>
          <w:color w:val="E36C0A" w:themeColor="accent6" w:themeShade="BF"/>
          <w:sz w:val="24"/>
          <w:szCs w:val="24"/>
        </w:rPr>
        <w:t xml:space="preserve">2.2 </w:t>
      </w:r>
      <w:r w:rsidR="009B7578" w:rsidRPr="005429CB">
        <w:rPr>
          <w:rFonts w:ascii="Corbel" w:hAnsi="Corbel"/>
          <w:color w:val="E36C0A" w:themeColor="accent6" w:themeShade="BF"/>
          <w:sz w:val="24"/>
          <w:szCs w:val="24"/>
        </w:rPr>
        <w:t>UG</w:t>
      </w:r>
      <w:r w:rsidR="0050445F" w:rsidRPr="005429CB">
        <w:rPr>
          <w:rFonts w:ascii="Corbel" w:hAnsi="Corbel"/>
          <w:color w:val="E36C0A" w:themeColor="accent6" w:themeShade="BF"/>
          <w:sz w:val="24"/>
          <w:szCs w:val="24"/>
        </w:rPr>
        <w:t xml:space="preserve"> Degree Regulations</w:t>
      </w:r>
      <w:bookmarkEnd w:id="25"/>
      <w:bookmarkEnd w:id="26"/>
      <w:r w:rsidR="0050445F" w:rsidRPr="005429CB">
        <w:rPr>
          <w:rFonts w:ascii="Corbel" w:hAnsi="Corbel"/>
          <w:color w:val="E36C0A" w:themeColor="accent6" w:themeShade="BF"/>
          <w:sz w:val="24"/>
          <w:szCs w:val="24"/>
        </w:rPr>
        <w:t xml:space="preserve"> </w:t>
      </w:r>
    </w:p>
    <w:p w14:paraId="670ABC2C" w14:textId="77777777" w:rsidR="0050445F" w:rsidRPr="005429CB" w:rsidRDefault="0050445F" w:rsidP="0050445F">
      <w:pPr>
        <w:rPr>
          <w:rFonts w:ascii="Corbel" w:hAnsi="Corbel"/>
          <w:color w:val="FF0000"/>
          <w:sz w:val="24"/>
          <w:szCs w:val="24"/>
          <w:lang w:eastAsia="en-US"/>
        </w:rPr>
      </w:pPr>
    </w:p>
    <w:p w14:paraId="21E1E2EA" w14:textId="4806ACA0" w:rsidR="0050445F" w:rsidRPr="00046D99" w:rsidRDefault="0050445F" w:rsidP="00887AA8">
      <w:pPr>
        <w:jc w:val="both"/>
        <w:rPr>
          <w:rFonts w:ascii="Corbel" w:hAnsi="Corbel"/>
          <w:lang w:eastAsia="en-US"/>
        </w:rPr>
      </w:pPr>
      <w:r w:rsidRPr="00046D99">
        <w:rPr>
          <w:rFonts w:ascii="Corbel" w:hAnsi="Corbel"/>
          <w:lang w:eastAsia="en-US"/>
        </w:rPr>
        <w:t xml:space="preserve">The </w:t>
      </w:r>
      <w:hyperlink r:id="rId37" w:history="1">
        <w:r w:rsidR="00BF22A3" w:rsidRPr="00046D99">
          <w:rPr>
            <w:rStyle w:val="Hyperlink"/>
            <w:rFonts w:ascii="Corbel" w:hAnsi="Corbel"/>
            <w:color w:val="EB641E"/>
            <w:u w:val="none"/>
          </w:rPr>
          <w:t xml:space="preserve">Undergraduate </w:t>
        </w:r>
        <w:r w:rsidRPr="00046D99">
          <w:rPr>
            <w:rStyle w:val="Hyperlink"/>
            <w:rFonts w:ascii="Corbel" w:hAnsi="Corbel"/>
            <w:color w:val="EB641E"/>
            <w:u w:val="none"/>
          </w:rPr>
          <w:t>Regulations</w:t>
        </w:r>
      </w:hyperlink>
      <w:r w:rsidRPr="00046D99">
        <w:rPr>
          <w:rFonts w:ascii="Corbel" w:hAnsi="Corbel"/>
          <w:lang w:eastAsia="en-US"/>
        </w:rPr>
        <w:t xml:space="preserve"> set out the various standards that shape the regulatory framework of your </w:t>
      </w:r>
      <w:r w:rsidR="00BF22A3" w:rsidRPr="00046D99">
        <w:rPr>
          <w:rFonts w:ascii="Corbel" w:hAnsi="Corbel"/>
          <w:lang w:eastAsia="en-US"/>
        </w:rPr>
        <w:t xml:space="preserve">undergraduate </w:t>
      </w:r>
      <w:r w:rsidRPr="00046D99">
        <w:rPr>
          <w:rFonts w:ascii="Corbel" w:hAnsi="Corbel"/>
          <w:lang w:eastAsia="en-US"/>
        </w:rPr>
        <w:t>degree with the College. Th</w:t>
      </w:r>
      <w:r w:rsidR="008C4AE8" w:rsidRPr="00046D99">
        <w:rPr>
          <w:rFonts w:ascii="Corbel" w:hAnsi="Corbel"/>
          <w:lang w:eastAsia="en-US"/>
        </w:rPr>
        <w:t>e</w:t>
      </w:r>
      <w:r w:rsidRPr="00046D99">
        <w:rPr>
          <w:rFonts w:ascii="Corbel" w:hAnsi="Corbel"/>
          <w:lang w:eastAsia="en-US"/>
        </w:rPr>
        <w:t>s</w:t>
      </w:r>
      <w:r w:rsidR="008C4AE8" w:rsidRPr="00046D99">
        <w:rPr>
          <w:rFonts w:ascii="Corbel" w:hAnsi="Corbel"/>
          <w:lang w:eastAsia="en-US"/>
        </w:rPr>
        <w:t>e</w:t>
      </w:r>
      <w:r w:rsidRPr="00046D99">
        <w:rPr>
          <w:rFonts w:ascii="Corbel" w:hAnsi="Corbel"/>
          <w:lang w:eastAsia="en-US"/>
        </w:rPr>
        <w:t xml:space="preserve"> include a variety of essential information, ranging from admissions to academic progression and examination.</w:t>
      </w:r>
      <w:r w:rsidR="00BF22A3" w:rsidRPr="00046D99">
        <w:rPr>
          <w:rFonts w:ascii="Corbel" w:hAnsi="Corbel"/>
          <w:lang w:eastAsia="en-US"/>
        </w:rPr>
        <w:t xml:space="preserve"> S</w:t>
      </w:r>
      <w:r w:rsidR="008C4AE8" w:rsidRPr="00046D99">
        <w:rPr>
          <w:rFonts w:ascii="Corbel" w:hAnsi="Corbel"/>
          <w:lang w:eastAsia="en-US"/>
        </w:rPr>
        <w:t xml:space="preserve">ome frequently used elements of the regulations are covered in this handbook. </w:t>
      </w:r>
    </w:p>
    <w:p w14:paraId="22D839A7" w14:textId="77777777" w:rsidR="0050445F" w:rsidRPr="005429CB" w:rsidRDefault="0050445F" w:rsidP="0050445F">
      <w:pPr>
        <w:pStyle w:val="BodyText"/>
        <w:tabs>
          <w:tab w:val="num" w:pos="1152"/>
        </w:tabs>
        <w:rPr>
          <w:rFonts w:ascii="Corbel" w:hAnsi="Corbel"/>
          <w:color w:val="FF0000"/>
          <w:sz w:val="24"/>
          <w:lang w:val="en-US"/>
        </w:rPr>
      </w:pPr>
    </w:p>
    <w:p w14:paraId="2815F1B0" w14:textId="77777777" w:rsidR="007A3D21" w:rsidRPr="005429CB" w:rsidRDefault="007A3D21" w:rsidP="007A3D21">
      <w:pPr>
        <w:pStyle w:val="Heading2"/>
        <w:spacing w:before="0"/>
        <w:rPr>
          <w:rFonts w:ascii="Corbel" w:hAnsi="Corbel"/>
          <w:color w:val="E36C0A" w:themeColor="accent6" w:themeShade="BF"/>
          <w:sz w:val="24"/>
          <w:szCs w:val="24"/>
        </w:rPr>
      </w:pPr>
      <w:bookmarkStart w:id="27" w:name="_Toc518468024"/>
      <w:r w:rsidRPr="005429CB">
        <w:rPr>
          <w:rFonts w:ascii="Corbel" w:hAnsi="Corbel"/>
          <w:color w:val="E36C0A" w:themeColor="accent6" w:themeShade="BF"/>
          <w:sz w:val="24"/>
          <w:szCs w:val="24"/>
        </w:rPr>
        <w:t>Students’ Union Royal Holloway University of London (SURHUL)</w:t>
      </w:r>
      <w:bookmarkEnd w:id="27"/>
      <w:r w:rsidRPr="005429CB">
        <w:rPr>
          <w:rFonts w:ascii="Corbel" w:hAnsi="Corbel"/>
          <w:color w:val="E36C0A" w:themeColor="accent6" w:themeShade="BF"/>
          <w:sz w:val="24"/>
          <w:szCs w:val="24"/>
        </w:rPr>
        <w:t xml:space="preserve"> </w:t>
      </w:r>
    </w:p>
    <w:p w14:paraId="6CE5AD60" w14:textId="77777777" w:rsidR="007A3D21" w:rsidRPr="005429CB" w:rsidRDefault="007A3D21" w:rsidP="007A3D21">
      <w:pPr>
        <w:rPr>
          <w:rFonts w:ascii="Corbel" w:hAnsi="Corbel"/>
          <w:sz w:val="24"/>
          <w:szCs w:val="24"/>
          <w:lang w:eastAsia="en-US"/>
        </w:rPr>
      </w:pPr>
    </w:p>
    <w:p w14:paraId="42391DCE" w14:textId="77777777" w:rsidR="007A3D21" w:rsidRPr="00046D99" w:rsidRDefault="007A3D21" w:rsidP="007A3D21">
      <w:pPr>
        <w:rPr>
          <w:rFonts w:ascii="Corbel" w:hAnsi="Corbel"/>
        </w:rPr>
      </w:pPr>
      <w:r w:rsidRPr="00046D99">
        <w:rPr>
          <w:rFonts w:ascii="Corbel" w:hAnsi="Corbel"/>
        </w:rPr>
        <w:t xml:space="preserve">The Students' Union Royal Holloway University of London (SURHUL) is a registered charity (Registered No: 1141998) and actively represents the students of Royal Holloway University of London. SURHUL promotes your needs and interests by offering employment, participation, entertainment, support and advice, your clubs and societies, catering, transport, volunteering, campaigning and advocacy. </w:t>
      </w:r>
    </w:p>
    <w:p w14:paraId="24395143" w14:textId="77777777" w:rsidR="007A3D21" w:rsidRPr="00046D99" w:rsidRDefault="007A3D21" w:rsidP="007A3D21">
      <w:pPr>
        <w:rPr>
          <w:rFonts w:ascii="Corbel" w:hAnsi="Corbel"/>
        </w:rPr>
      </w:pPr>
    </w:p>
    <w:p w14:paraId="45EF409F" w14:textId="77777777" w:rsidR="007A3D21" w:rsidRPr="00046D99" w:rsidRDefault="007A3D21" w:rsidP="007A3D21">
      <w:pPr>
        <w:pStyle w:val="BodyText"/>
        <w:rPr>
          <w:rFonts w:ascii="Corbel" w:hAnsi="Corbel"/>
          <w:sz w:val="20"/>
          <w:szCs w:val="20"/>
        </w:rPr>
      </w:pPr>
      <w:r w:rsidRPr="00046D99">
        <w:rPr>
          <w:rFonts w:ascii="Corbel" w:hAnsi="Corbel"/>
          <w:color w:val="000000"/>
          <w:sz w:val="20"/>
          <w:szCs w:val="20"/>
        </w:rPr>
        <w:t xml:space="preserve">The SU </w:t>
      </w:r>
      <w:hyperlink r:id="rId38" w:history="1">
        <w:r w:rsidRPr="00046D99">
          <w:rPr>
            <w:rStyle w:val="Hyperlink"/>
            <w:rFonts w:ascii="Corbel" w:hAnsi="Corbel"/>
            <w:color w:val="EB641E"/>
            <w:sz w:val="20"/>
            <w:szCs w:val="20"/>
            <w:u w:val="none"/>
          </w:rPr>
          <w:t>Advice</w:t>
        </w:r>
        <w:r w:rsidRPr="00D92863">
          <w:rPr>
            <w:rStyle w:val="Hyperlink"/>
            <w:rFonts w:ascii="Corbel" w:hAnsi="Corbel"/>
            <w:color w:val="EB641E"/>
            <w:sz w:val="20"/>
            <w:szCs w:val="20"/>
            <w:u w:val="none"/>
          </w:rPr>
          <w:t xml:space="preserve"> </w:t>
        </w:r>
        <w:r w:rsidRPr="00046D99">
          <w:rPr>
            <w:rStyle w:val="Hyperlink"/>
            <w:rFonts w:ascii="Corbel" w:hAnsi="Corbel"/>
            <w:color w:val="EB641E"/>
            <w:sz w:val="20"/>
            <w:szCs w:val="20"/>
            <w:u w:val="none"/>
          </w:rPr>
          <w:t>and Support Centre</w:t>
        </w:r>
      </w:hyperlink>
      <w:r w:rsidRPr="00046D99">
        <w:rPr>
          <w:rFonts w:ascii="Corbel" w:hAnsi="Corbel"/>
          <w:color w:val="000000"/>
          <w:sz w:val="20"/>
          <w:szCs w:val="20"/>
        </w:rPr>
        <w:t xml:space="preserve">, </w:t>
      </w:r>
      <w:r w:rsidRPr="00046D99">
        <w:rPr>
          <w:rFonts w:ascii="Corbel" w:hAnsi="Corbel"/>
          <w:sz w:val="20"/>
          <w:szCs w:val="20"/>
        </w:rPr>
        <w:t>situated on the first floor of the Students' Union, </w:t>
      </w:r>
      <w:r w:rsidRPr="00046D99">
        <w:rPr>
          <w:rFonts w:ascii="Corbel" w:hAnsi="Corbel"/>
          <w:sz w:val="20"/>
          <w:szCs w:val="20"/>
          <w:lang w:val="en"/>
        </w:rPr>
        <w:t xml:space="preserve">is a free service that offers you the opportunity to discuss any concerns you may have and receive impartial advice and information from the team of experienced and professional advisers.  </w:t>
      </w:r>
      <w:r w:rsidRPr="00046D99">
        <w:rPr>
          <w:rFonts w:ascii="Corbel" w:hAnsi="Corbel"/>
          <w:color w:val="000000"/>
          <w:sz w:val="20"/>
          <w:szCs w:val="20"/>
        </w:rPr>
        <w:t>O</w:t>
      </w:r>
      <w:r w:rsidRPr="00046D99">
        <w:rPr>
          <w:rFonts w:ascii="Corbel" w:hAnsi="Corbel"/>
          <w:sz w:val="20"/>
          <w:szCs w:val="20"/>
        </w:rPr>
        <w:t>pen 9.30am - 5pm, Monday – Friday, i</w:t>
      </w:r>
      <w:r w:rsidRPr="00046D99">
        <w:rPr>
          <w:rFonts w:ascii="Corbel" w:hAnsi="Corbel"/>
          <w:color w:val="000000"/>
          <w:sz w:val="20"/>
          <w:szCs w:val="20"/>
        </w:rPr>
        <w:t>t operates an open door policy exclusively for students during term time. However, during vacation periods students should call to book an appointment.</w:t>
      </w:r>
    </w:p>
    <w:p w14:paraId="068EDFF8" w14:textId="77777777" w:rsidR="007A3D21" w:rsidRPr="00046D99" w:rsidRDefault="007A3D21" w:rsidP="007A3D21">
      <w:pPr>
        <w:rPr>
          <w:rFonts w:ascii="Corbel" w:hAnsi="Corbel"/>
          <w:color w:val="FF0000"/>
        </w:rPr>
      </w:pPr>
    </w:p>
    <w:p w14:paraId="3232D628" w14:textId="77777777" w:rsidR="007A3D21" w:rsidRPr="00046D99" w:rsidRDefault="007A3D21" w:rsidP="007A3D21">
      <w:pPr>
        <w:pStyle w:val="BodyText"/>
        <w:rPr>
          <w:rFonts w:ascii="Corbel" w:hAnsi="Corbel"/>
          <w:sz w:val="20"/>
          <w:szCs w:val="20"/>
        </w:rPr>
      </w:pPr>
      <w:r w:rsidRPr="00046D99">
        <w:rPr>
          <w:rFonts w:ascii="Corbel" w:hAnsi="Corbel"/>
          <w:sz w:val="20"/>
          <w:szCs w:val="20"/>
        </w:rPr>
        <w:t xml:space="preserve">Phone: </w:t>
      </w:r>
      <w:r w:rsidRPr="00046D99">
        <w:rPr>
          <w:rFonts w:ascii="Corbel" w:hAnsi="Corbel"/>
          <w:sz w:val="20"/>
          <w:szCs w:val="20"/>
        </w:rPr>
        <w:tab/>
      </w:r>
      <w:r w:rsidRPr="00046D99">
        <w:rPr>
          <w:rFonts w:ascii="Corbel" w:hAnsi="Corbel"/>
          <w:sz w:val="20"/>
          <w:szCs w:val="20"/>
        </w:rPr>
        <w:tab/>
        <w:t>01784 24 6700</w:t>
      </w:r>
    </w:p>
    <w:p w14:paraId="56452AB4" w14:textId="029BA541" w:rsidR="007A3D21" w:rsidRPr="00EA751A" w:rsidRDefault="00EA751A" w:rsidP="00EA751A">
      <w:pPr>
        <w:pStyle w:val="BodyText"/>
        <w:rPr>
          <w:rFonts w:ascii="Corbel" w:hAnsi="Corbel"/>
          <w:sz w:val="20"/>
          <w:szCs w:val="20"/>
        </w:rPr>
      </w:pPr>
      <w:r>
        <w:rPr>
          <w:rFonts w:ascii="Corbel" w:hAnsi="Corbel"/>
          <w:sz w:val="20"/>
          <w:szCs w:val="20"/>
        </w:rPr>
        <w:t xml:space="preserve">Email: </w:t>
      </w:r>
      <w:r>
        <w:rPr>
          <w:rFonts w:ascii="Corbel" w:hAnsi="Corbel"/>
          <w:sz w:val="20"/>
          <w:szCs w:val="20"/>
        </w:rPr>
        <w:tab/>
      </w:r>
      <w:r>
        <w:rPr>
          <w:rFonts w:ascii="Corbel" w:hAnsi="Corbel"/>
          <w:sz w:val="20"/>
          <w:szCs w:val="20"/>
        </w:rPr>
        <w:tab/>
        <w:t>helpdesk@su.rhul.ac.uk</w:t>
      </w:r>
    </w:p>
    <w:p w14:paraId="36842245" w14:textId="77777777" w:rsidR="007A3D21" w:rsidRPr="00046D99" w:rsidRDefault="004D1C1D" w:rsidP="007A3D21">
      <w:pPr>
        <w:rPr>
          <w:rFonts w:ascii="Corbel" w:hAnsi="Corbel"/>
        </w:rPr>
      </w:pPr>
      <w:hyperlink r:id="rId39" w:history="1">
        <w:r w:rsidR="007A3D21" w:rsidRPr="00046D99">
          <w:rPr>
            <w:rStyle w:val="Hyperlink"/>
            <w:rFonts w:ascii="Corbel" w:hAnsi="Corbel"/>
            <w:color w:val="EB641E"/>
            <w:u w:val="none"/>
          </w:rPr>
          <w:t>Find out more about the Students’ Union</w:t>
        </w:r>
      </w:hyperlink>
    </w:p>
    <w:p w14:paraId="0C54B0F9" w14:textId="77777777" w:rsidR="007A3D21" w:rsidRPr="005429CB" w:rsidRDefault="007A3D21" w:rsidP="007A3D21">
      <w:pPr>
        <w:pStyle w:val="Heading2"/>
        <w:numPr>
          <w:ilvl w:val="0"/>
          <w:numId w:val="0"/>
        </w:numPr>
        <w:spacing w:before="0"/>
        <w:ind w:left="431"/>
        <w:rPr>
          <w:rFonts w:ascii="Corbel" w:hAnsi="Corbel"/>
          <w:color w:val="E36C0A" w:themeColor="accent6" w:themeShade="BF"/>
          <w:sz w:val="24"/>
          <w:szCs w:val="24"/>
        </w:rPr>
      </w:pPr>
    </w:p>
    <w:p w14:paraId="2A82E50A" w14:textId="77777777" w:rsidR="007A3D21" w:rsidRPr="005429CB" w:rsidRDefault="007A3D21" w:rsidP="007A3D21">
      <w:pPr>
        <w:pStyle w:val="Heading2"/>
        <w:spacing w:before="0"/>
        <w:rPr>
          <w:rFonts w:ascii="Corbel" w:hAnsi="Corbel"/>
          <w:color w:val="E36C0A" w:themeColor="accent6" w:themeShade="BF"/>
          <w:sz w:val="24"/>
          <w:szCs w:val="24"/>
        </w:rPr>
      </w:pPr>
      <w:bookmarkStart w:id="28" w:name="_Toc518468025"/>
      <w:r w:rsidRPr="005429CB">
        <w:rPr>
          <w:rFonts w:ascii="Corbel" w:hAnsi="Corbel"/>
          <w:color w:val="E36C0A" w:themeColor="accent6" w:themeShade="BF"/>
          <w:sz w:val="24"/>
          <w:szCs w:val="24"/>
        </w:rPr>
        <w:t>Student-staff committee</w:t>
      </w:r>
      <w:bookmarkEnd w:id="28"/>
    </w:p>
    <w:p w14:paraId="7A998A18" w14:textId="77777777" w:rsidR="007A3D21" w:rsidRPr="005429CB" w:rsidRDefault="007A3D21" w:rsidP="007A3D21">
      <w:pPr>
        <w:rPr>
          <w:rFonts w:ascii="Corbel" w:hAnsi="Corbel"/>
          <w:sz w:val="24"/>
          <w:szCs w:val="24"/>
          <w:lang w:eastAsia="en-US"/>
        </w:rPr>
      </w:pPr>
    </w:p>
    <w:p w14:paraId="6034D8B5" w14:textId="1F212F7E" w:rsidR="00366EC9" w:rsidRPr="00046D99" w:rsidRDefault="007A3D21" w:rsidP="00C74C34">
      <w:pPr>
        <w:jc w:val="both"/>
        <w:rPr>
          <w:rFonts w:ascii="Corbel" w:hAnsi="Corbel" w:cs="Arial"/>
        </w:rPr>
      </w:pPr>
      <w:r w:rsidRPr="00046D99">
        <w:rPr>
          <w:rFonts w:ascii="Corbel" w:hAnsi="Corbel" w:cs="Arial"/>
        </w:rPr>
        <w:t>We want to hear your views on the way the department operates. There is a</w:t>
      </w:r>
      <w:r w:rsidR="00C74C34">
        <w:rPr>
          <w:rFonts w:ascii="Corbel" w:hAnsi="Corbel" w:cs="Arial"/>
        </w:rPr>
        <w:t xml:space="preserve">n undergraduate </w:t>
      </w:r>
      <w:r w:rsidRPr="00046D99">
        <w:rPr>
          <w:rFonts w:ascii="Corbel" w:hAnsi="Corbel" w:cs="Arial"/>
        </w:rPr>
        <w:t xml:space="preserve">student-staff committee on which </w:t>
      </w:r>
      <w:r w:rsidR="00C74C34" w:rsidRPr="00C74C34">
        <w:rPr>
          <w:rFonts w:ascii="Corbel" w:hAnsi="Corbel" w:cs="Arial"/>
        </w:rPr>
        <w:t xml:space="preserve">all undergraduate </w:t>
      </w:r>
      <w:r w:rsidRPr="00046D99">
        <w:rPr>
          <w:rFonts w:ascii="Corbel" w:hAnsi="Corbel" w:cs="Arial"/>
        </w:rPr>
        <w:t xml:space="preserve">students are represented.  </w:t>
      </w:r>
      <w:r w:rsidR="006C4D66" w:rsidRPr="00046D99">
        <w:rPr>
          <w:rFonts w:ascii="Corbel" w:hAnsi="Corbel" w:cs="Arial"/>
        </w:rPr>
        <w:t xml:space="preserve">Course representatives are elected by you to represent your views and ultimately, to help improve the quality of education provided by the College. </w:t>
      </w:r>
    </w:p>
    <w:p w14:paraId="4DE5B89C" w14:textId="77777777" w:rsidR="00366EC9" w:rsidRPr="00046D99" w:rsidRDefault="00366EC9" w:rsidP="007A3D21">
      <w:pPr>
        <w:rPr>
          <w:rFonts w:ascii="Corbel" w:hAnsi="Corbel" w:cs="Arial"/>
        </w:rPr>
      </w:pPr>
    </w:p>
    <w:p w14:paraId="00E8064D" w14:textId="6DFEBCC1" w:rsidR="00366EC9" w:rsidRPr="00046D99" w:rsidRDefault="00366EC9" w:rsidP="00C74C34">
      <w:pPr>
        <w:jc w:val="both"/>
        <w:rPr>
          <w:rFonts w:ascii="Corbel" w:hAnsi="Corbel" w:cs="Arial"/>
        </w:rPr>
      </w:pPr>
      <w:r w:rsidRPr="00046D99">
        <w:rPr>
          <w:rFonts w:ascii="Corbel" w:hAnsi="Corbel" w:cs="Arial"/>
        </w:rPr>
        <w:t>The Students’ Unions take the lead in training and supporting course representatives, working with the department and professional services to help you make as many positive changes as possible.</w:t>
      </w:r>
    </w:p>
    <w:p w14:paraId="21297121" w14:textId="77777777" w:rsidR="00366EC9" w:rsidRPr="00046D99" w:rsidRDefault="00366EC9" w:rsidP="007A3D21">
      <w:pPr>
        <w:rPr>
          <w:rFonts w:ascii="Corbel" w:hAnsi="Corbel" w:cs="Arial"/>
        </w:rPr>
      </w:pPr>
    </w:p>
    <w:p w14:paraId="6F53B646" w14:textId="0F67CC4A" w:rsidR="007A3D21" w:rsidRPr="00046D99" w:rsidRDefault="007A3D21" w:rsidP="00C74C34">
      <w:pPr>
        <w:jc w:val="both"/>
        <w:rPr>
          <w:rFonts w:ascii="Corbel" w:hAnsi="Corbel" w:cs="Arial"/>
          <w:b/>
        </w:rPr>
      </w:pPr>
      <w:r w:rsidRPr="00046D99">
        <w:rPr>
          <w:rFonts w:ascii="Corbel" w:hAnsi="Corbel" w:cs="Arial"/>
        </w:rPr>
        <w:t xml:space="preserve">The </w:t>
      </w:r>
      <w:r w:rsidR="00366EC9" w:rsidRPr="00046D99">
        <w:rPr>
          <w:rFonts w:ascii="Corbel" w:hAnsi="Corbel" w:cs="Arial"/>
        </w:rPr>
        <w:t xml:space="preserve">Student- Staff </w:t>
      </w:r>
      <w:r w:rsidRPr="00046D99">
        <w:rPr>
          <w:rFonts w:ascii="Corbel" w:hAnsi="Corbel" w:cs="Arial"/>
        </w:rPr>
        <w:t>Committee</w:t>
      </w:r>
      <w:r w:rsidR="00366EC9" w:rsidRPr="00046D99">
        <w:rPr>
          <w:rFonts w:ascii="Corbel" w:hAnsi="Corbel" w:cs="Arial"/>
        </w:rPr>
        <w:t xml:space="preserve"> meets at least once a term </w:t>
      </w:r>
      <w:r w:rsidRPr="00046D99">
        <w:rPr>
          <w:rFonts w:ascii="Corbel" w:hAnsi="Corbel" w:cs="Arial"/>
        </w:rPr>
        <w:t>and plays an important role in the department as a forum for airing student views.</w:t>
      </w:r>
      <w:r w:rsidRPr="00046D99">
        <w:rPr>
          <w:rFonts w:ascii="Corbel" w:hAnsi="Corbel" w:cs="Arial"/>
          <w:b/>
        </w:rPr>
        <w:t xml:space="preserve">  </w:t>
      </w:r>
      <w:r w:rsidRPr="00046D99">
        <w:rPr>
          <w:rFonts w:ascii="Corbel" w:hAnsi="Corbel" w:cs="Arial"/>
        </w:rPr>
        <w:t xml:space="preserve">For </w:t>
      </w:r>
      <w:r w:rsidR="00366EC9" w:rsidRPr="00046D99">
        <w:rPr>
          <w:rFonts w:ascii="Corbel" w:hAnsi="Corbel" w:cs="Arial"/>
        </w:rPr>
        <w:t xml:space="preserve">more information see the </w:t>
      </w:r>
      <w:hyperlink r:id="rId40" w:history="1">
        <w:r w:rsidR="00366EC9" w:rsidRPr="00046D99">
          <w:rPr>
            <w:rStyle w:val="Hyperlink"/>
            <w:rFonts w:ascii="Corbel" w:hAnsi="Corbel"/>
            <w:color w:val="EB641E"/>
            <w:u w:val="none"/>
            <w:lang w:eastAsia="en-US"/>
          </w:rPr>
          <w:t>Course Reps</w:t>
        </w:r>
      </w:hyperlink>
      <w:r w:rsidR="00366EC9" w:rsidRPr="00046D99">
        <w:rPr>
          <w:rFonts w:ascii="Corbel" w:hAnsi="Corbel" w:cs="Arial"/>
        </w:rPr>
        <w:t xml:space="preserve"> page on the SURHUL website. </w:t>
      </w:r>
    </w:p>
    <w:p w14:paraId="7984897F" w14:textId="77777777" w:rsidR="007A3D21" w:rsidRPr="00046D99" w:rsidRDefault="007A3D21" w:rsidP="007A3D21">
      <w:pPr>
        <w:ind w:left="576"/>
        <w:rPr>
          <w:rFonts w:ascii="Corbel" w:hAnsi="Corbel" w:cs="Arial"/>
          <w:b/>
        </w:rPr>
      </w:pPr>
    </w:p>
    <w:p w14:paraId="6C9BC6E5" w14:textId="77777777" w:rsidR="007A3D21" w:rsidRPr="00046D99" w:rsidRDefault="007A3D21" w:rsidP="00C74C34">
      <w:pPr>
        <w:jc w:val="both"/>
        <w:rPr>
          <w:rFonts w:ascii="Corbel" w:hAnsi="Corbel" w:cs="Arial"/>
        </w:rPr>
      </w:pPr>
      <w:r w:rsidRPr="00C74C34">
        <w:rPr>
          <w:rFonts w:ascii="Corbel" w:hAnsi="Corbel" w:cs="Arial"/>
        </w:rPr>
        <w:t>You can use the Committee to raise any issues which concern students.  Notices will appear on departmental notice boards giving details of forthcoming elections or the names of current representatives.</w:t>
      </w:r>
    </w:p>
    <w:p w14:paraId="5C28840C" w14:textId="77777777" w:rsidR="0050445F" w:rsidRPr="005429CB" w:rsidRDefault="0050445F" w:rsidP="0050445F">
      <w:pPr>
        <w:pStyle w:val="BodyText"/>
        <w:tabs>
          <w:tab w:val="num" w:pos="1152"/>
        </w:tabs>
        <w:rPr>
          <w:rFonts w:ascii="Corbel" w:hAnsi="Corbel"/>
          <w:color w:val="FF0000"/>
          <w:sz w:val="24"/>
          <w:lang w:val="en-US"/>
        </w:rPr>
      </w:pPr>
    </w:p>
    <w:p w14:paraId="195EAC09" w14:textId="77777777" w:rsidR="0050445F" w:rsidRPr="005429CB" w:rsidRDefault="0050445F" w:rsidP="00BF22A3">
      <w:pPr>
        <w:pStyle w:val="Heading2"/>
        <w:spacing w:before="0"/>
        <w:rPr>
          <w:rFonts w:ascii="Corbel" w:hAnsi="Corbel"/>
          <w:color w:val="E36C0A" w:themeColor="accent6" w:themeShade="BF"/>
          <w:sz w:val="24"/>
          <w:szCs w:val="24"/>
        </w:rPr>
      </w:pPr>
      <w:bookmarkStart w:id="29" w:name="_Toc517689912"/>
      <w:bookmarkStart w:id="30" w:name="_Toc518468026"/>
      <w:r w:rsidRPr="005429CB">
        <w:rPr>
          <w:rFonts w:ascii="Corbel" w:hAnsi="Corbel"/>
          <w:color w:val="E36C0A" w:themeColor="accent6" w:themeShade="BF"/>
          <w:sz w:val="24"/>
          <w:szCs w:val="24"/>
        </w:rPr>
        <w:t>Student Services Centre</w:t>
      </w:r>
      <w:bookmarkEnd w:id="29"/>
      <w:bookmarkEnd w:id="30"/>
    </w:p>
    <w:p w14:paraId="5FFA896B" w14:textId="77777777" w:rsidR="0050445F" w:rsidRPr="005429CB" w:rsidRDefault="0050445F" w:rsidP="0050445F">
      <w:pPr>
        <w:pStyle w:val="BodyText"/>
        <w:tabs>
          <w:tab w:val="num" w:pos="1152"/>
        </w:tabs>
        <w:rPr>
          <w:rFonts w:ascii="Corbel" w:hAnsi="Corbel"/>
          <w:sz w:val="24"/>
        </w:rPr>
      </w:pPr>
    </w:p>
    <w:p w14:paraId="2976B7E5" w14:textId="77777777" w:rsidR="0050445F" w:rsidRPr="00046D99" w:rsidRDefault="0050445F" w:rsidP="0050445F">
      <w:pPr>
        <w:pStyle w:val="BodyText"/>
        <w:tabs>
          <w:tab w:val="num" w:pos="1152"/>
        </w:tabs>
        <w:rPr>
          <w:rFonts w:ascii="Corbel" w:hAnsi="Corbel"/>
          <w:sz w:val="20"/>
          <w:szCs w:val="20"/>
        </w:rPr>
      </w:pPr>
      <w:r w:rsidRPr="00046D99">
        <w:rPr>
          <w:rFonts w:ascii="Corbel" w:hAnsi="Corbel"/>
          <w:sz w:val="20"/>
          <w:szCs w:val="20"/>
        </w:rPr>
        <w:t xml:space="preserve">The Student Services Centre is located in the Davison Building and provides a single point of contact for all non-academic related queries including accommodation, fees, enrolment and graduation. </w:t>
      </w:r>
    </w:p>
    <w:p w14:paraId="4A79A6DB" w14:textId="77777777" w:rsidR="0050445F" w:rsidRPr="00046D99" w:rsidRDefault="0050445F" w:rsidP="0050445F">
      <w:pPr>
        <w:pStyle w:val="BodyText"/>
        <w:tabs>
          <w:tab w:val="num" w:pos="1152"/>
        </w:tabs>
        <w:rPr>
          <w:rFonts w:ascii="Corbel" w:hAnsi="Corbel"/>
          <w:sz w:val="20"/>
          <w:szCs w:val="20"/>
        </w:rPr>
      </w:pPr>
    </w:p>
    <w:p w14:paraId="3802F128" w14:textId="77777777" w:rsidR="0050445F" w:rsidRPr="00046D99" w:rsidRDefault="0050445F" w:rsidP="0050445F">
      <w:pPr>
        <w:pStyle w:val="BodyText"/>
        <w:tabs>
          <w:tab w:val="num" w:pos="1152"/>
        </w:tabs>
        <w:rPr>
          <w:rFonts w:ascii="Corbel" w:hAnsi="Corbel"/>
          <w:sz w:val="20"/>
          <w:szCs w:val="20"/>
        </w:rPr>
      </w:pPr>
      <w:r w:rsidRPr="00046D99">
        <w:rPr>
          <w:rFonts w:ascii="Corbel" w:hAnsi="Corbel"/>
          <w:sz w:val="20"/>
          <w:szCs w:val="20"/>
        </w:rPr>
        <w:t xml:space="preserve">Phone: </w:t>
      </w:r>
      <w:r w:rsidRPr="00046D99">
        <w:rPr>
          <w:rFonts w:ascii="Corbel" w:hAnsi="Corbel"/>
          <w:sz w:val="20"/>
          <w:szCs w:val="20"/>
        </w:rPr>
        <w:tab/>
      </w:r>
      <w:r w:rsidRPr="00046D99">
        <w:rPr>
          <w:rFonts w:ascii="Corbel" w:hAnsi="Corbel"/>
          <w:sz w:val="20"/>
          <w:szCs w:val="20"/>
        </w:rPr>
        <w:tab/>
        <w:t>01784 27 6641</w:t>
      </w:r>
    </w:p>
    <w:p w14:paraId="63EA5DF3" w14:textId="77777777" w:rsidR="0050445F" w:rsidRPr="00046D99" w:rsidRDefault="0050445F" w:rsidP="0050445F">
      <w:pPr>
        <w:pStyle w:val="BodyText"/>
        <w:tabs>
          <w:tab w:val="num" w:pos="1152"/>
        </w:tabs>
        <w:rPr>
          <w:rFonts w:ascii="Corbel" w:hAnsi="Corbel"/>
          <w:sz w:val="20"/>
          <w:szCs w:val="20"/>
        </w:rPr>
      </w:pPr>
      <w:r w:rsidRPr="00046D99">
        <w:rPr>
          <w:rFonts w:ascii="Corbel" w:hAnsi="Corbel"/>
          <w:sz w:val="20"/>
          <w:szCs w:val="20"/>
        </w:rPr>
        <w:t xml:space="preserve">Email: </w:t>
      </w:r>
      <w:r w:rsidRPr="00046D99">
        <w:rPr>
          <w:rFonts w:ascii="Corbel" w:hAnsi="Corbel"/>
          <w:sz w:val="20"/>
          <w:szCs w:val="20"/>
        </w:rPr>
        <w:tab/>
      </w:r>
      <w:r w:rsidRPr="00046D99">
        <w:rPr>
          <w:rFonts w:ascii="Corbel" w:hAnsi="Corbel"/>
          <w:sz w:val="20"/>
          <w:szCs w:val="20"/>
        </w:rPr>
        <w:tab/>
      </w:r>
      <w:hyperlink r:id="rId41" w:history="1">
        <w:r w:rsidRPr="00046D99">
          <w:rPr>
            <w:rStyle w:val="Hyperlink"/>
            <w:rFonts w:ascii="Corbel" w:hAnsi="Corbel"/>
            <w:color w:val="auto"/>
            <w:sz w:val="20"/>
            <w:szCs w:val="20"/>
            <w:u w:val="none"/>
          </w:rPr>
          <w:t>studentservices@royalholloway.ac.uk</w:t>
        </w:r>
      </w:hyperlink>
    </w:p>
    <w:p w14:paraId="31232BFD" w14:textId="77777777" w:rsidR="0050445F" w:rsidRPr="00046D99" w:rsidRDefault="0050445F" w:rsidP="0050445F">
      <w:pPr>
        <w:pStyle w:val="BodyText"/>
        <w:tabs>
          <w:tab w:val="num" w:pos="1152"/>
        </w:tabs>
        <w:rPr>
          <w:rFonts w:ascii="Corbel" w:hAnsi="Corbel"/>
          <w:sz w:val="20"/>
          <w:szCs w:val="20"/>
        </w:rPr>
      </w:pPr>
    </w:p>
    <w:p w14:paraId="2D5B544A" w14:textId="77777777" w:rsidR="0050445F" w:rsidRPr="00046D99" w:rsidRDefault="004D1C1D" w:rsidP="0050445F">
      <w:pPr>
        <w:pStyle w:val="BodyText"/>
        <w:tabs>
          <w:tab w:val="num" w:pos="1152"/>
        </w:tabs>
        <w:rPr>
          <w:rFonts w:ascii="Corbel" w:hAnsi="Corbel"/>
          <w:color w:val="EB641E"/>
          <w:sz w:val="20"/>
          <w:szCs w:val="20"/>
        </w:rPr>
      </w:pPr>
      <w:hyperlink r:id="rId42" w:history="1">
        <w:r w:rsidR="0050445F" w:rsidRPr="00046D99">
          <w:rPr>
            <w:rStyle w:val="Hyperlink"/>
            <w:rFonts w:ascii="Corbel" w:hAnsi="Corbel"/>
            <w:color w:val="EB641E"/>
            <w:sz w:val="20"/>
            <w:szCs w:val="20"/>
            <w:u w:val="none"/>
          </w:rPr>
          <w:t>Find out more about the Student Services Centre</w:t>
        </w:r>
      </w:hyperlink>
    </w:p>
    <w:p w14:paraId="23BD6A62" w14:textId="77777777" w:rsidR="0050445F" w:rsidRPr="00366EC9" w:rsidRDefault="0050445F" w:rsidP="0050445F">
      <w:pPr>
        <w:pStyle w:val="BodyText"/>
        <w:tabs>
          <w:tab w:val="num" w:pos="1152"/>
        </w:tabs>
        <w:rPr>
          <w:rFonts w:ascii="Corbel" w:hAnsi="Corbel"/>
          <w:color w:val="FF0000"/>
          <w:sz w:val="24"/>
        </w:rPr>
      </w:pPr>
    </w:p>
    <w:p w14:paraId="316C874F" w14:textId="77777777" w:rsidR="0050445F" w:rsidRPr="005429CB" w:rsidRDefault="0050445F" w:rsidP="00BF22A3">
      <w:pPr>
        <w:pStyle w:val="Heading2"/>
        <w:spacing w:before="0"/>
        <w:rPr>
          <w:rFonts w:ascii="Corbel" w:hAnsi="Corbel"/>
          <w:color w:val="E36C0A" w:themeColor="accent6" w:themeShade="BF"/>
          <w:sz w:val="24"/>
          <w:szCs w:val="24"/>
        </w:rPr>
      </w:pPr>
      <w:bookmarkStart w:id="31" w:name="_Toc517689914"/>
      <w:bookmarkStart w:id="32" w:name="_Toc518468027"/>
      <w:r w:rsidRPr="005429CB">
        <w:rPr>
          <w:rFonts w:ascii="Corbel" w:hAnsi="Corbel"/>
          <w:color w:val="E36C0A" w:themeColor="accent6" w:themeShade="BF"/>
          <w:sz w:val="24"/>
          <w:szCs w:val="24"/>
        </w:rPr>
        <w:t>Support Advisory &amp; Wellbeing</w:t>
      </w:r>
      <w:bookmarkEnd w:id="31"/>
      <w:bookmarkEnd w:id="32"/>
    </w:p>
    <w:p w14:paraId="2B8FA151" w14:textId="77777777" w:rsidR="0050445F" w:rsidRPr="005429CB" w:rsidRDefault="0050445F" w:rsidP="0050445F">
      <w:pPr>
        <w:rPr>
          <w:rFonts w:ascii="Corbel" w:hAnsi="Corbel"/>
          <w:color w:val="FF0000"/>
          <w:sz w:val="24"/>
          <w:szCs w:val="24"/>
          <w:lang w:eastAsia="en-US"/>
        </w:rPr>
      </w:pPr>
    </w:p>
    <w:p w14:paraId="402C5C12"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The College offers a high level of student wellbeing support which includes triage and support through Student Wellbeing, a BACP accredited Counselling Service, dedicated disability &amp; dyslexia support, financial and budgeting advice and support for international students.  There is also access to an NHS run Health Centre on campus. </w:t>
      </w:r>
    </w:p>
    <w:p w14:paraId="00D4E87F" w14:textId="77777777" w:rsidR="0050445F" w:rsidRPr="00046D99" w:rsidRDefault="0050445F" w:rsidP="0050445F">
      <w:pPr>
        <w:pStyle w:val="BodyText"/>
        <w:rPr>
          <w:rFonts w:ascii="Corbel" w:hAnsi="Corbel"/>
          <w:sz w:val="20"/>
          <w:szCs w:val="20"/>
        </w:rPr>
      </w:pPr>
    </w:p>
    <w:p w14:paraId="02E80E55"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Phone</w:t>
      </w:r>
      <w:r w:rsidRPr="00046D99">
        <w:rPr>
          <w:rFonts w:ascii="Corbel" w:hAnsi="Corbel"/>
          <w:color w:val="FF0000"/>
          <w:sz w:val="20"/>
          <w:szCs w:val="20"/>
        </w:rPr>
        <w:t>:                 </w:t>
      </w:r>
      <w:r w:rsidRPr="00046D99">
        <w:rPr>
          <w:rFonts w:ascii="Corbel" w:hAnsi="Corbel"/>
          <w:color w:val="202A30"/>
          <w:sz w:val="20"/>
          <w:szCs w:val="20"/>
        </w:rPr>
        <w:t xml:space="preserve">01784 44 3394 </w:t>
      </w:r>
    </w:p>
    <w:p w14:paraId="1B7A7D38" w14:textId="77777777" w:rsidR="0050445F" w:rsidRPr="00046D99" w:rsidRDefault="0050445F" w:rsidP="0050445F">
      <w:pPr>
        <w:pStyle w:val="BodyText"/>
        <w:rPr>
          <w:rFonts w:ascii="Corbel" w:hAnsi="Corbel"/>
          <w:color w:val="FF0000"/>
          <w:sz w:val="20"/>
          <w:szCs w:val="20"/>
        </w:rPr>
      </w:pPr>
      <w:r w:rsidRPr="00046D99">
        <w:rPr>
          <w:rFonts w:ascii="Corbel" w:hAnsi="Corbel"/>
          <w:color w:val="202A30"/>
          <w:sz w:val="20"/>
          <w:szCs w:val="20"/>
        </w:rPr>
        <w:t>Email</w:t>
      </w:r>
      <w:r w:rsidRPr="00046D99">
        <w:rPr>
          <w:rFonts w:ascii="Corbel" w:hAnsi="Corbel"/>
          <w:color w:val="FF0000"/>
          <w:sz w:val="20"/>
          <w:szCs w:val="20"/>
        </w:rPr>
        <w:t xml:space="preserve">:                   </w:t>
      </w:r>
      <w:hyperlink r:id="rId43" w:history="1">
        <w:r w:rsidRPr="00046D99">
          <w:rPr>
            <w:rFonts w:ascii="Corbel" w:hAnsi="Corbel"/>
            <w:color w:val="202A30"/>
            <w:sz w:val="20"/>
            <w:szCs w:val="20"/>
          </w:rPr>
          <w:t>wellbeing@royalholloway.ac.uk</w:t>
        </w:r>
      </w:hyperlink>
      <w:r w:rsidRPr="00046D99">
        <w:rPr>
          <w:rFonts w:ascii="Corbel" w:hAnsi="Corbel"/>
          <w:color w:val="FF0000"/>
          <w:sz w:val="20"/>
          <w:szCs w:val="20"/>
        </w:rPr>
        <w:t xml:space="preserve"> </w:t>
      </w:r>
    </w:p>
    <w:p w14:paraId="45227E02" w14:textId="77777777" w:rsidR="0050445F" w:rsidRPr="00046D99" w:rsidRDefault="0050445F" w:rsidP="0050445F">
      <w:pPr>
        <w:pStyle w:val="BodyText"/>
        <w:rPr>
          <w:rFonts w:ascii="Corbel" w:hAnsi="Corbel"/>
          <w:color w:val="FF0000"/>
          <w:sz w:val="20"/>
          <w:szCs w:val="20"/>
        </w:rPr>
      </w:pPr>
    </w:p>
    <w:p w14:paraId="5748E7CE" w14:textId="073DB42C" w:rsidR="0050445F" w:rsidRDefault="004D1C1D" w:rsidP="0050445F">
      <w:pPr>
        <w:pStyle w:val="BodyText"/>
        <w:rPr>
          <w:rStyle w:val="Hyperlink"/>
          <w:rFonts w:ascii="Corbel" w:hAnsi="Corbel"/>
          <w:color w:val="EB641E"/>
          <w:sz w:val="20"/>
          <w:szCs w:val="20"/>
          <w:u w:val="none"/>
        </w:rPr>
      </w:pPr>
      <w:hyperlink r:id="rId44" w:history="1">
        <w:r w:rsidR="0050445F" w:rsidRPr="00046D99">
          <w:rPr>
            <w:rStyle w:val="Hyperlink"/>
            <w:rFonts w:ascii="Corbel" w:hAnsi="Corbel"/>
            <w:color w:val="EB641E"/>
            <w:sz w:val="20"/>
            <w:szCs w:val="20"/>
            <w:u w:val="none"/>
          </w:rPr>
          <w:t>Find out more about Support Advisory &amp; Wellbeing</w:t>
        </w:r>
      </w:hyperlink>
    </w:p>
    <w:p w14:paraId="0EDE01A5" w14:textId="77777777" w:rsidR="00063503" w:rsidRPr="00046D99" w:rsidRDefault="00063503" w:rsidP="0050445F">
      <w:pPr>
        <w:pStyle w:val="BodyText"/>
        <w:rPr>
          <w:rFonts w:ascii="Corbel" w:hAnsi="Corbel"/>
          <w:color w:val="EB641E"/>
          <w:sz w:val="20"/>
          <w:szCs w:val="20"/>
        </w:rPr>
      </w:pPr>
    </w:p>
    <w:p w14:paraId="2F73A3BB" w14:textId="77777777" w:rsidR="0050445F" w:rsidRPr="005429CB" w:rsidRDefault="0050445F" w:rsidP="00063503">
      <w:pPr>
        <w:pStyle w:val="Heading2"/>
        <w:spacing w:before="0"/>
        <w:rPr>
          <w:rFonts w:ascii="Corbel" w:hAnsi="Corbel"/>
          <w:color w:val="E36C0A" w:themeColor="accent6" w:themeShade="BF"/>
          <w:sz w:val="24"/>
          <w:szCs w:val="24"/>
        </w:rPr>
      </w:pPr>
      <w:bookmarkStart w:id="33" w:name="_Toc517689915"/>
      <w:bookmarkStart w:id="34" w:name="_Toc518468028"/>
      <w:r w:rsidRPr="005429CB">
        <w:rPr>
          <w:rFonts w:ascii="Corbel" w:hAnsi="Corbel"/>
          <w:color w:val="E36C0A" w:themeColor="accent6" w:themeShade="BF"/>
          <w:sz w:val="24"/>
          <w:szCs w:val="24"/>
        </w:rPr>
        <w:t>Student Wellbeing</w:t>
      </w:r>
      <w:bookmarkEnd w:id="33"/>
      <w:bookmarkEnd w:id="34"/>
    </w:p>
    <w:p w14:paraId="025D089E" w14:textId="77777777" w:rsidR="0050445F" w:rsidRPr="005429CB" w:rsidRDefault="0050445F" w:rsidP="0050445F">
      <w:pPr>
        <w:rPr>
          <w:rFonts w:ascii="Corbel" w:hAnsi="Corbel"/>
          <w:sz w:val="24"/>
          <w:szCs w:val="24"/>
        </w:rPr>
      </w:pPr>
    </w:p>
    <w:p w14:paraId="4620340B" w14:textId="4DD91C80" w:rsidR="0050445F" w:rsidRPr="00046D99" w:rsidRDefault="0050445F" w:rsidP="0050445F">
      <w:pPr>
        <w:rPr>
          <w:rFonts w:ascii="Corbel" w:hAnsi="Corbel"/>
          <w:color w:val="FF0000"/>
        </w:rPr>
      </w:pPr>
      <w:r w:rsidRPr="00046D99">
        <w:rPr>
          <w:rFonts w:ascii="Corbel" w:hAnsi="Corbel"/>
        </w:rPr>
        <w:t xml:space="preserve">Student Wellbeing provides advice and guidance to all students on personal and emotional wellbeing, to assist </w:t>
      </w:r>
      <w:r w:rsidR="008C4AE8" w:rsidRPr="00046D99">
        <w:rPr>
          <w:rFonts w:ascii="Corbel" w:hAnsi="Corbel"/>
        </w:rPr>
        <w:t>you</w:t>
      </w:r>
      <w:r w:rsidRPr="00046D99">
        <w:rPr>
          <w:rFonts w:ascii="Corbel" w:hAnsi="Corbel"/>
        </w:rPr>
        <w:t xml:space="preserve"> in maintaining a healthy balanced lifestyle and to support </w:t>
      </w:r>
      <w:r w:rsidR="008C4AE8" w:rsidRPr="00046D99">
        <w:rPr>
          <w:rFonts w:ascii="Corbel" w:hAnsi="Corbel"/>
        </w:rPr>
        <w:t>you</w:t>
      </w:r>
      <w:r w:rsidRPr="00046D99">
        <w:rPr>
          <w:rFonts w:ascii="Corbel" w:hAnsi="Corbel"/>
        </w:rPr>
        <w:t xml:space="preserve"> from transition to university and then in the continuation of </w:t>
      </w:r>
      <w:r w:rsidR="008C4AE8" w:rsidRPr="00046D99">
        <w:rPr>
          <w:rFonts w:ascii="Corbel" w:hAnsi="Corbel"/>
        </w:rPr>
        <w:t>you</w:t>
      </w:r>
      <w:r w:rsidRPr="00046D99">
        <w:rPr>
          <w:rFonts w:ascii="Corbel" w:hAnsi="Corbel"/>
        </w:rPr>
        <w:t xml:space="preserve">r studies towards graduation.  The Student Wellbeing team actively encourages all members of the campus community to alert them to concerns or signs of vulnerability to enable proactive engagement with intervention.  </w:t>
      </w:r>
    </w:p>
    <w:p w14:paraId="5C796F00" w14:textId="77777777" w:rsidR="0050445F" w:rsidRPr="00046D99" w:rsidRDefault="0050445F" w:rsidP="0050445F">
      <w:pPr>
        <w:rPr>
          <w:rFonts w:ascii="Corbel" w:hAnsi="Corbel"/>
        </w:rPr>
      </w:pPr>
    </w:p>
    <w:p w14:paraId="39A43E26"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Phone                     01784 44 3395 / 44 3132 / 27 6757</w:t>
      </w:r>
    </w:p>
    <w:p w14:paraId="6CF107E7"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Email:                      </w:t>
      </w:r>
      <w:hyperlink r:id="rId45" w:history="1">
        <w:r w:rsidRPr="00046D99">
          <w:rPr>
            <w:rFonts w:ascii="Corbel" w:hAnsi="Corbel"/>
            <w:color w:val="202A30"/>
            <w:sz w:val="20"/>
            <w:szCs w:val="20"/>
          </w:rPr>
          <w:t>wellbeing@royalholloway.ac.uk</w:t>
        </w:r>
      </w:hyperlink>
    </w:p>
    <w:p w14:paraId="75C9096C" w14:textId="77777777" w:rsidR="0050445F" w:rsidRPr="00046D99" w:rsidRDefault="0050445F" w:rsidP="0050445F">
      <w:pPr>
        <w:rPr>
          <w:rFonts w:ascii="Corbel" w:hAnsi="Corbel"/>
          <w:b/>
          <w:bCs/>
          <w:i/>
          <w:iCs/>
        </w:rPr>
      </w:pPr>
    </w:p>
    <w:p w14:paraId="3C7B72A4" w14:textId="77777777" w:rsidR="0050445F" w:rsidRPr="00046D99" w:rsidRDefault="004D1C1D" w:rsidP="0050445F">
      <w:pPr>
        <w:pStyle w:val="BodyText"/>
        <w:rPr>
          <w:rStyle w:val="Hyperlink"/>
          <w:rFonts w:ascii="Corbel" w:hAnsi="Corbel"/>
          <w:color w:val="EB641E"/>
          <w:sz w:val="20"/>
          <w:szCs w:val="20"/>
          <w:u w:val="none"/>
        </w:rPr>
      </w:pPr>
      <w:hyperlink r:id="rId46" w:history="1">
        <w:r w:rsidR="0050445F" w:rsidRPr="00046D99">
          <w:rPr>
            <w:rStyle w:val="Hyperlink"/>
            <w:rFonts w:ascii="Corbel" w:hAnsi="Corbel"/>
            <w:color w:val="EB641E"/>
            <w:sz w:val="20"/>
            <w:szCs w:val="20"/>
            <w:u w:val="none"/>
          </w:rPr>
          <w:t>Find out more about Student Wellbeing</w:t>
        </w:r>
      </w:hyperlink>
    </w:p>
    <w:p w14:paraId="66E9C189" w14:textId="77777777" w:rsidR="0050445F" w:rsidRDefault="0050445F" w:rsidP="0050445F">
      <w:pPr>
        <w:rPr>
          <w:rFonts w:ascii="Corbel" w:hAnsi="Corbel"/>
          <w:b/>
          <w:bCs/>
          <w:i/>
          <w:iCs/>
          <w:sz w:val="24"/>
          <w:szCs w:val="24"/>
        </w:rPr>
      </w:pPr>
    </w:p>
    <w:p w14:paraId="281F585A" w14:textId="77777777" w:rsidR="00EA751A" w:rsidRPr="005429CB" w:rsidRDefault="00EA751A" w:rsidP="0050445F">
      <w:pPr>
        <w:rPr>
          <w:rFonts w:ascii="Corbel" w:hAnsi="Corbel"/>
          <w:b/>
          <w:bCs/>
          <w:i/>
          <w:iCs/>
          <w:sz w:val="24"/>
          <w:szCs w:val="24"/>
        </w:rPr>
      </w:pPr>
    </w:p>
    <w:p w14:paraId="30B29B4F" w14:textId="77777777" w:rsidR="0050445F" w:rsidRPr="005429CB" w:rsidRDefault="0050445F" w:rsidP="00063503">
      <w:pPr>
        <w:pStyle w:val="Heading2"/>
        <w:spacing w:before="0"/>
        <w:rPr>
          <w:rFonts w:ascii="Corbel" w:hAnsi="Corbel"/>
          <w:color w:val="E36C0A" w:themeColor="accent6" w:themeShade="BF"/>
          <w:sz w:val="24"/>
          <w:szCs w:val="24"/>
        </w:rPr>
      </w:pPr>
      <w:bookmarkStart w:id="35" w:name="_Toc517689916"/>
      <w:bookmarkStart w:id="36" w:name="_Toc518468029"/>
      <w:r w:rsidRPr="005429CB">
        <w:rPr>
          <w:rFonts w:ascii="Corbel" w:hAnsi="Corbel"/>
          <w:color w:val="E36C0A" w:themeColor="accent6" w:themeShade="BF"/>
          <w:sz w:val="24"/>
          <w:szCs w:val="24"/>
        </w:rPr>
        <w:lastRenderedPageBreak/>
        <w:t>Disability &amp; Dyslexia Services (DDS)</w:t>
      </w:r>
      <w:bookmarkEnd w:id="35"/>
      <w:bookmarkEnd w:id="36"/>
    </w:p>
    <w:p w14:paraId="4EFCE6D0" w14:textId="77777777" w:rsidR="0050445F" w:rsidRPr="005429CB" w:rsidRDefault="0050445F" w:rsidP="0050445F">
      <w:pPr>
        <w:ind w:left="720"/>
        <w:rPr>
          <w:rFonts w:ascii="Corbel" w:hAnsi="Corbel"/>
          <w:color w:val="FF0000"/>
          <w:sz w:val="24"/>
          <w:szCs w:val="24"/>
          <w:lang w:eastAsia="en-US"/>
        </w:rPr>
      </w:pPr>
    </w:p>
    <w:p w14:paraId="572F8D7B" w14:textId="77777777" w:rsidR="0050445F" w:rsidRPr="00046D99" w:rsidRDefault="0050445F" w:rsidP="0050445F">
      <w:pPr>
        <w:pStyle w:val="BodyText"/>
        <w:rPr>
          <w:rFonts w:ascii="Corbel" w:hAnsi="Corbel"/>
          <w:sz w:val="20"/>
          <w:szCs w:val="20"/>
        </w:rPr>
      </w:pPr>
      <w:r w:rsidRPr="00046D99">
        <w:rPr>
          <w:rFonts w:ascii="Corbel" w:hAnsi="Corbel"/>
          <w:sz w:val="20"/>
          <w:szCs w:val="20"/>
        </w:rPr>
        <w:t>If you have a disability</w:t>
      </w:r>
      <w:r w:rsidRPr="00046D99">
        <w:rPr>
          <w:rFonts w:ascii="Corbel" w:hAnsi="Corbel"/>
          <w:color w:val="202A30"/>
          <w:sz w:val="20"/>
          <w:szCs w:val="20"/>
        </w:rPr>
        <w:t xml:space="preserve">, long standing medical condition </w:t>
      </w:r>
      <w:r w:rsidRPr="00046D99">
        <w:rPr>
          <w:rFonts w:ascii="Corbel" w:hAnsi="Corbel"/>
          <w:sz w:val="20"/>
          <w:szCs w:val="20"/>
        </w:rPr>
        <w:t xml:space="preserve">or specific learning difficulty, it is important that you bring it to the College’s attention as soon as possible.  </w:t>
      </w:r>
    </w:p>
    <w:p w14:paraId="5653924E" w14:textId="77777777" w:rsidR="0050445F" w:rsidRPr="00046D99" w:rsidRDefault="0050445F" w:rsidP="0050445F">
      <w:pPr>
        <w:pStyle w:val="BodyText"/>
        <w:rPr>
          <w:rFonts w:ascii="Corbel" w:hAnsi="Corbel"/>
          <w:sz w:val="20"/>
          <w:szCs w:val="20"/>
        </w:rPr>
      </w:pPr>
    </w:p>
    <w:p w14:paraId="5F20A662" w14:textId="77777777" w:rsidR="0050445F" w:rsidRPr="00046D99" w:rsidRDefault="0050445F" w:rsidP="0050445F">
      <w:pPr>
        <w:pStyle w:val="BodyText"/>
        <w:rPr>
          <w:rFonts w:ascii="Corbel" w:hAnsi="Corbel"/>
          <w:sz w:val="20"/>
          <w:szCs w:val="20"/>
        </w:rPr>
      </w:pPr>
      <w:r w:rsidRPr="00046D99">
        <w:rPr>
          <w:rFonts w:ascii="Corbel" w:hAnsi="Corbel"/>
          <w:sz w:val="20"/>
          <w:szCs w:val="20"/>
        </w:rPr>
        <w:t>The College Disability &amp; Dyslexia Services support dyslexic and disabled students and those with mental health or chronic medical conditions to demonstrate their academic abilities by arranging support packages, dyslexia assessments and study skills sessions. </w:t>
      </w:r>
    </w:p>
    <w:p w14:paraId="029BD499" w14:textId="77777777" w:rsidR="0050445F" w:rsidRPr="00046D99" w:rsidRDefault="0050445F" w:rsidP="0050445F">
      <w:pPr>
        <w:pStyle w:val="BodyText"/>
        <w:rPr>
          <w:rFonts w:ascii="Corbel" w:hAnsi="Corbel"/>
          <w:sz w:val="20"/>
          <w:szCs w:val="20"/>
        </w:rPr>
      </w:pPr>
    </w:p>
    <w:p w14:paraId="2F37A0A3"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Phone:                 01784 27 6473                </w:t>
      </w:r>
    </w:p>
    <w:p w14:paraId="041A69C2" w14:textId="77777777" w:rsidR="0050445F" w:rsidRPr="00046D99" w:rsidRDefault="0050445F" w:rsidP="0050445F">
      <w:pPr>
        <w:pStyle w:val="BodyText"/>
        <w:rPr>
          <w:rStyle w:val="Strong"/>
          <w:rFonts w:ascii="Corbel" w:hAnsi="Corbel"/>
          <w:b w:val="0"/>
          <w:bCs w:val="0"/>
          <w:sz w:val="20"/>
          <w:szCs w:val="20"/>
        </w:rPr>
      </w:pPr>
      <w:r w:rsidRPr="00046D99">
        <w:rPr>
          <w:rFonts w:ascii="Corbel" w:hAnsi="Corbel"/>
          <w:color w:val="202A30"/>
          <w:sz w:val="20"/>
          <w:szCs w:val="20"/>
        </w:rPr>
        <w:t>Email</w:t>
      </w:r>
      <w:r w:rsidRPr="00046D99">
        <w:rPr>
          <w:rFonts w:ascii="Corbel" w:hAnsi="Corbel"/>
          <w:color w:val="FF0000"/>
          <w:sz w:val="20"/>
          <w:szCs w:val="20"/>
        </w:rPr>
        <w:t xml:space="preserve">:                   </w:t>
      </w:r>
      <w:hyperlink r:id="rId47" w:history="1">
        <w:r w:rsidRPr="00046D99">
          <w:rPr>
            <w:rFonts w:ascii="Corbel" w:hAnsi="Corbel"/>
            <w:color w:val="202A30"/>
            <w:sz w:val="20"/>
            <w:szCs w:val="20"/>
          </w:rPr>
          <w:t>disability-dyslexia@royalholloway.ac.uk</w:t>
        </w:r>
      </w:hyperlink>
      <w:r w:rsidRPr="00046D99">
        <w:rPr>
          <w:rFonts w:ascii="Corbel" w:hAnsi="Corbel"/>
          <w:color w:val="202A30"/>
          <w:sz w:val="20"/>
          <w:szCs w:val="20"/>
        </w:rPr>
        <w:t xml:space="preserve"> </w:t>
      </w:r>
    </w:p>
    <w:p w14:paraId="0457E81C" w14:textId="77777777" w:rsidR="0050445F" w:rsidRPr="00046D99" w:rsidRDefault="0050445F" w:rsidP="0050445F">
      <w:pPr>
        <w:pStyle w:val="BodyText"/>
        <w:rPr>
          <w:rFonts w:ascii="Corbel" w:hAnsi="Corbel"/>
          <w:color w:val="202A30"/>
          <w:sz w:val="20"/>
          <w:szCs w:val="20"/>
        </w:rPr>
      </w:pPr>
    </w:p>
    <w:p w14:paraId="3B70293A" w14:textId="77777777" w:rsidR="0050445F" w:rsidRPr="00046D99" w:rsidRDefault="004D1C1D" w:rsidP="0050445F">
      <w:pPr>
        <w:pStyle w:val="BodyText"/>
        <w:rPr>
          <w:rStyle w:val="Hyperlink"/>
          <w:rFonts w:ascii="Corbel" w:hAnsi="Corbel"/>
          <w:color w:val="EB641E"/>
          <w:sz w:val="20"/>
          <w:szCs w:val="20"/>
          <w:u w:val="none"/>
        </w:rPr>
      </w:pPr>
      <w:hyperlink r:id="rId48" w:history="1">
        <w:r w:rsidR="0050445F" w:rsidRPr="00046D99">
          <w:rPr>
            <w:rStyle w:val="Hyperlink"/>
            <w:rFonts w:ascii="Corbel" w:hAnsi="Corbel"/>
            <w:color w:val="EB641E"/>
            <w:sz w:val="20"/>
            <w:szCs w:val="20"/>
            <w:u w:val="none"/>
          </w:rPr>
          <w:t>Find out more about Disability &amp; Dyslexia Services</w:t>
        </w:r>
      </w:hyperlink>
    </w:p>
    <w:p w14:paraId="353B8AA9" w14:textId="77777777" w:rsidR="0050445F" w:rsidRPr="005429CB" w:rsidRDefault="0050445F" w:rsidP="0050445F">
      <w:pPr>
        <w:pStyle w:val="BodyText"/>
        <w:rPr>
          <w:rFonts w:ascii="Corbel" w:hAnsi="Corbel"/>
          <w:sz w:val="24"/>
        </w:rPr>
      </w:pPr>
    </w:p>
    <w:p w14:paraId="484353E1" w14:textId="77777777" w:rsidR="0050445F" w:rsidRPr="00046D99" w:rsidRDefault="0050445F" w:rsidP="0050445F">
      <w:pPr>
        <w:pStyle w:val="BodyText"/>
        <w:rPr>
          <w:rFonts w:ascii="Corbel" w:hAnsi="Corbel"/>
          <w:sz w:val="20"/>
          <w:szCs w:val="20"/>
        </w:rPr>
      </w:pPr>
      <w:r w:rsidRPr="00046D99">
        <w:rPr>
          <w:rFonts w:ascii="Corbel" w:hAnsi="Corbel"/>
          <w:sz w:val="20"/>
          <w:szCs w:val="20"/>
        </w:rPr>
        <w:t>Your first point of contact for advice and guidance is your Disability &amp; Dyslexia Services Network Member in your department:</w:t>
      </w:r>
    </w:p>
    <w:p w14:paraId="59F5BA73" w14:textId="77777777" w:rsidR="0050445F" w:rsidRPr="00046D99" w:rsidRDefault="0050445F" w:rsidP="0050445F">
      <w:pPr>
        <w:pStyle w:val="BodyText"/>
        <w:rPr>
          <w:rFonts w:ascii="Corbel" w:hAnsi="Corbel" w:cs="Arial"/>
          <w:color w:val="FF0000"/>
          <w:sz w:val="20"/>
          <w:szCs w:val="20"/>
        </w:rPr>
      </w:pPr>
    </w:p>
    <w:p w14:paraId="42FEB434" w14:textId="50F4B03E" w:rsidR="0050445F" w:rsidRPr="00C74C34" w:rsidRDefault="0050445F" w:rsidP="0050445F">
      <w:pPr>
        <w:pStyle w:val="BodyText"/>
        <w:rPr>
          <w:rFonts w:ascii="Corbel" w:hAnsi="Corbel" w:cs="Arial"/>
          <w:sz w:val="20"/>
          <w:szCs w:val="20"/>
        </w:rPr>
      </w:pPr>
      <w:r w:rsidRPr="00C74C34">
        <w:rPr>
          <w:rFonts w:ascii="Corbel" w:hAnsi="Corbel" w:cs="Arial"/>
          <w:sz w:val="20"/>
          <w:szCs w:val="20"/>
        </w:rPr>
        <w:t>Name:</w:t>
      </w:r>
      <w:r w:rsidRPr="00C74C34">
        <w:rPr>
          <w:rFonts w:ascii="Corbel" w:hAnsi="Corbel" w:cs="Arial"/>
          <w:sz w:val="20"/>
          <w:szCs w:val="20"/>
        </w:rPr>
        <w:tab/>
      </w:r>
      <w:r w:rsidRPr="00C74C34">
        <w:rPr>
          <w:rFonts w:ascii="Corbel" w:hAnsi="Corbel" w:cs="Arial"/>
          <w:sz w:val="20"/>
          <w:szCs w:val="20"/>
        </w:rPr>
        <w:tab/>
      </w:r>
      <w:r w:rsidR="00C74C34" w:rsidRPr="00C74C34">
        <w:rPr>
          <w:rFonts w:ascii="Corbel" w:hAnsi="Corbel" w:cs="Arial"/>
          <w:sz w:val="20"/>
          <w:szCs w:val="20"/>
        </w:rPr>
        <w:t>Mrs Margaret Scrivner (Departmental Manager)</w:t>
      </w:r>
      <w:r w:rsidRPr="00C74C34">
        <w:rPr>
          <w:rFonts w:ascii="Corbel" w:hAnsi="Corbel" w:cs="Arial"/>
          <w:sz w:val="20"/>
          <w:szCs w:val="20"/>
        </w:rPr>
        <w:t xml:space="preserve"> </w:t>
      </w:r>
    </w:p>
    <w:p w14:paraId="40541458" w14:textId="7E3D5D06" w:rsidR="0050445F" w:rsidRPr="00C74C34" w:rsidRDefault="00C74C34" w:rsidP="00C74C34">
      <w:pPr>
        <w:tabs>
          <w:tab w:val="left" w:pos="2552"/>
          <w:tab w:val="left" w:pos="5812"/>
          <w:tab w:val="left" w:pos="7230"/>
          <w:tab w:val="left" w:pos="7655"/>
        </w:tabs>
        <w:rPr>
          <w:rFonts w:ascii="Corbel" w:eastAsia="Times New Roman" w:hAnsi="Corbel"/>
          <w:b/>
          <w:lang w:val="en-US"/>
        </w:rPr>
      </w:pPr>
      <w:r w:rsidRPr="00C74C34">
        <w:rPr>
          <w:rFonts w:ascii="Corbel" w:hAnsi="Corbel" w:cs="Arial"/>
        </w:rPr>
        <w:t xml:space="preserve">Phone:                      </w:t>
      </w:r>
      <w:r w:rsidRPr="009F1F6F">
        <w:rPr>
          <w:rFonts w:ascii="Corbel" w:eastAsia="Times New Roman" w:hAnsi="Corbel"/>
          <w:lang w:val="en-US"/>
        </w:rPr>
        <w:t>01784 443203</w:t>
      </w:r>
    </w:p>
    <w:p w14:paraId="749D4B8F" w14:textId="5D63108C" w:rsidR="0050445F" w:rsidRPr="00C74C34" w:rsidRDefault="0050445F" w:rsidP="0050445F">
      <w:pPr>
        <w:pStyle w:val="BodyText"/>
        <w:rPr>
          <w:rFonts w:ascii="Corbel" w:hAnsi="Corbel" w:cs="Arial"/>
          <w:b/>
          <w:sz w:val="20"/>
          <w:szCs w:val="20"/>
        </w:rPr>
      </w:pPr>
      <w:r w:rsidRPr="00C74C34">
        <w:rPr>
          <w:rFonts w:ascii="Corbel" w:hAnsi="Corbel" w:cs="Arial"/>
          <w:sz w:val="20"/>
          <w:szCs w:val="20"/>
        </w:rPr>
        <w:t>Email:</w:t>
      </w:r>
      <w:r w:rsidRPr="00C74C34">
        <w:rPr>
          <w:rFonts w:ascii="Corbel" w:hAnsi="Corbel" w:cs="Arial"/>
          <w:sz w:val="20"/>
          <w:szCs w:val="20"/>
        </w:rPr>
        <w:tab/>
      </w:r>
      <w:r w:rsidRPr="00C74C34">
        <w:rPr>
          <w:rFonts w:ascii="Corbel" w:hAnsi="Corbel" w:cs="Arial"/>
          <w:b/>
          <w:sz w:val="20"/>
          <w:szCs w:val="20"/>
        </w:rPr>
        <w:tab/>
      </w:r>
      <w:r w:rsidR="00C74C34" w:rsidRPr="00C74C34">
        <w:rPr>
          <w:rFonts w:ascii="Corbel" w:hAnsi="Corbel" w:cs="Arial"/>
          <w:sz w:val="20"/>
          <w:szCs w:val="20"/>
        </w:rPr>
        <w:t>m.scrivner@rhul.ac.uk</w:t>
      </w:r>
    </w:p>
    <w:p w14:paraId="516893C0" w14:textId="4392F8B4" w:rsidR="0050445F" w:rsidRPr="00C74C34" w:rsidRDefault="0050445F" w:rsidP="0050445F">
      <w:pPr>
        <w:tabs>
          <w:tab w:val="left" w:pos="9072"/>
        </w:tabs>
        <w:ind w:right="283"/>
        <w:rPr>
          <w:rFonts w:ascii="Corbel" w:hAnsi="Corbel" w:cs="Arial"/>
          <w:color w:val="FF0000"/>
          <w:sz w:val="24"/>
          <w:szCs w:val="24"/>
        </w:rPr>
      </w:pPr>
      <w:r w:rsidRPr="00C74C34">
        <w:rPr>
          <w:rFonts w:ascii="Corbel" w:hAnsi="Corbel" w:cs="Arial"/>
          <w:color w:val="FF0000"/>
          <w:sz w:val="24"/>
          <w:szCs w:val="24"/>
        </w:rPr>
        <w:t xml:space="preserve"> </w:t>
      </w:r>
    </w:p>
    <w:p w14:paraId="33F90EAF" w14:textId="1B842233" w:rsidR="0050445F" w:rsidRPr="005429CB" w:rsidRDefault="0050445F" w:rsidP="00CD6C73">
      <w:pPr>
        <w:pStyle w:val="Heading2"/>
        <w:rPr>
          <w:rFonts w:ascii="Corbel" w:hAnsi="Corbel"/>
          <w:color w:val="E36C0A" w:themeColor="accent6" w:themeShade="BF"/>
          <w:sz w:val="24"/>
          <w:szCs w:val="24"/>
        </w:rPr>
      </w:pPr>
      <w:bookmarkStart w:id="37" w:name="_Toc517689917"/>
      <w:bookmarkStart w:id="38" w:name="_Toc518468030"/>
      <w:r w:rsidRPr="005429CB">
        <w:rPr>
          <w:rFonts w:ascii="Corbel" w:hAnsi="Corbel"/>
          <w:color w:val="E36C0A" w:themeColor="accent6" w:themeShade="BF"/>
          <w:sz w:val="24"/>
          <w:szCs w:val="24"/>
        </w:rPr>
        <w:t>International Student Support Office (ISSO)</w:t>
      </w:r>
      <w:bookmarkEnd w:id="37"/>
      <w:bookmarkEnd w:id="38"/>
    </w:p>
    <w:p w14:paraId="74B5128F" w14:textId="77777777" w:rsidR="0050445F" w:rsidRPr="005429CB" w:rsidRDefault="0050445F" w:rsidP="0050445F">
      <w:pPr>
        <w:rPr>
          <w:rFonts w:ascii="Corbel" w:hAnsi="Corbel"/>
          <w:color w:val="FF0000"/>
          <w:sz w:val="24"/>
          <w:szCs w:val="24"/>
          <w:lang w:eastAsia="en-US"/>
        </w:rPr>
      </w:pPr>
    </w:p>
    <w:p w14:paraId="6195E09F" w14:textId="77777777" w:rsidR="0050445F" w:rsidRPr="00046D99" w:rsidRDefault="0050445F" w:rsidP="0050445F">
      <w:pPr>
        <w:pStyle w:val="BodyText"/>
        <w:rPr>
          <w:rFonts w:ascii="Corbel" w:hAnsi="Corbel"/>
          <w:sz w:val="20"/>
          <w:szCs w:val="20"/>
        </w:rPr>
      </w:pPr>
      <w:r w:rsidRPr="00046D99">
        <w:rPr>
          <w:rFonts w:ascii="Corbel" w:hAnsi="Corbel"/>
          <w:sz w:val="20"/>
          <w:szCs w:val="20"/>
        </w:rPr>
        <w:t xml:space="preserve">The International Student Support Office offers advice to international students on visa issues, working in the UK, opening a bank account, processing federal loans and police registration. </w:t>
      </w:r>
    </w:p>
    <w:p w14:paraId="4DD72A86" w14:textId="77777777" w:rsidR="0050445F" w:rsidRPr="00046D99" w:rsidRDefault="0050445F" w:rsidP="0050445F">
      <w:pPr>
        <w:pStyle w:val="BodyText"/>
        <w:ind w:left="576"/>
        <w:rPr>
          <w:rFonts w:ascii="Corbel" w:hAnsi="Corbel"/>
          <w:sz w:val="20"/>
          <w:szCs w:val="20"/>
        </w:rPr>
      </w:pPr>
    </w:p>
    <w:p w14:paraId="52872CB2"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Phone:                01784 27 6168                            </w:t>
      </w:r>
    </w:p>
    <w:p w14:paraId="26CA9696" w14:textId="77777777" w:rsidR="0050445F" w:rsidRPr="00046D99" w:rsidRDefault="0050445F" w:rsidP="0050445F">
      <w:pPr>
        <w:pStyle w:val="BodyText"/>
        <w:rPr>
          <w:rStyle w:val="Strong"/>
          <w:rFonts w:ascii="Corbel" w:hAnsi="Corbel"/>
          <w:b w:val="0"/>
          <w:bCs w:val="0"/>
          <w:sz w:val="20"/>
          <w:szCs w:val="20"/>
        </w:rPr>
      </w:pPr>
      <w:r w:rsidRPr="00046D99">
        <w:rPr>
          <w:rFonts w:ascii="Corbel" w:hAnsi="Corbel"/>
          <w:color w:val="202A30"/>
          <w:sz w:val="20"/>
          <w:szCs w:val="20"/>
        </w:rPr>
        <w:t>Email:                 </w:t>
      </w:r>
      <w:hyperlink r:id="rId49" w:history="1">
        <w:r w:rsidRPr="00046D99">
          <w:rPr>
            <w:rFonts w:ascii="Corbel" w:hAnsi="Corbel"/>
            <w:color w:val="202A30"/>
            <w:sz w:val="20"/>
            <w:szCs w:val="20"/>
          </w:rPr>
          <w:t>internationaladvice@royalholloway.ac.uk</w:t>
        </w:r>
      </w:hyperlink>
      <w:r w:rsidRPr="00046D99">
        <w:rPr>
          <w:rFonts w:ascii="Corbel" w:hAnsi="Corbel"/>
          <w:color w:val="202A30"/>
          <w:sz w:val="20"/>
          <w:szCs w:val="20"/>
        </w:rPr>
        <w:t xml:space="preserve"> </w:t>
      </w:r>
      <w:r w:rsidRPr="00046D99">
        <w:rPr>
          <w:rFonts w:ascii="Corbel" w:hAnsi="Corbel"/>
          <w:color w:val="FF0000"/>
          <w:sz w:val="20"/>
          <w:szCs w:val="20"/>
        </w:rPr>
        <w:t xml:space="preserve">  </w:t>
      </w:r>
    </w:p>
    <w:p w14:paraId="44FFBDE0" w14:textId="77777777" w:rsidR="0050445F" w:rsidRPr="00046D99" w:rsidRDefault="0050445F" w:rsidP="0050445F">
      <w:pPr>
        <w:pStyle w:val="BodyText"/>
        <w:rPr>
          <w:rFonts w:ascii="Corbel" w:hAnsi="Corbel"/>
          <w:color w:val="202A30"/>
          <w:sz w:val="20"/>
          <w:szCs w:val="20"/>
        </w:rPr>
      </w:pPr>
    </w:p>
    <w:p w14:paraId="22241BDC" w14:textId="77777777" w:rsidR="0050445F" w:rsidRPr="00046D99" w:rsidRDefault="004D1C1D" w:rsidP="0050445F">
      <w:pPr>
        <w:pStyle w:val="BodyText"/>
        <w:rPr>
          <w:rStyle w:val="Hyperlink"/>
          <w:rFonts w:ascii="Corbel" w:hAnsi="Corbel"/>
          <w:color w:val="EB641E"/>
          <w:sz w:val="20"/>
          <w:szCs w:val="20"/>
          <w:u w:val="none"/>
        </w:rPr>
      </w:pPr>
      <w:hyperlink r:id="rId50" w:history="1">
        <w:r w:rsidR="0050445F" w:rsidRPr="00046D99">
          <w:rPr>
            <w:rStyle w:val="Hyperlink"/>
            <w:rFonts w:ascii="Corbel" w:hAnsi="Corbel"/>
            <w:color w:val="EB641E"/>
            <w:sz w:val="20"/>
            <w:szCs w:val="20"/>
            <w:u w:val="none"/>
          </w:rPr>
          <w:t>Find out more about the International Student Support Office</w:t>
        </w:r>
      </w:hyperlink>
    </w:p>
    <w:p w14:paraId="5E4D8676" w14:textId="77777777" w:rsidR="0050445F" w:rsidRPr="005429CB" w:rsidRDefault="0050445F" w:rsidP="0050445F">
      <w:pPr>
        <w:pStyle w:val="BodyText"/>
        <w:rPr>
          <w:rFonts w:ascii="Corbel" w:hAnsi="Corbel"/>
          <w:color w:val="202A30"/>
          <w:sz w:val="24"/>
        </w:rPr>
      </w:pPr>
    </w:p>
    <w:p w14:paraId="53AE1200" w14:textId="7BD58B5B" w:rsidR="00CD6C73" w:rsidRPr="005429CB" w:rsidRDefault="00063503" w:rsidP="00CD6C73">
      <w:pPr>
        <w:pStyle w:val="Heading2"/>
        <w:rPr>
          <w:rFonts w:ascii="Corbel" w:hAnsi="Corbel"/>
          <w:color w:val="E36C0A" w:themeColor="accent6" w:themeShade="BF"/>
          <w:sz w:val="24"/>
          <w:szCs w:val="24"/>
        </w:rPr>
      </w:pPr>
      <w:bookmarkStart w:id="39" w:name="_Toc456794510"/>
      <w:bookmarkStart w:id="40" w:name="_Toc517689918"/>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41" w:name="_Toc518468031"/>
      <w:r w:rsidR="00CD6C73" w:rsidRPr="005429CB">
        <w:rPr>
          <w:rFonts w:ascii="Corbel" w:hAnsi="Corbel"/>
          <w:color w:val="E36C0A" w:themeColor="accent6" w:themeShade="BF"/>
          <w:sz w:val="24"/>
          <w:szCs w:val="24"/>
        </w:rPr>
        <w:t>Academic Skills Support</w:t>
      </w:r>
      <w:bookmarkEnd w:id="41"/>
    </w:p>
    <w:p w14:paraId="57F57599" w14:textId="77777777" w:rsidR="00CD6C73" w:rsidRPr="005429CB" w:rsidRDefault="00CD6C73" w:rsidP="00CD6C73">
      <w:pPr>
        <w:ind w:left="720"/>
        <w:rPr>
          <w:rFonts w:ascii="Corbel" w:hAnsi="Corbel"/>
          <w:color w:val="000000"/>
          <w:sz w:val="24"/>
          <w:szCs w:val="24"/>
        </w:rPr>
      </w:pPr>
      <w:r w:rsidRPr="005429CB">
        <w:rPr>
          <w:rFonts w:ascii="Corbel" w:hAnsi="Corbel"/>
          <w:color w:val="000000"/>
          <w:sz w:val="24"/>
          <w:szCs w:val="24"/>
        </w:rPr>
        <w:t> </w:t>
      </w:r>
    </w:p>
    <w:p w14:paraId="7EAD4220" w14:textId="5233D8D1" w:rsidR="00CD6C73" w:rsidRPr="00046D99" w:rsidRDefault="00CD6C73" w:rsidP="00CD6C73">
      <w:pPr>
        <w:rPr>
          <w:rFonts w:ascii="Corbel" w:hAnsi="Corbel"/>
          <w:color w:val="000000"/>
        </w:rPr>
      </w:pPr>
      <w:r w:rsidRPr="00046D99">
        <w:rPr>
          <w:rFonts w:ascii="Corbel" w:hAnsi="Corbel"/>
          <w:color w:val="000000"/>
        </w:rPr>
        <w:t>The Centre for the Development of Academic Skills</w:t>
      </w:r>
      <w:r w:rsidR="007A3D21" w:rsidRPr="00046D99">
        <w:rPr>
          <w:rFonts w:ascii="Corbel" w:hAnsi="Corbel"/>
          <w:color w:val="000000"/>
        </w:rPr>
        <w:t>,</w:t>
      </w:r>
      <w:r w:rsidRPr="00046D99">
        <w:rPr>
          <w:rFonts w:ascii="Corbel" w:hAnsi="Corbel"/>
          <w:color w:val="000000"/>
        </w:rPr>
        <w:t xml:space="preserve"> </w:t>
      </w:r>
      <w:hyperlink r:id="rId51" w:history="1">
        <w:r w:rsidRPr="00046D99">
          <w:rPr>
            <w:rStyle w:val="Hyperlink"/>
            <w:rFonts w:ascii="Corbel" w:hAnsi="Corbel" w:cs="Verdana"/>
            <w:color w:val="EB641E"/>
            <w:u w:val="none"/>
            <w:lang w:eastAsia="en-US"/>
          </w:rPr>
          <w:t>CeDAS</w:t>
        </w:r>
      </w:hyperlink>
      <w:r w:rsidR="007A3D21" w:rsidRPr="00046D99">
        <w:rPr>
          <w:rStyle w:val="Hyperlink"/>
          <w:rFonts w:ascii="Corbel" w:hAnsi="Corbel" w:cs="Verdana"/>
          <w:color w:val="EB641E"/>
          <w:u w:val="none"/>
          <w:lang w:eastAsia="en-US"/>
        </w:rPr>
        <w:t xml:space="preserve">, </w:t>
      </w:r>
      <w:r w:rsidRPr="00046D99">
        <w:rPr>
          <w:rFonts w:ascii="Corbel" w:hAnsi="Corbel"/>
          <w:color w:val="000000"/>
        </w:rPr>
        <w:t>offers a variety of courses, workshops, 1:1 tutorials, online resources that aim to ensure all students at Royal Holloway reach their full academic potential in a range of areas, including academic writing, oral communication skills and maths and statistics.</w:t>
      </w:r>
    </w:p>
    <w:p w14:paraId="57CEB3C5" w14:textId="77777777" w:rsidR="00CD6C73" w:rsidRPr="00046D99" w:rsidRDefault="00CD6C73" w:rsidP="00CD6C73">
      <w:pPr>
        <w:ind w:left="720"/>
        <w:rPr>
          <w:rFonts w:ascii="Corbel" w:hAnsi="Corbel"/>
          <w:color w:val="000000"/>
        </w:rPr>
      </w:pPr>
      <w:r w:rsidRPr="00046D99">
        <w:rPr>
          <w:rFonts w:ascii="Corbel" w:hAnsi="Corbel"/>
          <w:color w:val="000000"/>
        </w:rPr>
        <w:t> </w:t>
      </w:r>
    </w:p>
    <w:p w14:paraId="2FD36702" w14:textId="77777777" w:rsidR="00CD6C73" w:rsidRPr="00046D99" w:rsidRDefault="00CD6C73" w:rsidP="00CD6C73">
      <w:pPr>
        <w:rPr>
          <w:rFonts w:ascii="Corbel" w:hAnsi="Corbel"/>
          <w:color w:val="000000"/>
        </w:rPr>
      </w:pPr>
      <w:r w:rsidRPr="00046D99">
        <w:rPr>
          <w:rFonts w:ascii="Corbel" w:hAnsi="Corbel"/>
          <w:color w:val="000000"/>
        </w:rPr>
        <w:t xml:space="preserve">Whatever your needs, CeDAS is there to ensure that you can perform to the best of your ability, whether it be through a workshop that introduces you to a crucial academic skill, a session within your department that focuses on writing in the discipline, a course that develops your confidence and competence in academic English language, or a 1:1 tutorial with a specialist to help you master a maths technique or sharpen your essay skills. </w:t>
      </w:r>
    </w:p>
    <w:p w14:paraId="5C23746B" w14:textId="77777777" w:rsidR="00CD6C73" w:rsidRPr="00046D99" w:rsidRDefault="00CD6C73" w:rsidP="00CD6C73">
      <w:pPr>
        <w:ind w:left="720"/>
        <w:rPr>
          <w:rFonts w:ascii="Corbel" w:hAnsi="Corbel"/>
          <w:color w:val="000000"/>
        </w:rPr>
      </w:pPr>
    </w:p>
    <w:p w14:paraId="0CBD4106" w14:textId="4EA84D7F" w:rsidR="0050445F" w:rsidRPr="005429CB" w:rsidRDefault="00CD6C73" w:rsidP="0050445F">
      <w:pPr>
        <w:rPr>
          <w:rFonts w:ascii="Corbel" w:hAnsi="Corbel"/>
          <w:sz w:val="24"/>
          <w:szCs w:val="24"/>
        </w:rPr>
      </w:pPr>
      <w:r w:rsidRPr="00046D99">
        <w:rPr>
          <w:rFonts w:ascii="Corbel" w:hAnsi="Corbel"/>
          <w:color w:val="000000"/>
        </w:rPr>
        <w:t xml:space="preserve">The CeDAS Office can be found on the ground floor of the International Building, room IN002, and you can follow them on Twitter: </w:t>
      </w:r>
      <w:hyperlink r:id="rId52" w:history="1">
        <w:r w:rsidRPr="00046D99">
          <w:rPr>
            <w:rStyle w:val="Hyperlink"/>
            <w:rFonts w:ascii="Corbel" w:hAnsi="Corbel" w:cs="Verdana"/>
            <w:color w:val="EB641E"/>
            <w:u w:val="none"/>
            <w:lang w:eastAsia="en-US"/>
          </w:rPr>
          <w:t>@cedasrhul</w:t>
        </w:r>
      </w:hyperlink>
      <w:r w:rsidRPr="00046D99">
        <w:rPr>
          <w:rFonts w:ascii="Corbel" w:hAnsi="Corbel"/>
          <w:color w:val="000000"/>
        </w:rPr>
        <w:t>.</w:t>
      </w:r>
      <w:bookmarkEnd w:id="39"/>
      <w:bookmarkEnd w:id="40"/>
    </w:p>
    <w:p w14:paraId="53744AA9" w14:textId="77777777" w:rsidR="0050445F" w:rsidRPr="005429CB" w:rsidRDefault="0050445F" w:rsidP="0050445F">
      <w:pPr>
        <w:rPr>
          <w:rFonts w:ascii="Corbel" w:hAnsi="Corbel"/>
          <w:color w:val="E36C0A" w:themeColor="accent6" w:themeShade="BF"/>
          <w:sz w:val="24"/>
          <w:szCs w:val="24"/>
        </w:rPr>
      </w:pPr>
    </w:p>
    <w:p w14:paraId="2F611A2D" w14:textId="4F786665" w:rsidR="0050445F" w:rsidRPr="005429CB" w:rsidRDefault="00F61CF9" w:rsidP="00BF22A3">
      <w:pPr>
        <w:pStyle w:val="Heading2"/>
        <w:spacing w:before="0"/>
        <w:rPr>
          <w:rFonts w:ascii="Corbel" w:hAnsi="Corbel"/>
          <w:color w:val="E36C0A" w:themeColor="accent6" w:themeShade="BF"/>
          <w:sz w:val="24"/>
          <w:szCs w:val="24"/>
        </w:rPr>
      </w:pPr>
      <w:bookmarkStart w:id="42" w:name="_Toc517689919"/>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43" w:name="_Toc518468032"/>
      <w:r w:rsidR="0050445F" w:rsidRPr="005429CB">
        <w:rPr>
          <w:rFonts w:ascii="Corbel" w:hAnsi="Corbel"/>
          <w:color w:val="E36C0A" w:themeColor="accent6" w:themeShade="BF"/>
          <w:sz w:val="24"/>
          <w:szCs w:val="24"/>
        </w:rPr>
        <w:t>IT Services Desk</w:t>
      </w:r>
      <w:bookmarkEnd w:id="42"/>
      <w:bookmarkEnd w:id="43"/>
    </w:p>
    <w:p w14:paraId="3B35EF96" w14:textId="77777777" w:rsidR="0050445F" w:rsidRPr="005429CB" w:rsidRDefault="0050445F" w:rsidP="0050445F">
      <w:pPr>
        <w:rPr>
          <w:rFonts w:ascii="Corbel" w:hAnsi="Corbel"/>
          <w:color w:val="FF0000"/>
          <w:sz w:val="24"/>
          <w:szCs w:val="24"/>
          <w:lang w:eastAsia="en-US"/>
        </w:rPr>
      </w:pPr>
    </w:p>
    <w:p w14:paraId="1F353306" w14:textId="77777777" w:rsidR="0050445F" w:rsidRPr="00046D99" w:rsidRDefault="0050445F" w:rsidP="0050445F">
      <w:pPr>
        <w:pStyle w:val="NormalWeb"/>
        <w:spacing w:before="0" w:beforeAutospacing="0" w:after="0" w:afterAutospacing="0"/>
        <w:rPr>
          <w:rFonts w:ascii="Corbel" w:hAnsi="Corbel"/>
          <w:szCs w:val="20"/>
        </w:rPr>
      </w:pPr>
      <w:r w:rsidRPr="00046D99">
        <w:rPr>
          <w:rFonts w:ascii="Corbel" w:hAnsi="Corbel"/>
          <w:szCs w:val="20"/>
        </w:rPr>
        <w:t xml:space="preserve">The College IT Service Desk offers a range of support covering all aspects of IT services, such as email access, connecting to the College’s wireless network, connecting devices such as iPads and making use of College printing facilities.  The IT Service Desk will also be able to provide expert advice and guidance on a range of more specific IT issues, should you experience any problems. They also offer a range of free software, including Microsoft Office 365, Sofos Antivirus, NVivo and SPSS. </w:t>
      </w:r>
    </w:p>
    <w:p w14:paraId="56F32560" w14:textId="77777777" w:rsidR="0050445F" w:rsidRPr="00046D99" w:rsidRDefault="0050445F" w:rsidP="0050445F">
      <w:pPr>
        <w:pStyle w:val="NormalWeb"/>
        <w:spacing w:before="0" w:beforeAutospacing="0" w:after="0" w:afterAutospacing="0"/>
        <w:rPr>
          <w:rFonts w:ascii="Corbel" w:hAnsi="Corbel" w:cs="Arial"/>
          <w:color w:val="FF0000"/>
          <w:szCs w:val="20"/>
        </w:rPr>
      </w:pPr>
    </w:p>
    <w:p w14:paraId="48EDB68E" w14:textId="77EE0996" w:rsidR="0050445F" w:rsidRPr="00046D99" w:rsidRDefault="003441FF" w:rsidP="0050445F">
      <w:pPr>
        <w:widowControl/>
        <w:rPr>
          <w:rFonts w:ascii="Corbel" w:eastAsia="Arial Unicode MS" w:hAnsi="Corbel" w:cs="Arial"/>
          <w:lang w:eastAsia="en-US"/>
        </w:rPr>
      </w:pPr>
      <w:r>
        <w:rPr>
          <w:rFonts w:ascii="Corbel" w:eastAsia="Arial Unicode MS" w:hAnsi="Corbel" w:cs="Arial"/>
          <w:lang w:eastAsia="en-US"/>
        </w:rPr>
        <w:t xml:space="preserve">Phone: </w:t>
      </w:r>
      <w:r>
        <w:rPr>
          <w:rFonts w:ascii="Corbel" w:eastAsia="Arial Unicode MS" w:hAnsi="Corbel" w:cs="Arial"/>
          <w:lang w:eastAsia="en-US"/>
        </w:rPr>
        <w:tab/>
      </w:r>
      <w:r>
        <w:rPr>
          <w:rFonts w:ascii="Corbel" w:eastAsia="Arial Unicode MS" w:hAnsi="Corbel" w:cs="Arial"/>
          <w:lang w:eastAsia="en-US"/>
        </w:rPr>
        <w:tab/>
        <w:t>01784 41</w:t>
      </w:r>
      <w:r w:rsidR="0050445F" w:rsidRPr="00046D99">
        <w:rPr>
          <w:rFonts w:ascii="Corbel" w:eastAsia="Arial Unicode MS" w:hAnsi="Corbel" w:cs="Arial"/>
          <w:lang w:eastAsia="en-US"/>
        </w:rPr>
        <w:t>4321</w:t>
      </w:r>
    </w:p>
    <w:p w14:paraId="628147E4" w14:textId="77777777" w:rsidR="0050445F" w:rsidRPr="00046D99" w:rsidRDefault="0050445F" w:rsidP="0050445F">
      <w:pPr>
        <w:widowControl/>
        <w:rPr>
          <w:rFonts w:ascii="Corbel" w:eastAsia="Arial Unicode MS" w:hAnsi="Corbel" w:cs="Arial"/>
          <w:lang w:eastAsia="en-US"/>
        </w:rPr>
      </w:pPr>
      <w:r w:rsidRPr="00046D99">
        <w:rPr>
          <w:rFonts w:ascii="Corbel" w:eastAsia="Arial Unicode MS" w:hAnsi="Corbel" w:cs="Arial"/>
          <w:lang w:eastAsia="en-US"/>
        </w:rPr>
        <w:t xml:space="preserve">Email: </w:t>
      </w:r>
      <w:r w:rsidRPr="00046D99">
        <w:rPr>
          <w:rFonts w:ascii="Corbel" w:eastAsia="Arial Unicode MS" w:hAnsi="Corbel" w:cs="Arial"/>
          <w:lang w:eastAsia="en-US"/>
        </w:rPr>
        <w:tab/>
      </w:r>
      <w:r w:rsidRPr="00046D99">
        <w:rPr>
          <w:rFonts w:ascii="Corbel" w:eastAsia="Arial Unicode MS" w:hAnsi="Corbel" w:cs="Arial"/>
          <w:lang w:eastAsia="en-US"/>
        </w:rPr>
        <w:tab/>
      </w:r>
      <w:hyperlink r:id="rId53" w:history="1">
        <w:r w:rsidRPr="00046D99">
          <w:rPr>
            <w:rFonts w:ascii="Corbel" w:eastAsia="Arial Unicode MS" w:hAnsi="Corbel" w:cs="Arial"/>
            <w:lang w:eastAsia="en-US"/>
          </w:rPr>
          <w:t>itservicedesk@royalholloway.ac.uk</w:t>
        </w:r>
      </w:hyperlink>
    </w:p>
    <w:p w14:paraId="14AFDBA9" w14:textId="77777777" w:rsidR="0050445F" w:rsidRPr="00046D99" w:rsidRDefault="0050445F" w:rsidP="0050445F">
      <w:pPr>
        <w:pStyle w:val="BodyText"/>
        <w:rPr>
          <w:rFonts w:ascii="Corbel" w:hAnsi="Corbel"/>
          <w:color w:val="FF0000"/>
          <w:sz w:val="20"/>
          <w:szCs w:val="20"/>
        </w:rPr>
      </w:pPr>
      <w:r w:rsidRPr="00046D99">
        <w:rPr>
          <w:rFonts w:ascii="Corbel" w:hAnsi="Corbel"/>
          <w:sz w:val="20"/>
          <w:szCs w:val="20"/>
        </w:rPr>
        <w:t>In person:  </w:t>
      </w:r>
      <w:r w:rsidRPr="00046D99">
        <w:rPr>
          <w:rFonts w:ascii="Corbel" w:hAnsi="Corbel"/>
          <w:sz w:val="20"/>
          <w:szCs w:val="20"/>
        </w:rPr>
        <w:tab/>
      </w:r>
      <w:r w:rsidRPr="00046D99">
        <w:rPr>
          <w:rFonts w:ascii="Corbel" w:eastAsia="Arial Unicode MS" w:hAnsi="Corbel" w:cs="Arial"/>
          <w:sz w:val="20"/>
          <w:szCs w:val="20"/>
        </w:rPr>
        <w:t>Visit the IT support office in the Davison Library (ground floor)</w:t>
      </w:r>
    </w:p>
    <w:p w14:paraId="398A901A" w14:textId="77777777" w:rsidR="0050445F" w:rsidRPr="00046D99" w:rsidRDefault="0050445F" w:rsidP="0050445F">
      <w:pPr>
        <w:widowControl/>
        <w:rPr>
          <w:rFonts w:ascii="Corbel" w:eastAsia="Arial Unicode MS" w:hAnsi="Corbel" w:cs="Arial"/>
          <w:lang w:eastAsia="en-US"/>
        </w:rPr>
      </w:pPr>
    </w:p>
    <w:p w14:paraId="557D0262" w14:textId="77777777" w:rsidR="0050445F" w:rsidRPr="00046D99" w:rsidRDefault="0050445F" w:rsidP="0050445F">
      <w:pPr>
        <w:rPr>
          <w:rStyle w:val="Hyperlink"/>
          <w:rFonts w:ascii="Corbel" w:hAnsi="Corbel"/>
          <w:color w:val="EB641E"/>
          <w:u w:val="none"/>
        </w:rPr>
      </w:pPr>
      <w:r w:rsidRPr="00046D99">
        <w:rPr>
          <w:rStyle w:val="Hyperlink"/>
          <w:rFonts w:ascii="Corbel" w:hAnsi="Corbel"/>
          <w:color w:val="EB641E"/>
          <w:u w:val="none"/>
        </w:rPr>
        <w:fldChar w:fldCharType="begin"/>
      </w:r>
      <w:r w:rsidRPr="00046D99">
        <w:rPr>
          <w:rStyle w:val="Hyperlink"/>
          <w:rFonts w:ascii="Corbel" w:hAnsi="Corbel"/>
          <w:color w:val="EB641E"/>
          <w:u w:val="none"/>
        </w:rPr>
        <w:instrText xml:space="preserve"> HYPERLINK "https://intranet.royalholloway.ac.uk/students/help-support/it-services/home.aspx" </w:instrText>
      </w:r>
      <w:r w:rsidRPr="00046D99">
        <w:rPr>
          <w:rStyle w:val="Hyperlink"/>
          <w:rFonts w:ascii="Corbel" w:hAnsi="Corbel"/>
          <w:color w:val="EB641E"/>
          <w:u w:val="none"/>
        </w:rPr>
        <w:fldChar w:fldCharType="separate"/>
      </w:r>
      <w:r w:rsidRPr="00046D99">
        <w:rPr>
          <w:rStyle w:val="Hyperlink"/>
          <w:rFonts w:ascii="Corbel" w:hAnsi="Corbel"/>
          <w:color w:val="EB641E"/>
          <w:u w:val="none"/>
        </w:rPr>
        <w:t>Find out more about IT Services</w:t>
      </w:r>
    </w:p>
    <w:p w14:paraId="31C0D4C7" w14:textId="37D14158" w:rsidR="0050445F" w:rsidRPr="005429CB" w:rsidRDefault="0050445F" w:rsidP="0050445F">
      <w:pPr>
        <w:pStyle w:val="Heading1"/>
        <w:numPr>
          <w:ilvl w:val="0"/>
          <w:numId w:val="0"/>
        </w:numPr>
        <w:spacing w:before="0"/>
        <w:ind w:left="432"/>
        <w:rPr>
          <w:rFonts w:ascii="Corbel" w:hAnsi="Corbel"/>
          <w:sz w:val="24"/>
          <w:szCs w:val="24"/>
        </w:rPr>
      </w:pPr>
      <w:r w:rsidRPr="00046D99">
        <w:rPr>
          <w:rStyle w:val="Hyperlink"/>
          <w:rFonts w:ascii="Corbel" w:hAnsi="Corbel"/>
          <w:color w:val="EB641E"/>
          <w:sz w:val="20"/>
          <w:szCs w:val="20"/>
          <w:u w:val="none"/>
        </w:rPr>
        <w:fldChar w:fldCharType="end"/>
      </w:r>
    </w:p>
    <w:p w14:paraId="20B4F00B" w14:textId="16585BA0" w:rsidR="0080667A" w:rsidRPr="005429CB" w:rsidRDefault="00307635" w:rsidP="00E7401F">
      <w:pPr>
        <w:pStyle w:val="Heading1"/>
        <w:spacing w:before="0"/>
        <w:rPr>
          <w:rFonts w:ascii="Corbel" w:hAnsi="Corbel"/>
          <w:color w:val="E36C0A" w:themeColor="accent6" w:themeShade="BF"/>
          <w:sz w:val="24"/>
          <w:szCs w:val="24"/>
        </w:rPr>
      </w:pPr>
      <w:bookmarkStart w:id="44" w:name="_Toc518468033"/>
      <w:r w:rsidRPr="005429CB">
        <w:rPr>
          <w:rFonts w:ascii="Corbel" w:hAnsi="Corbel"/>
          <w:color w:val="E36C0A" w:themeColor="accent6" w:themeShade="BF"/>
          <w:sz w:val="24"/>
          <w:szCs w:val="24"/>
        </w:rPr>
        <w:t>Communication</w:t>
      </w:r>
      <w:bookmarkEnd w:id="19"/>
      <w:bookmarkEnd w:id="44"/>
      <w:r w:rsidRPr="005429CB">
        <w:rPr>
          <w:rFonts w:ascii="Corbel" w:hAnsi="Corbel"/>
          <w:color w:val="E36C0A" w:themeColor="accent6" w:themeShade="BF"/>
          <w:sz w:val="24"/>
          <w:szCs w:val="24"/>
        </w:rPr>
        <w:tab/>
      </w:r>
    </w:p>
    <w:p w14:paraId="586998C2" w14:textId="77777777" w:rsidR="0080667A" w:rsidRPr="005429CB" w:rsidRDefault="0080667A" w:rsidP="00E7401F">
      <w:pPr>
        <w:rPr>
          <w:rFonts w:ascii="Corbel" w:hAnsi="Corbel"/>
          <w:sz w:val="24"/>
          <w:szCs w:val="24"/>
          <w:lang w:eastAsia="en-US"/>
        </w:rPr>
      </w:pPr>
    </w:p>
    <w:p w14:paraId="66161E3F" w14:textId="50100420" w:rsidR="0080667A" w:rsidRPr="00046D99" w:rsidRDefault="0080667A" w:rsidP="003441FF">
      <w:pPr>
        <w:pStyle w:val="BodyText"/>
        <w:jc w:val="both"/>
        <w:rPr>
          <w:rFonts w:ascii="Corbel" w:hAnsi="Corbel" w:cs="Arial"/>
          <w:sz w:val="20"/>
          <w:szCs w:val="20"/>
        </w:rPr>
      </w:pPr>
      <w:r w:rsidRPr="00046D99">
        <w:rPr>
          <w:rFonts w:ascii="Corbel" w:hAnsi="Corbel" w:cs="Arial"/>
          <w:sz w:val="20"/>
          <w:szCs w:val="20"/>
        </w:rPr>
        <w:t xml:space="preserve">It is vitally important that you keep in touch with us and we keep in touch with you.  Members of staff will often need to contact you to inform you </w:t>
      </w:r>
      <w:r w:rsidR="00435C09" w:rsidRPr="00046D99">
        <w:rPr>
          <w:rFonts w:ascii="Corbel" w:hAnsi="Corbel" w:cs="Arial"/>
          <w:sz w:val="20"/>
          <w:szCs w:val="20"/>
        </w:rPr>
        <w:t xml:space="preserve">of </w:t>
      </w:r>
      <w:r w:rsidRPr="00046D99">
        <w:rPr>
          <w:rFonts w:ascii="Corbel" w:hAnsi="Corbel" w:cs="Arial"/>
          <w:sz w:val="20"/>
          <w:szCs w:val="20"/>
        </w:rPr>
        <w:t xml:space="preserve">changes to teaching arrangements, special preparations </w:t>
      </w:r>
      <w:r w:rsidR="000A22B2" w:rsidRPr="00046D99">
        <w:rPr>
          <w:rFonts w:ascii="Corbel" w:hAnsi="Corbel" w:cs="Arial"/>
          <w:sz w:val="20"/>
          <w:szCs w:val="20"/>
        </w:rPr>
        <w:t xml:space="preserve">you may have to </w:t>
      </w:r>
      <w:r w:rsidR="00435C09" w:rsidRPr="00046D99">
        <w:rPr>
          <w:rFonts w:ascii="Corbel" w:hAnsi="Corbel" w:cs="Arial"/>
          <w:sz w:val="20"/>
          <w:szCs w:val="20"/>
        </w:rPr>
        <w:t xml:space="preserve">make </w:t>
      </w:r>
      <w:r w:rsidR="000A22B2" w:rsidRPr="00046D99">
        <w:rPr>
          <w:rFonts w:ascii="Corbel" w:hAnsi="Corbel" w:cs="Arial"/>
          <w:sz w:val="20"/>
          <w:szCs w:val="20"/>
        </w:rPr>
        <w:t>for a class</w:t>
      </w:r>
      <w:r w:rsidR="00435C09" w:rsidRPr="00046D99">
        <w:rPr>
          <w:rFonts w:ascii="Corbel" w:hAnsi="Corbel" w:cs="Arial"/>
          <w:sz w:val="20"/>
          <w:szCs w:val="20"/>
        </w:rPr>
        <w:t>,</w:t>
      </w:r>
      <w:r w:rsidR="000A22B2" w:rsidRPr="00046D99">
        <w:rPr>
          <w:rFonts w:ascii="Corbel" w:hAnsi="Corbel" w:cs="Arial"/>
          <w:sz w:val="20"/>
          <w:szCs w:val="20"/>
        </w:rPr>
        <w:t xml:space="preserve"> or </w:t>
      </w:r>
      <w:r w:rsidRPr="00046D99">
        <w:rPr>
          <w:rFonts w:ascii="Corbel" w:hAnsi="Corbel" w:cs="Arial"/>
          <w:sz w:val="20"/>
          <w:szCs w:val="20"/>
        </w:rPr>
        <w:t xml:space="preserve">meetings you might </w:t>
      </w:r>
      <w:r w:rsidR="000A22B2" w:rsidRPr="00046D99">
        <w:rPr>
          <w:rFonts w:ascii="Corbel" w:hAnsi="Corbel" w:cs="Arial"/>
          <w:sz w:val="20"/>
          <w:szCs w:val="20"/>
        </w:rPr>
        <w:t>be required to attend</w:t>
      </w:r>
      <w:r w:rsidRPr="00046D99">
        <w:rPr>
          <w:rFonts w:ascii="Corbel" w:hAnsi="Corbel" w:cs="Arial"/>
          <w:sz w:val="20"/>
          <w:szCs w:val="20"/>
        </w:rPr>
        <w:t xml:space="preserve">. You will need to contact members of the Department </w:t>
      </w:r>
      <w:r w:rsidR="00435C09" w:rsidRPr="00046D99">
        <w:rPr>
          <w:rFonts w:ascii="Corbel" w:hAnsi="Corbel" w:cs="Arial"/>
          <w:sz w:val="20"/>
          <w:szCs w:val="20"/>
        </w:rPr>
        <w:t xml:space="preserve">if, </w:t>
      </w:r>
      <w:r w:rsidRPr="00046D99">
        <w:rPr>
          <w:rFonts w:ascii="Corbel" w:hAnsi="Corbel" w:cs="Arial"/>
          <w:sz w:val="20"/>
          <w:szCs w:val="20"/>
        </w:rPr>
        <w:t xml:space="preserve">for example, you are unable to attend a class, or </w:t>
      </w:r>
      <w:r w:rsidR="00435C09" w:rsidRPr="00046D99">
        <w:rPr>
          <w:rFonts w:ascii="Corbel" w:hAnsi="Corbel" w:cs="Arial"/>
          <w:sz w:val="20"/>
          <w:szCs w:val="20"/>
        </w:rPr>
        <w:t xml:space="preserve">you </w:t>
      </w:r>
      <w:r w:rsidRPr="00046D99">
        <w:rPr>
          <w:rFonts w:ascii="Corbel" w:hAnsi="Corbel" w:cs="Arial"/>
          <w:sz w:val="20"/>
          <w:szCs w:val="20"/>
        </w:rPr>
        <w:t xml:space="preserve">wish to arrange a meeting with your Personal </w:t>
      </w:r>
      <w:r w:rsidR="00983AFF" w:rsidRPr="00046D99">
        <w:rPr>
          <w:rFonts w:ascii="Corbel" w:hAnsi="Corbel" w:cs="Arial"/>
          <w:sz w:val="20"/>
          <w:szCs w:val="20"/>
        </w:rPr>
        <w:t>Tutor</w:t>
      </w:r>
      <w:r w:rsidRPr="00046D99">
        <w:rPr>
          <w:rFonts w:ascii="Corbel" w:hAnsi="Corbel" w:cs="Arial"/>
          <w:sz w:val="20"/>
          <w:szCs w:val="20"/>
        </w:rPr>
        <w:t>.</w:t>
      </w:r>
    </w:p>
    <w:p w14:paraId="79933392" w14:textId="77777777" w:rsidR="0080667A" w:rsidRPr="005429CB" w:rsidRDefault="0080667A" w:rsidP="00E7401F">
      <w:pPr>
        <w:pStyle w:val="BodyText"/>
        <w:ind w:left="432"/>
        <w:rPr>
          <w:rFonts w:ascii="Corbel" w:hAnsi="Corbel" w:cs="Arial"/>
          <w:sz w:val="24"/>
        </w:rPr>
      </w:pPr>
    </w:p>
    <w:p w14:paraId="70807047" w14:textId="2196CCC2" w:rsidR="0080667A" w:rsidRPr="005429CB" w:rsidRDefault="00307635" w:rsidP="00E7401F">
      <w:pPr>
        <w:pStyle w:val="Heading2"/>
        <w:spacing w:before="0"/>
        <w:rPr>
          <w:rFonts w:ascii="Corbel" w:hAnsi="Corbel"/>
          <w:color w:val="E36C0A" w:themeColor="accent6" w:themeShade="BF"/>
          <w:sz w:val="24"/>
          <w:szCs w:val="24"/>
        </w:rPr>
      </w:pPr>
      <w:bookmarkStart w:id="45" w:name="_Toc295819090"/>
      <w:bookmarkStart w:id="46" w:name="_Toc518468034"/>
      <w:r w:rsidRPr="005429CB">
        <w:rPr>
          <w:rFonts w:ascii="Corbel" w:hAnsi="Corbel"/>
          <w:color w:val="E36C0A" w:themeColor="accent6" w:themeShade="BF"/>
          <w:sz w:val="24"/>
          <w:szCs w:val="24"/>
        </w:rPr>
        <w:t>Email</w:t>
      </w:r>
      <w:bookmarkEnd w:id="45"/>
      <w:bookmarkEnd w:id="46"/>
      <w:r w:rsidRPr="005429CB">
        <w:rPr>
          <w:rFonts w:ascii="Corbel" w:hAnsi="Corbel"/>
          <w:color w:val="E36C0A" w:themeColor="accent6" w:themeShade="BF"/>
          <w:sz w:val="24"/>
          <w:szCs w:val="24"/>
        </w:rPr>
        <w:tab/>
      </w:r>
    </w:p>
    <w:p w14:paraId="0A603DBF" w14:textId="77777777" w:rsidR="00D97EED" w:rsidRPr="005429CB" w:rsidRDefault="00D97EED" w:rsidP="00D97EED">
      <w:pPr>
        <w:rPr>
          <w:rFonts w:ascii="Corbel" w:hAnsi="Corbel"/>
          <w:sz w:val="24"/>
          <w:szCs w:val="24"/>
          <w:lang w:eastAsia="en-US"/>
        </w:rPr>
      </w:pPr>
    </w:p>
    <w:p w14:paraId="25070D38" w14:textId="3B076DEA" w:rsidR="00BD19E1" w:rsidRPr="00046D99" w:rsidRDefault="00B155CA" w:rsidP="003441FF">
      <w:pPr>
        <w:jc w:val="both"/>
        <w:rPr>
          <w:rFonts w:ascii="Corbel" w:hAnsi="Corbel" w:cs="Arial"/>
          <w:bCs/>
        </w:rPr>
      </w:pPr>
      <w:r w:rsidRPr="00046D99">
        <w:rPr>
          <w:rFonts w:ascii="Corbel" w:hAnsi="Corbel" w:cs="Arial"/>
          <w:bCs/>
        </w:rPr>
        <w:t xml:space="preserve">The College provides an email address for all students free of charge and stores the address in a College email directory (the Global Address List).  Your account is easily accessed, both on and off campus, via </w:t>
      </w:r>
      <w:r w:rsidR="00411A3E">
        <w:rPr>
          <w:rFonts w:ascii="Corbel" w:hAnsi="Corbel" w:cs="Arial"/>
          <w:bCs/>
        </w:rPr>
        <w:t>the campus-wide portal,</w:t>
      </w:r>
      <w:r w:rsidR="003C74E8">
        <w:rPr>
          <w:rFonts w:ascii="Corbel" w:hAnsi="Corbel" w:cs="Arial"/>
          <w:bCs/>
        </w:rPr>
        <w:t xml:space="preserve"> </w:t>
      </w:r>
      <w:hyperlink r:id="rId54" w:history="1">
        <w:r w:rsidR="0050445F" w:rsidRPr="00046D99">
          <w:rPr>
            <w:rFonts w:ascii="Corbel" w:hAnsi="Corbel"/>
            <w:color w:val="EB641E"/>
          </w:rPr>
          <w:t>CampusNet</w:t>
        </w:r>
      </w:hyperlink>
      <w:r w:rsidR="0050445F" w:rsidRPr="00046D99">
        <w:rPr>
          <w:rFonts w:ascii="Corbel" w:hAnsi="Corbel" w:cs="Arial"/>
          <w:bCs/>
        </w:rPr>
        <w:t xml:space="preserve">  </w:t>
      </w:r>
      <w:r w:rsidRPr="00046D99">
        <w:rPr>
          <w:rFonts w:ascii="Corbel" w:hAnsi="Corbel" w:cs="Arial"/>
          <w:bCs/>
        </w:rPr>
        <w:t>or direct via</w:t>
      </w:r>
      <w:r w:rsidR="0050445F" w:rsidRPr="00046D99">
        <w:rPr>
          <w:rFonts w:ascii="Corbel" w:hAnsi="Corbel" w:cs="Arial"/>
          <w:bCs/>
        </w:rPr>
        <w:t xml:space="preserve"> </w:t>
      </w:r>
      <w:hyperlink r:id="rId55" w:history="1">
        <w:r w:rsidR="0050445F" w:rsidRPr="00046D99">
          <w:rPr>
            <w:rFonts w:ascii="Corbel" w:hAnsi="Corbel"/>
            <w:color w:val="EB641E"/>
          </w:rPr>
          <w:t>Outlook.com</w:t>
        </w:r>
      </w:hyperlink>
      <w:r w:rsidR="0050445F" w:rsidRPr="00046D99">
        <w:rPr>
          <w:rFonts w:ascii="Corbel" w:hAnsi="Corbel" w:cs="Arial"/>
          <w:bCs/>
        </w:rPr>
        <w:t>.</w:t>
      </w:r>
      <w:r w:rsidRPr="00046D99">
        <w:rPr>
          <w:rFonts w:ascii="Corbel" w:hAnsi="Corbel" w:cs="Arial"/>
          <w:bCs/>
        </w:rPr>
        <w:t xml:space="preserve"> </w:t>
      </w:r>
    </w:p>
    <w:p w14:paraId="2ED54AF0" w14:textId="77777777" w:rsidR="0080514F" w:rsidRPr="00046D99" w:rsidRDefault="0080514F" w:rsidP="0080514F">
      <w:pPr>
        <w:pStyle w:val="BodyTextIndent"/>
        <w:ind w:left="0"/>
        <w:rPr>
          <w:rFonts w:ascii="Corbel" w:hAnsi="Corbel" w:cs="Arial"/>
          <w:sz w:val="20"/>
          <w:szCs w:val="20"/>
        </w:rPr>
      </w:pPr>
    </w:p>
    <w:p w14:paraId="5E4C654F" w14:textId="10EAA90C" w:rsidR="0050445F" w:rsidRPr="00046D99" w:rsidRDefault="00BD19E1" w:rsidP="003441FF">
      <w:pPr>
        <w:jc w:val="both"/>
        <w:rPr>
          <w:rFonts w:ascii="Corbel" w:hAnsi="Corbel" w:cs="Arial"/>
          <w:b/>
          <w:bCs/>
          <w:color w:val="000000"/>
        </w:rPr>
      </w:pPr>
      <w:r w:rsidRPr="00046D99">
        <w:rPr>
          <w:rFonts w:ascii="Corbel" w:hAnsi="Corbel"/>
        </w:rPr>
        <w:t>We will routinely email you at your College address and you should</w:t>
      </w:r>
      <w:r w:rsidRPr="00046D99">
        <w:rPr>
          <w:rFonts w:ascii="Corbel" w:hAnsi="Corbel"/>
          <w:b/>
        </w:rPr>
        <w:t xml:space="preserve"> therefore check your College email regularly</w:t>
      </w:r>
      <w:r w:rsidRPr="00046D99">
        <w:rPr>
          <w:rFonts w:ascii="Corbel" w:hAnsi="Corbel"/>
        </w:rPr>
        <w:t xml:space="preserve"> (at least daily). We will not email you at a private or commercial address.  Do not ignore emails from us. We will assume you have received an email within 48 hours, excluding Saturdays and Sundays</w:t>
      </w:r>
      <w:r w:rsidRPr="00046D99">
        <w:rPr>
          <w:rFonts w:ascii="Corbel" w:hAnsi="Corbel"/>
          <w:b/>
        </w:rPr>
        <w:t xml:space="preserve">. </w:t>
      </w:r>
      <w:r w:rsidR="00B155CA" w:rsidRPr="00046D99">
        <w:rPr>
          <w:rFonts w:ascii="Corbel" w:hAnsi="Corbel" w:cs="Arial"/>
          <w:bCs/>
        </w:rPr>
        <w:t xml:space="preserve"> </w:t>
      </w:r>
    </w:p>
    <w:p w14:paraId="6D1B4AE2" w14:textId="77777777" w:rsidR="0050445F" w:rsidRPr="00046D99" w:rsidRDefault="0050445F" w:rsidP="00D97EED">
      <w:pPr>
        <w:rPr>
          <w:rFonts w:ascii="Corbel" w:hAnsi="Corbel" w:cs="Arial"/>
          <w:b/>
          <w:bCs/>
          <w:color w:val="000000"/>
        </w:rPr>
      </w:pPr>
    </w:p>
    <w:p w14:paraId="253CA479" w14:textId="2E19C305" w:rsidR="00B66950" w:rsidRPr="00046D99" w:rsidRDefault="0050445F" w:rsidP="003441FF">
      <w:pPr>
        <w:pStyle w:val="BodyTextIndent"/>
        <w:ind w:left="0"/>
        <w:jc w:val="both"/>
        <w:rPr>
          <w:rFonts w:ascii="Corbel" w:hAnsi="Corbel"/>
          <w:b/>
          <w:sz w:val="20"/>
          <w:szCs w:val="20"/>
        </w:rPr>
      </w:pPr>
      <w:r w:rsidRPr="00046D99">
        <w:rPr>
          <w:rFonts w:ascii="Corbel" w:hAnsi="Corbel" w:cs="Arial"/>
          <w:color w:val="EB641E"/>
          <w:sz w:val="20"/>
          <w:szCs w:val="20"/>
        </w:rPr>
        <w:t xml:space="preserve"> </w:t>
      </w:r>
      <w:r w:rsidR="00B155CA" w:rsidRPr="00046D99">
        <w:rPr>
          <w:rFonts w:ascii="Corbel" w:hAnsi="Corbel"/>
          <w:sz w:val="20"/>
          <w:szCs w:val="20"/>
        </w:rPr>
        <w:t>If you send an ema</w:t>
      </w:r>
      <w:r w:rsidRPr="00046D99">
        <w:rPr>
          <w:rFonts w:ascii="Corbel" w:hAnsi="Corbel"/>
          <w:sz w:val="20"/>
          <w:szCs w:val="20"/>
        </w:rPr>
        <w:t>il to a member of staff in the d</w:t>
      </w:r>
      <w:r w:rsidR="00B155CA" w:rsidRPr="00046D99">
        <w:rPr>
          <w:rFonts w:ascii="Corbel" w:hAnsi="Corbel"/>
          <w:sz w:val="20"/>
          <w:szCs w:val="20"/>
        </w:rPr>
        <w:t>epartment during term time you should normally receive a reply within 3-4 working days of its receipt.  Please remember that there are times when members of staff are away from College at conferences or undertaking research</w:t>
      </w:r>
      <w:r w:rsidR="00B155CA" w:rsidRPr="00046D99">
        <w:rPr>
          <w:rFonts w:ascii="Corbel" w:hAnsi="Corbel"/>
          <w:b/>
          <w:sz w:val="20"/>
          <w:szCs w:val="20"/>
        </w:rPr>
        <w:t>.</w:t>
      </w:r>
    </w:p>
    <w:p w14:paraId="227E7FB0" w14:textId="77777777" w:rsidR="00307635" w:rsidRPr="005429CB" w:rsidRDefault="00307635" w:rsidP="00E7401F">
      <w:pPr>
        <w:pStyle w:val="BodyTextIndent"/>
        <w:ind w:left="576"/>
        <w:rPr>
          <w:rFonts w:ascii="Corbel" w:hAnsi="Corbel" w:cs="Arial"/>
          <w:color w:val="E36C0A" w:themeColor="accent6" w:themeShade="BF"/>
          <w:sz w:val="24"/>
        </w:rPr>
      </w:pPr>
      <w:r w:rsidRPr="005429CB">
        <w:rPr>
          <w:rFonts w:ascii="Corbel" w:hAnsi="Corbel"/>
          <w:b/>
          <w:color w:val="E36C0A" w:themeColor="accent6" w:themeShade="BF"/>
          <w:sz w:val="24"/>
        </w:rPr>
        <w:tab/>
      </w:r>
    </w:p>
    <w:p w14:paraId="69F55296" w14:textId="25E1392F" w:rsidR="0080667A" w:rsidRPr="005429CB" w:rsidRDefault="00307635" w:rsidP="00E7401F">
      <w:pPr>
        <w:pStyle w:val="Heading2"/>
        <w:spacing w:before="0"/>
        <w:rPr>
          <w:rFonts w:ascii="Corbel" w:hAnsi="Corbel"/>
          <w:color w:val="E36C0A" w:themeColor="accent6" w:themeShade="BF"/>
          <w:sz w:val="24"/>
          <w:szCs w:val="24"/>
        </w:rPr>
      </w:pPr>
      <w:bookmarkStart w:id="47" w:name="_Toc295819091"/>
      <w:bookmarkStart w:id="48" w:name="_Toc518468035"/>
      <w:r w:rsidRPr="005429CB">
        <w:rPr>
          <w:rFonts w:ascii="Corbel" w:hAnsi="Corbel"/>
          <w:color w:val="E36C0A" w:themeColor="accent6" w:themeShade="BF"/>
          <w:sz w:val="24"/>
          <w:szCs w:val="24"/>
        </w:rPr>
        <w:t>Post</w:t>
      </w:r>
      <w:bookmarkEnd w:id="47"/>
      <w:bookmarkEnd w:id="48"/>
      <w:r w:rsidRPr="005429CB">
        <w:rPr>
          <w:rFonts w:ascii="Corbel" w:hAnsi="Corbel"/>
          <w:color w:val="E36C0A" w:themeColor="accent6" w:themeShade="BF"/>
          <w:sz w:val="24"/>
          <w:szCs w:val="24"/>
        </w:rPr>
        <w:tab/>
      </w:r>
    </w:p>
    <w:p w14:paraId="036E218F" w14:textId="77777777" w:rsidR="0080667A" w:rsidRPr="005429CB" w:rsidRDefault="0080667A" w:rsidP="00E7401F">
      <w:pPr>
        <w:rPr>
          <w:rFonts w:ascii="Corbel" w:hAnsi="Corbel"/>
          <w:sz w:val="24"/>
          <w:szCs w:val="24"/>
          <w:lang w:eastAsia="en-US"/>
        </w:rPr>
      </w:pPr>
    </w:p>
    <w:p w14:paraId="330A0EFE" w14:textId="3D1A167F" w:rsidR="00E27073" w:rsidRPr="00046D99" w:rsidRDefault="0080667A" w:rsidP="00715B70">
      <w:pPr>
        <w:rPr>
          <w:rFonts w:ascii="Corbel" w:hAnsi="Corbel"/>
          <w:b/>
          <w:color w:val="E36C0A" w:themeColor="accent6" w:themeShade="BF"/>
        </w:rPr>
      </w:pPr>
      <w:r w:rsidRPr="003441FF">
        <w:rPr>
          <w:rFonts w:ascii="Corbel" w:hAnsi="Corbel"/>
        </w:rPr>
        <w:t xml:space="preserve">All post addressed to </w:t>
      </w:r>
      <w:r w:rsidR="0050445F" w:rsidRPr="003441FF">
        <w:rPr>
          <w:rFonts w:ascii="Corbel" w:hAnsi="Corbel"/>
        </w:rPr>
        <w:t xml:space="preserve">you </w:t>
      </w:r>
      <w:r w:rsidRPr="003441FF">
        <w:rPr>
          <w:rFonts w:ascii="Corbel" w:hAnsi="Corbel"/>
        </w:rPr>
        <w:t xml:space="preserve">in </w:t>
      </w:r>
      <w:r w:rsidR="003441FF" w:rsidRPr="003441FF">
        <w:rPr>
          <w:rFonts w:ascii="Corbel" w:hAnsi="Corbel"/>
        </w:rPr>
        <w:t>the Classics</w:t>
      </w:r>
      <w:r w:rsidRPr="003441FF">
        <w:rPr>
          <w:rFonts w:ascii="Corbel" w:hAnsi="Corbel"/>
        </w:rPr>
        <w:t xml:space="preserve"> </w:t>
      </w:r>
      <w:r w:rsidR="0050445F" w:rsidRPr="003441FF">
        <w:rPr>
          <w:rFonts w:ascii="Corbel" w:hAnsi="Corbel"/>
        </w:rPr>
        <w:t xml:space="preserve">department </w:t>
      </w:r>
      <w:r w:rsidRPr="003441FF">
        <w:rPr>
          <w:rFonts w:ascii="Corbel" w:hAnsi="Corbel"/>
        </w:rPr>
        <w:t xml:space="preserve">is delivered to the student pigeonholes (alphabetical by surname) in the </w:t>
      </w:r>
      <w:r w:rsidR="003441FF" w:rsidRPr="003441FF">
        <w:rPr>
          <w:rFonts w:ascii="Corbel" w:hAnsi="Corbel"/>
        </w:rPr>
        <w:t>corridor outside the departmental office</w:t>
      </w:r>
      <w:r w:rsidRPr="003441FF">
        <w:rPr>
          <w:rFonts w:ascii="Corbel" w:hAnsi="Corbel"/>
        </w:rPr>
        <w:t xml:space="preserve">.  At the end of each term student pigeonholes are cleared of accumulated mail which is then destroyed.  Important information from </w:t>
      </w:r>
      <w:r w:rsidR="005A1C2F" w:rsidRPr="003441FF">
        <w:rPr>
          <w:rFonts w:ascii="Corbel" w:hAnsi="Corbel"/>
        </w:rPr>
        <w:t>Academic Services</w:t>
      </w:r>
      <w:r w:rsidRPr="003441FF">
        <w:rPr>
          <w:rFonts w:ascii="Corbel" w:hAnsi="Corbel"/>
        </w:rPr>
        <w:t xml:space="preserve"> is often</w:t>
      </w:r>
      <w:r w:rsidRPr="00046D99">
        <w:rPr>
          <w:rFonts w:ascii="Corbel" w:hAnsi="Corbel"/>
        </w:rPr>
        <w:t xml:space="preserve"> sent by internal post and tutors sometimes return work to you via the pigeonholes so you are advised to check them regularly.</w:t>
      </w:r>
      <w:r w:rsidR="00307635" w:rsidRPr="00046D99">
        <w:rPr>
          <w:rFonts w:ascii="Corbel" w:hAnsi="Corbel"/>
          <w:b/>
        </w:rPr>
        <w:tab/>
      </w:r>
      <w:r w:rsidR="00307635" w:rsidRPr="00046D99">
        <w:rPr>
          <w:rFonts w:ascii="Corbel" w:hAnsi="Corbel"/>
          <w:b/>
        </w:rPr>
        <w:tab/>
      </w:r>
    </w:p>
    <w:p w14:paraId="78E6B3FA" w14:textId="2D5B5083" w:rsidR="00307635" w:rsidRPr="005429CB" w:rsidRDefault="00307635" w:rsidP="00E7401F">
      <w:pPr>
        <w:ind w:left="576"/>
        <w:rPr>
          <w:rFonts w:ascii="Corbel" w:hAnsi="Corbel" w:cs="Arial"/>
          <w:color w:val="E36C0A" w:themeColor="accent6" w:themeShade="BF"/>
          <w:sz w:val="24"/>
          <w:szCs w:val="24"/>
        </w:rPr>
      </w:pPr>
      <w:r w:rsidRPr="005429CB">
        <w:rPr>
          <w:rFonts w:ascii="Corbel" w:hAnsi="Corbel"/>
          <w:b/>
          <w:color w:val="E36C0A" w:themeColor="accent6" w:themeShade="BF"/>
          <w:sz w:val="24"/>
          <w:szCs w:val="24"/>
        </w:rPr>
        <w:tab/>
      </w:r>
    </w:p>
    <w:p w14:paraId="459371F6" w14:textId="169F9EA4" w:rsidR="0080667A" w:rsidRPr="003441FF" w:rsidRDefault="0050445F" w:rsidP="00E7401F">
      <w:pPr>
        <w:pStyle w:val="Heading2"/>
        <w:spacing w:before="0"/>
        <w:rPr>
          <w:rFonts w:ascii="Corbel" w:hAnsi="Corbel"/>
          <w:color w:val="E36C0A" w:themeColor="accent6" w:themeShade="BF"/>
          <w:sz w:val="24"/>
          <w:szCs w:val="24"/>
        </w:rPr>
      </w:pPr>
      <w:bookmarkStart w:id="49" w:name="_Toc295819092"/>
      <w:bookmarkStart w:id="50" w:name="_Toc518468036"/>
      <w:r w:rsidRPr="003441FF">
        <w:rPr>
          <w:rFonts w:ascii="Corbel" w:hAnsi="Corbel"/>
          <w:color w:val="E36C0A" w:themeColor="accent6" w:themeShade="BF"/>
          <w:sz w:val="24"/>
          <w:szCs w:val="24"/>
        </w:rPr>
        <w:t>Your Contact I</w:t>
      </w:r>
      <w:bookmarkEnd w:id="49"/>
      <w:r w:rsidRPr="003441FF">
        <w:rPr>
          <w:rFonts w:ascii="Corbel" w:hAnsi="Corbel"/>
          <w:color w:val="E36C0A" w:themeColor="accent6" w:themeShade="BF"/>
          <w:sz w:val="24"/>
          <w:szCs w:val="24"/>
        </w:rPr>
        <w:t>nformation</w:t>
      </w:r>
      <w:bookmarkEnd w:id="50"/>
      <w:r w:rsidR="00307635" w:rsidRPr="003441FF">
        <w:rPr>
          <w:rFonts w:ascii="Corbel" w:hAnsi="Corbel"/>
          <w:color w:val="E36C0A" w:themeColor="accent6" w:themeShade="BF"/>
          <w:sz w:val="24"/>
          <w:szCs w:val="24"/>
        </w:rPr>
        <w:tab/>
      </w:r>
    </w:p>
    <w:p w14:paraId="4487B2D3" w14:textId="77777777" w:rsidR="00715B70" w:rsidRPr="005429CB" w:rsidRDefault="00715B70" w:rsidP="00715B70">
      <w:pPr>
        <w:rPr>
          <w:rFonts w:ascii="Corbel" w:hAnsi="Corbel" w:cs="Arial"/>
          <w:sz w:val="24"/>
          <w:szCs w:val="24"/>
        </w:rPr>
      </w:pPr>
    </w:p>
    <w:p w14:paraId="24E414EE" w14:textId="33F4752A" w:rsidR="0080667A" w:rsidRPr="00046D99" w:rsidRDefault="0080514F" w:rsidP="003441FF">
      <w:pPr>
        <w:jc w:val="both"/>
        <w:rPr>
          <w:rFonts w:ascii="Corbel" w:hAnsi="Corbel" w:cs="Arial"/>
        </w:rPr>
      </w:pPr>
      <w:r w:rsidRPr="00046D99">
        <w:rPr>
          <w:rFonts w:ascii="Corbel" w:hAnsi="Corbel" w:cs="Arial"/>
        </w:rPr>
        <w:t xml:space="preserve">There </w:t>
      </w:r>
      <w:r w:rsidR="00046D99">
        <w:rPr>
          <w:rFonts w:ascii="Corbel" w:hAnsi="Corbel" w:cs="Arial"/>
        </w:rPr>
        <w:t>can be</w:t>
      </w:r>
      <w:r w:rsidRPr="00046D99">
        <w:rPr>
          <w:rFonts w:ascii="Corbel" w:hAnsi="Corbel" w:cs="Arial"/>
        </w:rPr>
        <w:t xml:space="preserve"> occasions when the Department needs to contact you urgently by telephone or send you a letter by post. </w:t>
      </w:r>
      <w:r w:rsidR="0080667A" w:rsidRPr="00046D99">
        <w:rPr>
          <w:rFonts w:ascii="Corbel" w:hAnsi="Corbel" w:cs="Arial"/>
        </w:rPr>
        <w:t xml:space="preserve">It is your responsibility to ensure that your telephone number (mobile and landline) and postal address (term-time and forwarding) are </w:t>
      </w:r>
      <w:r w:rsidR="00204531" w:rsidRPr="00046D99">
        <w:rPr>
          <w:rFonts w:ascii="Corbel" w:hAnsi="Corbel" w:cs="Arial"/>
        </w:rPr>
        <w:t>kept up to date</w:t>
      </w:r>
      <w:r w:rsidR="00A875E6" w:rsidRPr="00046D99">
        <w:rPr>
          <w:rFonts w:ascii="Corbel" w:hAnsi="Corbel" w:cs="Arial"/>
        </w:rPr>
        <w:t xml:space="preserve">. Further information about maintaining your contact information is available </w:t>
      </w:r>
      <w:hyperlink r:id="rId56" w:history="1">
        <w:r w:rsidR="00A875E6" w:rsidRPr="00046D99">
          <w:rPr>
            <w:rStyle w:val="Hyperlink"/>
            <w:rFonts w:ascii="Corbel" w:hAnsi="Corbel"/>
            <w:color w:val="EB641E"/>
            <w:u w:val="none"/>
          </w:rPr>
          <w:t>here</w:t>
        </w:r>
        <w:r w:rsidR="00715B70" w:rsidRPr="00046D99">
          <w:rPr>
            <w:rStyle w:val="Hyperlink"/>
            <w:rFonts w:ascii="Corbel" w:hAnsi="Corbel"/>
            <w:color w:val="EB641E"/>
            <w:u w:val="none"/>
          </w:rPr>
          <w:t>.</w:t>
        </w:r>
      </w:hyperlink>
      <w:r w:rsidR="00715B70" w:rsidRPr="00046D99">
        <w:rPr>
          <w:rStyle w:val="Hyperlink"/>
          <w:rFonts w:ascii="Corbel" w:hAnsi="Corbel"/>
          <w:color w:val="EB641E"/>
          <w:u w:val="none"/>
        </w:rPr>
        <w:t xml:space="preserve"> </w:t>
      </w:r>
    </w:p>
    <w:p w14:paraId="5D03C4DA" w14:textId="77777777" w:rsidR="0080667A" w:rsidRPr="00046D99" w:rsidRDefault="0080667A" w:rsidP="00E7401F">
      <w:pPr>
        <w:ind w:left="576"/>
        <w:rPr>
          <w:rFonts w:ascii="Corbel" w:hAnsi="Corbel" w:cs="Arial"/>
        </w:rPr>
      </w:pPr>
    </w:p>
    <w:p w14:paraId="74A3C997" w14:textId="7433F3E9" w:rsidR="00E27073" w:rsidRPr="00046D99" w:rsidRDefault="0050445F" w:rsidP="00715B70">
      <w:pPr>
        <w:rPr>
          <w:rFonts w:ascii="Corbel" w:hAnsi="Corbel"/>
          <w:b/>
        </w:rPr>
      </w:pPr>
      <w:r w:rsidRPr="00046D99">
        <w:rPr>
          <w:rFonts w:ascii="Corbel" w:hAnsi="Corbel"/>
        </w:rPr>
        <w:t xml:space="preserve">You can find out about how the College processes your personal data by reading the </w:t>
      </w:r>
      <w:hyperlink r:id="rId57" w:history="1">
        <w:r w:rsidRPr="00046D99">
          <w:rPr>
            <w:rStyle w:val="Hyperlink"/>
            <w:rFonts w:ascii="Corbel" w:hAnsi="Corbel"/>
            <w:color w:val="EB641E"/>
            <w:u w:val="none"/>
          </w:rPr>
          <w:t>Student Data Collection notice</w:t>
        </w:r>
      </w:hyperlink>
      <w:r w:rsidRPr="00046D99">
        <w:rPr>
          <w:rFonts w:ascii="Corbel" w:hAnsi="Corbel"/>
        </w:rPr>
        <w:t>.</w:t>
      </w:r>
      <w:r w:rsidR="00307635" w:rsidRPr="00046D99">
        <w:rPr>
          <w:rFonts w:ascii="Corbel" w:hAnsi="Corbel"/>
          <w:b/>
        </w:rPr>
        <w:tab/>
      </w:r>
      <w:r w:rsidR="00307635" w:rsidRPr="00046D99">
        <w:rPr>
          <w:rFonts w:ascii="Corbel" w:hAnsi="Corbel"/>
          <w:b/>
        </w:rPr>
        <w:tab/>
      </w:r>
    </w:p>
    <w:p w14:paraId="4A79A35C" w14:textId="77777777" w:rsidR="00307635" w:rsidRPr="005429CB" w:rsidRDefault="00307635" w:rsidP="00E7401F">
      <w:pPr>
        <w:ind w:left="576"/>
        <w:rPr>
          <w:rFonts w:ascii="Corbel" w:hAnsi="Corbel" w:cs="Arial"/>
          <w:sz w:val="24"/>
          <w:szCs w:val="24"/>
        </w:rPr>
      </w:pPr>
      <w:r w:rsidRPr="005429CB">
        <w:rPr>
          <w:rFonts w:ascii="Corbel" w:hAnsi="Corbel"/>
          <w:b/>
          <w:sz w:val="24"/>
          <w:szCs w:val="24"/>
        </w:rPr>
        <w:tab/>
      </w:r>
    </w:p>
    <w:p w14:paraId="377CE3DA" w14:textId="46433628" w:rsidR="0080667A" w:rsidRPr="005429CB" w:rsidRDefault="002E797E" w:rsidP="00E7401F">
      <w:pPr>
        <w:pStyle w:val="Heading2"/>
        <w:spacing w:before="0"/>
        <w:rPr>
          <w:rFonts w:ascii="Corbel" w:hAnsi="Corbel"/>
          <w:color w:val="E36C0A" w:themeColor="accent6" w:themeShade="BF"/>
          <w:sz w:val="24"/>
          <w:szCs w:val="24"/>
        </w:rPr>
      </w:pPr>
      <w:bookmarkStart w:id="51" w:name="_Toc295819093"/>
      <w:bookmarkStart w:id="52" w:name="_Toc518468037"/>
      <w:r w:rsidRPr="005429CB">
        <w:rPr>
          <w:rFonts w:ascii="Corbel" w:hAnsi="Corbel"/>
          <w:color w:val="E36C0A" w:themeColor="accent6" w:themeShade="BF"/>
          <w:sz w:val="24"/>
          <w:szCs w:val="24"/>
        </w:rPr>
        <w:t>Notice boards</w:t>
      </w:r>
      <w:bookmarkEnd w:id="51"/>
      <w:bookmarkEnd w:id="52"/>
    </w:p>
    <w:p w14:paraId="4D3DFD75" w14:textId="77777777" w:rsidR="0080667A" w:rsidRPr="005429CB" w:rsidRDefault="0080667A" w:rsidP="00E7401F">
      <w:pPr>
        <w:rPr>
          <w:rFonts w:ascii="Corbel" w:hAnsi="Corbel"/>
          <w:sz w:val="24"/>
          <w:szCs w:val="24"/>
          <w:lang w:eastAsia="en-US"/>
        </w:rPr>
      </w:pPr>
    </w:p>
    <w:p w14:paraId="5E31547C" w14:textId="2012E665" w:rsidR="0080667A" w:rsidRPr="00046D99" w:rsidRDefault="0080667A" w:rsidP="00715B70">
      <w:pPr>
        <w:rPr>
          <w:rFonts w:ascii="Corbel" w:hAnsi="Corbel"/>
        </w:rPr>
      </w:pPr>
      <w:r w:rsidRPr="00046D99">
        <w:rPr>
          <w:rFonts w:ascii="Corbel" w:hAnsi="Corbel" w:cs="Arial"/>
        </w:rPr>
        <w:t xml:space="preserve">The official student </w:t>
      </w:r>
      <w:r w:rsidR="002E797E" w:rsidRPr="00046D99">
        <w:rPr>
          <w:rFonts w:ascii="Corbel" w:hAnsi="Corbel" w:cs="Arial"/>
        </w:rPr>
        <w:t>notice boards</w:t>
      </w:r>
      <w:r w:rsidRPr="00046D99">
        <w:rPr>
          <w:rFonts w:ascii="Corbel" w:hAnsi="Corbel" w:cs="Arial"/>
        </w:rPr>
        <w:t xml:space="preserve"> are on the </w:t>
      </w:r>
      <w:r w:rsidRPr="0023629C">
        <w:rPr>
          <w:rFonts w:ascii="Corbel" w:hAnsi="Corbel" w:cs="Arial"/>
        </w:rPr>
        <w:t xml:space="preserve">walls in </w:t>
      </w:r>
      <w:r w:rsidR="0023629C">
        <w:rPr>
          <w:rFonts w:ascii="Corbel" w:hAnsi="Corbel" w:cs="Arial"/>
        </w:rPr>
        <w:t xml:space="preserve">the corridor outside the departmental office and in the </w:t>
      </w:r>
      <w:r w:rsidR="0023629C" w:rsidRPr="0023629C">
        <w:rPr>
          <w:rFonts w:ascii="Corbel" w:hAnsi="Corbel" w:cs="Arial"/>
        </w:rPr>
        <w:t>Modern Languages</w:t>
      </w:r>
      <w:r w:rsidR="0023629C">
        <w:rPr>
          <w:rFonts w:ascii="Corbel" w:hAnsi="Corbel" w:cs="Arial"/>
        </w:rPr>
        <w:t xml:space="preserve"> corridor</w:t>
      </w:r>
      <w:r w:rsidR="002A1537">
        <w:rPr>
          <w:rFonts w:ascii="Corbel" w:hAnsi="Corbel" w:cs="Arial"/>
        </w:rPr>
        <w:t>.</w:t>
      </w:r>
      <w:r w:rsidR="00715B70" w:rsidRPr="00046D99">
        <w:rPr>
          <w:rFonts w:ascii="Corbel" w:hAnsi="Corbel"/>
        </w:rPr>
        <w:t xml:space="preserve"> </w:t>
      </w:r>
      <w:r w:rsidRPr="00046D99">
        <w:rPr>
          <w:rFonts w:ascii="Corbel" w:hAnsi="Corbel"/>
        </w:rPr>
        <w:t>Every effort is made to post notices relating to class</w:t>
      </w:r>
      <w:r w:rsidR="0080514F" w:rsidRPr="00046D99">
        <w:rPr>
          <w:rFonts w:ascii="Corbel" w:hAnsi="Corbel"/>
        </w:rPr>
        <w:t>e</w:t>
      </w:r>
      <w:r w:rsidRPr="00046D99">
        <w:rPr>
          <w:rFonts w:ascii="Corbel" w:hAnsi="Corbel"/>
        </w:rPr>
        <w:t xml:space="preserve">s well in advance. </w:t>
      </w:r>
    </w:p>
    <w:p w14:paraId="2582F0DD" w14:textId="77777777" w:rsidR="00715B70" w:rsidRPr="00046D99" w:rsidRDefault="00715B70" w:rsidP="00715B70">
      <w:pPr>
        <w:rPr>
          <w:rFonts w:ascii="Corbel" w:hAnsi="Corbel"/>
        </w:rPr>
      </w:pPr>
    </w:p>
    <w:p w14:paraId="2B5F23A1" w14:textId="77777777" w:rsidR="006D3D57" w:rsidRPr="00046D99" w:rsidRDefault="0080667A" w:rsidP="00715B70">
      <w:pPr>
        <w:rPr>
          <w:rFonts w:ascii="Corbel" w:hAnsi="Corbel"/>
        </w:rPr>
      </w:pPr>
      <w:r w:rsidRPr="00046D99">
        <w:rPr>
          <w:rFonts w:ascii="Corbel" w:hAnsi="Corbel"/>
          <w:b/>
        </w:rPr>
        <w:t>It is your responsibility to check the times and venues of all class meetings and of any requirements (</w:t>
      </w:r>
      <w:r w:rsidR="00715B70" w:rsidRPr="00046D99">
        <w:rPr>
          <w:rFonts w:ascii="Corbel" w:hAnsi="Corbel"/>
          <w:b/>
        </w:rPr>
        <w:t>e.g.</w:t>
      </w:r>
      <w:r w:rsidRPr="00046D99">
        <w:rPr>
          <w:rFonts w:ascii="Corbel" w:hAnsi="Corbel"/>
          <w:b/>
        </w:rPr>
        <w:t xml:space="preserve"> essay deadlines) relating to your courses, </w:t>
      </w:r>
      <w:r w:rsidRPr="00046D99">
        <w:rPr>
          <w:rFonts w:ascii="Corbel" w:hAnsi="Corbel"/>
        </w:rPr>
        <w:t>so, if in doubt, please ask!</w:t>
      </w:r>
    </w:p>
    <w:p w14:paraId="7BE6AD0E" w14:textId="77777777" w:rsidR="00307635" w:rsidRPr="002A1537" w:rsidRDefault="00307635" w:rsidP="00E7401F">
      <w:pPr>
        <w:ind w:left="567"/>
        <w:rPr>
          <w:rFonts w:ascii="Corbel" w:hAnsi="Corbel"/>
        </w:rPr>
      </w:pPr>
    </w:p>
    <w:p w14:paraId="5B89DC8F" w14:textId="28A7F1EE" w:rsidR="00B134D6" w:rsidRPr="002A1537" w:rsidRDefault="00307635" w:rsidP="00E7401F">
      <w:pPr>
        <w:pStyle w:val="Heading2"/>
        <w:spacing w:before="0"/>
        <w:rPr>
          <w:rFonts w:ascii="Corbel" w:hAnsi="Corbel"/>
          <w:color w:val="E36C0A" w:themeColor="accent6" w:themeShade="BF"/>
          <w:szCs w:val="20"/>
        </w:rPr>
      </w:pPr>
      <w:bookmarkStart w:id="53" w:name="_Toc295819094"/>
      <w:bookmarkStart w:id="54" w:name="_Toc518468038"/>
      <w:r w:rsidRPr="002A1537">
        <w:rPr>
          <w:rFonts w:ascii="Corbel" w:hAnsi="Corbel"/>
          <w:color w:val="E36C0A" w:themeColor="accent6" w:themeShade="BF"/>
          <w:szCs w:val="20"/>
        </w:rPr>
        <w:t xml:space="preserve">Personal </w:t>
      </w:r>
      <w:bookmarkEnd w:id="53"/>
      <w:r w:rsidR="00D41D1F" w:rsidRPr="002A1537">
        <w:rPr>
          <w:rFonts w:ascii="Corbel" w:hAnsi="Corbel"/>
          <w:color w:val="E36C0A" w:themeColor="accent6" w:themeShade="BF"/>
          <w:szCs w:val="20"/>
        </w:rPr>
        <w:t>Tutors</w:t>
      </w:r>
      <w:bookmarkEnd w:id="54"/>
    </w:p>
    <w:p w14:paraId="52DF3822" w14:textId="77777777" w:rsidR="00B134D6" w:rsidRPr="002A1537" w:rsidRDefault="00B134D6" w:rsidP="00E7401F">
      <w:pPr>
        <w:ind w:left="576"/>
        <w:rPr>
          <w:rFonts w:ascii="Corbel" w:hAnsi="Corbel"/>
        </w:rPr>
      </w:pPr>
    </w:p>
    <w:p w14:paraId="09E774CF" w14:textId="1B6264C4" w:rsidR="002A1537" w:rsidRPr="002A1537" w:rsidRDefault="002A1537" w:rsidP="00BD6572">
      <w:pPr>
        <w:jc w:val="both"/>
        <w:rPr>
          <w:rFonts w:ascii="Corbel" w:eastAsia="Times New Roman" w:hAnsi="Corbel"/>
          <w:lang w:val="en-US"/>
        </w:rPr>
      </w:pPr>
      <w:r w:rsidRPr="002A1537">
        <w:rPr>
          <w:rFonts w:ascii="Corbel" w:eastAsia="Times New Roman" w:hAnsi="Corbel"/>
          <w:lang w:val="en-US"/>
        </w:rPr>
        <w:t xml:space="preserve">As a student you are assigned to a particular member of staff, your </w:t>
      </w:r>
      <w:r>
        <w:rPr>
          <w:rFonts w:ascii="Corbel" w:eastAsia="Times New Roman" w:hAnsi="Corbel"/>
          <w:b/>
          <w:lang w:val="en-US"/>
        </w:rPr>
        <w:t>Personal Tutor</w:t>
      </w:r>
      <w:r w:rsidRPr="002A1537">
        <w:rPr>
          <w:rFonts w:ascii="Corbel" w:eastAsia="Times New Roman" w:hAnsi="Corbel"/>
          <w:lang w:val="en-US"/>
        </w:rPr>
        <w:t xml:space="preserve">, who will help you to arrive at the correct choice of courses, and will keep an eye on your progress. </w:t>
      </w:r>
    </w:p>
    <w:p w14:paraId="0F78D376" w14:textId="77777777" w:rsidR="002A1537" w:rsidRPr="002A1537" w:rsidRDefault="002A1537" w:rsidP="002A1537">
      <w:pPr>
        <w:jc w:val="both"/>
        <w:rPr>
          <w:rFonts w:ascii="Corbel" w:eastAsia="Times New Roman" w:hAnsi="Corbel"/>
          <w:lang w:val="en-US"/>
        </w:rPr>
      </w:pPr>
    </w:p>
    <w:p w14:paraId="29551A6E" w14:textId="468158AF" w:rsidR="002A1537" w:rsidRPr="002A1537" w:rsidRDefault="002A1537" w:rsidP="00BD6572">
      <w:pPr>
        <w:jc w:val="both"/>
        <w:rPr>
          <w:rFonts w:ascii="Corbel" w:eastAsia="Times New Roman" w:hAnsi="Corbel"/>
          <w:lang w:val="en-US"/>
        </w:rPr>
      </w:pPr>
      <w:r w:rsidRPr="002A1537">
        <w:rPr>
          <w:rFonts w:ascii="Corbel" w:eastAsia="Times New Roman" w:hAnsi="Corbel"/>
          <w:lang w:val="en-US"/>
        </w:rPr>
        <w:t>You</w:t>
      </w:r>
      <w:r>
        <w:rPr>
          <w:rFonts w:ascii="Corbel" w:eastAsia="Times New Roman" w:hAnsi="Corbel"/>
          <w:lang w:val="en-US"/>
        </w:rPr>
        <w:t xml:space="preserve"> will meet your Personal Tutor</w:t>
      </w:r>
      <w:r w:rsidRPr="002A1537">
        <w:rPr>
          <w:rFonts w:ascii="Corbel" w:eastAsia="Times New Roman" w:hAnsi="Corbel"/>
          <w:lang w:val="en-US"/>
        </w:rPr>
        <w:t xml:space="preserve"> when you arrive in your first year for Welcome Week, and at various other times during your degree with us. If you </w:t>
      </w:r>
      <w:r>
        <w:rPr>
          <w:rFonts w:ascii="Corbel" w:eastAsia="Times New Roman" w:hAnsi="Corbel"/>
          <w:lang w:val="en-US"/>
        </w:rPr>
        <w:t>forget who your Personal Tutor</w:t>
      </w:r>
      <w:r w:rsidRPr="002A1537">
        <w:rPr>
          <w:rFonts w:ascii="Corbel" w:eastAsia="Times New Roman" w:hAnsi="Corbel"/>
          <w:lang w:val="en-US"/>
        </w:rPr>
        <w:t xml:space="preserve"> is, you can easily check this on the relevant year no</w:t>
      </w:r>
      <w:r>
        <w:rPr>
          <w:rFonts w:ascii="Corbel" w:eastAsia="Times New Roman" w:hAnsi="Corbel"/>
          <w:lang w:val="en-US"/>
        </w:rPr>
        <w:t>ticeboard (see 3.4)</w:t>
      </w:r>
      <w:r w:rsidRPr="002A1537">
        <w:rPr>
          <w:rFonts w:ascii="Corbel" w:eastAsia="Times New Roman" w:hAnsi="Corbel"/>
          <w:lang w:val="en-US"/>
        </w:rPr>
        <w:t xml:space="preserve"> </w:t>
      </w:r>
    </w:p>
    <w:p w14:paraId="40E3A928" w14:textId="77777777" w:rsidR="002A1537" w:rsidRPr="002A1537" w:rsidRDefault="002A1537" w:rsidP="002A1537">
      <w:pPr>
        <w:jc w:val="both"/>
        <w:rPr>
          <w:rFonts w:ascii="Corbel" w:eastAsia="Times New Roman" w:hAnsi="Corbel"/>
          <w:lang w:val="en-US"/>
        </w:rPr>
      </w:pPr>
    </w:p>
    <w:p w14:paraId="78DD2A09" w14:textId="79ABEF1B" w:rsidR="002A1537" w:rsidRPr="002A1537" w:rsidRDefault="002A1537" w:rsidP="00BD6572">
      <w:pPr>
        <w:jc w:val="both"/>
        <w:rPr>
          <w:rFonts w:ascii="Corbel" w:eastAsia="Times New Roman" w:hAnsi="Corbel"/>
          <w:lang w:val="en-US"/>
        </w:rPr>
      </w:pPr>
      <w:r>
        <w:rPr>
          <w:rFonts w:ascii="Corbel" w:eastAsia="Times New Roman" w:hAnsi="Corbel"/>
          <w:lang w:val="en-US"/>
        </w:rPr>
        <w:t>Your Personal Tutor</w:t>
      </w:r>
      <w:r w:rsidRPr="002A1537">
        <w:rPr>
          <w:rFonts w:ascii="Corbel" w:eastAsia="Times New Roman" w:hAnsi="Corbel"/>
          <w:lang w:val="en-US"/>
        </w:rPr>
        <w:t xml:space="preserve"> is available to assist you if any problems arise in connection with your academic work or more general</w:t>
      </w:r>
      <w:r>
        <w:rPr>
          <w:rFonts w:ascii="Corbel" w:eastAsia="Times New Roman" w:hAnsi="Corbel"/>
          <w:lang w:val="en-US"/>
        </w:rPr>
        <w:t>ly.  Where your Personal Tutor</w:t>
      </w:r>
      <w:r w:rsidRPr="002A1537">
        <w:rPr>
          <w:rFonts w:ascii="Corbel" w:eastAsia="Times New Roman" w:hAnsi="Corbel"/>
          <w:lang w:val="en-US"/>
        </w:rPr>
        <w:t xml:space="preserve"> is unable to help directly, please talk to </w:t>
      </w:r>
      <w:r>
        <w:rPr>
          <w:rFonts w:ascii="Corbel" w:eastAsia="Times New Roman" w:hAnsi="Corbel"/>
          <w:lang w:val="en-US"/>
        </w:rPr>
        <w:t>the Departmental Manager</w:t>
      </w:r>
      <w:r w:rsidRPr="002A1537">
        <w:rPr>
          <w:rFonts w:ascii="Corbel" w:eastAsia="Times New Roman" w:hAnsi="Corbel"/>
          <w:lang w:val="en-US"/>
        </w:rPr>
        <w:t xml:space="preserve"> who will be able to refer you to an appropriate source of help.</w:t>
      </w:r>
    </w:p>
    <w:p w14:paraId="57A2988C" w14:textId="77777777" w:rsidR="002A1537" w:rsidRPr="002A1537" w:rsidRDefault="002A1537" w:rsidP="002A1537">
      <w:pPr>
        <w:jc w:val="both"/>
        <w:rPr>
          <w:rFonts w:ascii="Corbel" w:eastAsia="Times New Roman" w:hAnsi="Corbel" w:cs="Arial"/>
          <w:lang w:val="en-US"/>
        </w:rPr>
      </w:pPr>
    </w:p>
    <w:p w14:paraId="13C327AD" w14:textId="3E00B48E" w:rsidR="002A1537" w:rsidRPr="002A1537" w:rsidRDefault="002A1537" w:rsidP="00BD6572">
      <w:pPr>
        <w:jc w:val="both"/>
        <w:rPr>
          <w:rFonts w:ascii="Corbel" w:eastAsia="Times New Roman" w:hAnsi="Corbel"/>
          <w:lang w:val="en-US"/>
        </w:rPr>
      </w:pPr>
      <w:r w:rsidRPr="002A1537">
        <w:rPr>
          <w:rFonts w:ascii="Corbel" w:eastAsia="Times New Roman" w:hAnsi="Corbel"/>
          <w:b/>
          <w:lang w:val="en-US"/>
        </w:rPr>
        <w:t>Joint Honours students please note:</w:t>
      </w:r>
      <w:r>
        <w:rPr>
          <w:rFonts w:ascii="Corbel" w:eastAsia="Times New Roman" w:hAnsi="Corbel"/>
          <w:b/>
          <w:lang w:val="en-US"/>
        </w:rPr>
        <w:t xml:space="preserve"> you may have a Personal Tutor</w:t>
      </w:r>
      <w:r w:rsidRPr="002A1537">
        <w:rPr>
          <w:rFonts w:ascii="Corbel" w:eastAsia="Times New Roman" w:hAnsi="Corbel"/>
          <w:b/>
          <w:lang w:val="en-US"/>
        </w:rPr>
        <w:t xml:space="preserve"> in the other department as well, but you are still required to see your adviser in Classics at the same times as other Classics students.</w:t>
      </w:r>
      <w:r w:rsidRPr="002A1537">
        <w:rPr>
          <w:rFonts w:ascii="Corbel" w:eastAsia="Times New Roman" w:hAnsi="Corbel"/>
          <w:lang w:val="en-US"/>
        </w:rPr>
        <w:t xml:space="preserve"> </w:t>
      </w:r>
      <w:r w:rsidRPr="002A1537">
        <w:rPr>
          <w:rFonts w:ascii="Corbel" w:eastAsia="Times New Roman" w:hAnsi="Corbel"/>
          <w:b/>
          <w:lang w:val="en-US"/>
        </w:rPr>
        <w:t>Pl</w:t>
      </w:r>
      <w:r w:rsidR="00CE0B8C">
        <w:rPr>
          <w:rFonts w:ascii="Corbel" w:eastAsia="Times New Roman" w:hAnsi="Corbel"/>
          <w:b/>
          <w:lang w:val="en-US"/>
        </w:rPr>
        <w:t xml:space="preserve">ease keep BOTH your Personal </w:t>
      </w:r>
      <w:r>
        <w:rPr>
          <w:rFonts w:ascii="Corbel" w:eastAsia="Times New Roman" w:hAnsi="Corbel"/>
          <w:b/>
          <w:lang w:val="en-US"/>
        </w:rPr>
        <w:t>Tutors</w:t>
      </w:r>
      <w:r w:rsidRPr="002A1537">
        <w:rPr>
          <w:rFonts w:ascii="Corbel" w:eastAsia="Times New Roman" w:hAnsi="Corbel"/>
          <w:b/>
          <w:lang w:val="en-US"/>
        </w:rPr>
        <w:t xml:space="preserve"> informed of any changes in your circumstances or personal issues, so that they can both offer you appropriate support</w:t>
      </w:r>
      <w:r w:rsidRPr="002A1537">
        <w:rPr>
          <w:rFonts w:ascii="Corbel" w:eastAsia="Times New Roman" w:hAnsi="Corbel"/>
          <w:lang w:val="en-US"/>
        </w:rPr>
        <w:t>.</w:t>
      </w:r>
    </w:p>
    <w:p w14:paraId="40D5D224" w14:textId="77777777" w:rsidR="002A1537" w:rsidRPr="002A1537" w:rsidRDefault="002A1537" w:rsidP="002A1537">
      <w:pPr>
        <w:jc w:val="both"/>
        <w:rPr>
          <w:rFonts w:ascii="Corbel" w:eastAsia="Times New Roman" w:hAnsi="Corbel" w:cs="Arial"/>
          <w:lang w:val="en-US"/>
        </w:rPr>
      </w:pPr>
    </w:p>
    <w:p w14:paraId="65EB950E" w14:textId="6CFB9381" w:rsidR="002A1537" w:rsidRPr="002A1537" w:rsidRDefault="002A1537" w:rsidP="00BD6572">
      <w:pPr>
        <w:jc w:val="both"/>
        <w:rPr>
          <w:rFonts w:ascii="Corbel" w:eastAsia="Times New Roman" w:hAnsi="Corbel" w:cs="Arial"/>
          <w:lang w:val="en-US"/>
        </w:rPr>
      </w:pPr>
      <w:r>
        <w:rPr>
          <w:rFonts w:ascii="Corbel" w:eastAsia="Times New Roman" w:hAnsi="Corbel" w:cs="Arial"/>
          <w:lang w:val="en-US"/>
        </w:rPr>
        <w:t>Personal Tutors</w:t>
      </w:r>
      <w:r w:rsidRPr="002A1537">
        <w:rPr>
          <w:rFonts w:ascii="Corbel" w:eastAsia="Times New Roman" w:hAnsi="Corbel" w:cs="Arial"/>
          <w:lang w:val="en-US"/>
        </w:rPr>
        <w:t xml:space="preserve"> have a duty of confidentiality about issues raised by their advisees but also a duty of care.  This means that staff have a duty to raise concerns about students who they feel may require additional support and that they are therefore obliged to contact Disability and Dyslexia Services.  They will not need to disclose details of the student’s condition, but would simply indicate that some form of assistance may be appropriate.  The student will have the option to refuse any assistance when s/he is contacted by Disability and Dyslexia Services. </w:t>
      </w:r>
    </w:p>
    <w:p w14:paraId="19C21C18" w14:textId="77777777" w:rsidR="002A1537" w:rsidRPr="002A1537" w:rsidRDefault="002A1537" w:rsidP="002A1537">
      <w:pPr>
        <w:jc w:val="both"/>
        <w:rPr>
          <w:rFonts w:ascii="Corbel" w:eastAsia="Times New Roman" w:hAnsi="Corbel" w:cs="Arial"/>
          <w:lang w:val="en-US"/>
        </w:rPr>
      </w:pPr>
    </w:p>
    <w:p w14:paraId="46BC8EAC" w14:textId="79713466" w:rsidR="002A1537" w:rsidRPr="002A1537" w:rsidRDefault="002A1537" w:rsidP="00BD6572">
      <w:pPr>
        <w:widowControl/>
        <w:tabs>
          <w:tab w:val="num" w:pos="0"/>
          <w:tab w:val="left" w:pos="9356"/>
        </w:tabs>
        <w:jc w:val="both"/>
        <w:rPr>
          <w:rFonts w:ascii="Corbel" w:eastAsia="Times New Roman" w:hAnsi="Corbel"/>
          <w:lang w:val="en-US"/>
        </w:rPr>
      </w:pPr>
      <w:r w:rsidRPr="002A1537">
        <w:rPr>
          <w:rFonts w:ascii="Corbel" w:eastAsia="Times New Roman" w:hAnsi="Corbel"/>
          <w:lang w:val="en-US"/>
        </w:rPr>
        <w:tab/>
        <w:t>You can arra</w:t>
      </w:r>
      <w:r>
        <w:rPr>
          <w:rFonts w:ascii="Corbel" w:eastAsia="Times New Roman" w:hAnsi="Corbel"/>
          <w:lang w:val="en-US"/>
        </w:rPr>
        <w:t>nge to see your Personal Tutor</w:t>
      </w:r>
      <w:r w:rsidRPr="002A1537">
        <w:rPr>
          <w:rFonts w:ascii="Corbel" w:eastAsia="Times New Roman" w:hAnsi="Corbel"/>
          <w:lang w:val="en-US"/>
        </w:rPr>
        <w:t xml:space="preserve"> or another appropriate member of staff whenever you need guidance, help or advice of any sort.  You are strongly encourag</w:t>
      </w:r>
      <w:r>
        <w:rPr>
          <w:rFonts w:ascii="Corbel" w:eastAsia="Times New Roman" w:hAnsi="Corbel"/>
          <w:lang w:val="en-US"/>
        </w:rPr>
        <w:t>ed to keep your Personal Tutor</w:t>
      </w:r>
      <w:r w:rsidRPr="002A1537">
        <w:rPr>
          <w:rFonts w:ascii="Corbel" w:eastAsia="Times New Roman" w:hAnsi="Corbel"/>
          <w:lang w:val="en-US"/>
        </w:rPr>
        <w:t xml:space="preserve"> informed of any medical or other circumstances that may affect attendance, completion of written work, or overall pe</w:t>
      </w:r>
      <w:r>
        <w:rPr>
          <w:rFonts w:ascii="Corbel" w:eastAsia="Times New Roman" w:hAnsi="Corbel"/>
          <w:lang w:val="en-US"/>
        </w:rPr>
        <w:t>rformance. Your Personal Tutor</w:t>
      </w:r>
      <w:r w:rsidRPr="002A1537">
        <w:rPr>
          <w:rFonts w:ascii="Corbel" w:eastAsia="Times New Roman" w:hAnsi="Corbel"/>
          <w:lang w:val="en-US"/>
        </w:rPr>
        <w:t xml:space="preserve"> is </w:t>
      </w:r>
      <w:r w:rsidRPr="002A1537">
        <w:rPr>
          <w:rFonts w:ascii="Corbel" w:eastAsia="Times New Roman" w:hAnsi="Corbel"/>
          <w:b/>
          <w:lang w:val="en-US"/>
        </w:rPr>
        <w:t>guaranteed</w:t>
      </w:r>
      <w:r w:rsidRPr="002A1537">
        <w:rPr>
          <w:rFonts w:ascii="Corbel" w:eastAsia="Times New Roman" w:hAnsi="Corbel"/>
          <w:lang w:val="en-US"/>
        </w:rPr>
        <w:t xml:space="preserve"> to be available both for routine and for urgent consultation either during consultatio</w:t>
      </w:r>
      <w:r>
        <w:rPr>
          <w:rFonts w:ascii="Corbel" w:eastAsia="Times New Roman" w:hAnsi="Corbel"/>
          <w:lang w:val="en-US"/>
        </w:rPr>
        <w:t>n hours or by appointment (see 1.4</w:t>
      </w:r>
      <w:r w:rsidRPr="002A1537">
        <w:rPr>
          <w:rFonts w:ascii="Corbel" w:eastAsia="Times New Roman" w:hAnsi="Corbel"/>
          <w:lang w:val="en-US"/>
        </w:rPr>
        <w:t>); for urgent enquiries outside those times, please contact the Departmental Office</w:t>
      </w:r>
    </w:p>
    <w:p w14:paraId="4ABA410A" w14:textId="77777777" w:rsidR="002A1537" w:rsidRPr="002A1537" w:rsidRDefault="002A1537" w:rsidP="002A1537">
      <w:pPr>
        <w:widowControl/>
        <w:tabs>
          <w:tab w:val="num" w:pos="720"/>
          <w:tab w:val="left" w:pos="9356"/>
        </w:tabs>
        <w:jc w:val="both"/>
        <w:rPr>
          <w:rFonts w:ascii="Corbel" w:eastAsia="Times New Roman" w:hAnsi="Corbel"/>
          <w:sz w:val="24"/>
          <w:lang w:val="en-US"/>
        </w:rPr>
      </w:pPr>
    </w:p>
    <w:p w14:paraId="665DED54" w14:textId="6FA9E161" w:rsidR="002A1537" w:rsidRPr="002A1537" w:rsidRDefault="002A1537" w:rsidP="002A1537">
      <w:pPr>
        <w:pBdr>
          <w:top w:val="double" w:sz="4" w:space="1" w:color="auto"/>
          <w:left w:val="double" w:sz="4" w:space="4" w:color="auto"/>
          <w:bottom w:val="double" w:sz="4" w:space="1" w:color="auto"/>
          <w:right w:val="double" w:sz="4" w:space="4" w:color="auto"/>
        </w:pBdr>
        <w:jc w:val="both"/>
        <w:rPr>
          <w:rFonts w:ascii="Corbel" w:eastAsia="Times New Roman" w:hAnsi="Corbel"/>
          <w:b/>
          <w:sz w:val="24"/>
          <w:lang w:val="en-US"/>
        </w:rPr>
      </w:pPr>
      <w:r w:rsidRPr="002A1537">
        <w:rPr>
          <w:rFonts w:ascii="Corbel" w:eastAsia="Times New Roman" w:hAnsi="Corbel"/>
          <w:b/>
          <w:sz w:val="24"/>
          <w:lang w:val="en-US"/>
        </w:rPr>
        <w:t xml:space="preserve">You may also be </w:t>
      </w:r>
      <w:r w:rsidRPr="002A1537">
        <w:rPr>
          <w:rFonts w:ascii="Corbel" w:eastAsia="Times New Roman" w:hAnsi="Corbel"/>
          <w:b/>
          <w:sz w:val="24"/>
          <w:u w:val="single"/>
          <w:lang w:val="en-US"/>
        </w:rPr>
        <w:t>summoned</w:t>
      </w:r>
      <w:r>
        <w:rPr>
          <w:rFonts w:ascii="Corbel" w:eastAsia="Times New Roman" w:hAnsi="Corbel"/>
          <w:b/>
          <w:sz w:val="24"/>
          <w:lang w:val="en-US"/>
        </w:rPr>
        <w:t xml:space="preserve"> to see your Personal Tutor</w:t>
      </w:r>
      <w:r w:rsidRPr="002A1537">
        <w:rPr>
          <w:rFonts w:ascii="Corbel" w:eastAsia="Times New Roman" w:hAnsi="Corbel"/>
          <w:b/>
          <w:sz w:val="24"/>
          <w:lang w:val="en-US"/>
        </w:rPr>
        <w:t xml:space="preserve"> if the Department is concerned about your academic progress. </w:t>
      </w:r>
      <w:r>
        <w:rPr>
          <w:rFonts w:ascii="Corbel" w:eastAsia="Times New Roman" w:hAnsi="Corbel"/>
          <w:b/>
          <w:sz w:val="24"/>
          <w:lang w:val="en-US"/>
        </w:rPr>
        <w:t xml:space="preserve"> In such an event, you will be </w:t>
      </w:r>
      <w:r w:rsidRPr="002A1537">
        <w:rPr>
          <w:rFonts w:ascii="Corbel" w:eastAsia="Times New Roman" w:hAnsi="Corbel"/>
          <w:b/>
          <w:sz w:val="24"/>
          <w:u w:val="single"/>
          <w:lang w:val="en-US"/>
        </w:rPr>
        <w:t>required</w:t>
      </w:r>
      <w:r w:rsidRPr="002A1537">
        <w:rPr>
          <w:rFonts w:ascii="Corbel" w:eastAsia="Times New Roman" w:hAnsi="Corbel"/>
          <w:b/>
          <w:sz w:val="24"/>
          <w:lang w:val="en-US"/>
        </w:rPr>
        <w:t xml:space="preserve"> to attend thi</w:t>
      </w:r>
      <w:r>
        <w:rPr>
          <w:rFonts w:ascii="Corbel" w:eastAsia="Times New Roman" w:hAnsi="Corbel"/>
          <w:b/>
          <w:sz w:val="24"/>
          <w:lang w:val="en-US"/>
        </w:rPr>
        <w:t>s meeting.  In particular Personal Tutors</w:t>
      </w:r>
      <w:r w:rsidRPr="002A1537">
        <w:rPr>
          <w:rFonts w:ascii="Corbel" w:eastAsia="Times New Roman" w:hAnsi="Corbel"/>
          <w:b/>
          <w:sz w:val="24"/>
          <w:lang w:val="en-US"/>
        </w:rPr>
        <w:t xml:space="preserve"> hold meetings with individual students for this purpose in January, at the start of the Spring Term, and again in March, at the end of the Spring Term.</w:t>
      </w:r>
    </w:p>
    <w:p w14:paraId="5879568D" w14:textId="358DE83B" w:rsidR="00E27073" w:rsidRPr="00046D99" w:rsidRDefault="00E27073" w:rsidP="002A1537">
      <w:pPr>
        <w:rPr>
          <w:rFonts w:ascii="Corbel" w:hAnsi="Corbel"/>
        </w:rPr>
      </w:pPr>
    </w:p>
    <w:p w14:paraId="41FA5622" w14:textId="77777777" w:rsidR="00307635" w:rsidRPr="005429CB" w:rsidRDefault="001C1EC6" w:rsidP="00E7401F">
      <w:pPr>
        <w:ind w:left="576"/>
        <w:rPr>
          <w:rFonts w:ascii="Corbel" w:hAnsi="Corbel"/>
          <w:sz w:val="24"/>
          <w:szCs w:val="24"/>
        </w:rPr>
      </w:pP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p>
    <w:p w14:paraId="3BC73A4E" w14:textId="4EC913D1" w:rsidR="00B134D6" w:rsidRPr="005429CB" w:rsidRDefault="00307635" w:rsidP="00E7401F">
      <w:pPr>
        <w:pStyle w:val="Heading2"/>
        <w:spacing w:before="0"/>
        <w:rPr>
          <w:rFonts w:ascii="Corbel" w:hAnsi="Corbel"/>
          <w:color w:val="E36C0A" w:themeColor="accent6" w:themeShade="BF"/>
          <w:sz w:val="24"/>
          <w:szCs w:val="24"/>
        </w:rPr>
      </w:pPr>
      <w:bookmarkStart w:id="55" w:name="_Toc295819095"/>
      <w:bookmarkStart w:id="56" w:name="_Toc518468039"/>
      <w:r w:rsidRPr="005429CB">
        <w:rPr>
          <w:rFonts w:ascii="Corbel" w:hAnsi="Corbel"/>
          <w:color w:val="E36C0A" w:themeColor="accent6" w:themeShade="BF"/>
          <w:sz w:val="24"/>
          <w:szCs w:val="24"/>
        </w:rPr>
        <w:t>Questionnaires</w:t>
      </w:r>
      <w:bookmarkEnd w:id="55"/>
      <w:bookmarkEnd w:id="56"/>
    </w:p>
    <w:p w14:paraId="10283F11" w14:textId="77777777" w:rsidR="002A1537" w:rsidRPr="002A1537" w:rsidRDefault="002A1537" w:rsidP="002A1537">
      <w:pPr>
        <w:rPr>
          <w:rFonts w:eastAsia="Times New Roman"/>
          <w:sz w:val="24"/>
          <w:lang w:eastAsia="en-US"/>
        </w:rPr>
      </w:pPr>
    </w:p>
    <w:p w14:paraId="7308195C" w14:textId="1A44F8C2" w:rsidR="002A1537" w:rsidRDefault="002A1537" w:rsidP="00BD657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Corbel" w:eastAsia="Times New Roman" w:hAnsi="Corbel"/>
          <w:lang w:val="en-US"/>
        </w:rPr>
      </w:pPr>
      <w:r w:rsidRPr="002A1537">
        <w:rPr>
          <w:rFonts w:ascii="Corbel" w:eastAsia="Times New Roman" w:hAnsi="Corbel"/>
          <w:lang w:val="en-US"/>
        </w:rPr>
        <w:t>Your views on all aspects of the educational service we provide are important to us and help us to provide you with the best student experience possible. You are welcome to express views informally at any time to your course tutors, your Student-Staff Committee repre</w:t>
      </w:r>
      <w:r>
        <w:rPr>
          <w:rFonts w:ascii="Corbel" w:eastAsia="Times New Roman" w:hAnsi="Corbel"/>
          <w:lang w:val="en-US"/>
        </w:rPr>
        <w:t>sentative, your Personal Tutor</w:t>
      </w:r>
      <w:r w:rsidRPr="002A1537">
        <w:rPr>
          <w:rFonts w:ascii="Corbel" w:eastAsia="Times New Roman" w:hAnsi="Corbel"/>
          <w:lang w:val="en-US"/>
        </w:rPr>
        <w:t>, or the Head of Department. Your opinions will be sought in a more formal way towards the end of each course by means of an anonymous questionnaire. T</w:t>
      </w:r>
      <w:r w:rsidRPr="002A1537">
        <w:rPr>
          <w:rFonts w:ascii="Corbel" w:eastAsia="Times New Roman" w:hAnsi="Corbel" w:cs="Arial"/>
          <w:lang w:val="en-US"/>
        </w:rPr>
        <w:t>he time you put into filling the questionnaires out is much appreciated.</w:t>
      </w:r>
      <w:r w:rsidRPr="002A1537">
        <w:rPr>
          <w:rFonts w:ascii="Corbel" w:eastAsia="Times New Roman" w:hAnsi="Corbel"/>
          <w:lang w:val="en-US"/>
        </w:rPr>
        <w:t xml:space="preserve"> It is important that everyone returns these questionnaires so that we get a full and balanced picture of student opinions and can react constructively. The questionnaire results for each course are analysed and given to course tutors after exam results are known. Course provision for the following year is often adjusted in the light of student feedback. The questionnaires feed into the College’s Annual Monitoring process, whose overall report is distributed to the Classics Department Student-Staff Committee the following autumn.</w:t>
      </w:r>
    </w:p>
    <w:p w14:paraId="6307ED3C" w14:textId="77777777" w:rsidR="00BD6572" w:rsidRPr="002A1537" w:rsidRDefault="00BD6572" w:rsidP="00BD657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Corbel" w:eastAsia="Times New Roman" w:hAnsi="Corbel"/>
          <w:lang w:val="en-US"/>
        </w:rPr>
      </w:pPr>
    </w:p>
    <w:p w14:paraId="3FEA710B" w14:textId="728EE56D" w:rsidR="00307635" w:rsidRPr="002A1537" w:rsidRDefault="00307635" w:rsidP="002A1537">
      <w:pPr>
        <w:rPr>
          <w:rFonts w:ascii="Corbel" w:hAnsi="Corbel"/>
        </w:rPr>
      </w:pPr>
      <w:r w:rsidRPr="00046D99">
        <w:rPr>
          <w:rFonts w:ascii="Corbel" w:hAnsi="Corbel"/>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p>
    <w:p w14:paraId="1FFF99F3" w14:textId="4E66AF41" w:rsidR="00D407D3" w:rsidRPr="005429CB" w:rsidRDefault="00307635" w:rsidP="00E7401F">
      <w:pPr>
        <w:pStyle w:val="Heading1"/>
        <w:keepNext w:val="0"/>
        <w:keepLines w:val="0"/>
        <w:spacing w:before="0"/>
        <w:rPr>
          <w:rFonts w:ascii="Corbel" w:hAnsi="Corbel"/>
          <w:color w:val="E36C0A" w:themeColor="accent6" w:themeShade="BF"/>
          <w:sz w:val="24"/>
          <w:szCs w:val="24"/>
        </w:rPr>
      </w:pPr>
      <w:bookmarkStart w:id="57" w:name="_Toc295819097"/>
      <w:bookmarkStart w:id="58" w:name="_Toc518468041"/>
      <w:r w:rsidRPr="005429CB">
        <w:rPr>
          <w:rFonts w:ascii="Corbel" w:hAnsi="Corbel"/>
          <w:color w:val="E36C0A" w:themeColor="accent6" w:themeShade="BF"/>
          <w:sz w:val="24"/>
          <w:szCs w:val="24"/>
        </w:rPr>
        <w:lastRenderedPageBreak/>
        <w:t>Teaching</w:t>
      </w:r>
      <w:bookmarkEnd w:id="57"/>
      <w:bookmarkEnd w:id="58"/>
    </w:p>
    <w:p w14:paraId="2BC1C8C9" w14:textId="77777777" w:rsidR="00307635" w:rsidRPr="005429CB" w:rsidRDefault="00307635" w:rsidP="00D407D3">
      <w:pPr>
        <w:pStyle w:val="Heading1"/>
        <w:keepNext w:val="0"/>
        <w:keepLines w:val="0"/>
        <w:numPr>
          <w:ilvl w:val="0"/>
          <w:numId w:val="0"/>
        </w:numPr>
        <w:spacing w:before="0"/>
        <w:ind w:left="432"/>
        <w:rPr>
          <w:rFonts w:ascii="Corbel" w:hAnsi="Corbel"/>
          <w:color w:val="E36C0A" w:themeColor="accent6" w:themeShade="BF"/>
          <w:sz w:val="24"/>
          <w:szCs w:val="24"/>
        </w:rPr>
      </w:pP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p>
    <w:p w14:paraId="444081C3" w14:textId="559E73C7" w:rsidR="00B134D6" w:rsidRPr="005429CB" w:rsidRDefault="00307635" w:rsidP="00E7401F">
      <w:pPr>
        <w:pStyle w:val="Heading2"/>
        <w:spacing w:before="0"/>
        <w:rPr>
          <w:rFonts w:ascii="Corbel" w:hAnsi="Corbel"/>
          <w:color w:val="E36C0A" w:themeColor="accent6" w:themeShade="BF"/>
          <w:sz w:val="24"/>
          <w:szCs w:val="24"/>
        </w:rPr>
      </w:pPr>
      <w:bookmarkStart w:id="59" w:name="_Toc295819098"/>
      <w:bookmarkStart w:id="60" w:name="_Toc518468042"/>
      <w:r w:rsidRPr="005429CB">
        <w:rPr>
          <w:rFonts w:ascii="Corbel" w:hAnsi="Corbel"/>
          <w:color w:val="E36C0A" w:themeColor="accent6" w:themeShade="BF"/>
          <w:sz w:val="24"/>
          <w:szCs w:val="24"/>
        </w:rPr>
        <w:t>Dates of terms</w:t>
      </w:r>
      <w:bookmarkEnd w:id="59"/>
      <w:bookmarkEnd w:id="60"/>
    </w:p>
    <w:p w14:paraId="79BEFF43" w14:textId="77777777" w:rsidR="00B134D6" w:rsidRPr="005429CB" w:rsidRDefault="00B134D6" w:rsidP="00E7401F">
      <w:pPr>
        <w:ind w:firstLine="576"/>
        <w:rPr>
          <w:rFonts w:ascii="Corbel" w:hAnsi="Corbel"/>
          <w:sz w:val="24"/>
          <w:szCs w:val="24"/>
        </w:rPr>
      </w:pPr>
    </w:p>
    <w:p w14:paraId="0A53D107" w14:textId="77777777" w:rsidR="007024BB" w:rsidRPr="00046D99" w:rsidRDefault="004D1C1D" w:rsidP="00223F19">
      <w:pPr>
        <w:rPr>
          <w:rFonts w:ascii="Corbel" w:hAnsi="Corbel"/>
        </w:rPr>
      </w:pPr>
      <w:hyperlink r:id="rId58" w:history="1">
        <w:r w:rsidR="00B134D6" w:rsidRPr="00046D99">
          <w:rPr>
            <w:rStyle w:val="Hyperlink"/>
            <w:rFonts w:ascii="Corbel" w:hAnsi="Corbel"/>
            <w:b/>
            <w:color w:val="E36C0A" w:themeColor="accent6" w:themeShade="BF"/>
            <w:u w:val="none"/>
          </w:rPr>
          <w:t>Term dates</w:t>
        </w:r>
      </w:hyperlink>
      <w:r w:rsidR="00B134D6" w:rsidRPr="00046D99">
        <w:rPr>
          <w:rFonts w:ascii="Corbel" w:hAnsi="Corbel"/>
          <w:color w:val="365F91"/>
        </w:rPr>
        <w:t xml:space="preserve"> </w:t>
      </w:r>
      <w:r w:rsidR="007024BB" w:rsidRPr="00046D99">
        <w:rPr>
          <w:rFonts w:ascii="Corbel" w:hAnsi="Corbel"/>
        </w:rPr>
        <w:t>for the year are as follows.</w:t>
      </w:r>
      <w:bookmarkStart w:id="61" w:name="_Toc295819099"/>
    </w:p>
    <w:p w14:paraId="3618B8FC" w14:textId="77777777" w:rsidR="00590A02" w:rsidRPr="00046D99" w:rsidRDefault="00590A02" w:rsidP="00223F19">
      <w:pPr>
        <w:rPr>
          <w:rFonts w:ascii="Corbel" w:hAnsi="Corbel"/>
          <w:b/>
        </w:rPr>
      </w:pPr>
    </w:p>
    <w:p w14:paraId="66C21DD0" w14:textId="7C4605BF" w:rsidR="007024BB" w:rsidRPr="00046D99" w:rsidRDefault="007024BB" w:rsidP="00223F19">
      <w:pPr>
        <w:rPr>
          <w:rFonts w:ascii="Corbel" w:hAnsi="Corbel"/>
        </w:rPr>
      </w:pPr>
      <w:r w:rsidRPr="00046D99">
        <w:rPr>
          <w:rFonts w:ascii="Corbel" w:hAnsi="Corbel"/>
          <w:b/>
        </w:rPr>
        <w:t>Autumn term</w:t>
      </w:r>
      <w:r w:rsidRPr="00046D99">
        <w:rPr>
          <w:rFonts w:ascii="Corbel" w:hAnsi="Corbel"/>
        </w:rPr>
        <w:t>: Monday 24 September to Friday 14 December 2018</w:t>
      </w:r>
    </w:p>
    <w:p w14:paraId="4606C4C2" w14:textId="65BC137D" w:rsidR="007024BB" w:rsidRPr="00046D99" w:rsidRDefault="007024BB" w:rsidP="00223F19">
      <w:pPr>
        <w:rPr>
          <w:rFonts w:ascii="Corbel" w:hAnsi="Corbel"/>
        </w:rPr>
      </w:pPr>
      <w:r w:rsidRPr="00046D99">
        <w:rPr>
          <w:rFonts w:ascii="Corbel" w:hAnsi="Corbel"/>
          <w:b/>
        </w:rPr>
        <w:t>Spring term</w:t>
      </w:r>
      <w:r w:rsidRPr="00046D99">
        <w:rPr>
          <w:rFonts w:ascii="Corbel" w:hAnsi="Corbel"/>
        </w:rPr>
        <w:t>: Monday 14 January to Friday 29 March 2019</w:t>
      </w:r>
    </w:p>
    <w:p w14:paraId="25576653" w14:textId="24FD5466" w:rsidR="007024BB" w:rsidRPr="00046D99" w:rsidRDefault="007024BB" w:rsidP="00223F19">
      <w:pPr>
        <w:rPr>
          <w:rFonts w:ascii="Corbel" w:hAnsi="Corbel"/>
        </w:rPr>
      </w:pPr>
      <w:r w:rsidRPr="00046D99">
        <w:rPr>
          <w:rFonts w:ascii="Corbel" w:hAnsi="Corbel"/>
          <w:b/>
        </w:rPr>
        <w:t>Summer term</w:t>
      </w:r>
      <w:r w:rsidRPr="00046D99">
        <w:rPr>
          <w:rFonts w:ascii="Corbel" w:hAnsi="Corbel"/>
        </w:rPr>
        <w:t>: Monday 29 April to Friday 14 June 2019</w:t>
      </w:r>
    </w:p>
    <w:p w14:paraId="259B8328" w14:textId="77777777" w:rsidR="007024BB" w:rsidRPr="00046D99" w:rsidRDefault="007024BB" w:rsidP="00223F19">
      <w:pPr>
        <w:rPr>
          <w:rFonts w:ascii="Corbel" w:hAnsi="Corbel"/>
        </w:rPr>
      </w:pPr>
    </w:p>
    <w:p w14:paraId="2F539CFC" w14:textId="201D5321" w:rsidR="00185C2C" w:rsidRPr="00046D99" w:rsidRDefault="00185C2C" w:rsidP="00AB50CF">
      <w:pPr>
        <w:jc w:val="both"/>
        <w:rPr>
          <w:rFonts w:ascii="Corbel" w:hAnsi="Corbel"/>
        </w:rPr>
      </w:pPr>
      <w:r w:rsidRPr="00046D99">
        <w:rPr>
          <w:rFonts w:ascii="Corbel" w:hAnsi="Corbel"/>
        </w:rPr>
        <w:t>You are expected to be in the UK and engaging with your studies during term time</w:t>
      </w:r>
      <w:r w:rsidR="00BD6572">
        <w:rPr>
          <w:rFonts w:ascii="Corbel" w:hAnsi="Corbel"/>
        </w:rPr>
        <w:t>, including Study Weeks (see 4.3)</w:t>
      </w:r>
      <w:r w:rsidRPr="00046D99">
        <w:rPr>
          <w:rFonts w:ascii="Corbel" w:hAnsi="Corbel"/>
        </w:rPr>
        <w:t xml:space="preserve">. In the case of an emergency which requires you to leave the country and/ or miss lectures/ seminars/ practicals etc., you are expected to </w:t>
      </w:r>
      <w:r w:rsidR="00696212" w:rsidRPr="00046D99">
        <w:rPr>
          <w:rFonts w:ascii="Corbel" w:hAnsi="Corbel"/>
        </w:rPr>
        <w:t xml:space="preserve">inform </w:t>
      </w:r>
      <w:r w:rsidRPr="00046D99">
        <w:rPr>
          <w:rFonts w:ascii="Corbel" w:hAnsi="Corbel"/>
        </w:rPr>
        <w:t xml:space="preserve">your department and fill in a Notification of Absence Form </w:t>
      </w:r>
      <w:r w:rsidR="003C74E8" w:rsidRPr="00046D99">
        <w:rPr>
          <w:rFonts w:ascii="Corbel" w:hAnsi="Corbel"/>
        </w:rPr>
        <w:t>Form</w:t>
      </w:r>
      <w:r w:rsidR="003C74E8">
        <w:rPr>
          <w:rFonts w:ascii="Corbel" w:hAnsi="Corbel"/>
        </w:rPr>
        <w:t xml:space="preserve"> (</w:t>
      </w:r>
      <w:hyperlink w:anchor="_Missing_classes" w:history="1">
        <w:r w:rsidR="003C74E8" w:rsidRPr="00377540">
          <w:rPr>
            <w:rStyle w:val="Hyperlink"/>
            <w:rFonts w:ascii="Corbel" w:hAnsi="Corbel"/>
            <w:color w:val="EB641E"/>
            <w:u w:val="none"/>
          </w:rPr>
          <w:t>explained further below</w:t>
        </w:r>
      </w:hyperlink>
      <w:r w:rsidR="003C74E8">
        <w:rPr>
          <w:rFonts w:ascii="Corbel" w:hAnsi="Corbel"/>
        </w:rPr>
        <w:t>).</w:t>
      </w:r>
      <w:r w:rsidRPr="00046D99">
        <w:rPr>
          <w:rFonts w:ascii="Corbel" w:hAnsi="Corbel"/>
        </w:rPr>
        <w:t xml:space="preserve"> During the summer term, after the examination period, you are expected to attend all required academic activities organized by </w:t>
      </w:r>
      <w:r w:rsidR="00696212" w:rsidRPr="00046D99">
        <w:rPr>
          <w:rFonts w:ascii="Corbel" w:hAnsi="Corbel"/>
        </w:rPr>
        <w:t>the</w:t>
      </w:r>
      <w:r w:rsidRPr="00046D99">
        <w:rPr>
          <w:rFonts w:ascii="Corbel" w:hAnsi="Corbel"/>
        </w:rPr>
        <w:t xml:space="preserve"> department and to be available should you be  required to meet with College staff for any reason.</w:t>
      </w:r>
    </w:p>
    <w:p w14:paraId="35BA3BE6" w14:textId="77777777" w:rsidR="002E2C0F" w:rsidRPr="005429CB" w:rsidRDefault="002E2C0F" w:rsidP="00E7401F">
      <w:pPr>
        <w:pStyle w:val="NormalWeb"/>
        <w:shd w:val="clear" w:color="auto" w:fill="FFFFFF"/>
        <w:spacing w:before="0" w:beforeAutospacing="0" w:after="0" w:afterAutospacing="0"/>
        <w:ind w:left="578"/>
        <w:rPr>
          <w:rFonts w:ascii="Corbel" w:hAnsi="Corbel"/>
          <w:sz w:val="24"/>
        </w:rPr>
      </w:pPr>
    </w:p>
    <w:p w14:paraId="7B8771A8" w14:textId="14F6115C" w:rsidR="000A21CE" w:rsidRPr="00CE0B8C" w:rsidRDefault="000A21CE" w:rsidP="000A21CE">
      <w:pPr>
        <w:pStyle w:val="Heading2"/>
        <w:rPr>
          <w:rFonts w:ascii="Corbel" w:hAnsi="Corbel"/>
          <w:color w:val="E36C0A" w:themeColor="accent6" w:themeShade="BF"/>
          <w:sz w:val="24"/>
          <w:szCs w:val="24"/>
        </w:rPr>
      </w:pPr>
      <w:bookmarkStart w:id="62" w:name="_Toc518468043"/>
      <w:r w:rsidRPr="00CE0B8C">
        <w:rPr>
          <w:rFonts w:ascii="Corbel" w:hAnsi="Corbel"/>
          <w:color w:val="E36C0A" w:themeColor="accent6" w:themeShade="BF"/>
          <w:sz w:val="24"/>
          <w:szCs w:val="24"/>
        </w:rPr>
        <w:t>Academic Timetable</w:t>
      </w:r>
      <w:bookmarkEnd w:id="62"/>
    </w:p>
    <w:p w14:paraId="75427872" w14:textId="77777777" w:rsidR="00696212" w:rsidRPr="005429CB" w:rsidRDefault="00696212" w:rsidP="00696212">
      <w:pPr>
        <w:rPr>
          <w:rFonts w:ascii="Corbel" w:hAnsi="Corbel"/>
          <w:sz w:val="24"/>
          <w:szCs w:val="24"/>
        </w:rPr>
      </w:pPr>
    </w:p>
    <w:p w14:paraId="18A77E2A" w14:textId="539F87F6" w:rsidR="000A21CE" w:rsidRPr="00046D99" w:rsidRDefault="00696212" w:rsidP="00BD6572">
      <w:pPr>
        <w:jc w:val="both"/>
        <w:rPr>
          <w:rFonts w:ascii="Corbel" w:hAnsi="Corbel"/>
        </w:rPr>
      </w:pPr>
      <w:r w:rsidRPr="00046D99">
        <w:rPr>
          <w:rFonts w:ascii="Corbel" w:hAnsi="Corbel"/>
        </w:rPr>
        <w:t xml:space="preserve">Your individual student timetable will be available via the </w:t>
      </w:r>
      <w:hyperlink r:id="rId59" w:history="1">
        <w:r w:rsidRPr="00046D99">
          <w:rPr>
            <w:rStyle w:val="Hyperlink"/>
            <w:rFonts w:ascii="Corbel" w:hAnsi="Corbel"/>
            <w:color w:val="EB641E"/>
            <w:u w:val="none"/>
          </w:rPr>
          <w:t>Your Timetable</w:t>
        </w:r>
      </w:hyperlink>
      <w:r w:rsidRPr="00046D99">
        <w:rPr>
          <w:rStyle w:val="Hyperlink"/>
          <w:rFonts w:ascii="Corbel" w:hAnsi="Corbel"/>
          <w:color w:val="EB641E"/>
          <w:u w:val="none"/>
        </w:rPr>
        <w:t xml:space="preserve"> </w:t>
      </w:r>
      <w:r w:rsidRPr="00046D99">
        <w:rPr>
          <w:rFonts w:ascii="Corbel" w:hAnsi="Corbel"/>
        </w:rPr>
        <w:t xml:space="preserve">page on the Student Intranet. Log in with your College username and password and </w:t>
      </w:r>
      <w:r w:rsidR="0072358A" w:rsidRPr="00046D99">
        <w:rPr>
          <w:rFonts w:ascii="Corbel" w:hAnsi="Corbel"/>
        </w:rPr>
        <w:t>view your timetable via the system or download to a personal calendar.</w:t>
      </w:r>
      <w:r w:rsidRPr="00046D99">
        <w:rPr>
          <w:rFonts w:ascii="Corbel" w:hAnsi="Corbel"/>
        </w:rPr>
        <w:t xml:space="preserve"> In September you will receive communications by email about exactly how to access and download your timetable, so keep any eye out for these. Timetables are subject to change during the course of the academic year, so you should check yours regularly, (as a minimum every few days) to ensure you are using the most up to date timetable. </w:t>
      </w:r>
      <w:r w:rsidR="0072358A" w:rsidRPr="00046D99">
        <w:rPr>
          <w:rFonts w:ascii="Corbel" w:hAnsi="Corbel"/>
        </w:rPr>
        <w:t>Any changes to your timetable that occur within two working days will be notified by email to your RHUL account, so please also check your emails regularly.</w:t>
      </w:r>
      <w:r w:rsidR="00EE308F" w:rsidRPr="00046D99">
        <w:rPr>
          <w:rFonts w:ascii="Corbel" w:hAnsi="Corbel"/>
        </w:rPr>
        <w:t xml:space="preserve"> All classes start on the hour. They end ten minutes before the hour to allow you to move between classes.</w:t>
      </w:r>
    </w:p>
    <w:p w14:paraId="6C9FC94D" w14:textId="77777777" w:rsidR="000A21CE" w:rsidRPr="005429CB" w:rsidRDefault="000A21CE" w:rsidP="000A21CE">
      <w:pPr>
        <w:rPr>
          <w:rFonts w:ascii="Corbel" w:hAnsi="Corbel"/>
          <w:sz w:val="24"/>
          <w:szCs w:val="24"/>
          <w:lang w:eastAsia="en-US"/>
        </w:rPr>
      </w:pPr>
    </w:p>
    <w:p w14:paraId="3B169E09" w14:textId="729688B9" w:rsidR="00B33094" w:rsidRPr="005429CB" w:rsidRDefault="00F8518D" w:rsidP="00FD5AA2">
      <w:pPr>
        <w:pStyle w:val="Heading2"/>
        <w:spacing w:before="0"/>
        <w:rPr>
          <w:rFonts w:ascii="Corbel" w:hAnsi="Corbel"/>
          <w:color w:val="E36C0A" w:themeColor="accent6" w:themeShade="BF"/>
          <w:sz w:val="24"/>
          <w:szCs w:val="24"/>
        </w:rPr>
      </w:pPr>
      <w:bookmarkStart w:id="63" w:name="_Toc518468044"/>
      <w:r>
        <w:rPr>
          <w:rFonts w:ascii="Corbel" w:hAnsi="Corbel"/>
          <w:color w:val="E36C0A" w:themeColor="accent6" w:themeShade="BF"/>
          <w:sz w:val="24"/>
          <w:szCs w:val="24"/>
        </w:rPr>
        <w:t>Study</w:t>
      </w:r>
      <w:r w:rsidR="00307635" w:rsidRPr="005429CB">
        <w:rPr>
          <w:rFonts w:ascii="Corbel" w:hAnsi="Corbel"/>
          <w:color w:val="E36C0A" w:themeColor="accent6" w:themeShade="BF"/>
          <w:sz w:val="24"/>
          <w:szCs w:val="24"/>
        </w:rPr>
        <w:t xml:space="preserve"> weeks</w:t>
      </w:r>
      <w:bookmarkEnd w:id="61"/>
      <w:bookmarkEnd w:id="63"/>
    </w:p>
    <w:p w14:paraId="6DB99F1A" w14:textId="77777777" w:rsidR="002E2C0F" w:rsidRPr="005429CB" w:rsidRDefault="002E2C0F" w:rsidP="002E2C0F">
      <w:pPr>
        <w:rPr>
          <w:rFonts w:ascii="Corbel" w:hAnsi="Corbel"/>
          <w:sz w:val="24"/>
          <w:szCs w:val="24"/>
          <w:lang w:eastAsia="en-US"/>
        </w:rPr>
      </w:pPr>
    </w:p>
    <w:p w14:paraId="6439A9BE" w14:textId="4C13DCBB" w:rsidR="00BD6572" w:rsidRPr="00BD6572" w:rsidRDefault="00BD6572" w:rsidP="00BD6572">
      <w:pPr>
        <w:jc w:val="both"/>
        <w:rPr>
          <w:rFonts w:ascii="Corbel" w:eastAsia="Times New Roman" w:hAnsi="Corbel" w:cs="Arial"/>
          <w:lang w:val="en-US"/>
        </w:rPr>
      </w:pPr>
      <w:r w:rsidRPr="00BD6572">
        <w:rPr>
          <w:rFonts w:ascii="Corbel" w:eastAsia="Times New Roman" w:hAnsi="Corbel" w:cs="Arial"/>
          <w:lang w:val="en-US"/>
        </w:rPr>
        <w:t xml:space="preserve">In each of the two teaching terms there is a </w:t>
      </w:r>
      <w:r>
        <w:rPr>
          <w:rFonts w:ascii="Corbel" w:eastAsia="Times New Roman" w:hAnsi="Corbel" w:cs="Arial"/>
          <w:bCs/>
          <w:lang w:val="en-US"/>
        </w:rPr>
        <w:t>Study</w:t>
      </w:r>
      <w:r w:rsidRPr="00BD6572">
        <w:rPr>
          <w:rFonts w:ascii="Corbel" w:eastAsia="Times New Roman" w:hAnsi="Corbel" w:cs="Arial"/>
          <w:bCs/>
          <w:lang w:val="en-US"/>
        </w:rPr>
        <w:t xml:space="preserve"> Week in the Classics Department</w:t>
      </w:r>
      <w:r>
        <w:rPr>
          <w:rFonts w:ascii="Corbel" w:eastAsia="Times New Roman" w:hAnsi="Corbel" w:cs="Arial"/>
          <w:lang w:val="en-US"/>
        </w:rPr>
        <w:t>.  During Study</w:t>
      </w:r>
      <w:r w:rsidRPr="00BD6572">
        <w:rPr>
          <w:rFonts w:ascii="Corbel" w:eastAsia="Times New Roman" w:hAnsi="Corbel" w:cs="Arial"/>
          <w:lang w:val="en-US"/>
        </w:rPr>
        <w:t xml:space="preserve"> Week there will normally be no scheduled classes. However sometimes classes may be scheduled, especially to make up for any that might have been lost through illness, for example. If this is the case, your course tutor will inform you.</w:t>
      </w:r>
    </w:p>
    <w:p w14:paraId="1331CAD3" w14:textId="77777777" w:rsidR="00BD6572" w:rsidRPr="00BD6572" w:rsidRDefault="00BD6572" w:rsidP="00BD6572">
      <w:pPr>
        <w:jc w:val="both"/>
        <w:rPr>
          <w:rFonts w:ascii="Corbel" w:eastAsia="Times New Roman" w:hAnsi="Corbel" w:cs="Arial"/>
          <w:lang w:val="en-US"/>
        </w:rPr>
      </w:pPr>
    </w:p>
    <w:p w14:paraId="783EAA3C" w14:textId="781A5023" w:rsidR="00BD6572" w:rsidRPr="00BD6572" w:rsidRDefault="00BD6572" w:rsidP="00BD6572">
      <w:pPr>
        <w:jc w:val="both"/>
        <w:rPr>
          <w:rFonts w:ascii="Corbel" w:eastAsia="Times New Roman" w:hAnsi="Corbel" w:cs="Arial"/>
          <w:lang w:val="en-US"/>
        </w:rPr>
      </w:pPr>
      <w:r>
        <w:rPr>
          <w:rFonts w:ascii="Corbel" w:eastAsia="Times New Roman" w:hAnsi="Corbel" w:cs="Arial"/>
          <w:lang w:val="en-US"/>
        </w:rPr>
        <w:t>The Study</w:t>
      </w:r>
      <w:r w:rsidRPr="00BD6572">
        <w:rPr>
          <w:rFonts w:ascii="Corbel" w:eastAsia="Times New Roman" w:hAnsi="Corbel" w:cs="Arial"/>
          <w:lang w:val="en-US"/>
        </w:rPr>
        <w:t xml:space="preserve"> Week offers further time to ensure that you keep up with your essay writing and other assignments.  It is intended as an opportunity for you to catch up on essential reading for your courses. (Your course tutors will be happy to offer guidance on read</w:t>
      </w:r>
      <w:r>
        <w:rPr>
          <w:rFonts w:ascii="Corbel" w:eastAsia="Times New Roman" w:hAnsi="Corbel" w:cs="Arial"/>
          <w:lang w:val="en-US"/>
        </w:rPr>
        <w:t>ing to be carried out in Study</w:t>
      </w:r>
      <w:r w:rsidRPr="00BD6572">
        <w:rPr>
          <w:rFonts w:ascii="Corbel" w:eastAsia="Times New Roman" w:hAnsi="Corbel" w:cs="Arial"/>
          <w:lang w:val="en-US"/>
        </w:rPr>
        <w:t xml:space="preserve"> Week.)  It offers a further opportunity for you </w:t>
      </w:r>
      <w:r>
        <w:rPr>
          <w:rFonts w:ascii="Corbel" w:eastAsia="Times New Roman" w:hAnsi="Corbel" w:cs="Arial"/>
          <w:lang w:val="en-US"/>
        </w:rPr>
        <w:t>to contact your Personal Tutor</w:t>
      </w:r>
      <w:r w:rsidRPr="00BD6572">
        <w:rPr>
          <w:rFonts w:ascii="Corbel" w:eastAsia="Times New Roman" w:hAnsi="Corbel" w:cs="Arial"/>
          <w:lang w:val="en-US"/>
        </w:rPr>
        <w:t xml:space="preserve"> if you are uncertain about your progress. Study trips may be arranged by the Department or the Classical Society during Reading Week.</w:t>
      </w:r>
    </w:p>
    <w:p w14:paraId="1715B8BC" w14:textId="77777777" w:rsidR="00BD6572" w:rsidRPr="00BD6572" w:rsidRDefault="00BD6572" w:rsidP="00BD6572">
      <w:pPr>
        <w:jc w:val="both"/>
        <w:rPr>
          <w:rFonts w:ascii="Corbel" w:eastAsia="Times New Roman" w:hAnsi="Corbel" w:cs="Arial"/>
          <w:lang w:val="en-US"/>
        </w:rPr>
      </w:pPr>
    </w:p>
    <w:p w14:paraId="375CBE5E" w14:textId="660DA1B0" w:rsidR="00BD6572" w:rsidRPr="00BD6572" w:rsidRDefault="00CE0B8C" w:rsidP="00BD6572">
      <w:pPr>
        <w:jc w:val="both"/>
        <w:rPr>
          <w:rFonts w:ascii="Corbel" w:eastAsia="Times New Roman" w:hAnsi="Corbel" w:cs="Arial"/>
          <w:lang w:val="en-US"/>
        </w:rPr>
      </w:pPr>
      <w:r>
        <w:rPr>
          <w:rFonts w:ascii="Corbel" w:eastAsia="Times New Roman" w:hAnsi="Corbel" w:cs="Arial"/>
          <w:b/>
          <w:lang w:val="en-US"/>
        </w:rPr>
        <w:t>Stud</w:t>
      </w:r>
      <w:r w:rsidR="00BD6572">
        <w:rPr>
          <w:rFonts w:ascii="Corbel" w:eastAsia="Times New Roman" w:hAnsi="Corbel" w:cs="Arial"/>
          <w:b/>
          <w:lang w:val="en-US"/>
        </w:rPr>
        <w:t>y Week</w:t>
      </w:r>
      <w:r w:rsidR="00BD6572" w:rsidRPr="00BD6572">
        <w:rPr>
          <w:rFonts w:ascii="Corbel" w:eastAsia="Times New Roman" w:hAnsi="Corbel" w:cs="Arial"/>
          <w:b/>
          <w:lang w:val="en-US"/>
        </w:rPr>
        <w:t xml:space="preserve"> is not a half-term holiday</w:t>
      </w:r>
      <w:r w:rsidR="00BD6572" w:rsidRPr="00BD6572">
        <w:rPr>
          <w:rFonts w:ascii="Corbel" w:eastAsia="Times New Roman" w:hAnsi="Corbel" w:cs="Arial"/>
          <w:lang w:val="en-US"/>
        </w:rPr>
        <w:t xml:space="preserve">, and you should ensure that friends and relatives are aware of this fact. </w:t>
      </w:r>
      <w:r w:rsidR="00BD6572" w:rsidRPr="00BD6572">
        <w:rPr>
          <w:rFonts w:ascii="Corbel" w:eastAsia="Times New Roman" w:hAnsi="Corbel" w:cs="Arial"/>
          <w:b/>
          <w:bCs/>
          <w:lang w:val="en-US"/>
        </w:rPr>
        <w:t>You are expected to be available for contact, should a member of staf</w:t>
      </w:r>
      <w:r w:rsidR="00BD6572">
        <w:rPr>
          <w:rFonts w:ascii="Corbel" w:eastAsia="Times New Roman" w:hAnsi="Corbel" w:cs="Arial"/>
          <w:b/>
          <w:bCs/>
          <w:lang w:val="en-US"/>
        </w:rPr>
        <w:t>f wish to see you during Study</w:t>
      </w:r>
      <w:r w:rsidR="00BD6572" w:rsidRPr="00BD6572">
        <w:rPr>
          <w:rFonts w:ascii="Corbel" w:eastAsia="Times New Roman" w:hAnsi="Corbel" w:cs="Arial"/>
          <w:b/>
          <w:bCs/>
          <w:lang w:val="en-US"/>
        </w:rPr>
        <w:t xml:space="preserve"> Week.  </w:t>
      </w:r>
      <w:r w:rsidR="00BD6572" w:rsidRPr="00BD6572">
        <w:rPr>
          <w:rFonts w:ascii="Corbel" w:eastAsia="Times New Roman" w:hAnsi="Corbel" w:cs="Arial"/>
          <w:b/>
          <w:lang w:val="en-US"/>
        </w:rPr>
        <w:t xml:space="preserve">Under no circumstances should you take a holiday or absent yourself from College without permission </w:t>
      </w:r>
      <w:r w:rsidR="00BD6572" w:rsidRPr="00BD6572">
        <w:rPr>
          <w:rFonts w:ascii="Corbel" w:eastAsia="Times New Roman" w:hAnsi="Corbel" w:cs="Arial"/>
          <w:b/>
          <w:u w:val="single"/>
          <w:lang w:val="en-US"/>
        </w:rPr>
        <w:t>from the Head of Department</w:t>
      </w:r>
      <w:r>
        <w:rPr>
          <w:rFonts w:ascii="Corbel" w:eastAsia="Times New Roman" w:hAnsi="Corbel" w:cs="Arial"/>
          <w:b/>
          <w:lang w:val="en-US"/>
        </w:rPr>
        <w:t xml:space="preserve"> during Stud</w:t>
      </w:r>
      <w:r w:rsidR="00BD6572">
        <w:rPr>
          <w:rFonts w:ascii="Corbel" w:eastAsia="Times New Roman" w:hAnsi="Corbel" w:cs="Arial"/>
          <w:b/>
          <w:lang w:val="en-US"/>
        </w:rPr>
        <w:t>y</w:t>
      </w:r>
      <w:r w:rsidR="00BD6572" w:rsidRPr="00BD6572">
        <w:rPr>
          <w:rFonts w:ascii="Corbel" w:eastAsia="Times New Roman" w:hAnsi="Corbel" w:cs="Arial"/>
          <w:b/>
          <w:lang w:val="en-US"/>
        </w:rPr>
        <w:t xml:space="preserve"> Week.</w:t>
      </w:r>
      <w:r w:rsidR="00BD6572" w:rsidRPr="00BD6572">
        <w:rPr>
          <w:rFonts w:ascii="Corbel" w:eastAsia="Times New Roman" w:hAnsi="Corbel" w:cs="Arial"/>
          <w:lang w:val="en-US"/>
        </w:rPr>
        <w:t xml:space="preserve"> Unautho</w:t>
      </w:r>
      <w:r>
        <w:rPr>
          <w:rFonts w:ascii="Corbel" w:eastAsia="Times New Roman" w:hAnsi="Corbel" w:cs="Arial"/>
          <w:lang w:val="en-US"/>
        </w:rPr>
        <w:t>riz</w:t>
      </w:r>
      <w:r w:rsidR="00BD6572" w:rsidRPr="00BD6572">
        <w:rPr>
          <w:rFonts w:ascii="Corbel" w:eastAsia="Times New Roman" w:hAnsi="Corbel" w:cs="Arial"/>
          <w:lang w:val="en-US"/>
        </w:rPr>
        <w:t>ed absence during this period may lead to disciplinary action.</w:t>
      </w:r>
    </w:p>
    <w:p w14:paraId="7BFFED38" w14:textId="77777777" w:rsidR="00BD6572" w:rsidRPr="00BD6572" w:rsidRDefault="00BD6572" w:rsidP="00BD6572">
      <w:pPr>
        <w:jc w:val="both"/>
        <w:rPr>
          <w:rFonts w:ascii="Corbel" w:eastAsia="Times New Roman" w:hAnsi="Corbel" w:cs="Arial"/>
          <w:lang w:val="en-US"/>
        </w:rPr>
      </w:pPr>
    </w:p>
    <w:p w14:paraId="243C6BB7" w14:textId="41113ED8" w:rsidR="00BD6572" w:rsidRPr="00BD6572" w:rsidRDefault="00CE0B8C" w:rsidP="00BD6572">
      <w:pPr>
        <w:jc w:val="both"/>
        <w:rPr>
          <w:rFonts w:ascii="Corbel" w:eastAsia="Times New Roman" w:hAnsi="Corbel" w:cs="Arial"/>
          <w:lang w:val="en-US"/>
        </w:rPr>
      </w:pPr>
      <w:r>
        <w:rPr>
          <w:rFonts w:ascii="Corbel" w:eastAsia="Times New Roman" w:hAnsi="Corbel" w:cs="Arial"/>
          <w:lang w:val="en-US"/>
        </w:rPr>
        <w:t>The dates of Stud</w:t>
      </w:r>
      <w:r w:rsidR="00BD6572">
        <w:rPr>
          <w:rFonts w:ascii="Corbel" w:eastAsia="Times New Roman" w:hAnsi="Corbel" w:cs="Arial"/>
          <w:lang w:val="en-US"/>
        </w:rPr>
        <w:t>y</w:t>
      </w:r>
      <w:r w:rsidR="00BD6572" w:rsidRPr="00BD6572">
        <w:rPr>
          <w:rFonts w:ascii="Corbel" w:eastAsia="Times New Roman" w:hAnsi="Corbel" w:cs="Arial"/>
          <w:lang w:val="en-US"/>
        </w:rPr>
        <w:t xml:space="preserve"> W</w:t>
      </w:r>
      <w:r w:rsidR="00BD6572">
        <w:rPr>
          <w:rFonts w:ascii="Corbel" w:eastAsia="Times New Roman" w:hAnsi="Corbel" w:cs="Arial"/>
          <w:lang w:val="en-US"/>
        </w:rPr>
        <w:t>eeks in 2018</w:t>
      </w:r>
      <w:r w:rsidR="00BD6572" w:rsidRPr="00BD6572">
        <w:rPr>
          <w:rFonts w:ascii="Corbel" w:eastAsia="Times New Roman" w:hAnsi="Corbel" w:cs="Arial"/>
          <w:lang w:val="en-US"/>
        </w:rPr>
        <w:t>-</w:t>
      </w:r>
      <w:r w:rsidR="00BD6572">
        <w:rPr>
          <w:rFonts w:ascii="Corbel" w:eastAsia="Times New Roman" w:hAnsi="Corbel" w:cs="Arial"/>
          <w:lang w:val="en-US"/>
        </w:rPr>
        <w:t>19</w:t>
      </w:r>
      <w:r w:rsidR="00BD6572" w:rsidRPr="00BD6572">
        <w:rPr>
          <w:rFonts w:ascii="Corbel" w:eastAsia="Times New Roman" w:hAnsi="Corbel" w:cs="Arial"/>
          <w:lang w:val="en-US"/>
        </w:rPr>
        <w:t xml:space="preserve"> are:</w:t>
      </w:r>
    </w:p>
    <w:p w14:paraId="3CFD1463" w14:textId="77777777" w:rsidR="00BD6572" w:rsidRPr="00BD6572" w:rsidRDefault="00BD6572" w:rsidP="00BD6572">
      <w:pPr>
        <w:jc w:val="both"/>
        <w:rPr>
          <w:rFonts w:ascii="Corbel" w:eastAsia="Times New Roman" w:hAnsi="Corbel" w:cs="Arial"/>
          <w:lang w:val="en-US"/>
        </w:rPr>
      </w:pPr>
    </w:p>
    <w:p w14:paraId="3528E8F8" w14:textId="07FD71A0" w:rsidR="00BD6572" w:rsidRPr="00BD6572" w:rsidRDefault="00BD6572" w:rsidP="00AD27AE">
      <w:pPr>
        <w:jc w:val="both"/>
        <w:rPr>
          <w:rFonts w:ascii="Corbel" w:eastAsia="Times New Roman" w:hAnsi="Corbel"/>
          <w:lang w:val="en-US"/>
        </w:rPr>
      </w:pPr>
      <w:bookmarkStart w:id="64" w:name="_Toc300824806"/>
      <w:r w:rsidRPr="00BD6572">
        <w:rPr>
          <w:rFonts w:ascii="Corbel" w:eastAsia="Times New Roman" w:hAnsi="Corbel"/>
          <w:lang w:val="en-US"/>
        </w:rPr>
        <w:t xml:space="preserve">Autumn term: Monday </w:t>
      </w:r>
      <w:r w:rsidR="00BD0458">
        <w:rPr>
          <w:rFonts w:ascii="Corbel" w:eastAsia="Times New Roman" w:hAnsi="Corbel"/>
          <w:lang w:val="en-US"/>
        </w:rPr>
        <w:t>5 November</w:t>
      </w:r>
      <w:r w:rsidRPr="00BD6572">
        <w:rPr>
          <w:rFonts w:ascii="Corbel" w:eastAsia="Times New Roman" w:hAnsi="Corbel"/>
          <w:lang w:val="en-US"/>
        </w:rPr>
        <w:t xml:space="preserve"> to Friday </w:t>
      </w:r>
      <w:r w:rsidR="00BD0458">
        <w:rPr>
          <w:rFonts w:ascii="Corbel" w:eastAsia="Times New Roman" w:hAnsi="Corbel"/>
          <w:lang w:val="en-US"/>
        </w:rPr>
        <w:t>9 November 2018</w:t>
      </w:r>
      <w:r w:rsidRPr="00BD6572">
        <w:rPr>
          <w:rFonts w:ascii="Corbel" w:eastAsia="Times New Roman" w:hAnsi="Corbel"/>
          <w:lang w:val="en-US"/>
        </w:rPr>
        <w:t xml:space="preserve">   </w:t>
      </w:r>
      <w:bookmarkEnd w:id="64"/>
    </w:p>
    <w:p w14:paraId="7D7E3860" w14:textId="4A957FAF" w:rsidR="00BD6572" w:rsidRPr="00BD6572" w:rsidRDefault="00BD6572" w:rsidP="00BD6572">
      <w:pPr>
        <w:jc w:val="both"/>
        <w:rPr>
          <w:rFonts w:ascii="Corbel" w:eastAsia="Times New Roman" w:hAnsi="Corbel" w:cs="Arial"/>
          <w:lang w:val="en-US"/>
        </w:rPr>
      </w:pPr>
      <w:r>
        <w:rPr>
          <w:rFonts w:ascii="Corbel" w:eastAsia="Times New Roman" w:hAnsi="Corbel" w:cs="Arial"/>
          <w:lang w:val="en-US"/>
        </w:rPr>
        <w:t xml:space="preserve">Spring term: </w:t>
      </w:r>
      <w:r w:rsidR="00CE0B8C">
        <w:rPr>
          <w:rFonts w:ascii="Corbel" w:eastAsia="Times New Roman" w:hAnsi="Corbel" w:cs="Arial"/>
          <w:lang w:val="en-US"/>
        </w:rPr>
        <w:t>Monday 18 February to Friday 22 February 2019</w:t>
      </w:r>
    </w:p>
    <w:p w14:paraId="6E45A33F" w14:textId="77777777" w:rsidR="00BD6572" w:rsidRPr="00BD6572" w:rsidRDefault="00BD6572" w:rsidP="00BD6572">
      <w:pPr>
        <w:jc w:val="both"/>
        <w:rPr>
          <w:rFonts w:ascii="Corbel" w:eastAsia="Times New Roman" w:hAnsi="Corbel"/>
          <w:lang w:val="en-US"/>
        </w:rPr>
      </w:pPr>
      <w:r w:rsidRPr="00BD6572">
        <w:rPr>
          <w:rFonts w:ascii="Corbel" w:eastAsia="Times New Roman" w:hAnsi="Corbel"/>
          <w:lang w:val="en-US"/>
        </w:rPr>
        <w:tab/>
      </w:r>
      <w:r w:rsidRPr="00BD6572">
        <w:rPr>
          <w:rFonts w:ascii="Corbel" w:eastAsia="Times New Roman" w:hAnsi="Corbel"/>
          <w:lang w:val="en-US"/>
        </w:rPr>
        <w:tab/>
      </w:r>
    </w:p>
    <w:p w14:paraId="05198E80" w14:textId="244ADD27" w:rsidR="002E2C0F" w:rsidRPr="00EA751A" w:rsidRDefault="00BD6572" w:rsidP="00EA751A">
      <w:pPr>
        <w:jc w:val="both"/>
        <w:rPr>
          <w:rFonts w:ascii="Corbel" w:eastAsia="Times New Roman" w:hAnsi="Corbel"/>
          <w:lang w:val="en-US"/>
        </w:rPr>
      </w:pPr>
      <w:r w:rsidRPr="00BD6572">
        <w:rPr>
          <w:rFonts w:ascii="Corbel" w:eastAsia="Times New Roman" w:hAnsi="Corbel" w:cs="Arial"/>
          <w:bCs/>
          <w:lang w:val="en-US"/>
        </w:rPr>
        <w:t>Joint Honours students should note that their other</w:t>
      </w:r>
      <w:r>
        <w:rPr>
          <w:rFonts w:ascii="Corbel" w:eastAsia="Times New Roman" w:hAnsi="Corbel" w:cs="Arial"/>
          <w:bCs/>
          <w:lang w:val="en-US"/>
        </w:rPr>
        <w:t xml:space="preserve"> Department may not have Study</w:t>
      </w:r>
      <w:r w:rsidRPr="00BD6572">
        <w:rPr>
          <w:rFonts w:ascii="Corbel" w:eastAsia="Times New Roman" w:hAnsi="Corbel" w:cs="Arial"/>
          <w:bCs/>
          <w:lang w:val="en-US"/>
        </w:rPr>
        <w:t xml:space="preserve"> We</w:t>
      </w:r>
      <w:r>
        <w:rPr>
          <w:rFonts w:ascii="Corbel" w:eastAsia="Times New Roman" w:hAnsi="Corbel" w:cs="Arial"/>
          <w:bCs/>
          <w:lang w:val="en-US"/>
        </w:rPr>
        <w:t>eks, or that it may have Study</w:t>
      </w:r>
      <w:r w:rsidRPr="00BD6572">
        <w:rPr>
          <w:rFonts w:ascii="Corbel" w:eastAsia="Times New Roman" w:hAnsi="Corbel" w:cs="Arial"/>
          <w:bCs/>
          <w:lang w:val="en-US"/>
        </w:rPr>
        <w:t xml:space="preserve"> Week</w:t>
      </w:r>
      <w:r w:rsidRPr="00BD6572">
        <w:rPr>
          <w:rFonts w:ascii="Corbel" w:eastAsia="Times New Roman" w:hAnsi="Corbel" w:cs="Arial"/>
          <w:lang w:val="en-US"/>
        </w:rPr>
        <w:t>s at different dates from the Classics Department. In those cases, students are expected to attend the relevant classes in each Department even if their other Department</w:t>
      </w:r>
      <w:r w:rsidR="00AD27AE">
        <w:rPr>
          <w:rFonts w:ascii="Corbel" w:eastAsia="Times New Roman" w:hAnsi="Corbel"/>
          <w:lang w:val="en-US"/>
        </w:rPr>
        <w:t xml:space="preserve"> is not teaching </w:t>
      </w:r>
      <w:r w:rsidRPr="00BD6572">
        <w:rPr>
          <w:rFonts w:ascii="Corbel" w:eastAsia="Times New Roman" w:hAnsi="Corbel"/>
          <w:lang w:val="en-US"/>
        </w:rPr>
        <w:t xml:space="preserve"> that week.</w:t>
      </w:r>
      <w:r w:rsidRPr="00BD6572">
        <w:rPr>
          <w:rFonts w:ascii="Corbel" w:eastAsia="Times New Roman" w:hAnsi="Corbel"/>
          <w:lang w:val="en-US"/>
        </w:rPr>
        <w:tab/>
      </w:r>
    </w:p>
    <w:p w14:paraId="407C8743" w14:textId="77777777" w:rsidR="00724DA0" w:rsidRPr="005429CB" w:rsidRDefault="00307635" w:rsidP="00E7401F">
      <w:pPr>
        <w:rPr>
          <w:rFonts w:ascii="Corbel" w:hAnsi="Corbel"/>
          <w:sz w:val="24"/>
          <w:szCs w:val="24"/>
        </w:rPr>
      </w:pPr>
      <w:r w:rsidRPr="005429CB">
        <w:rPr>
          <w:rFonts w:ascii="Corbel" w:hAnsi="Corbel"/>
          <w:sz w:val="24"/>
          <w:szCs w:val="24"/>
        </w:rPr>
        <w:lastRenderedPageBreak/>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bookmarkStart w:id="65" w:name="_Attendance_requirement"/>
      <w:bookmarkEnd w:id="65"/>
    </w:p>
    <w:p w14:paraId="045DE91D" w14:textId="1D19F40E" w:rsidR="001F556A" w:rsidRPr="00985859" w:rsidRDefault="001F556A" w:rsidP="00985859">
      <w:pPr>
        <w:pStyle w:val="Heading1"/>
        <w:keepNext w:val="0"/>
        <w:keepLines w:val="0"/>
        <w:spacing w:before="0"/>
        <w:rPr>
          <w:rFonts w:ascii="Corbel" w:hAnsi="Corbel"/>
          <w:color w:val="E36C0A" w:themeColor="accent6" w:themeShade="BF"/>
          <w:sz w:val="24"/>
          <w:szCs w:val="24"/>
        </w:rPr>
      </w:pPr>
      <w:bookmarkStart w:id="66" w:name="_Attending_classes_and"/>
      <w:bookmarkStart w:id="67" w:name="_Toc379881383"/>
      <w:bookmarkStart w:id="68" w:name="_Ref455146895"/>
      <w:bookmarkStart w:id="69" w:name="_Ref455146923"/>
      <w:bookmarkStart w:id="70" w:name="_Toc518468045"/>
      <w:bookmarkEnd w:id="66"/>
      <w:r w:rsidRPr="00985859">
        <w:rPr>
          <w:rFonts w:ascii="Corbel" w:hAnsi="Corbel"/>
          <w:color w:val="E36C0A" w:themeColor="accent6" w:themeShade="BF"/>
          <w:sz w:val="24"/>
          <w:szCs w:val="24"/>
        </w:rPr>
        <w:t xml:space="preserve">Attending classes </w:t>
      </w:r>
      <w:bookmarkEnd w:id="67"/>
      <w:r w:rsidRPr="00985859">
        <w:rPr>
          <w:rFonts w:ascii="Corbel" w:hAnsi="Corbel"/>
          <w:color w:val="E36C0A" w:themeColor="accent6" w:themeShade="BF"/>
          <w:sz w:val="24"/>
          <w:szCs w:val="24"/>
        </w:rPr>
        <w:t>and engaging with your studies</w:t>
      </w:r>
      <w:bookmarkEnd w:id="68"/>
      <w:bookmarkEnd w:id="69"/>
      <w:bookmarkEnd w:id="70"/>
    </w:p>
    <w:p w14:paraId="21C4B3DC" w14:textId="77777777" w:rsidR="001F556A" w:rsidRPr="005429CB" w:rsidRDefault="001F556A" w:rsidP="00E7401F">
      <w:pPr>
        <w:rPr>
          <w:rFonts w:ascii="Corbel" w:hAnsi="Corbel"/>
          <w:b/>
          <w:color w:val="FF0000"/>
          <w:sz w:val="24"/>
          <w:szCs w:val="24"/>
        </w:rPr>
      </w:pPr>
    </w:p>
    <w:p w14:paraId="3C0A8F56" w14:textId="74A2D838" w:rsidR="004717B7" w:rsidRPr="00046D99" w:rsidRDefault="001F556A" w:rsidP="00AD27AE">
      <w:pPr>
        <w:autoSpaceDE w:val="0"/>
        <w:autoSpaceDN w:val="0"/>
        <w:adjustRightInd w:val="0"/>
        <w:jc w:val="both"/>
        <w:rPr>
          <w:rFonts w:ascii="Corbel" w:hAnsi="Corbel"/>
        </w:rPr>
      </w:pPr>
      <w:r w:rsidRPr="00046D99">
        <w:rPr>
          <w:rFonts w:ascii="Corbel" w:hAnsi="Corbel"/>
        </w:rPr>
        <w:t xml:space="preserve">The College </w:t>
      </w:r>
      <w:r w:rsidR="000949AD" w:rsidRPr="00046D99">
        <w:rPr>
          <w:rFonts w:ascii="Corbel" w:hAnsi="Corbel"/>
        </w:rPr>
        <w:t xml:space="preserve">has a </w:t>
      </w:r>
      <w:r w:rsidR="00EE308F" w:rsidRPr="00046D99">
        <w:rPr>
          <w:rFonts w:ascii="Corbel" w:hAnsi="Corbel"/>
        </w:rPr>
        <w:t>responsibility</w:t>
      </w:r>
      <w:r w:rsidR="000949AD" w:rsidRPr="00046D99">
        <w:rPr>
          <w:rFonts w:ascii="Corbel" w:hAnsi="Corbel"/>
        </w:rPr>
        <w:t xml:space="preserve"> </w:t>
      </w:r>
      <w:r w:rsidRPr="00046D99">
        <w:rPr>
          <w:rFonts w:ascii="Corbel" w:hAnsi="Corbel"/>
        </w:rPr>
        <w:t xml:space="preserve">to ensure that all students are attending </w:t>
      </w:r>
      <w:r w:rsidR="00EE308F" w:rsidRPr="00046D99">
        <w:rPr>
          <w:rFonts w:ascii="Corbel" w:hAnsi="Corbel"/>
        </w:rPr>
        <w:t xml:space="preserve">classes </w:t>
      </w:r>
      <w:r w:rsidRPr="00046D99">
        <w:rPr>
          <w:rFonts w:ascii="Corbel" w:hAnsi="Corbel"/>
        </w:rPr>
        <w:t>regularly and progressing with their studies.</w:t>
      </w:r>
      <w:r w:rsidR="000949AD" w:rsidRPr="00046D99">
        <w:rPr>
          <w:rFonts w:ascii="Corbel" w:hAnsi="Corbel"/>
        </w:rPr>
        <w:t xml:space="preserve"> We also have legal </w:t>
      </w:r>
      <w:r w:rsidR="00EE308F" w:rsidRPr="00046D99">
        <w:rPr>
          <w:rFonts w:ascii="Corbel" w:hAnsi="Corbel"/>
        </w:rPr>
        <w:t>obligations</w:t>
      </w:r>
      <w:r w:rsidR="000949AD" w:rsidRPr="00046D99">
        <w:rPr>
          <w:rFonts w:ascii="Corbel" w:hAnsi="Corbel"/>
        </w:rPr>
        <w:t xml:space="preserve"> </w:t>
      </w:r>
      <w:r w:rsidR="004717B7" w:rsidRPr="00046D99">
        <w:rPr>
          <w:rFonts w:ascii="Corbel" w:hAnsi="Corbel"/>
        </w:rPr>
        <w:t xml:space="preserve">placed on us </w:t>
      </w:r>
      <w:r w:rsidR="00EE308F" w:rsidRPr="00046D99">
        <w:rPr>
          <w:rFonts w:ascii="Corbel" w:hAnsi="Corbel"/>
        </w:rPr>
        <w:t xml:space="preserve">under the Equality Act (2010), </w:t>
      </w:r>
      <w:r w:rsidR="004717B7" w:rsidRPr="00046D99">
        <w:rPr>
          <w:rFonts w:ascii="Corbel" w:hAnsi="Corbel"/>
        </w:rPr>
        <w:t>UK Visa and Immigration (UKVI)</w:t>
      </w:r>
      <w:r w:rsidR="00357B91" w:rsidRPr="00046D99">
        <w:rPr>
          <w:rFonts w:ascii="Corbel" w:hAnsi="Corbel"/>
        </w:rPr>
        <w:t xml:space="preserve"> and Student Finance to ensure we monitor your attendance and engagement with studies.</w:t>
      </w:r>
    </w:p>
    <w:p w14:paraId="3A3DE915" w14:textId="77777777" w:rsidR="008418D8" w:rsidRPr="00046D99" w:rsidRDefault="008418D8" w:rsidP="002E5FD1">
      <w:pPr>
        <w:pStyle w:val="Default"/>
        <w:rPr>
          <w:rFonts w:ascii="Corbel" w:hAnsi="Corbel"/>
          <w:sz w:val="20"/>
          <w:szCs w:val="20"/>
        </w:rPr>
      </w:pPr>
    </w:p>
    <w:p w14:paraId="0EF5C72A" w14:textId="58B11ECD" w:rsidR="002E5FD1" w:rsidRPr="00046D99" w:rsidRDefault="00CF23C3" w:rsidP="00AD27AE">
      <w:pPr>
        <w:pStyle w:val="Default"/>
        <w:jc w:val="both"/>
        <w:rPr>
          <w:rFonts w:ascii="Corbel" w:eastAsia="Times New Roman" w:hAnsi="Corbel" w:cs="Times New Roman"/>
          <w:color w:val="FF0000"/>
          <w:sz w:val="20"/>
          <w:szCs w:val="20"/>
          <w:lang w:val="en-US"/>
        </w:rPr>
      </w:pPr>
      <w:r w:rsidRPr="00046D99">
        <w:rPr>
          <w:rFonts w:ascii="Corbel" w:hAnsi="Corbel"/>
          <w:sz w:val="20"/>
          <w:szCs w:val="20"/>
        </w:rPr>
        <w:t xml:space="preserve">Your regular attendance in class and consistent engagement with your studies are </w:t>
      </w:r>
      <w:r w:rsidR="008418D8" w:rsidRPr="00046D99">
        <w:rPr>
          <w:rFonts w:ascii="Corbel" w:hAnsi="Corbel"/>
          <w:sz w:val="20"/>
          <w:szCs w:val="20"/>
        </w:rPr>
        <w:t xml:space="preserve">essential to </w:t>
      </w:r>
      <w:r w:rsidRPr="00046D99">
        <w:rPr>
          <w:rFonts w:ascii="Corbel" w:hAnsi="Corbel"/>
          <w:sz w:val="20"/>
          <w:szCs w:val="20"/>
        </w:rPr>
        <w:t xml:space="preserve">your learning experience with the College. </w:t>
      </w:r>
      <w:r w:rsidR="008418D8" w:rsidRPr="00046D99">
        <w:rPr>
          <w:rFonts w:ascii="Corbel" w:hAnsi="Corbel"/>
          <w:sz w:val="20"/>
          <w:szCs w:val="20"/>
        </w:rPr>
        <w:t xml:space="preserve">If you </w:t>
      </w:r>
      <w:r w:rsidR="00A17D86" w:rsidRPr="00046D99">
        <w:rPr>
          <w:rFonts w:ascii="Corbel" w:hAnsi="Corbel"/>
          <w:sz w:val="20"/>
          <w:szCs w:val="20"/>
        </w:rPr>
        <w:t>encounter</w:t>
      </w:r>
      <w:r w:rsidR="008418D8" w:rsidRPr="00046D99">
        <w:rPr>
          <w:rFonts w:ascii="Corbel" w:hAnsi="Corbel"/>
          <w:sz w:val="20"/>
          <w:szCs w:val="20"/>
        </w:rPr>
        <w:t xml:space="preserve"> difficulties with this, do please tell your </w:t>
      </w:r>
      <w:r w:rsidR="00AD27AE">
        <w:rPr>
          <w:rFonts w:ascii="Corbel" w:hAnsi="Corbel"/>
          <w:sz w:val="20"/>
          <w:szCs w:val="20"/>
        </w:rPr>
        <w:t xml:space="preserve">course </w:t>
      </w:r>
      <w:r w:rsidR="008418D8" w:rsidRPr="00046D99">
        <w:rPr>
          <w:rFonts w:ascii="Corbel" w:hAnsi="Corbel"/>
          <w:sz w:val="20"/>
          <w:szCs w:val="20"/>
        </w:rPr>
        <w:t>tutor</w:t>
      </w:r>
      <w:r w:rsidR="00AD27AE">
        <w:rPr>
          <w:rFonts w:ascii="Corbel" w:hAnsi="Corbel"/>
          <w:sz w:val="20"/>
          <w:szCs w:val="20"/>
        </w:rPr>
        <w:t>, your Personal Tutor,</w:t>
      </w:r>
      <w:r w:rsidR="008418D8" w:rsidRPr="00046D99">
        <w:rPr>
          <w:rFonts w:ascii="Corbel" w:hAnsi="Corbel"/>
          <w:sz w:val="20"/>
          <w:szCs w:val="20"/>
        </w:rPr>
        <w:t xml:space="preserve"> or another member of staff</w:t>
      </w:r>
      <w:r w:rsidR="00A17D86" w:rsidRPr="00046D99">
        <w:rPr>
          <w:rFonts w:ascii="Corbel" w:hAnsi="Corbel"/>
          <w:sz w:val="20"/>
          <w:szCs w:val="20"/>
        </w:rPr>
        <w:t xml:space="preserve"> as soon as you can</w:t>
      </w:r>
      <w:r w:rsidR="008418D8" w:rsidRPr="00046D99">
        <w:rPr>
          <w:rFonts w:ascii="Corbel" w:hAnsi="Corbel"/>
          <w:sz w:val="20"/>
          <w:szCs w:val="20"/>
        </w:rPr>
        <w:t xml:space="preserve">. The </w:t>
      </w:r>
      <w:r w:rsidR="00A17D86" w:rsidRPr="00046D99">
        <w:rPr>
          <w:rFonts w:ascii="Corbel" w:hAnsi="Corbel"/>
          <w:sz w:val="20"/>
          <w:szCs w:val="20"/>
        </w:rPr>
        <w:t>earlier</w:t>
      </w:r>
      <w:r w:rsidR="008418D8" w:rsidRPr="00046D99">
        <w:rPr>
          <w:rFonts w:ascii="Corbel" w:hAnsi="Corbel"/>
          <w:sz w:val="20"/>
          <w:szCs w:val="20"/>
        </w:rPr>
        <w:t xml:space="preserve"> you do so, the sooner we can provide the appropriate </w:t>
      </w:r>
      <w:r w:rsidR="00A17D86" w:rsidRPr="00046D99">
        <w:rPr>
          <w:rFonts w:ascii="Corbel" w:hAnsi="Corbel"/>
          <w:sz w:val="20"/>
          <w:szCs w:val="20"/>
        </w:rPr>
        <w:t>help</w:t>
      </w:r>
      <w:r w:rsidR="008418D8" w:rsidRPr="00046D99">
        <w:rPr>
          <w:rFonts w:ascii="Corbel" w:hAnsi="Corbel"/>
          <w:sz w:val="20"/>
          <w:szCs w:val="20"/>
        </w:rPr>
        <w:t xml:space="preserve">.  </w:t>
      </w:r>
      <w:r w:rsidRPr="00046D99">
        <w:rPr>
          <w:rFonts w:ascii="Corbel" w:hAnsi="Corbel"/>
          <w:sz w:val="20"/>
          <w:szCs w:val="20"/>
        </w:rPr>
        <w:t>As such, failure to attend and/or absence without permission can result in serious consequences and may lead to disciplinary action, including the termination of your registration</w:t>
      </w:r>
      <w:r w:rsidR="008418D8" w:rsidRPr="00046D99">
        <w:rPr>
          <w:rFonts w:ascii="Corbel" w:hAnsi="Corbel"/>
          <w:sz w:val="20"/>
          <w:szCs w:val="20"/>
        </w:rPr>
        <w:t>.</w:t>
      </w:r>
      <w:r w:rsidR="002E5FD1" w:rsidRPr="00046D99">
        <w:rPr>
          <w:rFonts w:ascii="Corbel" w:eastAsia="Times New Roman" w:hAnsi="Corbel" w:cs="Times New Roman"/>
          <w:color w:val="FF0000"/>
          <w:sz w:val="20"/>
          <w:szCs w:val="20"/>
          <w:lang w:val="en-US"/>
        </w:rPr>
        <w:t xml:space="preserve">  </w:t>
      </w:r>
    </w:p>
    <w:p w14:paraId="0EA37714" w14:textId="50251808" w:rsidR="001F556A" w:rsidRPr="00366EC9" w:rsidRDefault="001F556A" w:rsidP="00CF23C3">
      <w:pPr>
        <w:autoSpaceDE w:val="0"/>
        <w:autoSpaceDN w:val="0"/>
        <w:adjustRightInd w:val="0"/>
        <w:rPr>
          <w:rFonts w:ascii="Corbel" w:hAnsi="Corbel"/>
          <w:szCs w:val="24"/>
        </w:rPr>
      </w:pPr>
    </w:p>
    <w:p w14:paraId="00A76565" w14:textId="3B2AB6D4" w:rsidR="004717B7" w:rsidRPr="00985859" w:rsidRDefault="004717B7" w:rsidP="00985859">
      <w:pPr>
        <w:pStyle w:val="Heading2"/>
        <w:spacing w:before="0"/>
        <w:rPr>
          <w:rFonts w:ascii="Corbel" w:hAnsi="Corbel"/>
          <w:color w:val="E36C0A" w:themeColor="accent6" w:themeShade="BF"/>
          <w:sz w:val="24"/>
          <w:szCs w:val="24"/>
        </w:rPr>
      </w:pPr>
      <w:bookmarkStart w:id="71" w:name="_Toc518468046"/>
      <w:r w:rsidRPr="00985859">
        <w:rPr>
          <w:rFonts w:ascii="Corbel" w:hAnsi="Corbel"/>
          <w:color w:val="E36C0A" w:themeColor="accent6" w:themeShade="BF"/>
          <w:sz w:val="24"/>
          <w:szCs w:val="24"/>
        </w:rPr>
        <w:t>Attendance requirements</w:t>
      </w:r>
      <w:bookmarkEnd w:id="71"/>
    </w:p>
    <w:p w14:paraId="0E9B1607" w14:textId="77777777" w:rsidR="004717B7" w:rsidRPr="00366EC9" w:rsidRDefault="004717B7" w:rsidP="001F4F34">
      <w:pPr>
        <w:autoSpaceDE w:val="0"/>
        <w:autoSpaceDN w:val="0"/>
        <w:adjustRightInd w:val="0"/>
        <w:rPr>
          <w:rFonts w:ascii="Corbel" w:hAnsi="Corbel"/>
          <w:szCs w:val="24"/>
        </w:rPr>
      </w:pPr>
    </w:p>
    <w:p w14:paraId="0C275232" w14:textId="63B738F2" w:rsidR="000949AD" w:rsidRPr="00046D99" w:rsidRDefault="00A36854" w:rsidP="00AD27AE">
      <w:pPr>
        <w:autoSpaceDE w:val="0"/>
        <w:autoSpaceDN w:val="0"/>
        <w:adjustRightInd w:val="0"/>
        <w:jc w:val="both"/>
        <w:rPr>
          <w:rFonts w:ascii="Corbel" w:hAnsi="Corbel" w:cs="Century Gothic"/>
        </w:rPr>
      </w:pPr>
      <w:r w:rsidRPr="00046D99">
        <w:rPr>
          <w:rFonts w:ascii="Corbel" w:hAnsi="Corbel"/>
        </w:rPr>
        <w:t xml:space="preserve">Your </w:t>
      </w:r>
      <w:r w:rsidR="001F556A" w:rsidRPr="00046D99">
        <w:rPr>
          <w:rFonts w:ascii="Corbel" w:hAnsi="Corbel"/>
        </w:rPr>
        <w:t xml:space="preserve">classes are </w:t>
      </w:r>
      <w:r w:rsidRPr="00046D99">
        <w:rPr>
          <w:rFonts w:ascii="Corbel" w:hAnsi="Corbel"/>
        </w:rPr>
        <w:t xml:space="preserve">the </w:t>
      </w:r>
      <w:r w:rsidR="001F556A" w:rsidRPr="00046D99">
        <w:rPr>
          <w:rFonts w:ascii="Corbel" w:hAnsi="Corbel"/>
        </w:rPr>
        <w:t>learning activit</w:t>
      </w:r>
      <w:r w:rsidRPr="00046D99">
        <w:rPr>
          <w:rFonts w:ascii="Corbel" w:hAnsi="Corbel"/>
        </w:rPr>
        <w:t>ies</w:t>
      </w:r>
      <w:r w:rsidR="001F556A" w:rsidRPr="00046D99">
        <w:rPr>
          <w:rFonts w:ascii="Corbel" w:hAnsi="Corbel"/>
        </w:rPr>
        <w:t xml:space="preserve"> deemed essential to your programme of study. The</w:t>
      </w:r>
      <w:r w:rsidRPr="00046D99">
        <w:rPr>
          <w:rFonts w:ascii="Corbel" w:hAnsi="Corbel"/>
        </w:rPr>
        <w:t xml:space="preserve">se could include </w:t>
      </w:r>
      <w:r w:rsidR="001F556A" w:rsidRPr="00046D99">
        <w:rPr>
          <w:rFonts w:ascii="Corbel" w:hAnsi="Corbel"/>
        </w:rPr>
        <w:t xml:space="preserve">a variety of different activities, including lectures, seminars, tutorials, workshops, field work, laboratory work, and meetings </w:t>
      </w:r>
      <w:r w:rsidRPr="00046D99">
        <w:rPr>
          <w:rFonts w:ascii="Corbel" w:hAnsi="Corbel"/>
        </w:rPr>
        <w:t xml:space="preserve">with </w:t>
      </w:r>
      <w:r w:rsidR="001F556A" w:rsidRPr="00046D99">
        <w:rPr>
          <w:rFonts w:ascii="Corbel" w:hAnsi="Corbel"/>
        </w:rPr>
        <w:t xml:space="preserve">your Personal </w:t>
      </w:r>
      <w:r w:rsidR="008A6393" w:rsidRPr="00046D99">
        <w:rPr>
          <w:rFonts w:ascii="Corbel" w:hAnsi="Corbel"/>
        </w:rPr>
        <w:t>Tutor</w:t>
      </w:r>
      <w:r w:rsidR="001F556A" w:rsidRPr="00046D99">
        <w:rPr>
          <w:rFonts w:ascii="Corbel" w:hAnsi="Corbel"/>
        </w:rPr>
        <w:t xml:space="preserve">.  </w:t>
      </w:r>
    </w:p>
    <w:p w14:paraId="3772CEEB" w14:textId="77777777" w:rsidR="00A36854" w:rsidRPr="00046D99" w:rsidRDefault="00A36854" w:rsidP="001F4F34">
      <w:pPr>
        <w:autoSpaceDE w:val="0"/>
        <w:autoSpaceDN w:val="0"/>
        <w:adjustRightInd w:val="0"/>
        <w:rPr>
          <w:rFonts w:ascii="Corbel" w:hAnsi="Corbel"/>
        </w:rPr>
      </w:pPr>
    </w:p>
    <w:p w14:paraId="5B88F08D" w14:textId="6888CB26" w:rsidR="000949AD" w:rsidRPr="00046D99" w:rsidRDefault="000949AD" w:rsidP="00AD27AE">
      <w:pPr>
        <w:autoSpaceDE w:val="0"/>
        <w:autoSpaceDN w:val="0"/>
        <w:adjustRightInd w:val="0"/>
        <w:jc w:val="both"/>
        <w:rPr>
          <w:rFonts w:ascii="Corbel" w:hAnsi="Corbel" w:cs="Century Gothic"/>
        </w:rPr>
      </w:pPr>
      <w:r w:rsidRPr="00046D99">
        <w:rPr>
          <w:rFonts w:ascii="Corbel" w:hAnsi="Corbel"/>
        </w:rPr>
        <w:t xml:space="preserve">While you </w:t>
      </w:r>
      <w:r w:rsidR="00A36854" w:rsidRPr="00046D99">
        <w:rPr>
          <w:rFonts w:ascii="Corbel" w:hAnsi="Corbel"/>
        </w:rPr>
        <w:t xml:space="preserve">are expected to </w:t>
      </w:r>
      <w:r w:rsidRPr="00046D99">
        <w:rPr>
          <w:rFonts w:ascii="Corbel" w:hAnsi="Corbel"/>
        </w:rPr>
        <w:t>attend all the c</w:t>
      </w:r>
      <w:r w:rsidR="00CF23C3" w:rsidRPr="00046D99">
        <w:rPr>
          <w:rFonts w:ascii="Corbel" w:hAnsi="Corbel"/>
        </w:rPr>
        <w:t xml:space="preserve">lasses </w:t>
      </w:r>
      <w:r w:rsidRPr="00046D99">
        <w:rPr>
          <w:rFonts w:ascii="Corbel" w:hAnsi="Corbel"/>
        </w:rPr>
        <w:t xml:space="preserve">related to your programme of study, the College understands that emergencies may occur at any time throughout the year. In light of this, the </w:t>
      </w:r>
      <w:r w:rsidR="00AD27AE" w:rsidRPr="00AD27AE">
        <w:rPr>
          <w:rFonts w:ascii="Corbel" w:hAnsi="Corbel"/>
        </w:rPr>
        <w:t>Classics</w:t>
      </w:r>
      <w:r w:rsidRPr="00046D99">
        <w:rPr>
          <w:rFonts w:ascii="Corbel" w:hAnsi="Corbel"/>
        </w:rPr>
        <w:t xml:space="preserve"> Department has set</w:t>
      </w:r>
      <w:r w:rsidR="00AD27AE">
        <w:rPr>
          <w:rFonts w:ascii="Corbel" w:hAnsi="Corbel"/>
        </w:rPr>
        <w:t xml:space="preserve"> a minimum attendance level at 80%</w:t>
      </w:r>
      <w:r w:rsidRPr="00046D99">
        <w:rPr>
          <w:rFonts w:ascii="Corbel" w:hAnsi="Corbel"/>
        </w:rPr>
        <w:t>.  You should be aware that you may also study courses that have different and specific course attendance requirements, particularly if you are taking courses in another department, so it is essential that you check all programme and course handbooks to ensure you are fully aware of the requirements. </w:t>
      </w:r>
      <w:r w:rsidR="00357B91" w:rsidRPr="00046D99">
        <w:rPr>
          <w:rFonts w:ascii="Corbel" w:hAnsi="Corbel"/>
        </w:rPr>
        <w:t xml:space="preserve">You can find out more about attendance policy </w:t>
      </w:r>
      <w:hyperlink r:id="rId60" w:history="1">
        <w:r w:rsidR="00357B91" w:rsidRPr="00046D99">
          <w:rPr>
            <w:rStyle w:val="Hyperlink"/>
            <w:rFonts w:ascii="Corbel" w:hAnsi="Corbel"/>
            <w:color w:val="EB641E"/>
            <w:u w:val="none"/>
          </w:rPr>
          <w:t>here</w:t>
        </w:r>
      </w:hyperlink>
      <w:r w:rsidR="00357B91" w:rsidRPr="00046D99">
        <w:rPr>
          <w:rStyle w:val="Hyperlink"/>
          <w:rFonts w:ascii="Corbel" w:hAnsi="Corbel"/>
          <w:color w:val="EB641E"/>
          <w:u w:val="none"/>
        </w:rPr>
        <w:t>.</w:t>
      </w:r>
    </w:p>
    <w:p w14:paraId="3AE0FF2B" w14:textId="77777777" w:rsidR="001F556A" w:rsidRPr="00046D99" w:rsidRDefault="001F556A" w:rsidP="00E7401F">
      <w:pPr>
        <w:autoSpaceDE w:val="0"/>
        <w:autoSpaceDN w:val="0"/>
        <w:adjustRightInd w:val="0"/>
        <w:ind w:left="720"/>
        <w:rPr>
          <w:rFonts w:ascii="Corbel" w:hAnsi="Corbel"/>
        </w:rPr>
      </w:pPr>
    </w:p>
    <w:p w14:paraId="75B9FCDE" w14:textId="2E88F764" w:rsidR="00E75356" w:rsidRPr="00046D99" w:rsidRDefault="001F556A" w:rsidP="00FA639B">
      <w:pPr>
        <w:autoSpaceDE w:val="0"/>
        <w:autoSpaceDN w:val="0"/>
        <w:adjustRightInd w:val="0"/>
        <w:jc w:val="both"/>
        <w:rPr>
          <w:rFonts w:ascii="Corbel" w:hAnsi="Corbel" w:cs="Arial"/>
        </w:rPr>
      </w:pPr>
      <w:r w:rsidRPr="00046D99">
        <w:rPr>
          <w:rFonts w:ascii="Corbel" w:hAnsi="Corbel"/>
        </w:rPr>
        <w:t xml:space="preserve">It is vital that you manage your time effectively, so that any paid employment, voluntary work, extracurricular activities or social commitments do not interfere with periods where you are required to attend classes.  </w:t>
      </w:r>
      <w:r w:rsidR="00CF23C3" w:rsidRPr="00046D99">
        <w:rPr>
          <w:rFonts w:ascii="Corbel" w:hAnsi="Corbel"/>
        </w:rPr>
        <w:t>T</w:t>
      </w:r>
      <w:r w:rsidRPr="00046D99">
        <w:rPr>
          <w:rFonts w:ascii="Corbel" w:hAnsi="Corbel"/>
        </w:rPr>
        <w:t xml:space="preserve">he </w:t>
      </w:r>
      <w:hyperlink r:id="rId61" w:history="1">
        <w:r w:rsidRPr="00046D99">
          <w:rPr>
            <w:rStyle w:val="Hyperlink"/>
            <w:rFonts w:ascii="Corbel" w:hAnsi="Corbel"/>
            <w:color w:val="EB641E"/>
            <w:u w:val="none"/>
          </w:rPr>
          <w:t>Undergraduate Regulations</w:t>
        </w:r>
      </w:hyperlink>
      <w:r w:rsidRPr="00046D99">
        <w:rPr>
          <w:rStyle w:val="Hyperlink"/>
          <w:rFonts w:ascii="Corbel" w:hAnsi="Corbel"/>
          <w:color w:val="EB641E"/>
          <w:u w:val="none"/>
        </w:rPr>
        <w:t xml:space="preserve"> </w:t>
      </w:r>
      <w:r w:rsidRPr="00046D99">
        <w:rPr>
          <w:rFonts w:ascii="Corbel" w:hAnsi="Corbel"/>
          <w:lang w:eastAsia="en-US"/>
        </w:rPr>
        <w:t>stipulate that t</w:t>
      </w:r>
      <w:r w:rsidRPr="00046D99">
        <w:rPr>
          <w:rFonts w:ascii="Corbel" w:hAnsi="Corbel" w:cs="Arial"/>
        </w:rPr>
        <w:t xml:space="preserve">he amount of paid work undertaken by a student enrolled with the College on a full-time basis </w:t>
      </w:r>
      <w:r w:rsidR="00CF23C3" w:rsidRPr="00046D99">
        <w:rPr>
          <w:rFonts w:ascii="Corbel" w:hAnsi="Corbel" w:cs="Arial"/>
        </w:rPr>
        <w:t>must</w:t>
      </w:r>
      <w:r w:rsidRPr="00046D99">
        <w:rPr>
          <w:rFonts w:ascii="Corbel" w:hAnsi="Corbel" w:cs="Arial"/>
        </w:rPr>
        <w:t xml:space="preserve"> not exceed 20 hours per week during term time. </w:t>
      </w:r>
      <w:r w:rsidR="00CF23C3" w:rsidRPr="00046D99">
        <w:rPr>
          <w:rFonts w:ascii="Corbel" w:hAnsi="Corbel" w:cs="Arial"/>
        </w:rPr>
        <w:t xml:space="preserve">You may not </w:t>
      </w:r>
      <w:r w:rsidRPr="00046D99">
        <w:rPr>
          <w:rFonts w:ascii="Corbel" w:hAnsi="Corbel" w:cs="Arial"/>
        </w:rPr>
        <w:t xml:space="preserve">undertake paid work which may conflict with </w:t>
      </w:r>
      <w:r w:rsidR="00CF23C3" w:rsidRPr="00046D99">
        <w:rPr>
          <w:rFonts w:ascii="Corbel" w:hAnsi="Corbel" w:cs="Arial"/>
        </w:rPr>
        <w:t>your</w:t>
      </w:r>
      <w:r w:rsidRPr="00046D99">
        <w:rPr>
          <w:rFonts w:ascii="Corbel" w:hAnsi="Corbel" w:cs="Arial"/>
        </w:rPr>
        <w:t xml:space="preserve"> responsibilities as a student of the College.</w:t>
      </w:r>
      <w:r w:rsidR="00357B91" w:rsidRPr="00046D99">
        <w:rPr>
          <w:rFonts w:ascii="Corbel" w:hAnsi="Corbel" w:cs="Arial"/>
        </w:rPr>
        <w:t xml:space="preserve"> International students must ensure that any working restrictions, as stated on their visa, are also adhered to.</w:t>
      </w:r>
    </w:p>
    <w:p w14:paraId="24EDBBA1" w14:textId="7B26B5CC" w:rsidR="002E2C0F" w:rsidRPr="005429CB" w:rsidRDefault="001F556A" w:rsidP="00CF23C3">
      <w:pPr>
        <w:autoSpaceDE w:val="0"/>
        <w:autoSpaceDN w:val="0"/>
        <w:adjustRightInd w:val="0"/>
        <w:rPr>
          <w:rFonts w:ascii="Corbel" w:hAnsi="Corbel"/>
          <w:sz w:val="24"/>
          <w:szCs w:val="24"/>
        </w:rPr>
      </w:pPr>
      <w:r w:rsidRPr="005429CB">
        <w:rPr>
          <w:rFonts w:ascii="Corbel" w:hAnsi="Corbel" w:cs="Arial"/>
          <w:sz w:val="24"/>
          <w:szCs w:val="24"/>
        </w:rPr>
        <w:t xml:space="preserve"> </w:t>
      </w:r>
    </w:p>
    <w:p w14:paraId="4CA1E196" w14:textId="6A56B71B" w:rsidR="00E75356" w:rsidRPr="00985859" w:rsidRDefault="00E75356" w:rsidP="00985859">
      <w:pPr>
        <w:pStyle w:val="Heading2"/>
        <w:spacing w:before="0"/>
        <w:rPr>
          <w:rFonts w:ascii="Corbel" w:hAnsi="Corbel"/>
          <w:color w:val="E36C0A" w:themeColor="accent6" w:themeShade="BF"/>
          <w:sz w:val="24"/>
          <w:szCs w:val="24"/>
        </w:rPr>
      </w:pPr>
      <w:bookmarkStart w:id="72" w:name="_Toc518468047"/>
      <w:r w:rsidRPr="00985859">
        <w:rPr>
          <w:rFonts w:ascii="Corbel" w:hAnsi="Corbel"/>
          <w:color w:val="E36C0A" w:themeColor="accent6" w:themeShade="BF"/>
          <w:sz w:val="24"/>
          <w:szCs w:val="24"/>
        </w:rPr>
        <w:t>Adjustments to attendance requirements</w:t>
      </w:r>
      <w:bookmarkEnd w:id="72"/>
    </w:p>
    <w:p w14:paraId="7958129A" w14:textId="77777777" w:rsidR="00E75356" w:rsidRPr="005429CB" w:rsidRDefault="00E75356" w:rsidP="00E75356">
      <w:pPr>
        <w:rPr>
          <w:rFonts w:ascii="Corbel" w:hAnsi="Corbel" w:cs="Century Gothic"/>
          <w:color w:val="FF0000"/>
          <w:sz w:val="24"/>
          <w:szCs w:val="24"/>
        </w:rPr>
      </w:pPr>
    </w:p>
    <w:p w14:paraId="42CE995A" w14:textId="3C50D03D" w:rsidR="00E75356" w:rsidRPr="00046D99" w:rsidRDefault="00E75356" w:rsidP="00FA639B">
      <w:pPr>
        <w:autoSpaceDE w:val="0"/>
        <w:autoSpaceDN w:val="0"/>
        <w:adjustRightInd w:val="0"/>
        <w:jc w:val="both"/>
        <w:rPr>
          <w:rFonts w:ascii="Corbel" w:hAnsi="Corbel" w:cs="Arial"/>
        </w:rPr>
      </w:pPr>
      <w:r w:rsidRPr="00046D99">
        <w:rPr>
          <w:rFonts w:ascii="Corbel" w:hAnsi="Corbel"/>
        </w:rPr>
        <w:t xml:space="preserve">If you believe that you will not be able to comply with the attendance requirements, you may request an adjustment in your case. This would only be permitted if </w:t>
      </w:r>
      <w:r w:rsidR="009D5FD6" w:rsidRPr="00046D99">
        <w:rPr>
          <w:rFonts w:ascii="Corbel" w:hAnsi="Corbel"/>
        </w:rPr>
        <w:t xml:space="preserve">you have good reason to ask for it and if </w:t>
      </w:r>
      <w:r w:rsidRPr="00046D99">
        <w:rPr>
          <w:rFonts w:ascii="Corbel" w:hAnsi="Corbel"/>
        </w:rPr>
        <w:t xml:space="preserve">adjustment </w:t>
      </w:r>
      <w:r w:rsidR="009D5FD6" w:rsidRPr="00046D99">
        <w:rPr>
          <w:rFonts w:ascii="Corbel" w:hAnsi="Corbel"/>
        </w:rPr>
        <w:t xml:space="preserve">would </w:t>
      </w:r>
      <w:r w:rsidRPr="00046D99">
        <w:rPr>
          <w:rFonts w:ascii="Corbel" w:hAnsi="Corbel"/>
        </w:rPr>
        <w:t>not compromise competence standards or your ability to reach the learning outcomes of your programme.  Requests to consider an adjustment to attendance requirements will be treated case by case and discussed by the department with the Disability and Dyslexia Services (D&amp;DS) and Academic Quality and Policy Office (AQPO).</w:t>
      </w:r>
      <w:r w:rsidRPr="00046D99">
        <w:rPr>
          <w:rFonts w:ascii="Corbel" w:hAnsi="Corbel" w:cs="Century Gothic"/>
        </w:rPr>
        <w:t xml:space="preserve"> </w:t>
      </w:r>
    </w:p>
    <w:p w14:paraId="22E8D423" w14:textId="77777777" w:rsidR="001F556A" w:rsidRPr="005429CB" w:rsidRDefault="001F556A" w:rsidP="00E7401F">
      <w:pPr>
        <w:ind w:left="576"/>
        <w:rPr>
          <w:rFonts w:ascii="Corbel" w:hAnsi="Corbel"/>
          <w:color w:val="FF0000"/>
          <w:sz w:val="24"/>
          <w:szCs w:val="24"/>
        </w:rPr>
      </w:pPr>
    </w:p>
    <w:p w14:paraId="591EFB49" w14:textId="7B419AD2" w:rsidR="001F556A" w:rsidRPr="00985859" w:rsidRDefault="00CF23C3" w:rsidP="00985859">
      <w:pPr>
        <w:pStyle w:val="Heading2"/>
        <w:spacing w:before="0"/>
        <w:rPr>
          <w:rFonts w:ascii="Corbel" w:hAnsi="Corbel"/>
          <w:color w:val="E36C0A" w:themeColor="accent6" w:themeShade="BF"/>
          <w:sz w:val="24"/>
          <w:szCs w:val="24"/>
        </w:rPr>
      </w:pPr>
      <w:bookmarkStart w:id="73" w:name="_Toc518468048"/>
      <w:r w:rsidRPr="00985859">
        <w:rPr>
          <w:rFonts w:ascii="Corbel" w:hAnsi="Corbel"/>
          <w:color w:val="E36C0A" w:themeColor="accent6" w:themeShade="BF"/>
          <w:sz w:val="24"/>
          <w:szCs w:val="24"/>
        </w:rPr>
        <w:t>M</w:t>
      </w:r>
      <w:r w:rsidR="001F556A" w:rsidRPr="00985859">
        <w:rPr>
          <w:rFonts w:ascii="Corbel" w:hAnsi="Corbel"/>
          <w:color w:val="E36C0A" w:themeColor="accent6" w:themeShade="BF"/>
          <w:sz w:val="24"/>
          <w:szCs w:val="24"/>
        </w:rPr>
        <w:t>onitoring attendance</w:t>
      </w:r>
      <w:bookmarkEnd w:id="73"/>
    </w:p>
    <w:p w14:paraId="149AFEAE" w14:textId="77777777" w:rsidR="001F556A" w:rsidRPr="005429CB" w:rsidRDefault="001F556A" w:rsidP="00E7401F">
      <w:pPr>
        <w:ind w:left="576"/>
        <w:rPr>
          <w:rFonts w:ascii="Corbel" w:hAnsi="Corbel"/>
          <w:color w:val="FF0000"/>
          <w:sz w:val="24"/>
          <w:szCs w:val="24"/>
        </w:rPr>
      </w:pPr>
    </w:p>
    <w:p w14:paraId="02CD8740" w14:textId="1160AE29" w:rsidR="00CF23C3" w:rsidRPr="00046D99" w:rsidRDefault="004C4D88" w:rsidP="004C4D88">
      <w:pPr>
        <w:autoSpaceDE w:val="0"/>
        <w:autoSpaceDN w:val="0"/>
        <w:adjustRightInd w:val="0"/>
        <w:jc w:val="both"/>
        <w:rPr>
          <w:rFonts w:ascii="Corbel" w:hAnsi="Corbel" w:cs="Arial"/>
        </w:rPr>
      </w:pPr>
      <w:r w:rsidRPr="004C4D88">
        <w:rPr>
          <w:rFonts w:ascii="Corbel" w:hAnsi="Corbel"/>
        </w:rPr>
        <w:t>Your attendance at lectures and seminars will be monitored by attendance sheets which you will be expected to sign.</w:t>
      </w:r>
      <w:r>
        <w:rPr>
          <w:rFonts w:ascii="Corbel" w:hAnsi="Corbel"/>
        </w:rPr>
        <w:t xml:space="preserve"> </w:t>
      </w:r>
      <w:r w:rsidR="001F556A" w:rsidRPr="00046D99">
        <w:rPr>
          <w:rFonts w:ascii="Corbel" w:hAnsi="Corbel"/>
        </w:rPr>
        <w:t xml:space="preserve"> It is your responsibility</w:t>
      </w:r>
      <w:r w:rsidR="001F556A" w:rsidRPr="00046D99">
        <w:rPr>
          <w:rFonts w:ascii="Corbel" w:hAnsi="Corbel"/>
          <w:b/>
        </w:rPr>
        <w:t xml:space="preserve"> </w:t>
      </w:r>
      <w:r w:rsidR="001F556A" w:rsidRPr="00046D99">
        <w:rPr>
          <w:rFonts w:ascii="Corbel" w:hAnsi="Corbel"/>
        </w:rPr>
        <w:t xml:space="preserve">to make sure that your attendance has been </w:t>
      </w:r>
      <w:r w:rsidR="00CF23C3" w:rsidRPr="00046D99">
        <w:rPr>
          <w:rFonts w:ascii="Corbel" w:hAnsi="Corbel"/>
        </w:rPr>
        <w:t>recorded</w:t>
      </w:r>
      <w:r w:rsidR="001F556A" w:rsidRPr="00046D99">
        <w:rPr>
          <w:rFonts w:ascii="Corbel" w:hAnsi="Corbel"/>
        </w:rPr>
        <w:t xml:space="preserve">. </w:t>
      </w:r>
      <w:r w:rsidR="00CF23C3" w:rsidRPr="00046D99">
        <w:rPr>
          <w:rFonts w:ascii="Corbel" w:hAnsi="Corbel" w:cs="Century Gothic"/>
        </w:rPr>
        <w:t>It is also essential that you arrive at your classes in good time, as you will be marked absent if you turn up late without good reason.</w:t>
      </w:r>
    </w:p>
    <w:p w14:paraId="42541D90" w14:textId="77777777" w:rsidR="00E75356" w:rsidRPr="00046D99" w:rsidRDefault="00E75356" w:rsidP="00E75356">
      <w:pPr>
        <w:pStyle w:val="Default"/>
        <w:tabs>
          <w:tab w:val="left" w:pos="540"/>
        </w:tabs>
        <w:rPr>
          <w:rFonts w:ascii="Corbel" w:eastAsia="Century Gothic" w:hAnsi="Corbel" w:cs="Times New Roman"/>
          <w:sz w:val="20"/>
          <w:szCs w:val="20"/>
        </w:rPr>
      </w:pPr>
    </w:p>
    <w:p w14:paraId="3F5E530B" w14:textId="473C6B41" w:rsidR="00E75356" w:rsidRPr="00046D99" w:rsidRDefault="00E75356" w:rsidP="00E75356">
      <w:pPr>
        <w:pStyle w:val="Default"/>
        <w:tabs>
          <w:tab w:val="left" w:pos="540"/>
        </w:tabs>
        <w:rPr>
          <w:rFonts w:ascii="Corbel" w:eastAsia="Century Gothic" w:hAnsi="Corbel" w:cs="Times New Roman"/>
          <w:sz w:val="20"/>
          <w:szCs w:val="20"/>
        </w:rPr>
      </w:pPr>
      <w:r w:rsidRPr="00046D99">
        <w:rPr>
          <w:rFonts w:ascii="Corbel" w:eastAsia="Century Gothic" w:hAnsi="Corbel" w:cs="Times New Roman"/>
          <w:sz w:val="20"/>
          <w:szCs w:val="20"/>
        </w:rPr>
        <w:t xml:space="preserve">We will contact you in the event that: </w:t>
      </w:r>
    </w:p>
    <w:p w14:paraId="20A4900F" w14:textId="77777777" w:rsidR="00E75356" w:rsidRPr="00046D99" w:rsidRDefault="00E75356" w:rsidP="00E75356">
      <w:pPr>
        <w:pStyle w:val="Default"/>
        <w:tabs>
          <w:tab w:val="left" w:pos="540"/>
        </w:tabs>
        <w:ind w:left="540" w:hanging="540"/>
        <w:rPr>
          <w:rFonts w:ascii="Corbel" w:eastAsia="Century Gothic" w:hAnsi="Corbel" w:cs="Times New Roman"/>
          <w:sz w:val="20"/>
          <w:szCs w:val="20"/>
        </w:rPr>
      </w:pPr>
    </w:p>
    <w:p w14:paraId="643758BA" w14:textId="77777777" w:rsidR="00E75356" w:rsidRPr="00046D99" w:rsidRDefault="00E75356" w:rsidP="00A36854">
      <w:pPr>
        <w:pStyle w:val="Default"/>
        <w:numPr>
          <w:ilvl w:val="0"/>
          <w:numId w:val="4"/>
        </w:numPr>
        <w:ind w:left="1491" w:hanging="357"/>
        <w:rPr>
          <w:rFonts w:ascii="Corbel" w:eastAsia="Century Gothic" w:hAnsi="Corbel" w:cs="Times New Roman"/>
          <w:sz w:val="20"/>
          <w:szCs w:val="20"/>
        </w:rPr>
      </w:pPr>
      <w:r w:rsidRPr="00046D99">
        <w:rPr>
          <w:rFonts w:ascii="Corbel" w:eastAsia="Century Gothic" w:hAnsi="Corbel" w:cs="Times New Roman"/>
          <w:sz w:val="20"/>
          <w:szCs w:val="20"/>
        </w:rPr>
        <w:t xml:space="preserve">you fail to attend for </w:t>
      </w:r>
      <w:r w:rsidRPr="00046D99">
        <w:rPr>
          <w:rFonts w:ascii="Corbel" w:eastAsia="Century Gothic" w:hAnsi="Corbel" w:cs="Times New Roman"/>
          <w:b/>
          <w:sz w:val="20"/>
          <w:szCs w:val="20"/>
        </w:rPr>
        <w:t>two weeks</w:t>
      </w:r>
      <w:r w:rsidRPr="00046D99">
        <w:rPr>
          <w:rFonts w:ascii="Corbel" w:eastAsia="Century Gothic" w:hAnsi="Corbel" w:cs="Times New Roman"/>
          <w:sz w:val="20"/>
          <w:szCs w:val="20"/>
        </w:rPr>
        <w:t xml:space="preserve"> without providing notification of your absence;</w:t>
      </w:r>
    </w:p>
    <w:p w14:paraId="3A53CA23" w14:textId="77777777" w:rsidR="00E75356" w:rsidRPr="00046D99" w:rsidRDefault="00E75356" w:rsidP="00A36854">
      <w:pPr>
        <w:pStyle w:val="Default"/>
        <w:numPr>
          <w:ilvl w:val="0"/>
          <w:numId w:val="4"/>
        </w:numPr>
        <w:ind w:left="1491" w:hanging="357"/>
        <w:rPr>
          <w:rFonts w:ascii="Corbel" w:eastAsia="Century Gothic" w:hAnsi="Corbel" w:cs="Times New Roman"/>
          <w:sz w:val="20"/>
          <w:szCs w:val="20"/>
        </w:rPr>
      </w:pPr>
      <w:r w:rsidRPr="00046D99">
        <w:rPr>
          <w:rFonts w:ascii="Corbel" w:eastAsia="Century Gothic" w:hAnsi="Corbel" w:cs="Times New Roman"/>
          <w:sz w:val="20"/>
          <w:szCs w:val="20"/>
        </w:rPr>
        <w:t xml:space="preserve">you display a </w:t>
      </w:r>
      <w:r w:rsidRPr="00046D99">
        <w:rPr>
          <w:rFonts w:ascii="Corbel" w:eastAsia="Century Gothic" w:hAnsi="Corbel" w:cs="Times New Roman"/>
          <w:b/>
          <w:sz w:val="20"/>
          <w:szCs w:val="20"/>
        </w:rPr>
        <w:t>pattern of absence</w:t>
      </w:r>
      <w:r w:rsidRPr="00046D99">
        <w:rPr>
          <w:rFonts w:ascii="Corbel" w:eastAsia="Century Gothic" w:hAnsi="Corbel" w:cs="Times New Roman"/>
          <w:sz w:val="20"/>
          <w:szCs w:val="20"/>
        </w:rPr>
        <w:t xml:space="preserve"> that the department feel is affecting or is likely to affect your work</w:t>
      </w:r>
    </w:p>
    <w:p w14:paraId="3B7E7024" w14:textId="2C87F92B" w:rsidR="00E75356" w:rsidRPr="00046D99" w:rsidRDefault="00E75356" w:rsidP="00A36854">
      <w:pPr>
        <w:pStyle w:val="Default"/>
        <w:numPr>
          <w:ilvl w:val="0"/>
          <w:numId w:val="4"/>
        </w:numPr>
        <w:ind w:left="1491" w:hanging="357"/>
        <w:rPr>
          <w:rFonts w:ascii="Corbel" w:eastAsia="Century Gothic" w:hAnsi="Corbel"/>
          <w:sz w:val="20"/>
          <w:szCs w:val="20"/>
        </w:rPr>
      </w:pPr>
      <w:r w:rsidRPr="00046D99">
        <w:rPr>
          <w:rFonts w:ascii="Corbel" w:eastAsia="Century Gothic" w:hAnsi="Corbel" w:cs="Times New Roman"/>
          <w:sz w:val="20"/>
          <w:szCs w:val="20"/>
        </w:rPr>
        <w:t xml:space="preserve">you display a pattern of absence that causes </w:t>
      </w:r>
      <w:r w:rsidRPr="00046D99">
        <w:rPr>
          <w:rFonts w:ascii="Corbel" w:eastAsia="Century Gothic" w:hAnsi="Corbel" w:cs="Times New Roman"/>
          <w:b/>
          <w:sz w:val="20"/>
          <w:szCs w:val="20"/>
        </w:rPr>
        <w:t xml:space="preserve">concern over your wellbeing or which may point to an undisclosed disability </w:t>
      </w:r>
    </w:p>
    <w:p w14:paraId="192926EA" w14:textId="1A756033" w:rsidR="001F556A" w:rsidRPr="005429CB" w:rsidRDefault="001F556A" w:rsidP="00223F19">
      <w:pPr>
        <w:autoSpaceDE w:val="0"/>
        <w:autoSpaceDN w:val="0"/>
        <w:adjustRightInd w:val="0"/>
        <w:rPr>
          <w:rFonts w:ascii="Corbel" w:hAnsi="Corbel"/>
          <w:sz w:val="24"/>
          <w:szCs w:val="24"/>
        </w:rPr>
      </w:pPr>
    </w:p>
    <w:p w14:paraId="276AB485" w14:textId="70FF205F" w:rsidR="00E2075A" w:rsidRPr="00985859" w:rsidRDefault="00E75356" w:rsidP="00985859">
      <w:pPr>
        <w:pStyle w:val="Heading2"/>
        <w:spacing w:before="0"/>
        <w:rPr>
          <w:rFonts w:ascii="Corbel" w:hAnsi="Corbel"/>
          <w:color w:val="E36C0A" w:themeColor="accent6" w:themeShade="BF"/>
          <w:sz w:val="24"/>
          <w:szCs w:val="24"/>
        </w:rPr>
      </w:pPr>
      <w:bookmarkStart w:id="74" w:name="_Toc518468049"/>
      <w:r w:rsidRPr="00985859">
        <w:rPr>
          <w:rFonts w:ascii="Corbel" w:hAnsi="Corbel"/>
          <w:color w:val="E36C0A" w:themeColor="accent6" w:themeShade="BF"/>
          <w:sz w:val="24"/>
          <w:szCs w:val="24"/>
        </w:rPr>
        <w:t>Formal Warnings</w:t>
      </w:r>
      <w:bookmarkEnd w:id="74"/>
    </w:p>
    <w:p w14:paraId="6C235DCA" w14:textId="77777777" w:rsidR="00CF23C3" w:rsidRPr="005429CB" w:rsidRDefault="00CF23C3" w:rsidP="00CF23C3">
      <w:pPr>
        <w:autoSpaceDE w:val="0"/>
        <w:autoSpaceDN w:val="0"/>
        <w:adjustRightInd w:val="0"/>
        <w:ind w:left="720"/>
        <w:rPr>
          <w:rFonts w:ascii="Corbel" w:hAnsi="Corbel"/>
          <w:sz w:val="24"/>
          <w:szCs w:val="24"/>
        </w:rPr>
      </w:pPr>
    </w:p>
    <w:p w14:paraId="64BC33BD" w14:textId="5CF97E79" w:rsidR="004717B7" w:rsidRPr="004C4D88" w:rsidRDefault="004717B7" w:rsidP="004C4D88">
      <w:pPr>
        <w:jc w:val="both"/>
        <w:rPr>
          <w:rFonts w:ascii="Corbel" w:hAnsi="Corbel"/>
        </w:rPr>
      </w:pPr>
      <w:r w:rsidRPr="00046D99">
        <w:rPr>
          <w:rFonts w:ascii="Corbel" w:hAnsi="Corbel"/>
        </w:rPr>
        <w:t>Should it become apparent that there are no acceptable reasons for your non-attendance and/or general lack of engagement with your studies, the Department may issue you with a formal warning which can escalate to the termination of your registration at the</w:t>
      </w:r>
      <w:r w:rsidR="00426DD6" w:rsidRPr="00046D99">
        <w:rPr>
          <w:rFonts w:ascii="Corbel" w:hAnsi="Corbel"/>
        </w:rPr>
        <w:t xml:space="preserve"> </w:t>
      </w:r>
      <w:r w:rsidRPr="00046D99">
        <w:rPr>
          <w:rFonts w:ascii="Corbel" w:hAnsi="Corbel"/>
        </w:rPr>
        <w:t>College</w:t>
      </w:r>
      <w:r w:rsidR="00BE32B8">
        <w:rPr>
          <w:rFonts w:ascii="Corbel" w:hAnsi="Corbel"/>
        </w:rPr>
        <w:t>.</w:t>
      </w:r>
      <w:r w:rsidRPr="00046D99">
        <w:rPr>
          <w:rFonts w:ascii="Corbel" w:hAnsi="Corbel"/>
        </w:rPr>
        <w:t xml:space="preserve"> </w:t>
      </w:r>
      <w:r w:rsidR="00426DD6" w:rsidRPr="00046D99">
        <w:rPr>
          <w:rFonts w:ascii="Corbel" w:hAnsi="Corbel"/>
        </w:rPr>
        <w:t>Y</w:t>
      </w:r>
      <w:r w:rsidRPr="00046D99">
        <w:rPr>
          <w:rFonts w:ascii="Corbel" w:hAnsi="Corbel" w:cs="Arial"/>
        </w:rPr>
        <w:t xml:space="preserve">ou are strongly advised to read the guidance on the </w:t>
      </w:r>
      <w:r w:rsidRPr="00B60A90">
        <w:rPr>
          <w:rFonts w:ascii="Corbel" w:hAnsi="Corbel"/>
        </w:rPr>
        <w:t>formal warning</w:t>
      </w:r>
      <w:r w:rsidRPr="00046D99">
        <w:rPr>
          <w:rStyle w:val="Hyperlink"/>
          <w:rFonts w:ascii="Corbel" w:hAnsi="Corbel"/>
          <w:color w:val="EB641E"/>
          <w:u w:val="none"/>
        </w:rPr>
        <w:t xml:space="preserve"> </w:t>
      </w:r>
      <w:r w:rsidRPr="00046D99">
        <w:rPr>
          <w:rFonts w:ascii="Corbel" w:hAnsi="Corbel" w:cs="Arial"/>
        </w:rPr>
        <w:t xml:space="preserve">process and the consequences of receiving such a warning in </w:t>
      </w:r>
      <w:r w:rsidR="00B60A90">
        <w:rPr>
          <w:rFonts w:ascii="Corbel" w:hAnsi="Corbel" w:cs="Arial"/>
        </w:rPr>
        <w:t xml:space="preserve">section 24 of </w:t>
      </w:r>
      <w:r w:rsidRPr="00046D99">
        <w:rPr>
          <w:rFonts w:ascii="Corbel" w:hAnsi="Corbel" w:cs="Arial"/>
        </w:rPr>
        <w:t xml:space="preserve">the </w:t>
      </w:r>
      <w:hyperlink r:id="rId62" w:history="1">
        <w:r w:rsidR="00B60A90">
          <w:rPr>
            <w:rStyle w:val="Hyperlink"/>
            <w:rFonts w:ascii="Corbel" w:hAnsi="Corbel"/>
            <w:color w:val="EB641E"/>
            <w:u w:val="none"/>
          </w:rPr>
          <w:t>Undergraduate r</w:t>
        </w:r>
        <w:r w:rsidRPr="00046D99">
          <w:rPr>
            <w:rStyle w:val="Hyperlink"/>
            <w:rFonts w:ascii="Corbel" w:hAnsi="Corbel"/>
            <w:color w:val="EB641E"/>
            <w:u w:val="none"/>
          </w:rPr>
          <w:t>egulations</w:t>
        </w:r>
      </w:hyperlink>
      <w:r w:rsidRPr="00046D99">
        <w:rPr>
          <w:rStyle w:val="Hyperlink"/>
          <w:rFonts w:ascii="Corbel" w:hAnsi="Corbel"/>
          <w:color w:val="EB641E"/>
          <w:u w:val="none"/>
        </w:rPr>
        <w:t>.</w:t>
      </w:r>
    </w:p>
    <w:p w14:paraId="2319C08A" w14:textId="77777777" w:rsidR="004717B7" w:rsidRPr="00046D99" w:rsidRDefault="004717B7" w:rsidP="004717B7">
      <w:pPr>
        <w:tabs>
          <w:tab w:val="left" w:pos="1701"/>
        </w:tabs>
        <w:ind w:left="720"/>
        <w:rPr>
          <w:rFonts w:ascii="Corbel" w:hAnsi="Corbel"/>
          <w:b/>
        </w:rPr>
      </w:pPr>
    </w:p>
    <w:p w14:paraId="2DFC30AC" w14:textId="77777777" w:rsidR="004717B7" w:rsidRPr="00046D99" w:rsidRDefault="004717B7" w:rsidP="004C4D88">
      <w:pPr>
        <w:jc w:val="both"/>
        <w:rPr>
          <w:rFonts w:ascii="Corbel" w:hAnsi="Corbel" w:cs="Arial"/>
        </w:rPr>
      </w:pPr>
      <w:r w:rsidRPr="00046D99">
        <w:rPr>
          <w:rFonts w:ascii="Corbel" w:hAnsi="Corbel"/>
        </w:rPr>
        <w:t xml:space="preserve">In </w:t>
      </w:r>
      <w:r w:rsidRPr="00046D99">
        <w:rPr>
          <w:rFonts w:ascii="Corbel" w:hAnsi="Corbel" w:cs="Arial"/>
        </w:rPr>
        <w:t>situations where you are experiencing documented severe difficulties the Department and College will make every effort to support you and counsel you as to the best course of action.   However, there may be cases where, although non-attendance is explained by an acceptable reason, your level of attendance falls to a level which compromises educational standards and/or your ability to reach the learning outcomes of the course.</w:t>
      </w:r>
      <w:r w:rsidRPr="00046D99">
        <w:rPr>
          <w:rFonts w:ascii="Corbel" w:hAnsi="Corbel" w:cs="Arial"/>
          <w:vertAlign w:val="superscript"/>
        </w:rPr>
        <w:t xml:space="preserve"> </w:t>
      </w:r>
      <w:r w:rsidRPr="00046D99">
        <w:rPr>
          <w:rFonts w:ascii="Corbel" w:hAnsi="Corbel" w:cs="Arial"/>
        </w:rPr>
        <w:t>In such cases it will be necessary to implement disciplinary procedures as detailed above.</w:t>
      </w:r>
    </w:p>
    <w:p w14:paraId="486B55EE" w14:textId="77777777" w:rsidR="00EE308F" w:rsidRPr="005429CB" w:rsidRDefault="00EE308F" w:rsidP="004717B7">
      <w:pPr>
        <w:rPr>
          <w:rFonts w:ascii="Corbel" w:hAnsi="Corbel" w:cs="Arial"/>
          <w:sz w:val="24"/>
          <w:szCs w:val="24"/>
        </w:rPr>
      </w:pPr>
    </w:p>
    <w:p w14:paraId="181E72F8" w14:textId="2AFED6C2" w:rsidR="00EE308F" w:rsidRPr="00985859" w:rsidRDefault="00EE308F" w:rsidP="00985859">
      <w:pPr>
        <w:pStyle w:val="Heading2"/>
        <w:spacing w:before="0"/>
        <w:rPr>
          <w:rFonts w:ascii="Corbel" w:hAnsi="Corbel"/>
          <w:color w:val="E36C0A" w:themeColor="accent6" w:themeShade="BF"/>
          <w:sz w:val="24"/>
          <w:szCs w:val="24"/>
        </w:rPr>
      </w:pPr>
      <w:bookmarkStart w:id="75" w:name="_Toc293315296"/>
      <w:bookmarkStart w:id="76" w:name="_Toc295819105"/>
      <w:bookmarkStart w:id="77" w:name="_Ref455154805"/>
      <w:bookmarkStart w:id="78" w:name="_Toc518468050"/>
      <w:r w:rsidRPr="00985859">
        <w:rPr>
          <w:rFonts w:ascii="Corbel" w:hAnsi="Corbel"/>
          <w:color w:val="E36C0A" w:themeColor="accent6" w:themeShade="BF"/>
          <w:sz w:val="24"/>
          <w:szCs w:val="24"/>
        </w:rPr>
        <w:t>Withdrawal of visa</w:t>
      </w:r>
      <w:bookmarkEnd w:id="75"/>
      <w:bookmarkEnd w:id="76"/>
      <w:bookmarkEnd w:id="77"/>
      <w:bookmarkEnd w:id="78"/>
    </w:p>
    <w:p w14:paraId="632D4F23" w14:textId="77777777" w:rsidR="00EE308F" w:rsidRPr="005429CB" w:rsidRDefault="00EE308F" w:rsidP="00EE308F">
      <w:pPr>
        <w:autoSpaceDE w:val="0"/>
        <w:autoSpaceDN w:val="0"/>
        <w:adjustRightInd w:val="0"/>
        <w:ind w:left="576"/>
        <w:rPr>
          <w:rFonts w:ascii="Corbel" w:hAnsi="Corbel" w:cs="Century Gothic"/>
          <w:sz w:val="24"/>
          <w:szCs w:val="24"/>
        </w:rPr>
      </w:pPr>
    </w:p>
    <w:p w14:paraId="5C41D0A6" w14:textId="7A6E1444" w:rsidR="00EE308F" w:rsidRPr="00046D99" w:rsidRDefault="00357B91" w:rsidP="00BE32B8">
      <w:pPr>
        <w:autoSpaceDE w:val="0"/>
        <w:autoSpaceDN w:val="0"/>
        <w:adjustRightInd w:val="0"/>
        <w:jc w:val="both"/>
        <w:rPr>
          <w:rStyle w:val="Hyperlink"/>
          <w:rFonts w:ascii="Corbel" w:hAnsi="Corbel"/>
          <w:color w:val="EB641E"/>
          <w:u w:val="none"/>
        </w:rPr>
      </w:pPr>
      <w:r w:rsidRPr="00046D99">
        <w:rPr>
          <w:rFonts w:ascii="Corbel" w:hAnsi="Corbel"/>
          <w:color w:val="000000"/>
        </w:rPr>
        <w:t xml:space="preserve">If you are sponsored by Royal Holloway on a </w:t>
      </w:r>
      <w:r w:rsidRPr="00046D99">
        <w:rPr>
          <w:rFonts w:ascii="Corbel" w:hAnsi="Corbel"/>
          <w:bCs/>
          <w:color w:val="000000"/>
        </w:rPr>
        <w:t>Tier-4 (General) Student visa</w:t>
      </w:r>
      <w:r w:rsidRPr="00046D99">
        <w:rPr>
          <w:rFonts w:ascii="Corbel" w:hAnsi="Corbel"/>
          <w:color w:val="000000"/>
        </w:rPr>
        <w:t xml:space="preserve">, should your registration at the College be terminated for non-attendance, </w:t>
      </w:r>
      <w:r w:rsidRPr="00046D99">
        <w:rPr>
          <w:rFonts w:ascii="Corbel" w:hAnsi="Corbel"/>
        </w:rPr>
        <w:t>general lack of engagement with your studies</w:t>
      </w:r>
      <w:r w:rsidRPr="00046D99">
        <w:rPr>
          <w:rFonts w:ascii="Corbel" w:hAnsi="Corbel"/>
          <w:color w:val="000000"/>
        </w:rPr>
        <w:t xml:space="preserve"> or any other disciplinary matter you will be reported to the UK Visa and Immigration (UKVI) and your Tier 4 (General) Student visa will be withdrawn.  Alternatively, in line with the College’s legal obligations to UKVI, if you fail to meet the requirement of your Tier 4 (General) Student visa, including attendance and completion of assessments, the College may terminate your student registration without following the disciplinary procedures outlined in the Academic Regulations. This decision would not be open to appeal as it is part of the College’s obligations to the UKVI</w:t>
      </w:r>
      <w:r w:rsidR="00D92863">
        <w:rPr>
          <w:rFonts w:ascii="Corbel" w:hAnsi="Corbel"/>
          <w:color w:val="000000"/>
        </w:rPr>
        <w:t>.</w:t>
      </w:r>
      <w:r w:rsidRPr="00046D99">
        <w:rPr>
          <w:rFonts w:ascii="Corbel" w:hAnsi="Corbel"/>
          <w:color w:val="000000"/>
        </w:rPr>
        <w:t xml:space="preserve"> </w:t>
      </w:r>
      <w:r w:rsidRPr="00046D99">
        <w:rPr>
          <w:rFonts w:ascii="Corbel" w:hAnsi="Corbel"/>
        </w:rPr>
        <w:t xml:space="preserve">Please see our </w:t>
      </w:r>
      <w:hyperlink r:id="rId63" w:history="1">
        <w:r w:rsidR="00EE308F" w:rsidRPr="00046D99">
          <w:rPr>
            <w:rStyle w:val="Hyperlink"/>
            <w:rFonts w:ascii="Corbel" w:hAnsi="Corbel"/>
            <w:color w:val="EB641E"/>
            <w:u w:val="none"/>
          </w:rPr>
          <w:t>Undergraduate Regulations</w:t>
        </w:r>
      </w:hyperlink>
      <w:r w:rsidR="00EE308F" w:rsidRPr="00046D99">
        <w:rPr>
          <w:rStyle w:val="Hyperlink"/>
          <w:rFonts w:ascii="Corbel" w:hAnsi="Corbel"/>
          <w:color w:val="EB641E"/>
          <w:u w:val="none"/>
        </w:rPr>
        <w:t xml:space="preserve">.  </w:t>
      </w:r>
    </w:p>
    <w:p w14:paraId="0CD56CBA" w14:textId="079BCCBB" w:rsidR="001F556A" w:rsidRPr="005429CB" w:rsidRDefault="001F556A" w:rsidP="00223F19">
      <w:pPr>
        <w:rPr>
          <w:rFonts w:ascii="Corbel" w:hAnsi="Corbel"/>
          <w:sz w:val="24"/>
          <w:szCs w:val="24"/>
        </w:rPr>
      </w:pPr>
    </w:p>
    <w:p w14:paraId="72B8C41B" w14:textId="77777777" w:rsidR="001F556A" w:rsidRPr="005429CB" w:rsidRDefault="001F556A" w:rsidP="00E7401F">
      <w:pPr>
        <w:rPr>
          <w:rFonts w:ascii="Corbel" w:hAnsi="Corbel"/>
          <w:sz w:val="24"/>
          <w:szCs w:val="24"/>
        </w:rPr>
      </w:pPr>
    </w:p>
    <w:p w14:paraId="354823EA" w14:textId="53C47FAA" w:rsidR="001F556A" w:rsidRPr="00985859" w:rsidRDefault="001F556A" w:rsidP="00985859">
      <w:pPr>
        <w:pStyle w:val="Heading2"/>
        <w:spacing w:before="0"/>
        <w:rPr>
          <w:rFonts w:ascii="Corbel" w:hAnsi="Corbel"/>
          <w:color w:val="E36C0A" w:themeColor="accent6" w:themeShade="BF"/>
          <w:sz w:val="24"/>
          <w:szCs w:val="24"/>
        </w:rPr>
      </w:pPr>
      <w:bookmarkStart w:id="79" w:name="_Toc518468051"/>
      <w:r w:rsidRPr="00985859">
        <w:rPr>
          <w:rFonts w:ascii="Corbel" w:hAnsi="Corbel"/>
          <w:color w:val="E36C0A" w:themeColor="accent6" w:themeShade="BF"/>
          <w:sz w:val="24"/>
          <w:szCs w:val="24"/>
        </w:rPr>
        <w:t>Missing classes</w:t>
      </w:r>
      <w:bookmarkEnd w:id="79"/>
    </w:p>
    <w:p w14:paraId="0F543FF0" w14:textId="77777777" w:rsidR="004717B7" w:rsidRPr="005429CB" w:rsidRDefault="004717B7" w:rsidP="004717B7">
      <w:pPr>
        <w:autoSpaceDE w:val="0"/>
        <w:autoSpaceDN w:val="0"/>
        <w:adjustRightInd w:val="0"/>
        <w:rPr>
          <w:rFonts w:ascii="Corbel" w:hAnsi="Corbel"/>
          <w:sz w:val="24"/>
          <w:szCs w:val="24"/>
        </w:rPr>
      </w:pPr>
    </w:p>
    <w:p w14:paraId="2B969543" w14:textId="7440C185" w:rsidR="00223F19" w:rsidRDefault="004717B7" w:rsidP="00BE32B8">
      <w:pPr>
        <w:autoSpaceDE w:val="0"/>
        <w:autoSpaceDN w:val="0"/>
        <w:adjustRightInd w:val="0"/>
        <w:jc w:val="both"/>
        <w:rPr>
          <w:rFonts w:ascii="Corbel" w:hAnsi="Corbel"/>
          <w:lang w:eastAsia="en-US"/>
        </w:rPr>
      </w:pPr>
      <w:r w:rsidRPr="00046D99">
        <w:rPr>
          <w:rFonts w:ascii="Corbel" w:hAnsi="Corbel"/>
        </w:rPr>
        <w:t>If you face difficulty in attending any classes or undertaking an assessment it is very important that you inform the department as early as possible, giving the reasons for your non-attendance.</w:t>
      </w:r>
      <w:r w:rsidRPr="00046D99">
        <w:rPr>
          <w:rFonts w:ascii="Corbel" w:hAnsi="Corbel" w:cs="Century Gothic"/>
        </w:rPr>
        <w:t xml:space="preserve"> The department will decide whether or not to authorise your absence. </w:t>
      </w:r>
      <w:r w:rsidRPr="00046D99">
        <w:rPr>
          <w:rFonts w:ascii="Corbel" w:hAnsi="Corbel"/>
          <w:lang w:eastAsia="en-US"/>
        </w:rPr>
        <w:t>If you are experiencing such difficulties on an ongoing basis, ple</w:t>
      </w:r>
      <w:r w:rsidR="00BE32B8">
        <w:rPr>
          <w:rFonts w:ascii="Corbel" w:hAnsi="Corbel"/>
          <w:lang w:eastAsia="en-US"/>
        </w:rPr>
        <w:t>ase contact your Personal Tutor</w:t>
      </w:r>
      <w:r w:rsidRPr="00046D99">
        <w:rPr>
          <w:rFonts w:ascii="Corbel" w:hAnsi="Corbel" w:cs="Arial"/>
        </w:rPr>
        <w:t>.</w:t>
      </w:r>
      <w:r w:rsidRPr="00046D99">
        <w:rPr>
          <w:rFonts w:ascii="Corbel" w:hAnsi="Corbel"/>
          <w:lang w:eastAsia="en-US"/>
        </w:rPr>
        <w:t xml:space="preserve"> In addition, an extensive range of additional support, guidance and advice is available from </w:t>
      </w:r>
      <w:r w:rsidRPr="00046D99">
        <w:rPr>
          <w:rFonts w:ascii="Corbel" w:hAnsi="Corbel" w:cs="Arial"/>
        </w:rPr>
        <w:t xml:space="preserve">the College’s Student </w:t>
      </w:r>
      <w:hyperlink r:id="rId64" w:history="1">
        <w:r w:rsidRPr="00046D99">
          <w:rPr>
            <w:rStyle w:val="Hyperlink"/>
            <w:rFonts w:ascii="Corbel" w:hAnsi="Corbel"/>
            <w:color w:val="EB641E"/>
            <w:u w:val="none"/>
          </w:rPr>
          <w:t>Advisory &amp; Wellbeing teams</w:t>
        </w:r>
      </w:hyperlink>
      <w:r w:rsidRPr="00046D99">
        <w:rPr>
          <w:rStyle w:val="Hyperlink"/>
          <w:rFonts w:ascii="Corbel" w:hAnsi="Corbel"/>
          <w:color w:val="EB641E"/>
          <w:u w:val="none"/>
        </w:rPr>
        <w:t>.</w:t>
      </w:r>
      <w:r w:rsidR="00D92863">
        <w:rPr>
          <w:rStyle w:val="Hyperlink"/>
          <w:rFonts w:ascii="Corbel" w:hAnsi="Corbel"/>
          <w:color w:val="EB641E"/>
          <w:u w:val="none"/>
        </w:rPr>
        <w:t xml:space="preserve"> </w:t>
      </w:r>
      <w:r w:rsidR="00D92863" w:rsidRPr="00D92863">
        <w:rPr>
          <w:rStyle w:val="Hyperlink"/>
          <w:rFonts w:ascii="Corbel" w:hAnsi="Corbel"/>
          <w:color w:val="auto"/>
          <w:u w:val="none"/>
        </w:rPr>
        <w:t>As explained in section 2 above, t</w:t>
      </w:r>
      <w:r w:rsidRPr="00D92863">
        <w:rPr>
          <w:rFonts w:ascii="Corbel" w:hAnsi="Corbel" w:cs="Arial"/>
        </w:rPr>
        <w:t xml:space="preserve">he </w:t>
      </w:r>
      <w:r w:rsidRPr="00046D99">
        <w:rPr>
          <w:rFonts w:ascii="Corbel" w:hAnsi="Corbel" w:cs="Arial"/>
        </w:rPr>
        <w:t xml:space="preserve">Students’ Union also operate an </w:t>
      </w:r>
      <w:hyperlink r:id="rId65" w:history="1">
        <w:r w:rsidR="00D92863" w:rsidRPr="00046D99">
          <w:rPr>
            <w:rStyle w:val="Hyperlink"/>
            <w:rFonts w:ascii="Corbel" w:hAnsi="Corbel"/>
            <w:color w:val="EB641E"/>
            <w:u w:val="none"/>
          </w:rPr>
          <w:t>Advice</w:t>
        </w:r>
        <w:r w:rsidR="00D92863" w:rsidRPr="00D92863">
          <w:rPr>
            <w:rStyle w:val="Hyperlink"/>
            <w:rFonts w:ascii="Corbel" w:hAnsi="Corbel"/>
            <w:color w:val="EB641E"/>
            <w:u w:val="none"/>
          </w:rPr>
          <w:t xml:space="preserve"> </w:t>
        </w:r>
        <w:r w:rsidR="00D92863" w:rsidRPr="00046D99">
          <w:rPr>
            <w:rStyle w:val="Hyperlink"/>
            <w:rFonts w:ascii="Corbel" w:hAnsi="Corbel"/>
            <w:color w:val="EB641E"/>
            <w:u w:val="none"/>
          </w:rPr>
          <w:t>and Support Centre</w:t>
        </w:r>
      </w:hyperlink>
      <w:r w:rsidR="00D92863">
        <w:rPr>
          <w:rFonts w:ascii="Corbel" w:hAnsi="Corbel"/>
          <w:lang w:eastAsia="en-US"/>
        </w:rPr>
        <w:t>.</w:t>
      </w:r>
    </w:p>
    <w:p w14:paraId="6B0E90C2" w14:textId="77777777" w:rsidR="00D92863" w:rsidRPr="00046D99" w:rsidRDefault="00D92863" w:rsidP="00223F19">
      <w:pPr>
        <w:autoSpaceDE w:val="0"/>
        <w:autoSpaceDN w:val="0"/>
        <w:adjustRightInd w:val="0"/>
        <w:rPr>
          <w:rFonts w:ascii="Corbel" w:hAnsi="Corbel" w:cs="Arial"/>
          <w:color w:val="FF0000"/>
        </w:rPr>
      </w:pPr>
    </w:p>
    <w:p w14:paraId="175877E7" w14:textId="6222FB64" w:rsidR="00426DD6" w:rsidRPr="00046D99" w:rsidRDefault="001F556A" w:rsidP="00BE32B8">
      <w:pPr>
        <w:pStyle w:val="Blockquote"/>
        <w:spacing w:before="0" w:after="0"/>
        <w:ind w:left="0" w:right="0"/>
        <w:jc w:val="both"/>
        <w:rPr>
          <w:rFonts w:ascii="Corbel" w:hAnsi="Corbel" w:cs="Arial"/>
          <w:i/>
        </w:rPr>
      </w:pPr>
      <w:r w:rsidRPr="00046D99">
        <w:rPr>
          <w:rFonts w:ascii="Corbel" w:hAnsi="Corbel"/>
        </w:rPr>
        <w:t xml:space="preserve">If you are unable to attend </w:t>
      </w:r>
      <w:r w:rsidR="00426DD6" w:rsidRPr="00046D99">
        <w:rPr>
          <w:rFonts w:ascii="Corbel" w:hAnsi="Corbel"/>
        </w:rPr>
        <w:t>classes</w:t>
      </w:r>
      <w:r w:rsidRPr="00046D99">
        <w:rPr>
          <w:rFonts w:ascii="Corbel" w:hAnsi="Corbel"/>
        </w:rPr>
        <w:t xml:space="preserve"> for whatever reason you must </w:t>
      </w:r>
      <w:r w:rsidR="009268CE">
        <w:rPr>
          <w:rFonts w:ascii="Corbel" w:hAnsi="Corbel"/>
        </w:rPr>
        <w:t>tell</w:t>
      </w:r>
      <w:r w:rsidRPr="00046D99">
        <w:rPr>
          <w:rFonts w:ascii="Corbel" w:hAnsi="Corbel"/>
        </w:rPr>
        <w:t xml:space="preserve"> the department in which you </w:t>
      </w:r>
      <w:r w:rsidR="00426DD6" w:rsidRPr="00046D99">
        <w:rPr>
          <w:rFonts w:ascii="Corbel" w:hAnsi="Corbel"/>
        </w:rPr>
        <w:t xml:space="preserve">are </w:t>
      </w:r>
      <w:r w:rsidRPr="00046D99">
        <w:rPr>
          <w:rFonts w:ascii="Corbel" w:hAnsi="Corbel"/>
        </w:rPr>
        <w:t xml:space="preserve">taking the course(s) in question and </w:t>
      </w:r>
      <w:r w:rsidR="005E434F" w:rsidRPr="00046D99">
        <w:rPr>
          <w:rFonts w:ascii="Corbel" w:hAnsi="Corbel"/>
        </w:rPr>
        <w:t>follow the</w:t>
      </w:r>
      <w:r w:rsidR="00D92863">
        <w:rPr>
          <w:rFonts w:ascii="Corbel" w:hAnsi="Corbel"/>
        </w:rPr>
        <w:t xml:space="preserve"> </w:t>
      </w:r>
      <w:hyperlink r:id="rId66" w:history="1">
        <w:r w:rsidR="00D92863" w:rsidRPr="00D92863">
          <w:rPr>
            <w:rStyle w:val="Hyperlink"/>
            <w:rFonts w:ascii="Corbel" w:hAnsi="Corbel"/>
            <w:snapToGrid/>
            <w:color w:val="EB641E"/>
            <w:u w:val="none"/>
            <w:lang w:eastAsia="en-GB"/>
          </w:rPr>
          <w:t>Notification of Absence Procedure</w:t>
        </w:r>
      </w:hyperlink>
      <w:r w:rsidR="00D92863">
        <w:rPr>
          <w:rFonts w:ascii="Corbel" w:hAnsi="Corbel"/>
        </w:rPr>
        <w:t>.</w:t>
      </w:r>
      <w:r w:rsidRPr="00046D99">
        <w:rPr>
          <w:rFonts w:ascii="Corbel" w:hAnsi="Corbel"/>
        </w:rPr>
        <w:t xml:space="preserve"> </w:t>
      </w:r>
      <w:r w:rsidR="00E37C7B" w:rsidRPr="00046D99">
        <w:rPr>
          <w:rFonts w:ascii="Corbel" w:hAnsi="Corbel"/>
        </w:rPr>
        <w:t xml:space="preserve">You </w:t>
      </w:r>
      <w:r w:rsidRPr="00046D99">
        <w:rPr>
          <w:rFonts w:ascii="Corbel" w:hAnsi="Corbel"/>
        </w:rPr>
        <w:t>must submit</w:t>
      </w:r>
      <w:r w:rsidR="00E37C7B" w:rsidRPr="00046D99">
        <w:rPr>
          <w:rFonts w:ascii="Corbel" w:hAnsi="Corbel"/>
        </w:rPr>
        <w:t xml:space="preserve"> a Notification of Absence Form</w:t>
      </w:r>
      <w:r w:rsidRPr="00046D99">
        <w:rPr>
          <w:rFonts w:ascii="Corbel" w:hAnsi="Corbel"/>
        </w:rPr>
        <w:t xml:space="preserve"> together with </w:t>
      </w:r>
      <w:r w:rsidR="00426DD6" w:rsidRPr="00046D99">
        <w:rPr>
          <w:rFonts w:ascii="Corbel" w:hAnsi="Corbel"/>
        </w:rPr>
        <w:t xml:space="preserve">any </w:t>
      </w:r>
      <w:r w:rsidRPr="00046D99">
        <w:rPr>
          <w:rFonts w:ascii="Corbel" w:hAnsi="Corbel"/>
        </w:rPr>
        <w:t xml:space="preserve">supporting documentation either before your absence </w:t>
      </w:r>
      <w:r w:rsidR="00426DD6" w:rsidRPr="00046D99">
        <w:rPr>
          <w:rFonts w:ascii="Corbel" w:hAnsi="Corbel"/>
        </w:rPr>
        <w:t xml:space="preserve">begins </w:t>
      </w:r>
      <w:r w:rsidRPr="00046D99">
        <w:rPr>
          <w:rFonts w:ascii="Corbel" w:hAnsi="Corbel"/>
        </w:rPr>
        <w:t xml:space="preserve">or within </w:t>
      </w:r>
      <w:r w:rsidRPr="00046D99">
        <w:rPr>
          <w:rFonts w:ascii="Corbel" w:hAnsi="Corbel"/>
          <w:u w:val="single"/>
        </w:rPr>
        <w:t>five working days</w:t>
      </w:r>
      <w:r w:rsidRPr="00046D99">
        <w:rPr>
          <w:rFonts w:ascii="Corbel" w:hAnsi="Corbel"/>
        </w:rPr>
        <w:t xml:space="preserve"> of the end of the period of absence.</w:t>
      </w:r>
      <w:r w:rsidR="00E37C7B" w:rsidRPr="00046D99">
        <w:rPr>
          <w:rFonts w:ascii="Corbel" w:hAnsi="Corbel"/>
        </w:rPr>
        <w:t xml:space="preserve"> </w:t>
      </w:r>
      <w:r w:rsidR="009268CE" w:rsidRPr="00046D99">
        <w:rPr>
          <w:rFonts w:ascii="Corbel" w:hAnsi="Corbel"/>
        </w:rPr>
        <w:t xml:space="preserve">The exact form to submit depends on the reason for your absence, as </w:t>
      </w:r>
      <w:r w:rsidR="009268CE">
        <w:rPr>
          <w:rFonts w:ascii="Corbel" w:hAnsi="Corbel"/>
        </w:rPr>
        <w:t xml:space="preserve">explained in the </w:t>
      </w:r>
      <w:hyperlink r:id="rId67" w:history="1">
        <w:r w:rsidR="009268CE" w:rsidRPr="00F35B8C">
          <w:rPr>
            <w:rStyle w:val="Hyperlink"/>
            <w:rFonts w:ascii="Corbel" w:hAnsi="Corbel"/>
            <w:snapToGrid/>
            <w:color w:val="EB641E"/>
            <w:u w:val="none"/>
            <w:lang w:eastAsia="en-GB"/>
          </w:rPr>
          <w:t>on line guidance</w:t>
        </w:r>
      </w:hyperlink>
      <w:r w:rsidR="009268CE" w:rsidRPr="00046D99">
        <w:rPr>
          <w:rFonts w:ascii="Corbel" w:hAnsi="Corbel"/>
        </w:rPr>
        <w:t>.</w:t>
      </w:r>
    </w:p>
    <w:p w14:paraId="5B5F8B83" w14:textId="6799CBC5" w:rsidR="001F556A" w:rsidRPr="00046D99" w:rsidRDefault="001F556A" w:rsidP="00223F19">
      <w:pPr>
        <w:autoSpaceDE w:val="0"/>
        <w:autoSpaceDN w:val="0"/>
        <w:adjustRightInd w:val="0"/>
        <w:rPr>
          <w:rFonts w:ascii="Corbel" w:hAnsi="Corbel" w:cs="Arial"/>
        </w:rPr>
      </w:pPr>
    </w:p>
    <w:p w14:paraId="3617F9E3" w14:textId="36CA3493" w:rsidR="001F556A" w:rsidRPr="00046D99" w:rsidRDefault="001F556A" w:rsidP="00BE32B8">
      <w:pPr>
        <w:widowControl/>
        <w:tabs>
          <w:tab w:val="left" w:pos="728"/>
        </w:tabs>
        <w:jc w:val="both"/>
        <w:rPr>
          <w:rFonts w:ascii="Corbel" w:hAnsi="Corbel" w:cs="Arial"/>
        </w:rPr>
      </w:pPr>
      <w:r w:rsidRPr="00046D99">
        <w:rPr>
          <w:rFonts w:ascii="Corbel" w:hAnsi="Corbel"/>
        </w:rPr>
        <w:t xml:space="preserve">If you are absent for a prolonged period it is essential that you keep in touch with the Department (e.g. through regular emails with your Personal </w:t>
      </w:r>
      <w:r w:rsidR="008A6393" w:rsidRPr="00046D99">
        <w:rPr>
          <w:rFonts w:ascii="Corbel" w:hAnsi="Corbel"/>
        </w:rPr>
        <w:t>Tutor</w:t>
      </w:r>
      <w:r w:rsidRPr="00046D99">
        <w:rPr>
          <w:rFonts w:ascii="Corbel" w:hAnsi="Corbel"/>
        </w:rPr>
        <w:t>).</w:t>
      </w:r>
      <w:r w:rsidR="000C255B" w:rsidRPr="00046D99">
        <w:rPr>
          <w:rFonts w:ascii="Corbel" w:hAnsi="Corbel"/>
        </w:rPr>
        <w:t xml:space="preserve"> </w:t>
      </w:r>
      <w:r w:rsidRPr="00046D99">
        <w:rPr>
          <w:rFonts w:ascii="Corbel" w:hAnsi="Corbel"/>
        </w:rPr>
        <w:t>The Department will monitor the frequency of self-certified absences and the Head of Department may request a doctor’s medical certificate from you in the event of multiple and/or sustained instances of self-certified illness.</w:t>
      </w:r>
      <w:r w:rsidR="00462E7E" w:rsidRPr="00046D99">
        <w:rPr>
          <w:rFonts w:ascii="Corbel" w:hAnsi="Corbel"/>
        </w:rPr>
        <w:t xml:space="preserve"> </w:t>
      </w:r>
      <w:r w:rsidR="00462E7E" w:rsidRPr="00046D99">
        <w:rPr>
          <w:rFonts w:ascii="Corbel" w:hAnsi="Corbel"/>
          <w:color w:val="000000"/>
        </w:rPr>
        <w:t xml:space="preserve">If you are sponsored by Royal Holloway on a </w:t>
      </w:r>
      <w:r w:rsidR="00462E7E" w:rsidRPr="00046D99">
        <w:rPr>
          <w:rFonts w:ascii="Corbel" w:hAnsi="Corbel"/>
          <w:bCs/>
          <w:color w:val="000000"/>
        </w:rPr>
        <w:t>Tier-4 (General) Student visa please be aware that if you do not follow the process to submit a notification of absence or have an acceptable reason for absence you are putting your Tier 4 visa at risk of withdrawal. Therefore, it is very important that you continue to communicate with the College through your Department and the Advisory &amp; Wellbeing teams if you are struggling to attend.</w:t>
      </w:r>
    </w:p>
    <w:p w14:paraId="656388D4" w14:textId="77777777" w:rsidR="00954FD7" w:rsidRDefault="00954FD7" w:rsidP="00E7401F">
      <w:pPr>
        <w:widowControl/>
        <w:rPr>
          <w:rFonts w:ascii="Corbel" w:hAnsi="Corbel"/>
          <w:sz w:val="24"/>
          <w:szCs w:val="24"/>
        </w:rPr>
      </w:pPr>
    </w:p>
    <w:p w14:paraId="6712DBFC" w14:textId="77777777" w:rsidR="00EA751A" w:rsidRDefault="00EA751A" w:rsidP="00E7401F">
      <w:pPr>
        <w:widowControl/>
        <w:rPr>
          <w:rFonts w:ascii="Corbel" w:hAnsi="Corbel"/>
          <w:sz w:val="24"/>
          <w:szCs w:val="24"/>
        </w:rPr>
      </w:pPr>
    </w:p>
    <w:p w14:paraId="598E42F0" w14:textId="77777777" w:rsidR="00EA751A" w:rsidRPr="005429CB" w:rsidRDefault="00EA751A" w:rsidP="00E7401F">
      <w:pPr>
        <w:widowControl/>
        <w:rPr>
          <w:rFonts w:ascii="Corbel" w:hAnsi="Corbel"/>
          <w:sz w:val="24"/>
          <w:szCs w:val="24"/>
        </w:rPr>
      </w:pPr>
    </w:p>
    <w:p w14:paraId="36850B47" w14:textId="20A54FA3" w:rsidR="001F556A" w:rsidRPr="00985859" w:rsidRDefault="001F556A" w:rsidP="00985859">
      <w:pPr>
        <w:pStyle w:val="Heading2"/>
        <w:spacing w:before="0"/>
        <w:rPr>
          <w:rFonts w:ascii="Corbel" w:hAnsi="Corbel"/>
          <w:color w:val="E36C0A" w:themeColor="accent6" w:themeShade="BF"/>
          <w:sz w:val="24"/>
          <w:szCs w:val="24"/>
        </w:rPr>
      </w:pPr>
      <w:bookmarkStart w:id="80" w:name="_Missing_an_examination"/>
      <w:bookmarkStart w:id="81" w:name="_Toc518468052"/>
      <w:bookmarkEnd w:id="80"/>
      <w:r w:rsidRPr="00985859">
        <w:rPr>
          <w:rFonts w:ascii="Corbel" w:hAnsi="Corbel"/>
          <w:color w:val="E36C0A" w:themeColor="accent6" w:themeShade="BF"/>
          <w:sz w:val="24"/>
          <w:szCs w:val="24"/>
        </w:rPr>
        <w:lastRenderedPageBreak/>
        <w:t>Missing an examination</w:t>
      </w:r>
      <w:bookmarkEnd w:id="81"/>
    </w:p>
    <w:p w14:paraId="290E699A" w14:textId="77777777" w:rsidR="001F556A" w:rsidRPr="005429CB" w:rsidRDefault="001F556A" w:rsidP="00E7401F">
      <w:pPr>
        <w:pStyle w:val="ListParagraph"/>
        <w:widowControl/>
        <w:ind w:left="936"/>
        <w:rPr>
          <w:rFonts w:ascii="Corbel" w:hAnsi="Corbel"/>
          <w:b/>
          <w:sz w:val="24"/>
          <w:szCs w:val="24"/>
        </w:rPr>
      </w:pPr>
    </w:p>
    <w:p w14:paraId="003F2A3E" w14:textId="77777777" w:rsidR="00E37C7B" w:rsidRPr="00046D99" w:rsidRDefault="00964AFC" w:rsidP="00BE32B8">
      <w:pPr>
        <w:widowControl/>
        <w:jc w:val="both"/>
        <w:rPr>
          <w:rFonts w:ascii="Corbel" w:hAnsi="Corbel"/>
        </w:rPr>
      </w:pPr>
      <w:r w:rsidRPr="00046D99">
        <w:rPr>
          <w:rFonts w:ascii="Corbel" w:hAnsi="Corbel"/>
        </w:rPr>
        <w:t>If</w:t>
      </w:r>
      <w:r w:rsidR="00954FD7" w:rsidRPr="00046D99">
        <w:rPr>
          <w:rFonts w:ascii="Corbel" w:hAnsi="Corbel"/>
        </w:rPr>
        <w:t xml:space="preserve"> you are unable to attend an exam (e.g. through reasons of sudden illness)</w:t>
      </w:r>
      <w:r w:rsidR="00E37C7B" w:rsidRPr="00046D99">
        <w:rPr>
          <w:rFonts w:ascii="Corbel" w:hAnsi="Corbel"/>
        </w:rPr>
        <w:t xml:space="preserve"> </w:t>
      </w:r>
      <w:r w:rsidRPr="00046D99">
        <w:rPr>
          <w:rFonts w:ascii="Corbel" w:hAnsi="Corbel"/>
        </w:rPr>
        <w:t xml:space="preserve">then </w:t>
      </w:r>
      <w:r w:rsidR="00E37C7B" w:rsidRPr="00046D99">
        <w:rPr>
          <w:rFonts w:ascii="Corbel" w:hAnsi="Corbel"/>
        </w:rPr>
        <w:t>there are two steps to follow.</w:t>
      </w:r>
    </w:p>
    <w:p w14:paraId="10C431F6" w14:textId="77777777" w:rsidR="00985859" w:rsidRDefault="00985859" w:rsidP="00954FD7">
      <w:pPr>
        <w:rPr>
          <w:rFonts w:ascii="Corbel" w:hAnsi="Corbel"/>
          <w:b/>
        </w:rPr>
      </w:pPr>
    </w:p>
    <w:p w14:paraId="1292A65B" w14:textId="1F04A895" w:rsidR="00985859" w:rsidRPr="00985859" w:rsidRDefault="00985859" w:rsidP="00954FD7">
      <w:pPr>
        <w:rPr>
          <w:rFonts w:ascii="Corbel" w:hAnsi="Corbel"/>
          <w:b/>
        </w:rPr>
      </w:pPr>
      <w:r>
        <w:rPr>
          <w:rFonts w:ascii="Corbel" w:hAnsi="Corbel"/>
          <w:b/>
        </w:rPr>
        <w:t>Step 1</w:t>
      </w:r>
    </w:p>
    <w:p w14:paraId="00A2A744" w14:textId="73927D61" w:rsidR="00954FD7" w:rsidRPr="00046D99" w:rsidRDefault="00E37C7B" w:rsidP="00BE32B8">
      <w:pPr>
        <w:jc w:val="both"/>
        <w:rPr>
          <w:rFonts w:ascii="Corbel" w:hAnsi="Corbel"/>
        </w:rPr>
      </w:pPr>
      <w:r w:rsidRPr="00046D99">
        <w:rPr>
          <w:rFonts w:ascii="Corbel" w:hAnsi="Corbel"/>
        </w:rPr>
        <w:t>Yo</w:t>
      </w:r>
      <w:r w:rsidR="00964AFC" w:rsidRPr="00046D99">
        <w:rPr>
          <w:rFonts w:ascii="Corbel" w:hAnsi="Corbel"/>
        </w:rPr>
        <w:t xml:space="preserve">u must </w:t>
      </w:r>
      <w:r w:rsidR="00954FD7" w:rsidRPr="00046D99">
        <w:rPr>
          <w:rFonts w:ascii="Corbel" w:hAnsi="Corbel"/>
        </w:rPr>
        <w:t xml:space="preserve">notify the Student Services Centre at the earliest possibility. Wherever possible, please e-mail </w:t>
      </w:r>
      <w:r w:rsidRPr="00046D99">
        <w:rPr>
          <w:rFonts w:ascii="Corbel" w:hAnsi="Corbel"/>
        </w:rPr>
        <w:t xml:space="preserve">them </w:t>
      </w:r>
      <w:r w:rsidR="00954FD7" w:rsidRPr="00046D99">
        <w:rPr>
          <w:rFonts w:ascii="Corbel" w:hAnsi="Corbel"/>
        </w:rPr>
        <w:t xml:space="preserve">at </w:t>
      </w:r>
      <w:hyperlink r:id="rId68" w:history="1">
        <w:r w:rsidR="009268CE" w:rsidRPr="009268CE">
          <w:rPr>
            <w:rStyle w:val="Hyperlink"/>
            <w:rFonts w:ascii="Corbel" w:hAnsi="Corbel"/>
            <w:color w:val="EB641E"/>
            <w:u w:val="none"/>
          </w:rPr>
          <w:t>studentservices@royalholloway.ac.uk</w:t>
        </w:r>
      </w:hyperlink>
      <w:r w:rsidR="00F964B7" w:rsidRPr="00046D99">
        <w:rPr>
          <w:rStyle w:val="Hyperlink"/>
          <w:rFonts w:ascii="Corbel" w:hAnsi="Corbel"/>
          <w:color w:val="EB641E"/>
          <w:u w:val="none"/>
        </w:rPr>
        <w:t xml:space="preserve"> </w:t>
      </w:r>
      <w:r w:rsidR="00954FD7" w:rsidRPr="00046D99">
        <w:rPr>
          <w:rFonts w:ascii="Corbel" w:hAnsi="Corbel"/>
        </w:rPr>
        <w:t xml:space="preserve">before the scheduled start of the exam with your name, student ID and confirmation of the exam that you are unable to attend. Please include a brief explanation within the email </w:t>
      </w:r>
      <w:r w:rsidR="002A0782" w:rsidRPr="00046D99">
        <w:rPr>
          <w:rFonts w:ascii="Corbel" w:hAnsi="Corbel"/>
        </w:rPr>
        <w:t>w</w:t>
      </w:r>
      <w:r w:rsidR="00964AFC" w:rsidRPr="00046D99">
        <w:rPr>
          <w:rFonts w:ascii="Corbel" w:hAnsi="Corbel"/>
        </w:rPr>
        <w:t>hy you cannot attend the exam</w:t>
      </w:r>
      <w:r w:rsidR="00954FD7" w:rsidRPr="00046D99">
        <w:rPr>
          <w:rFonts w:ascii="Corbel" w:hAnsi="Corbel"/>
        </w:rPr>
        <w:t xml:space="preserve">.  </w:t>
      </w:r>
      <w:r w:rsidR="002A0782" w:rsidRPr="00046D99">
        <w:rPr>
          <w:rFonts w:ascii="Corbel" w:hAnsi="Corbel"/>
        </w:rPr>
        <w:t xml:space="preserve">The </w:t>
      </w:r>
      <w:r w:rsidR="00954FD7" w:rsidRPr="00046D99">
        <w:rPr>
          <w:rFonts w:ascii="Corbel" w:hAnsi="Corbel"/>
        </w:rPr>
        <w:t xml:space="preserve">Student Services Centre </w:t>
      </w:r>
      <w:r w:rsidR="002A0782" w:rsidRPr="00046D99">
        <w:rPr>
          <w:rFonts w:ascii="Corbel" w:hAnsi="Corbel"/>
        </w:rPr>
        <w:t xml:space="preserve">will then forward this information </w:t>
      </w:r>
      <w:r w:rsidR="00954FD7" w:rsidRPr="00046D99">
        <w:rPr>
          <w:rFonts w:ascii="Corbel" w:hAnsi="Corbel"/>
        </w:rPr>
        <w:t xml:space="preserve">to your department so that </w:t>
      </w:r>
      <w:r w:rsidR="002A0782" w:rsidRPr="00046D99">
        <w:rPr>
          <w:rFonts w:ascii="Corbel" w:hAnsi="Corbel"/>
        </w:rPr>
        <w:t>we</w:t>
      </w:r>
      <w:r w:rsidR="00954FD7" w:rsidRPr="00046D99">
        <w:rPr>
          <w:rFonts w:ascii="Corbel" w:hAnsi="Corbel"/>
        </w:rPr>
        <w:t xml:space="preserve"> are aware of your non-attendance. </w:t>
      </w:r>
    </w:p>
    <w:p w14:paraId="03CCF832" w14:textId="77777777" w:rsidR="00985859" w:rsidRDefault="00985859" w:rsidP="00D4153E">
      <w:pPr>
        <w:rPr>
          <w:rFonts w:ascii="Corbel" w:hAnsi="Corbel"/>
          <w:b/>
        </w:rPr>
      </w:pPr>
    </w:p>
    <w:p w14:paraId="1F214690" w14:textId="5A9CB3FD" w:rsidR="00985859" w:rsidRPr="00985859" w:rsidRDefault="00985859" w:rsidP="00D4153E">
      <w:pPr>
        <w:rPr>
          <w:rFonts w:ascii="Corbel" w:hAnsi="Corbel"/>
          <w:b/>
        </w:rPr>
      </w:pPr>
      <w:r>
        <w:rPr>
          <w:rFonts w:ascii="Corbel" w:hAnsi="Corbel"/>
          <w:b/>
        </w:rPr>
        <w:t>Step 2</w:t>
      </w:r>
    </w:p>
    <w:p w14:paraId="5D7FFAA2" w14:textId="0C625E4C" w:rsidR="001F556A" w:rsidRPr="00046D99" w:rsidRDefault="001F556A" w:rsidP="00BE32B8">
      <w:pPr>
        <w:jc w:val="both"/>
        <w:rPr>
          <w:rFonts w:ascii="Corbel" w:hAnsi="Corbel"/>
        </w:rPr>
      </w:pPr>
      <w:r w:rsidRPr="00046D99">
        <w:rPr>
          <w:rFonts w:ascii="Corbel" w:hAnsi="Corbel"/>
        </w:rPr>
        <w:t xml:space="preserve">It is essential that you inform your department and Chair of the Sub-board of Examiners by completing the Extenuating Circumstances form. For further information, please refer to </w:t>
      </w:r>
      <w:hyperlink w:anchor="_What_to_do" w:history="1">
        <w:r w:rsidR="00D4153E" w:rsidRPr="009268CE">
          <w:rPr>
            <w:rStyle w:val="Hyperlink"/>
            <w:rFonts w:ascii="Corbel" w:hAnsi="Corbel"/>
            <w:color w:val="EB641E"/>
            <w:u w:val="none"/>
          </w:rPr>
          <w:t xml:space="preserve">section </w:t>
        </w:r>
        <w:r w:rsidR="009268CE" w:rsidRPr="009268CE">
          <w:rPr>
            <w:rStyle w:val="Hyperlink"/>
            <w:rFonts w:ascii="Corbel" w:hAnsi="Corbel"/>
            <w:color w:val="EB641E"/>
            <w:u w:val="none"/>
          </w:rPr>
          <w:t>8</w:t>
        </w:r>
      </w:hyperlink>
      <w:r w:rsidR="009268CE" w:rsidRPr="009268CE">
        <w:rPr>
          <w:rStyle w:val="Hyperlink"/>
          <w:color w:val="EB641E"/>
          <w:u w:val="none"/>
        </w:rPr>
        <w:t xml:space="preserve"> </w:t>
      </w:r>
      <w:r w:rsidR="009268CE">
        <w:rPr>
          <w:rFonts w:ascii="Corbel" w:hAnsi="Corbel"/>
        </w:rPr>
        <w:t>below</w:t>
      </w:r>
      <w:r w:rsidR="00D4153E" w:rsidRPr="00046D99">
        <w:rPr>
          <w:rFonts w:ascii="Corbel" w:hAnsi="Corbel"/>
        </w:rPr>
        <w:t>.</w:t>
      </w:r>
    </w:p>
    <w:p w14:paraId="11BEEE0C" w14:textId="77777777" w:rsidR="001F556A" w:rsidRPr="005429CB" w:rsidRDefault="001F556A" w:rsidP="00E7401F">
      <w:pPr>
        <w:ind w:left="567"/>
        <w:rPr>
          <w:rFonts w:ascii="Corbel" w:hAnsi="Corbel"/>
          <w:sz w:val="24"/>
          <w:szCs w:val="24"/>
        </w:rPr>
      </w:pPr>
      <w:r w:rsidRPr="005429CB">
        <w:rPr>
          <w:rFonts w:ascii="Corbel" w:hAnsi="Corbel"/>
          <w:sz w:val="24"/>
          <w:szCs w:val="24"/>
        </w:rPr>
        <w:t xml:space="preserve">  </w:t>
      </w:r>
    </w:p>
    <w:p w14:paraId="6D4E739F" w14:textId="4D462B02" w:rsidR="000A64C9" w:rsidRPr="005429CB" w:rsidRDefault="00307635" w:rsidP="00E7401F">
      <w:pPr>
        <w:pStyle w:val="Heading1"/>
        <w:keepNext w:val="0"/>
        <w:keepLines w:val="0"/>
        <w:spacing w:before="0"/>
        <w:rPr>
          <w:rFonts w:ascii="Corbel" w:hAnsi="Corbel"/>
          <w:color w:val="E36C0A" w:themeColor="accent6" w:themeShade="BF"/>
          <w:sz w:val="24"/>
          <w:szCs w:val="24"/>
        </w:rPr>
      </w:pPr>
      <w:bookmarkStart w:id="82" w:name="_Circumstances_relating_to"/>
      <w:bookmarkStart w:id="83" w:name="_Disciplinary_action"/>
      <w:bookmarkStart w:id="84" w:name="_Toc295819106"/>
      <w:bookmarkStart w:id="85" w:name="_Toc518468053"/>
      <w:bookmarkEnd w:id="82"/>
      <w:bookmarkEnd w:id="83"/>
      <w:r w:rsidRPr="005429CB">
        <w:rPr>
          <w:rFonts w:ascii="Corbel" w:hAnsi="Corbel"/>
          <w:color w:val="E36C0A" w:themeColor="accent6" w:themeShade="BF"/>
          <w:sz w:val="24"/>
          <w:szCs w:val="24"/>
        </w:rPr>
        <w:t>Degree Structure</w:t>
      </w:r>
      <w:bookmarkEnd w:id="84"/>
      <w:bookmarkEnd w:id="85"/>
    </w:p>
    <w:p w14:paraId="75B6920B" w14:textId="77777777" w:rsidR="005E1C1E" w:rsidRPr="005429CB" w:rsidRDefault="005E1C1E" w:rsidP="005E1C1E">
      <w:pPr>
        <w:rPr>
          <w:rFonts w:ascii="Corbel" w:hAnsi="Corbel"/>
          <w:sz w:val="24"/>
          <w:szCs w:val="24"/>
          <w:lang w:eastAsia="en-US"/>
        </w:rPr>
      </w:pPr>
    </w:p>
    <w:p w14:paraId="780DB6CA" w14:textId="2FB766CB" w:rsidR="000A64C9" w:rsidRPr="00046D99" w:rsidRDefault="000A64C9" w:rsidP="00BE32B8">
      <w:pPr>
        <w:jc w:val="both"/>
        <w:rPr>
          <w:rFonts w:ascii="Corbel" w:hAnsi="Corbel"/>
        </w:rPr>
      </w:pPr>
      <w:bookmarkStart w:id="86" w:name="_Toc295819107"/>
      <w:r w:rsidRPr="00046D99">
        <w:rPr>
          <w:rFonts w:ascii="Corbel" w:hAnsi="Corbel"/>
        </w:rPr>
        <w:t>Full details about your programme of study, including,</w:t>
      </w:r>
      <w:r w:rsidR="001B4B23" w:rsidRPr="00046D99">
        <w:rPr>
          <w:rFonts w:ascii="Corbel" w:hAnsi="Corbel"/>
        </w:rPr>
        <w:t xml:space="preserve"> </w:t>
      </w:r>
      <w:r w:rsidRPr="00046D99">
        <w:rPr>
          <w:rFonts w:ascii="Corbel" w:hAnsi="Corbel"/>
        </w:rPr>
        <w:t>amongst others, the aims, learning outcom</w:t>
      </w:r>
      <w:r w:rsidR="001B4B23" w:rsidRPr="00046D99">
        <w:rPr>
          <w:rFonts w:ascii="Corbel" w:hAnsi="Corbel"/>
        </w:rPr>
        <w:t>es to be achieved on completion</w:t>
      </w:r>
      <w:r w:rsidRPr="00046D99">
        <w:rPr>
          <w:rFonts w:ascii="Corbel" w:hAnsi="Corbel"/>
        </w:rPr>
        <w:t xml:space="preserve">, courses which make up the programme and any programme-specific regulations are set out in the programme specification available </w:t>
      </w:r>
      <w:r w:rsidR="007C0F31" w:rsidRPr="00046D99">
        <w:rPr>
          <w:rFonts w:ascii="Corbel" w:hAnsi="Corbel"/>
        </w:rPr>
        <w:t xml:space="preserve">through </w:t>
      </w:r>
      <w:r w:rsidR="006B1F3B" w:rsidRPr="00046D99">
        <w:rPr>
          <w:rFonts w:ascii="Corbel" w:hAnsi="Corbel"/>
        </w:rPr>
        <w:t xml:space="preserve">the </w:t>
      </w:r>
      <w:hyperlink r:id="rId69" w:history="1">
        <w:r w:rsidR="006B1F3B" w:rsidRPr="00046D99">
          <w:rPr>
            <w:rStyle w:val="Hyperlink"/>
            <w:rFonts w:ascii="Corbel" w:hAnsi="Corbel"/>
            <w:color w:val="EB641E"/>
            <w:u w:val="none"/>
          </w:rPr>
          <w:t>Programme Specification Repository</w:t>
        </w:r>
      </w:hyperlink>
      <w:r w:rsidR="006B1F3B" w:rsidRPr="00046D99">
        <w:rPr>
          <w:rStyle w:val="Hyperlink"/>
          <w:rFonts w:ascii="Corbel" w:hAnsi="Corbel"/>
          <w:color w:val="EB641E"/>
          <w:u w:val="none"/>
        </w:rPr>
        <w:t>.</w:t>
      </w:r>
    </w:p>
    <w:p w14:paraId="412A5AE5" w14:textId="77777777" w:rsidR="00BC2A09" w:rsidRPr="005429CB" w:rsidRDefault="00BC2A09" w:rsidP="006B1F3B">
      <w:pPr>
        <w:rPr>
          <w:rFonts w:ascii="Corbel" w:hAnsi="Corbel"/>
          <w:sz w:val="24"/>
          <w:szCs w:val="24"/>
        </w:rPr>
      </w:pPr>
    </w:p>
    <w:p w14:paraId="0EA76034" w14:textId="6FF7D6A2" w:rsidR="000419C8" w:rsidRDefault="000419C8" w:rsidP="00357B91">
      <w:pPr>
        <w:pStyle w:val="Heading2"/>
        <w:spacing w:before="0"/>
        <w:rPr>
          <w:rFonts w:ascii="Corbel" w:hAnsi="Corbel"/>
          <w:color w:val="E36C0A" w:themeColor="accent6" w:themeShade="BF"/>
          <w:sz w:val="24"/>
          <w:szCs w:val="24"/>
        </w:rPr>
      </w:pPr>
      <w:bookmarkStart w:id="87" w:name="_Toc518468054"/>
      <w:r w:rsidRPr="005429CB">
        <w:rPr>
          <w:rFonts w:ascii="Corbel" w:hAnsi="Corbel"/>
          <w:color w:val="E36C0A" w:themeColor="accent6" w:themeShade="BF"/>
          <w:sz w:val="24"/>
          <w:szCs w:val="24"/>
        </w:rPr>
        <w:t>Dep</w:t>
      </w:r>
      <w:r w:rsidR="00214729" w:rsidRPr="005429CB">
        <w:rPr>
          <w:rFonts w:ascii="Corbel" w:hAnsi="Corbel"/>
          <w:color w:val="E36C0A" w:themeColor="accent6" w:themeShade="BF"/>
          <w:sz w:val="24"/>
          <w:szCs w:val="24"/>
        </w:rPr>
        <w:t>ar</w:t>
      </w:r>
      <w:r w:rsidRPr="005429CB">
        <w:rPr>
          <w:rFonts w:ascii="Corbel" w:hAnsi="Corbel"/>
          <w:color w:val="E36C0A" w:themeColor="accent6" w:themeShade="BF"/>
          <w:sz w:val="24"/>
          <w:szCs w:val="24"/>
        </w:rPr>
        <w:t>t</w:t>
      </w:r>
      <w:r w:rsidR="00214729" w:rsidRPr="005429CB">
        <w:rPr>
          <w:rFonts w:ascii="Corbel" w:hAnsi="Corbel"/>
          <w:color w:val="E36C0A" w:themeColor="accent6" w:themeShade="BF"/>
          <w:sz w:val="24"/>
          <w:szCs w:val="24"/>
        </w:rPr>
        <w:t>ment</w:t>
      </w:r>
      <w:r w:rsidR="0038638E">
        <w:rPr>
          <w:rFonts w:ascii="Corbel" w:hAnsi="Corbel"/>
          <w:color w:val="E36C0A" w:themeColor="accent6" w:themeShade="BF"/>
          <w:sz w:val="24"/>
          <w:szCs w:val="24"/>
        </w:rPr>
        <w:t>-s</w:t>
      </w:r>
      <w:r w:rsidRPr="005429CB">
        <w:rPr>
          <w:rFonts w:ascii="Corbel" w:hAnsi="Corbel"/>
          <w:color w:val="E36C0A" w:themeColor="accent6" w:themeShade="BF"/>
          <w:sz w:val="24"/>
          <w:szCs w:val="24"/>
        </w:rPr>
        <w:t>pecific</w:t>
      </w:r>
      <w:bookmarkEnd w:id="86"/>
      <w:r w:rsidR="004E5513" w:rsidRPr="005429CB">
        <w:rPr>
          <w:rFonts w:ascii="Corbel" w:hAnsi="Corbel"/>
          <w:color w:val="E36C0A" w:themeColor="accent6" w:themeShade="BF"/>
          <w:sz w:val="24"/>
          <w:szCs w:val="24"/>
        </w:rPr>
        <w:t xml:space="preserve"> </w:t>
      </w:r>
      <w:r w:rsidR="002F46EF" w:rsidRPr="005429CB">
        <w:rPr>
          <w:rFonts w:ascii="Corbel" w:hAnsi="Corbel"/>
          <w:color w:val="E36C0A" w:themeColor="accent6" w:themeShade="BF"/>
          <w:sz w:val="24"/>
          <w:szCs w:val="24"/>
        </w:rPr>
        <w:t>information about</w:t>
      </w:r>
      <w:r w:rsidR="00985859">
        <w:rPr>
          <w:rFonts w:ascii="Corbel" w:hAnsi="Corbel"/>
          <w:color w:val="E36C0A" w:themeColor="accent6" w:themeShade="BF"/>
          <w:sz w:val="24"/>
          <w:szCs w:val="24"/>
        </w:rPr>
        <w:t xml:space="preserve"> degree structure</w:t>
      </w:r>
      <w:bookmarkEnd w:id="87"/>
    </w:p>
    <w:p w14:paraId="0A10DA96" w14:textId="17281063" w:rsidR="006C73B2" w:rsidRPr="006C73B2" w:rsidRDefault="006C73B2" w:rsidP="006C73B2">
      <w:pPr>
        <w:widowControl/>
        <w:autoSpaceDE w:val="0"/>
        <w:autoSpaceDN w:val="0"/>
        <w:adjustRightInd w:val="0"/>
        <w:rPr>
          <w:rFonts w:cs="Century Gothic"/>
          <w:color w:val="000000"/>
          <w:sz w:val="23"/>
          <w:szCs w:val="23"/>
        </w:rPr>
      </w:pPr>
    </w:p>
    <w:p w14:paraId="362CF7A5" w14:textId="555D1753" w:rsidR="006C73B2" w:rsidRPr="006C73B2" w:rsidRDefault="006C73B2" w:rsidP="006C73B2">
      <w:pPr>
        <w:jc w:val="both"/>
        <w:rPr>
          <w:rFonts w:ascii="Corbel" w:hAnsi="Corbel"/>
          <w:lang w:eastAsia="en-US"/>
        </w:rPr>
      </w:pPr>
      <w:r w:rsidRPr="006C73B2">
        <w:rPr>
          <w:rFonts w:ascii="Corbel" w:hAnsi="Corbel" w:cs="Century Gothic"/>
        </w:rPr>
        <w:t xml:space="preserve">Full details about your programme of study, including, amongst others, the aims, learning outcomes to be achieved on completion, courses which make up the programme and any programme-specific regulations are set out in the programme specification available through </w:t>
      </w:r>
      <w:hyperlink r:id="rId70" w:history="1">
        <w:r w:rsidRPr="00621929">
          <w:rPr>
            <w:rStyle w:val="Hyperlink"/>
          </w:rPr>
          <w:t>Course Finder</w:t>
        </w:r>
      </w:hyperlink>
      <w:r>
        <w:rPr>
          <w:rFonts w:ascii="Corbel" w:hAnsi="Corbel" w:cs="Century Gothic"/>
        </w:rPr>
        <w:t xml:space="preserve"> or the </w:t>
      </w:r>
      <w:hyperlink r:id="rId71" w:history="1">
        <w:r w:rsidRPr="00621929">
          <w:rPr>
            <w:rStyle w:val="Hyperlink"/>
          </w:rPr>
          <w:t>Programme Specification Repository</w:t>
        </w:r>
      </w:hyperlink>
      <w:r w:rsidRPr="006C73B2">
        <w:rPr>
          <w:rFonts w:ascii="Corbel" w:hAnsi="Corbel" w:cs="Century Gothic"/>
        </w:rPr>
        <w:t>.</w:t>
      </w:r>
    </w:p>
    <w:p w14:paraId="2E13F2D8" w14:textId="77777777" w:rsidR="002F46EF" w:rsidRPr="005429CB" w:rsidRDefault="002F46EF" w:rsidP="002F46EF">
      <w:pPr>
        <w:rPr>
          <w:rFonts w:ascii="Corbel" w:hAnsi="Corbel"/>
          <w:sz w:val="24"/>
          <w:szCs w:val="24"/>
          <w:highlight w:val="yellow"/>
          <w:lang w:eastAsia="en-US"/>
        </w:rPr>
      </w:pPr>
    </w:p>
    <w:p w14:paraId="70E47916" w14:textId="2C248EF9" w:rsidR="00BE32B8" w:rsidRPr="0038638E" w:rsidRDefault="00DF5C87" w:rsidP="0038638E">
      <w:pPr>
        <w:pStyle w:val="Heading3"/>
        <w:rPr>
          <w:color w:val="E36C0A" w:themeColor="accent6" w:themeShade="BF"/>
        </w:rPr>
      </w:pPr>
      <w:r>
        <w:rPr>
          <w:color w:val="E36C0A" w:themeColor="accent6" w:themeShade="BF"/>
        </w:rPr>
        <w:t xml:space="preserve"> </w:t>
      </w:r>
      <w:r w:rsidR="00BE32B8" w:rsidRPr="0038638E">
        <w:rPr>
          <w:color w:val="E36C0A" w:themeColor="accent6" w:themeShade="BF"/>
        </w:rPr>
        <w:t xml:space="preserve">Classics </w:t>
      </w:r>
      <w:r w:rsidR="0038638E">
        <w:rPr>
          <w:color w:val="E36C0A" w:themeColor="accent6" w:themeShade="BF"/>
        </w:rPr>
        <w:t xml:space="preserve">Department </w:t>
      </w:r>
      <w:r w:rsidR="00BE32B8" w:rsidRPr="0038638E">
        <w:rPr>
          <w:color w:val="E36C0A" w:themeColor="accent6" w:themeShade="BF"/>
        </w:rPr>
        <w:t>degree programmes</w:t>
      </w:r>
    </w:p>
    <w:p w14:paraId="080627DF" w14:textId="77777777" w:rsidR="00BE32B8" w:rsidRDefault="00BE32B8" w:rsidP="00BE32B8">
      <w:pPr>
        <w:ind w:left="431"/>
      </w:pPr>
    </w:p>
    <w:p w14:paraId="6F34589F" w14:textId="77777777" w:rsidR="00BE32B8" w:rsidRPr="00D70C9D" w:rsidRDefault="00BE32B8" w:rsidP="00D70C9D">
      <w:pPr>
        <w:suppressAutoHyphens/>
        <w:jc w:val="both"/>
        <w:rPr>
          <w:rFonts w:ascii="Corbel" w:hAnsi="Corbel"/>
        </w:rPr>
      </w:pPr>
      <w:r w:rsidRPr="00D70C9D">
        <w:rPr>
          <w:rFonts w:ascii="Corbel" w:hAnsi="Corbel"/>
        </w:rPr>
        <w:t>The Department offers a number of degree programmes in classical subjects.  You may be studying for:</w:t>
      </w:r>
    </w:p>
    <w:p w14:paraId="4638B7F5" w14:textId="77777777" w:rsidR="00BE32B8" w:rsidRPr="00D70C9D" w:rsidRDefault="00BE32B8" w:rsidP="00BE32B8">
      <w:pPr>
        <w:widowControl/>
        <w:numPr>
          <w:ilvl w:val="0"/>
          <w:numId w:val="11"/>
        </w:numPr>
        <w:suppressAutoHyphens/>
        <w:jc w:val="both"/>
        <w:rPr>
          <w:rFonts w:ascii="Corbel" w:hAnsi="Corbel"/>
        </w:rPr>
      </w:pPr>
      <w:r w:rsidRPr="00D70C9D">
        <w:rPr>
          <w:rFonts w:ascii="Corbel" w:hAnsi="Corbel"/>
        </w:rPr>
        <w:t xml:space="preserve">a </w:t>
      </w:r>
      <w:r w:rsidRPr="00D70C9D">
        <w:rPr>
          <w:rFonts w:ascii="Corbel" w:hAnsi="Corbel"/>
          <w:b/>
        </w:rPr>
        <w:t>single honours degree</w:t>
      </w:r>
      <w:r w:rsidRPr="00D70C9D">
        <w:rPr>
          <w:rFonts w:ascii="Corbel" w:hAnsi="Corbel"/>
        </w:rPr>
        <w:t xml:space="preserve"> (in Ancient History (V110), Classical Archaeology and Ancient History (VV41), Classical Studies (Q810), Classics (Q800), Greek (Q700) or Latin (Q600)) </w:t>
      </w:r>
    </w:p>
    <w:p w14:paraId="08F616F0" w14:textId="77777777" w:rsidR="00BE32B8" w:rsidRPr="00D70C9D" w:rsidRDefault="00BE32B8" w:rsidP="00BE32B8">
      <w:pPr>
        <w:widowControl/>
        <w:numPr>
          <w:ilvl w:val="0"/>
          <w:numId w:val="11"/>
        </w:numPr>
        <w:suppressAutoHyphens/>
        <w:jc w:val="both"/>
        <w:rPr>
          <w:rFonts w:ascii="Corbel" w:hAnsi="Corbel"/>
        </w:rPr>
      </w:pPr>
      <w:r w:rsidRPr="00D70C9D">
        <w:rPr>
          <w:rFonts w:ascii="Corbel" w:hAnsi="Corbel"/>
        </w:rPr>
        <w:t xml:space="preserve">a </w:t>
      </w:r>
      <w:r w:rsidRPr="00D70C9D">
        <w:rPr>
          <w:rFonts w:ascii="Corbel" w:hAnsi="Corbel"/>
          <w:b/>
        </w:rPr>
        <w:t>combined degree</w:t>
      </w:r>
      <w:r w:rsidRPr="00D70C9D">
        <w:rPr>
          <w:rFonts w:ascii="Corbel" w:hAnsi="Corbel"/>
        </w:rPr>
        <w:t xml:space="preserve"> with a minor component in Philosophy (Ancient History with Philosophy (V1V5), Classical Studies with Philosophy (Q9V5) or Classics with Philosophy (Q8V5))</w:t>
      </w:r>
    </w:p>
    <w:p w14:paraId="63DA9C00" w14:textId="77777777" w:rsidR="00BE32B8" w:rsidRPr="00D70C9D" w:rsidRDefault="00BE32B8" w:rsidP="00BE32B8">
      <w:pPr>
        <w:widowControl/>
        <w:numPr>
          <w:ilvl w:val="0"/>
          <w:numId w:val="11"/>
        </w:numPr>
        <w:suppressAutoHyphens/>
        <w:jc w:val="both"/>
        <w:rPr>
          <w:rFonts w:ascii="Corbel" w:hAnsi="Corbel"/>
        </w:rPr>
      </w:pPr>
      <w:r w:rsidRPr="00D70C9D">
        <w:rPr>
          <w:rFonts w:ascii="Corbel" w:hAnsi="Corbel"/>
        </w:rPr>
        <w:t xml:space="preserve">a </w:t>
      </w:r>
      <w:r w:rsidRPr="00D70C9D">
        <w:rPr>
          <w:rFonts w:ascii="Corbel" w:hAnsi="Corbel"/>
          <w:b/>
        </w:rPr>
        <w:t>joint honours degree</w:t>
      </w:r>
      <w:r w:rsidRPr="00D70C9D">
        <w:rPr>
          <w:rFonts w:ascii="Corbel" w:hAnsi="Corbel"/>
        </w:rPr>
        <w:t xml:space="preserve"> (Ancient and Medieval History (V116), Classical Studies and Drama (QW84), Classical Studies and Italian (QR73),English and Classical Studies (QQ38), English and Latin (QQ36), French and Classical Studies (RQ18), French and Greek (RQ17), French and Latin (RQ16), German and Classical Studies (RQ28), German and Greek (RQ27), German and Latin (RQ26), Italian and Greek (QR7H), Italian and Latin (RQ36), Ancient History and Philosophy (VV15), Classics and Philosophy (QV85) or Classical Studies and Philosophy (QV95).</w:t>
      </w:r>
    </w:p>
    <w:p w14:paraId="549F8949" w14:textId="77777777" w:rsidR="00BE32B8" w:rsidRPr="00D70C9D" w:rsidRDefault="00BE32B8" w:rsidP="00BE32B8">
      <w:pPr>
        <w:suppressAutoHyphens/>
        <w:jc w:val="both"/>
        <w:rPr>
          <w:rFonts w:ascii="Corbel" w:hAnsi="Corbel"/>
        </w:rPr>
      </w:pPr>
    </w:p>
    <w:p w14:paraId="076294D5" w14:textId="400EAB1E" w:rsidR="00BE32B8" w:rsidRPr="00D70C9D" w:rsidRDefault="00BE32B8" w:rsidP="00D70C9D">
      <w:pPr>
        <w:suppressAutoHyphens/>
        <w:jc w:val="both"/>
        <w:rPr>
          <w:rFonts w:ascii="Corbel" w:hAnsi="Corbel" w:cs="Arial"/>
          <w:lang w:eastAsia="en-US"/>
        </w:rPr>
      </w:pPr>
      <w:r w:rsidRPr="00D70C9D">
        <w:rPr>
          <w:rFonts w:ascii="Corbel" w:hAnsi="Corbel"/>
        </w:rPr>
        <w:t>Each year you will study the equivalent of 120 credits (or four full course units) (some courses are designated as 30 credits or full units and others as 15 credits or half units).  The programme structure</w:t>
      </w:r>
      <w:r w:rsidR="00DF5C87">
        <w:rPr>
          <w:rFonts w:ascii="Corbel" w:hAnsi="Corbel"/>
        </w:rPr>
        <w:t xml:space="preserve">s are outlined in 6.1.3 </w:t>
      </w:r>
      <w:r w:rsidR="006C73B2">
        <w:rPr>
          <w:rFonts w:ascii="Corbel" w:hAnsi="Corbel"/>
        </w:rPr>
        <w:t xml:space="preserve">and 6.1.4 </w:t>
      </w:r>
      <w:r w:rsidR="00DF5C87">
        <w:rPr>
          <w:rFonts w:ascii="Corbel" w:hAnsi="Corbel"/>
        </w:rPr>
        <w:t>below</w:t>
      </w:r>
      <w:r w:rsidRPr="00D70C9D">
        <w:rPr>
          <w:rFonts w:ascii="Corbel" w:hAnsi="Corbel"/>
        </w:rPr>
        <w:t>.</w:t>
      </w:r>
      <w:r w:rsidRPr="00D70C9D">
        <w:rPr>
          <w:rFonts w:ascii="Corbel" w:hAnsi="Corbel" w:cs="Arial"/>
          <w:lang w:eastAsia="en-US"/>
        </w:rPr>
        <w:tab/>
      </w:r>
    </w:p>
    <w:p w14:paraId="6BF464A7" w14:textId="77777777" w:rsidR="00BE32B8" w:rsidRPr="00D70C9D" w:rsidRDefault="00BE32B8" w:rsidP="00BE32B8">
      <w:pPr>
        <w:suppressAutoHyphens/>
        <w:ind w:left="360"/>
        <w:jc w:val="both"/>
        <w:rPr>
          <w:rFonts w:ascii="Corbel" w:hAnsi="Corbel" w:cs="Arial"/>
          <w:lang w:eastAsia="en-US"/>
        </w:rPr>
      </w:pPr>
    </w:p>
    <w:p w14:paraId="19C63A21" w14:textId="09995D57" w:rsidR="00BE32B8" w:rsidRPr="00D70C9D" w:rsidRDefault="00BE32B8" w:rsidP="00D70C9D">
      <w:pPr>
        <w:suppressAutoHyphens/>
        <w:jc w:val="both"/>
        <w:rPr>
          <w:rFonts w:ascii="Corbel" w:hAnsi="Corbel" w:cs="Arial"/>
          <w:lang w:eastAsia="en-US"/>
        </w:rPr>
      </w:pPr>
      <w:r w:rsidRPr="00D70C9D">
        <w:rPr>
          <w:rFonts w:ascii="Corbel" w:hAnsi="Corbel"/>
        </w:rPr>
        <w:t xml:space="preserve">The department also offers various ’with an international year’ degree programmes, which include a year spent at a host university overseas between the second and third years of study at Royal Holloway. Students studying our degree programmes are eligible to apply for the ‘with an International Year’ variants during their second year of study, subject to academic performance and securing a placement at a host university. If accepted onto this programme, they are transferred formally to the ‘with an International Year’ degree programme at </w:t>
      </w:r>
      <w:r w:rsidR="00E7031A">
        <w:rPr>
          <w:rFonts w:ascii="Corbel" w:hAnsi="Corbel"/>
        </w:rPr>
        <w:t>the start of their overseas year.</w:t>
      </w:r>
    </w:p>
    <w:p w14:paraId="64B0C759" w14:textId="77777777" w:rsidR="00BE32B8" w:rsidRPr="00D70C9D" w:rsidRDefault="00BE32B8" w:rsidP="00BE32B8">
      <w:pPr>
        <w:suppressAutoHyphens/>
        <w:ind w:left="360"/>
        <w:jc w:val="both"/>
        <w:rPr>
          <w:rFonts w:ascii="Corbel" w:hAnsi="Corbel" w:cs="Arial"/>
          <w:lang w:eastAsia="en-US"/>
        </w:rPr>
      </w:pPr>
    </w:p>
    <w:p w14:paraId="6CDC867C" w14:textId="77777777" w:rsidR="00BE32B8" w:rsidRPr="00D70C9D" w:rsidRDefault="00BE32B8" w:rsidP="00BE32B8">
      <w:pPr>
        <w:pStyle w:val="Heading3"/>
        <w:numPr>
          <w:ilvl w:val="2"/>
          <w:numId w:val="10"/>
        </w:numPr>
        <w:ind w:left="862" w:hanging="720"/>
        <w:rPr>
          <w:rFonts w:ascii="Corbel" w:hAnsi="Corbel"/>
          <w:color w:val="auto"/>
        </w:rPr>
      </w:pPr>
      <w:bookmarkStart w:id="88" w:name="_Toc347321117"/>
      <w:r w:rsidRPr="00D70C9D">
        <w:rPr>
          <w:rFonts w:ascii="Corbel" w:hAnsi="Corbel"/>
          <w:color w:val="auto"/>
        </w:rPr>
        <w:lastRenderedPageBreak/>
        <w:t>Educational Aims of Programmes</w:t>
      </w:r>
      <w:bookmarkEnd w:id="88"/>
    </w:p>
    <w:p w14:paraId="63202520" w14:textId="77777777" w:rsidR="00BE32B8" w:rsidRPr="00D70C9D" w:rsidRDefault="00BE32B8" w:rsidP="00BE32B8">
      <w:pPr>
        <w:suppressAutoHyphens/>
        <w:ind w:hanging="540"/>
        <w:jc w:val="both"/>
        <w:outlineLvl w:val="0"/>
        <w:rPr>
          <w:rFonts w:ascii="Corbel" w:hAnsi="Corbel"/>
          <w:b/>
          <w:u w:val="single"/>
        </w:rPr>
      </w:pPr>
    </w:p>
    <w:p w14:paraId="633D33FC" w14:textId="4C99493A" w:rsidR="00BE32B8" w:rsidRPr="00D70C9D" w:rsidRDefault="00BE32B8" w:rsidP="00D70C9D">
      <w:pPr>
        <w:suppressAutoHyphens/>
        <w:jc w:val="both"/>
        <w:rPr>
          <w:rFonts w:ascii="Corbel" w:hAnsi="Corbel"/>
        </w:rPr>
      </w:pPr>
      <w:r w:rsidRPr="00D70C9D">
        <w:rPr>
          <w:rFonts w:ascii="Corbel" w:hAnsi="Corbel"/>
        </w:rPr>
        <w:t>The aims and learning outcomes of the Department's undergraduate degree programmes in classical subjects are related to the Classics and Ancient History Benchmarking Statements issued by the relevant Benchmarking Groups of the Quality Assurance Agency (QAA) for Higher</w:t>
      </w:r>
      <w:r w:rsidR="00DF5C87">
        <w:rPr>
          <w:rFonts w:ascii="Corbel" w:hAnsi="Corbel"/>
        </w:rPr>
        <w:t xml:space="preserve"> Education.</w:t>
      </w:r>
      <w:r w:rsidRPr="00D70C9D">
        <w:rPr>
          <w:rFonts w:ascii="Corbel" w:hAnsi="Corbel"/>
        </w:rPr>
        <w:t xml:space="preserve">  The Department's undergraduate degree programmes share certain common aims:</w:t>
      </w:r>
    </w:p>
    <w:p w14:paraId="3E0031F3" w14:textId="77777777" w:rsidR="00BE32B8" w:rsidRPr="00D70C9D" w:rsidRDefault="00BE32B8" w:rsidP="00BE32B8">
      <w:pPr>
        <w:suppressAutoHyphens/>
        <w:jc w:val="both"/>
        <w:rPr>
          <w:rFonts w:ascii="Corbel" w:hAnsi="Corbel"/>
        </w:rPr>
      </w:pPr>
    </w:p>
    <w:p w14:paraId="2889043B" w14:textId="360A3C54" w:rsidR="00BE32B8" w:rsidRPr="00D70C9D" w:rsidRDefault="00D70C9D" w:rsidP="00D70C9D">
      <w:p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Corbel" w:hAnsi="Corbel"/>
        </w:rPr>
      </w:pPr>
      <w:r>
        <w:rPr>
          <w:rFonts w:ascii="Corbel" w:hAnsi="Corbel"/>
        </w:rPr>
        <w:t xml:space="preserve">         </w:t>
      </w:r>
      <w:r w:rsidR="00BE32B8" w:rsidRPr="00D70C9D">
        <w:rPr>
          <w:rFonts w:ascii="Corbel" w:hAnsi="Corbel"/>
        </w:rPr>
        <w:t xml:space="preserve">1. </w:t>
      </w:r>
      <w:r>
        <w:rPr>
          <w:rFonts w:ascii="Corbel" w:hAnsi="Corbel"/>
        </w:rPr>
        <w:t xml:space="preserve">  </w:t>
      </w:r>
      <w:r w:rsidR="00BE32B8" w:rsidRPr="00D70C9D">
        <w:rPr>
          <w:rFonts w:ascii="Corbel" w:hAnsi="Corbel"/>
        </w:rPr>
        <w:t>to provide opportunities for students to explore the diverse range of ancient world studies and to</w:t>
      </w:r>
      <w:r>
        <w:rPr>
          <w:rFonts w:ascii="Corbel" w:hAnsi="Corbel"/>
        </w:rPr>
        <w:t xml:space="preserve"> </w:t>
      </w:r>
      <w:r w:rsidR="00BE32B8" w:rsidRPr="00D70C9D">
        <w:rPr>
          <w:rFonts w:ascii="Corbel" w:hAnsi="Corbel"/>
        </w:rPr>
        <w:t>specialise in relevant disciplinary areas;</w:t>
      </w:r>
    </w:p>
    <w:p w14:paraId="2B7413D1" w14:textId="4F3984C0" w:rsidR="00BE32B8" w:rsidRPr="00D70C9D" w:rsidRDefault="00BE32B8" w:rsidP="00D70C9D">
      <w:pPr>
        <w:tabs>
          <w:tab w:val="left" w:pos="-1440"/>
          <w:tab w:val="left" w:pos="-720"/>
          <w:tab w:val="left" w:pos="0"/>
          <w:tab w:val="left" w:pos="360"/>
          <w:tab w:val="left" w:pos="709"/>
          <w:tab w:val="left" w:pos="2880"/>
          <w:tab w:val="left" w:pos="3600"/>
          <w:tab w:val="left" w:pos="4320"/>
          <w:tab w:val="left" w:pos="5040"/>
          <w:tab w:val="left" w:pos="5760"/>
          <w:tab w:val="left" w:pos="6480"/>
          <w:tab w:val="left" w:pos="7200"/>
          <w:tab w:val="left" w:pos="7920"/>
          <w:tab w:val="left" w:pos="8640"/>
        </w:tabs>
        <w:ind w:left="709" w:hanging="709"/>
        <w:jc w:val="both"/>
        <w:rPr>
          <w:rFonts w:ascii="Corbel" w:hAnsi="Corbel"/>
        </w:rPr>
      </w:pPr>
      <w:r w:rsidRPr="00D70C9D">
        <w:rPr>
          <w:rFonts w:ascii="Corbel" w:hAnsi="Corbel"/>
        </w:rPr>
        <w:tab/>
        <w:t xml:space="preserve">2. </w:t>
      </w:r>
      <w:r w:rsidR="00D70C9D">
        <w:rPr>
          <w:rFonts w:ascii="Corbel" w:hAnsi="Corbel"/>
        </w:rPr>
        <w:t xml:space="preserve">    </w:t>
      </w:r>
      <w:r w:rsidRPr="00D70C9D">
        <w:rPr>
          <w:rFonts w:ascii="Corbel" w:hAnsi="Corbel"/>
        </w:rPr>
        <w:t>to deliver programmes which are informed by the research expertise of</w:t>
      </w:r>
      <w:r w:rsidR="00D70C9D">
        <w:rPr>
          <w:rFonts w:ascii="Corbel" w:hAnsi="Corbel"/>
        </w:rPr>
        <w:t xml:space="preserve"> staff, which are suited to the </w:t>
      </w:r>
      <w:r w:rsidRPr="00D70C9D">
        <w:rPr>
          <w:rFonts w:ascii="Corbel" w:hAnsi="Corbel"/>
        </w:rPr>
        <w:t>needs of students, which provide opportunities for students to develop academically, and which, where appropriate, prepare students for post-graduate study;</w:t>
      </w:r>
    </w:p>
    <w:p w14:paraId="1F28FE3D" w14:textId="12114F0D" w:rsidR="00BE32B8" w:rsidRPr="00D70C9D" w:rsidRDefault="00BE32B8" w:rsidP="00DF5C87">
      <w:pPr>
        <w:tabs>
          <w:tab w:val="left" w:pos="-1440"/>
          <w:tab w:val="left" w:pos="-720"/>
          <w:tab w:val="left" w:pos="-142"/>
          <w:tab w:val="left" w:pos="0"/>
          <w:tab w:val="left" w:pos="709"/>
          <w:tab w:val="left" w:pos="3600"/>
          <w:tab w:val="left" w:pos="4320"/>
          <w:tab w:val="left" w:pos="5040"/>
          <w:tab w:val="left" w:pos="5760"/>
          <w:tab w:val="left" w:pos="6480"/>
          <w:tab w:val="left" w:pos="7200"/>
          <w:tab w:val="left" w:pos="7920"/>
          <w:tab w:val="left" w:pos="8640"/>
        </w:tabs>
        <w:ind w:left="709" w:hanging="283"/>
        <w:jc w:val="both"/>
        <w:rPr>
          <w:rFonts w:ascii="Corbel" w:hAnsi="Corbel"/>
        </w:rPr>
      </w:pPr>
      <w:r w:rsidRPr="00D70C9D">
        <w:rPr>
          <w:rFonts w:ascii="Corbel" w:hAnsi="Corbel"/>
        </w:rPr>
        <w:t xml:space="preserve">3. </w:t>
      </w:r>
      <w:r w:rsidR="00D70C9D">
        <w:rPr>
          <w:rFonts w:ascii="Corbel" w:hAnsi="Corbel"/>
        </w:rPr>
        <w:t xml:space="preserve">   </w:t>
      </w:r>
      <w:r w:rsidRPr="00D70C9D">
        <w:rPr>
          <w:rFonts w:ascii="Corbel" w:hAnsi="Corbel"/>
        </w:rPr>
        <w:t>to develop knowledge and understanding of the chosen fields of study</w:t>
      </w:r>
      <w:r w:rsidR="00D70C9D">
        <w:rPr>
          <w:rFonts w:ascii="Corbel" w:hAnsi="Corbel"/>
        </w:rPr>
        <w:t xml:space="preserve"> and of the research associated </w:t>
      </w:r>
      <w:r w:rsidRPr="00D70C9D">
        <w:rPr>
          <w:rFonts w:ascii="Corbel" w:hAnsi="Corbel"/>
        </w:rPr>
        <w:t>with them, and to prepare students to undertake their own research under appropriate levels of supervision;</w:t>
      </w:r>
    </w:p>
    <w:p w14:paraId="02AE1E50" w14:textId="0EA418E7" w:rsidR="00BE32B8" w:rsidRPr="00D70C9D" w:rsidRDefault="00BE32B8" w:rsidP="00D70C9D">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s>
        <w:ind w:left="720" w:hanging="720"/>
        <w:jc w:val="both"/>
        <w:rPr>
          <w:rFonts w:ascii="Corbel" w:hAnsi="Corbel"/>
        </w:rPr>
      </w:pPr>
      <w:r w:rsidRPr="00D70C9D">
        <w:rPr>
          <w:rFonts w:ascii="Corbel" w:hAnsi="Corbel"/>
        </w:rPr>
        <w:tab/>
        <w:t xml:space="preserve">4. </w:t>
      </w:r>
      <w:r w:rsidR="00D70C9D">
        <w:rPr>
          <w:rFonts w:ascii="Corbel" w:hAnsi="Corbel"/>
        </w:rPr>
        <w:t xml:space="preserve">   </w:t>
      </w:r>
      <w:r w:rsidRPr="00D70C9D">
        <w:rPr>
          <w:rFonts w:ascii="Corbel" w:hAnsi="Corbel"/>
        </w:rPr>
        <w:t xml:space="preserve">to support the development of a range of transferable skills suitable </w:t>
      </w:r>
      <w:r w:rsidR="00D70C9D">
        <w:rPr>
          <w:rFonts w:ascii="Corbel" w:hAnsi="Corbel"/>
        </w:rPr>
        <w:t xml:space="preserve">both for further academic study </w:t>
      </w:r>
      <w:r w:rsidRPr="00D70C9D">
        <w:rPr>
          <w:rFonts w:ascii="Corbel" w:hAnsi="Corbel"/>
        </w:rPr>
        <w:t>and for a range of future careers;</w:t>
      </w:r>
    </w:p>
    <w:p w14:paraId="2881E1E0" w14:textId="0C6560C3" w:rsidR="00BE32B8" w:rsidRPr="00D70C9D" w:rsidRDefault="00BE32B8" w:rsidP="00D70C9D">
      <w:pPr>
        <w:pStyle w:val="ListParagraph"/>
        <w:numPr>
          <w:ilvl w:val="0"/>
          <w:numId w:val="13"/>
        </w:numPr>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s>
        <w:jc w:val="both"/>
        <w:rPr>
          <w:rFonts w:ascii="Corbel" w:hAnsi="Corbel"/>
        </w:rPr>
      </w:pPr>
      <w:r w:rsidRPr="00D70C9D">
        <w:rPr>
          <w:rFonts w:ascii="Corbel" w:hAnsi="Corbel"/>
        </w:rPr>
        <w:t>to produce graduates with a variety of personal attributes, including</w:t>
      </w:r>
      <w:r w:rsidR="00D70C9D">
        <w:rPr>
          <w:rFonts w:ascii="Corbel" w:hAnsi="Corbel"/>
        </w:rPr>
        <w:t xml:space="preserve"> </w:t>
      </w:r>
      <w:r w:rsidRPr="00D70C9D">
        <w:rPr>
          <w:rFonts w:ascii="Corbel" w:hAnsi="Corbel"/>
        </w:rPr>
        <w:t>mental agility, openness to change and adaptability, a capacity to appreciate and enjoy the life of the mind, and to contribute to the wider community in a multicultural society.</w:t>
      </w:r>
    </w:p>
    <w:p w14:paraId="19C310B0" w14:textId="77777777" w:rsidR="00BE32B8" w:rsidRPr="00D70C9D" w:rsidRDefault="00BE32B8" w:rsidP="00BE32B8">
      <w:pPr>
        <w:suppressAutoHyphens/>
        <w:jc w:val="both"/>
        <w:outlineLvl w:val="0"/>
        <w:rPr>
          <w:rFonts w:ascii="Corbel" w:hAnsi="Corbel"/>
          <w:b/>
        </w:rPr>
      </w:pPr>
    </w:p>
    <w:p w14:paraId="6B640042" w14:textId="170543DA" w:rsidR="00BE32B8" w:rsidRPr="00D70C9D" w:rsidRDefault="00BE32B8" w:rsidP="00BE32B8">
      <w:pPr>
        <w:pStyle w:val="Heading3"/>
        <w:numPr>
          <w:ilvl w:val="2"/>
          <w:numId w:val="10"/>
        </w:numPr>
        <w:ind w:left="862" w:hanging="720"/>
        <w:rPr>
          <w:rFonts w:ascii="Corbel" w:hAnsi="Corbel"/>
          <w:color w:val="auto"/>
        </w:rPr>
      </w:pPr>
      <w:bookmarkStart w:id="89" w:name="_Toc347321118"/>
      <w:r w:rsidRPr="00D70C9D">
        <w:rPr>
          <w:rFonts w:ascii="Corbel" w:hAnsi="Corbel"/>
          <w:color w:val="auto"/>
        </w:rPr>
        <w:t>Programme Structure</w:t>
      </w:r>
      <w:bookmarkEnd w:id="89"/>
      <w:r w:rsidR="00DF5C87">
        <w:rPr>
          <w:rFonts w:ascii="Corbel" w:hAnsi="Corbel"/>
          <w:color w:val="auto"/>
        </w:rPr>
        <w:t>s</w:t>
      </w:r>
      <w:r w:rsidRPr="00D70C9D">
        <w:rPr>
          <w:rFonts w:ascii="Corbel" w:hAnsi="Corbel"/>
          <w:color w:val="auto"/>
        </w:rPr>
        <w:t xml:space="preserve"> </w:t>
      </w:r>
    </w:p>
    <w:p w14:paraId="766AD963" w14:textId="77777777" w:rsidR="00BE32B8" w:rsidRPr="00D70C9D" w:rsidRDefault="00BE32B8" w:rsidP="00BE32B8">
      <w:pPr>
        <w:tabs>
          <w:tab w:val="left" w:pos="0"/>
        </w:tabs>
        <w:suppressAutoHyphens/>
        <w:ind w:hanging="540"/>
        <w:jc w:val="both"/>
        <w:outlineLvl w:val="0"/>
        <w:rPr>
          <w:rFonts w:ascii="Corbel" w:hAnsi="Corbel"/>
        </w:rPr>
      </w:pPr>
    </w:p>
    <w:p w14:paraId="7C229D14" w14:textId="77777777" w:rsidR="00BE32B8" w:rsidRPr="00D70C9D" w:rsidRDefault="00BE32B8" w:rsidP="00DF5C87">
      <w:pPr>
        <w:tabs>
          <w:tab w:val="left" w:pos="-1094"/>
          <w:tab w:val="left" w:pos="-720"/>
          <w:tab w:val="left" w:pos="0"/>
        </w:tabs>
        <w:jc w:val="both"/>
        <w:rPr>
          <w:rFonts w:ascii="Corbel" w:hAnsi="Corbel"/>
        </w:rPr>
      </w:pPr>
      <w:r w:rsidRPr="00D70C9D">
        <w:rPr>
          <w:rFonts w:ascii="Corbel" w:hAnsi="Corbel"/>
        </w:rPr>
        <w:t>All programmes are offered either as full-time, normally lasting three years, or part-time, normally lasting six years.  Joint programmes where a modern language is studied normally take four years to complete and involve a year abroad. The degree ‘with an International year’ comprises an extra-curricular year between the second and third stages which contributes to the final marks of students on the four year programme.</w:t>
      </w:r>
    </w:p>
    <w:p w14:paraId="56F0FAAE" w14:textId="77777777" w:rsidR="00BE32B8" w:rsidRPr="00D70C9D" w:rsidRDefault="00BE32B8" w:rsidP="00BE32B8">
      <w:pPr>
        <w:ind w:left="426"/>
        <w:jc w:val="both"/>
        <w:rPr>
          <w:rFonts w:ascii="Corbel" w:hAnsi="Corbel"/>
        </w:rPr>
      </w:pPr>
    </w:p>
    <w:p w14:paraId="75CDCD22" w14:textId="3D106D45" w:rsidR="00BE32B8" w:rsidRPr="00D70C9D" w:rsidRDefault="00BE32B8" w:rsidP="00DF5C87">
      <w:pPr>
        <w:jc w:val="both"/>
        <w:rPr>
          <w:rFonts w:ascii="Corbel" w:hAnsi="Corbel"/>
          <w:i/>
        </w:rPr>
      </w:pPr>
      <w:r w:rsidRPr="00D70C9D">
        <w:rPr>
          <w:rFonts w:ascii="Corbel" w:hAnsi="Corbel"/>
        </w:rPr>
        <w:t>Course units are offered at Stage One, Stage Two and Stage Three levels.  (</w:t>
      </w:r>
      <w:r w:rsidRPr="00D70C9D">
        <w:rPr>
          <w:rFonts w:ascii="Corbel" w:hAnsi="Corbel"/>
          <w:i/>
        </w:rPr>
        <w:t>For a full lis</w:t>
      </w:r>
      <w:r w:rsidRPr="00D70C9D">
        <w:rPr>
          <w:rFonts w:ascii="Corbel" w:hAnsi="Corbel"/>
          <w:i/>
          <w:lang w:eastAsia="en-US"/>
        </w:rPr>
        <w:t>t</w:t>
      </w:r>
      <w:r w:rsidRPr="00D70C9D">
        <w:rPr>
          <w:rFonts w:ascii="Corbel" w:hAnsi="Corbel"/>
          <w:i/>
        </w:rPr>
        <w:t xml:space="preserve"> and descriptions o</w:t>
      </w:r>
      <w:r w:rsidR="00DF5C87">
        <w:rPr>
          <w:rFonts w:ascii="Corbel" w:hAnsi="Corbel"/>
          <w:i/>
        </w:rPr>
        <w:t>f these courses, see section 6.1.7</w:t>
      </w:r>
      <w:r w:rsidRPr="00D70C9D">
        <w:rPr>
          <w:rFonts w:ascii="Corbel" w:hAnsi="Corbel"/>
          <w:i/>
        </w:rPr>
        <w:t>.  A list of</w:t>
      </w:r>
      <w:r w:rsidR="00DF5C87">
        <w:rPr>
          <w:rFonts w:ascii="Corbel" w:hAnsi="Corbel"/>
          <w:i/>
        </w:rPr>
        <w:t xml:space="preserve"> the</w:t>
      </w:r>
      <w:r w:rsidRPr="00D70C9D">
        <w:rPr>
          <w:rFonts w:ascii="Corbel" w:hAnsi="Corbel"/>
          <w:i/>
        </w:rPr>
        <w:t xml:space="preserve"> </w:t>
      </w:r>
      <w:r w:rsidR="00DF5C87">
        <w:rPr>
          <w:rFonts w:ascii="Corbel" w:hAnsi="Corbel"/>
          <w:i/>
        </w:rPr>
        <w:t>course units</w:t>
      </w:r>
      <w:r w:rsidRPr="00D70C9D">
        <w:rPr>
          <w:rFonts w:ascii="Corbel" w:hAnsi="Corbel"/>
          <w:i/>
        </w:rPr>
        <w:t xml:space="preserve"> designated for Stage Two and Stage Three </w:t>
      </w:r>
      <w:r w:rsidR="00DF5C87">
        <w:rPr>
          <w:rFonts w:ascii="Corbel" w:hAnsi="Corbel"/>
          <w:i/>
        </w:rPr>
        <w:t xml:space="preserve">which will be offered in 2019-20 </w:t>
      </w:r>
      <w:r w:rsidRPr="00D70C9D">
        <w:rPr>
          <w:rFonts w:ascii="Corbel" w:hAnsi="Corbel"/>
          <w:i/>
        </w:rPr>
        <w:t>will be available when students make their second</w:t>
      </w:r>
      <w:r w:rsidR="00DF5C87">
        <w:rPr>
          <w:rFonts w:ascii="Corbel" w:hAnsi="Corbel"/>
          <w:i/>
        </w:rPr>
        <w:t>- and third-</w:t>
      </w:r>
      <w:r w:rsidRPr="00D70C9D">
        <w:rPr>
          <w:rFonts w:ascii="Corbel" w:hAnsi="Corbel"/>
          <w:i/>
        </w:rPr>
        <w:t>year</w:t>
      </w:r>
      <w:r w:rsidR="00DF5C87">
        <w:rPr>
          <w:rFonts w:ascii="Corbel" w:hAnsi="Corbel"/>
          <w:i/>
        </w:rPr>
        <w:t xml:space="preserve"> course choices in February 2019</w:t>
      </w:r>
      <w:r w:rsidRPr="00D70C9D">
        <w:rPr>
          <w:rFonts w:ascii="Corbel" w:hAnsi="Corbel"/>
          <w:i/>
        </w:rPr>
        <w:t xml:space="preserve">.)  </w:t>
      </w:r>
    </w:p>
    <w:p w14:paraId="73438F14" w14:textId="77777777" w:rsidR="00BE32B8" w:rsidRPr="00D70C9D" w:rsidRDefault="00BE32B8" w:rsidP="00BE32B8">
      <w:pPr>
        <w:jc w:val="both"/>
        <w:rPr>
          <w:rFonts w:ascii="Corbel" w:hAnsi="Corbel"/>
          <w:i/>
        </w:rPr>
      </w:pPr>
    </w:p>
    <w:p w14:paraId="01D4EAAE" w14:textId="185032DD" w:rsidR="00BE32B8" w:rsidRPr="00D70C9D" w:rsidRDefault="00BE32B8" w:rsidP="00DF5C87">
      <w:pPr>
        <w:jc w:val="both"/>
        <w:rPr>
          <w:rFonts w:ascii="Corbel" w:hAnsi="Corbel"/>
          <w:lang w:eastAsia="en-US"/>
        </w:rPr>
      </w:pPr>
      <w:r w:rsidRPr="00D70C9D">
        <w:rPr>
          <w:rFonts w:ascii="Corbel" w:hAnsi="Corbel"/>
        </w:rPr>
        <w:t>Single Honours students in Classical Studies will be required to take Stage 2 Second Year Projects (CL2201) in Year 2; Single Honours students in Classical Studies, Classical Archaeology and Ancient History, and Ancient History will be required to take a Stage 3 Extended Essay (CL3200) in Year 3.</w:t>
      </w:r>
      <w:r w:rsidRPr="00D70C9D">
        <w:rPr>
          <w:rFonts w:ascii="Corbel" w:hAnsi="Corbel"/>
          <w:i/>
        </w:rPr>
        <w:t xml:space="preserve"> </w:t>
      </w:r>
      <w:r w:rsidRPr="00D70C9D">
        <w:rPr>
          <w:rFonts w:ascii="Corbel" w:hAnsi="Corbel"/>
        </w:rPr>
        <w:t xml:space="preserve">Some (but not all) units within the department are available on all programmes, and the structure of individual programmes follows the following pathways (note, however, that </w:t>
      </w:r>
      <w:hyperlink r:id="rId72" w:history="1">
        <w:r w:rsidR="006C73B2" w:rsidRPr="00621929">
          <w:rPr>
            <w:rStyle w:val="Hyperlink"/>
          </w:rPr>
          <w:t>Course Finder</w:t>
        </w:r>
      </w:hyperlink>
      <w:r w:rsidR="006C73B2">
        <w:rPr>
          <w:rFonts w:ascii="Corbel" w:hAnsi="Corbel"/>
        </w:rPr>
        <w:t xml:space="preserve"> or</w:t>
      </w:r>
      <w:r w:rsidRPr="00D70C9D">
        <w:rPr>
          <w:rFonts w:ascii="Corbel" w:hAnsi="Corbel"/>
        </w:rPr>
        <w:t xml:space="preserve"> </w:t>
      </w:r>
      <w:r w:rsidR="006C73B2">
        <w:rPr>
          <w:rFonts w:ascii="Corbel" w:hAnsi="Corbel" w:cs="Century Gothic"/>
        </w:rPr>
        <w:t xml:space="preserve">the </w:t>
      </w:r>
      <w:hyperlink r:id="rId73" w:history="1">
        <w:r w:rsidR="006C73B2" w:rsidRPr="00621929">
          <w:rPr>
            <w:rStyle w:val="Hyperlink"/>
          </w:rPr>
          <w:t>Programme Specification Repository</w:t>
        </w:r>
      </w:hyperlink>
      <w:r w:rsidR="006C73B2">
        <w:rPr>
          <w:rFonts w:ascii="Corbel" w:hAnsi="Corbel" w:cs="Century Gothic"/>
        </w:rPr>
        <w:t xml:space="preserve"> </w:t>
      </w:r>
      <w:r w:rsidRPr="00D70C9D">
        <w:rPr>
          <w:rFonts w:ascii="Corbel" w:hAnsi="Corbel"/>
        </w:rPr>
        <w:t>should be consulted as de</w:t>
      </w:r>
      <w:r w:rsidR="00DF5C87">
        <w:rPr>
          <w:rFonts w:ascii="Corbel" w:hAnsi="Corbel"/>
        </w:rPr>
        <w:t xml:space="preserve">finitive in each case, and </w:t>
      </w:r>
      <w:r w:rsidR="006C73B2">
        <w:rPr>
          <w:rFonts w:ascii="Corbel" w:hAnsi="Corbel"/>
        </w:rPr>
        <w:t xml:space="preserve">the information provided there </w:t>
      </w:r>
      <w:r w:rsidR="00DF5C87">
        <w:rPr>
          <w:rFonts w:ascii="Corbel" w:hAnsi="Corbel"/>
        </w:rPr>
        <w:t>take</w:t>
      </w:r>
      <w:r w:rsidR="006C73B2">
        <w:rPr>
          <w:rFonts w:ascii="Corbel" w:hAnsi="Corbel"/>
        </w:rPr>
        <w:t>s</w:t>
      </w:r>
      <w:r w:rsidRPr="00D70C9D">
        <w:rPr>
          <w:rFonts w:ascii="Corbel" w:hAnsi="Corbel"/>
        </w:rPr>
        <w:t xml:space="preserve"> precedence wherever it might be at variance what is presented here):</w:t>
      </w:r>
    </w:p>
    <w:p w14:paraId="603BC4CA" w14:textId="77777777" w:rsidR="00BE32B8" w:rsidRPr="00D70C9D" w:rsidRDefault="00BE32B8" w:rsidP="00BE32B8">
      <w:pPr>
        <w:ind w:left="360"/>
        <w:jc w:val="both"/>
        <w:rPr>
          <w:rFonts w:ascii="Corbel" w:hAnsi="Corbel"/>
        </w:rPr>
      </w:pPr>
    </w:p>
    <w:p w14:paraId="6FF96056" w14:textId="77777777" w:rsidR="00BE32B8" w:rsidRPr="00D70C9D" w:rsidRDefault="00BE32B8" w:rsidP="00BE32B8">
      <w:pPr>
        <w:pStyle w:val="Heading3"/>
        <w:numPr>
          <w:ilvl w:val="2"/>
          <w:numId w:val="10"/>
        </w:numPr>
        <w:ind w:left="862" w:hanging="720"/>
        <w:rPr>
          <w:rFonts w:ascii="Corbel" w:hAnsi="Corbel"/>
          <w:color w:val="auto"/>
        </w:rPr>
      </w:pPr>
      <w:bookmarkStart w:id="90" w:name="_Toc347321119"/>
      <w:r w:rsidRPr="00D70C9D">
        <w:rPr>
          <w:rFonts w:ascii="Corbel" w:hAnsi="Corbel"/>
          <w:color w:val="auto"/>
        </w:rPr>
        <w:t>Single Honours</w:t>
      </w:r>
      <w:bookmarkEnd w:id="90"/>
    </w:p>
    <w:p w14:paraId="4CF1A3C0" w14:textId="77777777" w:rsidR="00BE32B8" w:rsidRPr="00D70C9D" w:rsidRDefault="00BE32B8" w:rsidP="00BE32B8">
      <w:pPr>
        <w:tabs>
          <w:tab w:val="left" w:pos="-1094"/>
          <w:tab w:val="left" w:pos="-720"/>
          <w:tab w:val="left" w:pos="0"/>
          <w:tab w:val="left" w:pos="360"/>
        </w:tabs>
        <w:jc w:val="both"/>
        <w:rPr>
          <w:rFonts w:ascii="Corbel" w:hAnsi="Corbel"/>
        </w:rPr>
      </w:pPr>
    </w:p>
    <w:p w14:paraId="6D23D4CA" w14:textId="77777777" w:rsidR="00BE32B8" w:rsidRPr="00D70C9D" w:rsidRDefault="00BE32B8" w:rsidP="00BE32B8">
      <w:pPr>
        <w:jc w:val="both"/>
        <w:rPr>
          <w:rFonts w:ascii="Corbel" w:hAnsi="Corbel"/>
        </w:rPr>
      </w:pPr>
      <w:r w:rsidRPr="00D70C9D">
        <w:rPr>
          <w:rFonts w:ascii="Corbel" w:hAnsi="Corbel"/>
        </w:rPr>
        <w:t>ANCIENT HISTORY</w:t>
      </w:r>
    </w:p>
    <w:p w14:paraId="12A733A2" w14:textId="77777777" w:rsidR="00BE32B8" w:rsidRPr="00D70C9D" w:rsidRDefault="00BE32B8" w:rsidP="00BE32B8">
      <w:pPr>
        <w:jc w:val="both"/>
        <w:rPr>
          <w:rFonts w:ascii="Corbel" w:hAnsi="Corbel"/>
        </w:rPr>
      </w:pPr>
    </w:p>
    <w:p w14:paraId="33749735" w14:textId="77777777" w:rsidR="00BE32B8" w:rsidRPr="00D70C9D" w:rsidRDefault="00BE32B8" w:rsidP="00BE32B8">
      <w:pPr>
        <w:ind w:left="426"/>
        <w:jc w:val="both"/>
        <w:rPr>
          <w:rFonts w:ascii="Corbel" w:hAnsi="Corbel"/>
        </w:rPr>
      </w:pPr>
      <w:r w:rsidRPr="00D70C9D">
        <w:rPr>
          <w:rFonts w:ascii="Corbel" w:hAnsi="Corbel"/>
        </w:rPr>
        <w:t>At least 225 credits of Ancient History must be taken over the 3 years of the degree.</w:t>
      </w:r>
    </w:p>
    <w:p w14:paraId="1AD99F6D" w14:textId="77777777" w:rsidR="00BE32B8" w:rsidRPr="00D70C9D" w:rsidRDefault="00BE32B8" w:rsidP="00BE32B8">
      <w:pPr>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50866644" w14:textId="77777777" w:rsidTr="00BE32B8">
        <w:tc>
          <w:tcPr>
            <w:tcW w:w="4261" w:type="dxa"/>
            <w:tcBorders>
              <w:top w:val="single" w:sz="4" w:space="0" w:color="auto"/>
              <w:left w:val="single" w:sz="4" w:space="0" w:color="auto"/>
              <w:bottom w:val="single" w:sz="4" w:space="0" w:color="auto"/>
              <w:right w:val="single" w:sz="4" w:space="0" w:color="auto"/>
            </w:tcBorders>
          </w:tcPr>
          <w:p w14:paraId="29C5E3E7" w14:textId="77777777" w:rsidR="00BE32B8" w:rsidRPr="00D70C9D" w:rsidRDefault="00BE32B8" w:rsidP="00BE32B8">
            <w:pPr>
              <w:jc w:val="both"/>
              <w:rPr>
                <w:rFonts w:ascii="Corbel" w:hAnsi="Corbel"/>
              </w:rPr>
            </w:pPr>
            <w:r w:rsidRPr="00D70C9D">
              <w:rPr>
                <w:rFonts w:ascii="Corbel" w:hAnsi="Corbel"/>
              </w:rPr>
              <w:t>Year 1</w:t>
            </w:r>
          </w:p>
          <w:p w14:paraId="27C4DD73"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tcPr>
          <w:p w14:paraId="46705806" w14:textId="77777777" w:rsidR="00BE32B8" w:rsidRPr="00D70C9D" w:rsidRDefault="00BE32B8" w:rsidP="00BE32B8">
            <w:pPr>
              <w:pStyle w:val="ListParagraph"/>
              <w:ind w:left="0"/>
              <w:rPr>
                <w:rFonts w:ascii="Corbel" w:hAnsi="Corbel"/>
              </w:rPr>
            </w:pPr>
            <w:r w:rsidRPr="00D70C9D">
              <w:rPr>
                <w:rFonts w:ascii="Corbel" w:hAnsi="Corbel"/>
              </w:rPr>
              <w:t>CL1550 Greek History and the City State (15 credits)</w:t>
            </w:r>
          </w:p>
          <w:p w14:paraId="5EEDB073" w14:textId="77777777" w:rsidR="00BE32B8" w:rsidRPr="00D70C9D" w:rsidRDefault="00BE32B8" w:rsidP="00BE32B8">
            <w:pPr>
              <w:pStyle w:val="ListParagraph"/>
              <w:ind w:left="0"/>
              <w:rPr>
                <w:rFonts w:ascii="Corbel" w:hAnsi="Corbel"/>
              </w:rPr>
            </w:pPr>
            <w:r w:rsidRPr="00D70C9D">
              <w:rPr>
                <w:rFonts w:ascii="Corbel" w:hAnsi="Corbel"/>
              </w:rPr>
              <w:t>CL 1560 Key Themes in Roman History(15 credits)</w:t>
            </w:r>
          </w:p>
          <w:p w14:paraId="5F97168C" w14:textId="77777777" w:rsidR="00BE32B8" w:rsidRPr="00D70C9D" w:rsidRDefault="00BE32B8" w:rsidP="00BE32B8">
            <w:pPr>
              <w:pStyle w:val="ListParagraph"/>
              <w:ind w:left="0"/>
              <w:rPr>
                <w:rFonts w:ascii="Corbel" w:hAnsi="Corbel"/>
              </w:rPr>
            </w:pPr>
            <w:r w:rsidRPr="00D70C9D">
              <w:rPr>
                <w:rFonts w:ascii="Corbel" w:hAnsi="Corbel"/>
              </w:rPr>
              <w:t>CL1570 Studying Classical Antiquity (15 credits</w:t>
            </w:r>
          </w:p>
          <w:p w14:paraId="4248F2D8" w14:textId="77777777" w:rsidR="00BE32B8" w:rsidRPr="00D70C9D" w:rsidRDefault="00BE32B8" w:rsidP="00BE32B8">
            <w:pPr>
              <w:pStyle w:val="ListParagraph"/>
              <w:ind w:left="0"/>
              <w:rPr>
                <w:rFonts w:ascii="Corbel" w:hAnsi="Corbel"/>
              </w:rPr>
            </w:pPr>
            <w:r w:rsidRPr="00D70C9D">
              <w:rPr>
                <w:rFonts w:ascii="Corbel" w:hAnsi="Corbel"/>
              </w:rPr>
              <w:t xml:space="preserve">In addition, students must take </w:t>
            </w:r>
            <w:r w:rsidRPr="00D70C9D">
              <w:rPr>
                <w:rFonts w:ascii="Corbel" w:hAnsi="Corbel"/>
                <w:u w:val="single"/>
              </w:rPr>
              <w:t>either:</w:t>
            </w:r>
            <w:r w:rsidRPr="00D70C9D">
              <w:rPr>
                <w:rFonts w:ascii="Corbel" w:hAnsi="Corbel"/>
              </w:rPr>
              <w:t xml:space="preserve"> </w:t>
            </w:r>
          </w:p>
          <w:p w14:paraId="03991739" w14:textId="77777777" w:rsidR="00BE32B8" w:rsidRPr="00D70C9D" w:rsidRDefault="00BE32B8" w:rsidP="00BE32B8">
            <w:pPr>
              <w:pStyle w:val="ListParagraph"/>
              <w:ind w:left="0"/>
              <w:jc w:val="both"/>
              <w:rPr>
                <w:rFonts w:ascii="Corbel" w:hAnsi="Corbel"/>
              </w:rPr>
            </w:pPr>
            <w:r w:rsidRPr="00D70C9D">
              <w:rPr>
                <w:rFonts w:ascii="Corbel" w:hAnsi="Corbel"/>
              </w:rPr>
              <w:t xml:space="preserve">One language option (30 credits) and introductory half units to the value of 45 credits </w:t>
            </w:r>
          </w:p>
          <w:p w14:paraId="231C9583" w14:textId="77777777" w:rsidR="00BE32B8" w:rsidRPr="00D70C9D" w:rsidRDefault="00BE32B8" w:rsidP="00BE32B8">
            <w:pPr>
              <w:pStyle w:val="ListParagraph"/>
              <w:ind w:left="0"/>
              <w:jc w:val="both"/>
              <w:rPr>
                <w:rFonts w:ascii="Corbel" w:hAnsi="Corbel"/>
                <w:u w:val="single"/>
              </w:rPr>
            </w:pPr>
            <w:r w:rsidRPr="00D70C9D">
              <w:rPr>
                <w:rFonts w:ascii="Corbel" w:hAnsi="Corbel"/>
                <w:u w:val="single"/>
              </w:rPr>
              <w:t xml:space="preserve">or: </w:t>
            </w:r>
          </w:p>
          <w:p w14:paraId="1AA09816" w14:textId="77777777" w:rsidR="00BE32B8" w:rsidRPr="00D70C9D" w:rsidRDefault="00BE32B8" w:rsidP="00BE32B8">
            <w:pPr>
              <w:pStyle w:val="ListParagraph"/>
              <w:ind w:left="0"/>
              <w:jc w:val="both"/>
              <w:rPr>
                <w:rFonts w:ascii="Corbel" w:hAnsi="Corbel"/>
                <w:u w:val="single"/>
              </w:rPr>
            </w:pPr>
            <w:r w:rsidRPr="00D70C9D">
              <w:rPr>
                <w:rFonts w:ascii="Corbel" w:hAnsi="Corbel"/>
              </w:rPr>
              <w:lastRenderedPageBreak/>
              <w:t>Introductory 15 credit units to the value of 60 credits.</w:t>
            </w:r>
          </w:p>
          <w:p w14:paraId="1DF74123" w14:textId="77777777" w:rsidR="00BE32B8" w:rsidRPr="00D70C9D" w:rsidRDefault="00BE32B8" w:rsidP="00BE32B8">
            <w:pPr>
              <w:pStyle w:val="ListParagraph"/>
              <w:ind w:left="0"/>
              <w:rPr>
                <w:rFonts w:ascii="Corbel" w:hAnsi="Corbel"/>
              </w:rPr>
            </w:pPr>
          </w:p>
          <w:p w14:paraId="318A9795" w14:textId="77777777" w:rsidR="00BE32B8" w:rsidRPr="00D70C9D" w:rsidRDefault="00BE32B8" w:rsidP="00BE32B8">
            <w:pPr>
              <w:pStyle w:val="ListParagraph"/>
              <w:ind w:left="0"/>
              <w:jc w:val="both"/>
              <w:rPr>
                <w:rFonts w:ascii="Corbel" w:hAnsi="Corbel"/>
              </w:rPr>
            </w:pPr>
            <w:r w:rsidRPr="00D70C9D">
              <w:rPr>
                <w:rFonts w:ascii="Corbel" w:hAnsi="Corbel"/>
              </w:rPr>
              <w:t xml:space="preserve">Plus SS1000 Year 1 Arts Faculty Writing  Quiz </w:t>
            </w:r>
          </w:p>
          <w:p w14:paraId="2CE60DFD" w14:textId="77777777" w:rsidR="00BE32B8" w:rsidRPr="00D70C9D" w:rsidRDefault="00BE32B8" w:rsidP="00BE32B8">
            <w:pPr>
              <w:pStyle w:val="ListParagraph"/>
              <w:ind w:left="0"/>
              <w:rPr>
                <w:rFonts w:ascii="Corbel" w:hAnsi="Corbel"/>
              </w:rPr>
            </w:pPr>
          </w:p>
          <w:p w14:paraId="10B37B1B" w14:textId="77777777" w:rsidR="00BE32B8" w:rsidRPr="00D70C9D" w:rsidRDefault="00BE32B8" w:rsidP="00BE32B8">
            <w:pPr>
              <w:pStyle w:val="ListParagraph"/>
              <w:ind w:left="0"/>
              <w:rPr>
                <w:rFonts w:ascii="Corbel" w:hAnsi="Corbel"/>
              </w:rPr>
            </w:pPr>
            <w:r w:rsidRPr="00D70C9D">
              <w:rPr>
                <w:rFonts w:ascii="Corbel" w:hAnsi="Corbel"/>
              </w:rPr>
              <w:t>There is no provision in the first year to take units outside of the Department.</w:t>
            </w:r>
          </w:p>
        </w:tc>
      </w:tr>
    </w:tbl>
    <w:p w14:paraId="4F0E2607" w14:textId="77777777" w:rsidR="00BE32B8" w:rsidRPr="00D70C9D" w:rsidRDefault="00BE32B8" w:rsidP="00BE32B8">
      <w:pPr>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6D9B1358"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6CD5C6E3" w14:textId="77777777" w:rsidR="00BE32B8" w:rsidRPr="00D70C9D" w:rsidRDefault="00BE32B8" w:rsidP="00BE32B8">
            <w:pPr>
              <w:jc w:val="both"/>
              <w:rPr>
                <w:rFonts w:ascii="Corbel" w:hAnsi="Corbel"/>
              </w:rPr>
            </w:pPr>
            <w:r w:rsidRPr="00D70C9D">
              <w:rPr>
                <w:rFonts w:ascii="Corbel" w:hAnsi="Corbel"/>
              </w:rPr>
              <w:t>Year 2</w:t>
            </w:r>
          </w:p>
        </w:tc>
        <w:tc>
          <w:tcPr>
            <w:tcW w:w="4261" w:type="dxa"/>
            <w:tcBorders>
              <w:top w:val="single" w:sz="4" w:space="0" w:color="auto"/>
              <w:left w:val="single" w:sz="4" w:space="0" w:color="auto"/>
              <w:bottom w:val="single" w:sz="4" w:space="0" w:color="auto"/>
              <w:right w:val="single" w:sz="4" w:space="0" w:color="auto"/>
            </w:tcBorders>
          </w:tcPr>
          <w:p w14:paraId="603BE554" w14:textId="77777777" w:rsidR="00BE32B8" w:rsidRPr="00D70C9D" w:rsidRDefault="00BE32B8" w:rsidP="00BE32B8">
            <w:pPr>
              <w:spacing w:before="240"/>
              <w:jc w:val="both"/>
              <w:rPr>
                <w:rFonts w:ascii="Corbel" w:hAnsi="Corbel"/>
              </w:rPr>
            </w:pPr>
            <w:r w:rsidRPr="00D70C9D">
              <w:rPr>
                <w:rFonts w:ascii="Corbel" w:hAnsi="Corbel"/>
              </w:rPr>
              <w:t>HS2004: The Rise and Fall of the Roman Republic (Group 1) (15 credits)</w:t>
            </w:r>
          </w:p>
          <w:p w14:paraId="74D9B2E3" w14:textId="77777777" w:rsidR="00BE32B8" w:rsidRPr="00D70C9D" w:rsidRDefault="00BE32B8" w:rsidP="00BE32B8">
            <w:pPr>
              <w:jc w:val="both"/>
              <w:rPr>
                <w:rFonts w:ascii="Corbel" w:hAnsi="Corbel"/>
              </w:rPr>
            </w:pPr>
            <w:r w:rsidRPr="00D70C9D">
              <w:rPr>
                <w:rFonts w:ascii="Corbel" w:hAnsi="Corbel"/>
              </w:rPr>
              <w:t>HS2005: Rome and its Empire from Augustus to Commodus (Group 1) (15 credits)</w:t>
            </w:r>
          </w:p>
          <w:p w14:paraId="5EB09377" w14:textId="77777777" w:rsidR="00BE32B8" w:rsidRPr="00D70C9D" w:rsidRDefault="00BE32B8" w:rsidP="00BE32B8">
            <w:pPr>
              <w:jc w:val="both"/>
              <w:rPr>
                <w:rFonts w:ascii="Corbel" w:hAnsi="Corbel"/>
              </w:rPr>
            </w:pPr>
            <w:r w:rsidRPr="00D70C9D">
              <w:rPr>
                <w:rFonts w:ascii="Corbel" w:hAnsi="Corbel"/>
              </w:rPr>
              <w:t>CL2356 Greek History to 404 BC (15 credits)</w:t>
            </w:r>
          </w:p>
          <w:p w14:paraId="371636BD" w14:textId="77777777" w:rsidR="00BE32B8" w:rsidRPr="00D70C9D" w:rsidRDefault="00BE32B8" w:rsidP="00BE32B8">
            <w:pPr>
              <w:jc w:val="both"/>
              <w:rPr>
                <w:rFonts w:ascii="Corbel" w:hAnsi="Corbel"/>
              </w:rPr>
            </w:pPr>
            <w:r w:rsidRPr="00D70C9D">
              <w:rPr>
                <w:rFonts w:ascii="Corbel" w:hAnsi="Corbel"/>
              </w:rPr>
              <w:t>CL2357 Greek History 404 to 322BC (15 credits)</w:t>
            </w:r>
          </w:p>
          <w:p w14:paraId="6A3EC9D3" w14:textId="77777777" w:rsidR="00BE32B8" w:rsidRPr="00D70C9D" w:rsidRDefault="00BE32B8" w:rsidP="00BE32B8">
            <w:pPr>
              <w:jc w:val="both"/>
              <w:rPr>
                <w:rFonts w:ascii="Corbel" w:hAnsi="Corbel"/>
              </w:rPr>
            </w:pPr>
            <w:r w:rsidRPr="00D70C9D">
              <w:rPr>
                <w:rFonts w:ascii="Corbel" w:hAnsi="Corbel"/>
              </w:rPr>
              <w:t>CL2358 Greek Historiography (15 credits)</w:t>
            </w:r>
          </w:p>
          <w:p w14:paraId="05D18357" w14:textId="77777777" w:rsidR="00BE32B8" w:rsidRPr="00D70C9D" w:rsidRDefault="00BE32B8" w:rsidP="00BE32B8">
            <w:pPr>
              <w:jc w:val="both"/>
              <w:rPr>
                <w:rFonts w:ascii="Corbel" w:hAnsi="Corbel"/>
              </w:rPr>
            </w:pPr>
            <w:r w:rsidRPr="00D70C9D">
              <w:rPr>
                <w:rFonts w:ascii="Corbel" w:hAnsi="Corbel"/>
              </w:rPr>
              <w:t>CL2369 Historiography of the Roman World (15 credits)</w:t>
            </w:r>
          </w:p>
          <w:p w14:paraId="51A8525B" w14:textId="77777777" w:rsidR="00BE32B8" w:rsidRPr="00D70C9D" w:rsidRDefault="00BE32B8" w:rsidP="00BE32B8">
            <w:pPr>
              <w:pStyle w:val="BodyText"/>
              <w:rPr>
                <w:rFonts w:ascii="Corbel" w:hAnsi="Corbel"/>
                <w:b/>
                <w:sz w:val="20"/>
                <w:szCs w:val="20"/>
              </w:rPr>
            </w:pPr>
          </w:p>
          <w:p w14:paraId="416C5E47" w14:textId="77777777" w:rsidR="00BE32B8" w:rsidRPr="00D70C9D" w:rsidRDefault="00BE32B8" w:rsidP="00BE32B8">
            <w:pPr>
              <w:jc w:val="both"/>
              <w:rPr>
                <w:rFonts w:ascii="Corbel" w:hAnsi="Corbel"/>
              </w:rPr>
            </w:pPr>
            <w:r w:rsidRPr="00D70C9D">
              <w:rPr>
                <w:rFonts w:ascii="Corbel" w:hAnsi="Corbel"/>
              </w:rPr>
              <w:t>Plus courses to the value of 30 credits, which may include a course unit taken from outside the Department.</w:t>
            </w:r>
          </w:p>
          <w:p w14:paraId="75698EE0" w14:textId="77777777" w:rsidR="00BE32B8" w:rsidRPr="00D70C9D" w:rsidRDefault="00BE32B8" w:rsidP="00BE32B8">
            <w:pPr>
              <w:jc w:val="both"/>
              <w:rPr>
                <w:rFonts w:ascii="Corbel" w:hAnsi="Corbel"/>
              </w:rPr>
            </w:pPr>
          </w:p>
        </w:tc>
      </w:tr>
      <w:tr w:rsidR="00BE32B8" w:rsidRPr="00D70C9D" w14:paraId="567491BD"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71420D6D" w14:textId="77777777" w:rsidR="00BE32B8" w:rsidRPr="00D70C9D" w:rsidRDefault="00BE32B8" w:rsidP="00BE32B8">
            <w:pPr>
              <w:jc w:val="both"/>
              <w:rPr>
                <w:rFonts w:ascii="Corbel" w:hAnsi="Corbel"/>
              </w:rPr>
            </w:pPr>
            <w:r w:rsidRPr="00D70C9D">
              <w:rPr>
                <w:rFonts w:ascii="Corbel" w:hAnsi="Corbel"/>
              </w:rPr>
              <w:t>Year 3</w:t>
            </w:r>
          </w:p>
        </w:tc>
        <w:tc>
          <w:tcPr>
            <w:tcW w:w="4261" w:type="dxa"/>
            <w:tcBorders>
              <w:top w:val="single" w:sz="4" w:space="0" w:color="auto"/>
              <w:left w:val="single" w:sz="4" w:space="0" w:color="auto"/>
              <w:bottom w:val="single" w:sz="4" w:space="0" w:color="auto"/>
              <w:right w:val="single" w:sz="4" w:space="0" w:color="auto"/>
            </w:tcBorders>
          </w:tcPr>
          <w:p w14:paraId="0E0A158C" w14:textId="77777777" w:rsidR="00BE32B8" w:rsidRPr="00D70C9D" w:rsidRDefault="00BE32B8" w:rsidP="00BE32B8">
            <w:pPr>
              <w:pStyle w:val="BodyText"/>
              <w:rPr>
                <w:rFonts w:ascii="Corbel" w:hAnsi="Corbel"/>
                <w:sz w:val="20"/>
                <w:szCs w:val="20"/>
              </w:rPr>
            </w:pPr>
            <w:r w:rsidRPr="00D70C9D">
              <w:rPr>
                <w:rFonts w:ascii="Corbel" w:hAnsi="Corbel"/>
                <w:sz w:val="20"/>
                <w:szCs w:val="20"/>
              </w:rPr>
              <w:t>CL3200 Dissertation in Ancient History (30 credits)</w:t>
            </w:r>
          </w:p>
          <w:p w14:paraId="33E95495" w14:textId="77777777" w:rsidR="00BE32B8" w:rsidRPr="00D70C9D" w:rsidRDefault="00BE32B8" w:rsidP="00BE32B8">
            <w:pPr>
              <w:pStyle w:val="BodyText"/>
              <w:rPr>
                <w:rFonts w:ascii="Corbel" w:hAnsi="Corbel"/>
                <w:sz w:val="20"/>
                <w:szCs w:val="20"/>
              </w:rPr>
            </w:pPr>
            <w:r w:rsidRPr="00D70C9D">
              <w:rPr>
                <w:rFonts w:ascii="Corbel" w:hAnsi="Corbel"/>
                <w:sz w:val="20"/>
                <w:szCs w:val="20"/>
              </w:rPr>
              <w:t>Year 3 Ancient History designated option (30 credits)</w:t>
            </w:r>
          </w:p>
          <w:p w14:paraId="195E9EDD" w14:textId="77777777" w:rsidR="00BE32B8" w:rsidRPr="00D70C9D" w:rsidRDefault="00BE32B8" w:rsidP="00BE32B8">
            <w:pPr>
              <w:jc w:val="both"/>
              <w:rPr>
                <w:rFonts w:ascii="Corbel" w:hAnsi="Corbel"/>
              </w:rPr>
            </w:pPr>
            <w:r w:rsidRPr="00D70C9D">
              <w:rPr>
                <w:rFonts w:ascii="Corbel" w:hAnsi="Corbel"/>
              </w:rPr>
              <w:t>Year 3 Ancient History designated option (30 credits)</w:t>
            </w:r>
          </w:p>
          <w:p w14:paraId="5E0149BE" w14:textId="77777777" w:rsidR="00BE32B8" w:rsidRPr="00D70C9D" w:rsidRDefault="00BE32B8" w:rsidP="00BE32B8">
            <w:pPr>
              <w:rPr>
                <w:rFonts w:ascii="Corbel" w:hAnsi="Corbel"/>
              </w:rPr>
            </w:pPr>
          </w:p>
          <w:p w14:paraId="7276E679" w14:textId="77777777" w:rsidR="00BE32B8" w:rsidRPr="00D70C9D" w:rsidRDefault="00BE32B8" w:rsidP="00BE32B8">
            <w:pPr>
              <w:jc w:val="both"/>
              <w:rPr>
                <w:rFonts w:ascii="Corbel" w:hAnsi="Corbel"/>
              </w:rPr>
            </w:pPr>
            <w:r w:rsidRPr="00D70C9D">
              <w:rPr>
                <w:rFonts w:ascii="Corbel" w:hAnsi="Corbel"/>
              </w:rPr>
              <w:t>Plus courses to the value of 30 credits, which may include a course unit taken out of the Department</w:t>
            </w:r>
          </w:p>
        </w:tc>
      </w:tr>
    </w:tbl>
    <w:p w14:paraId="5107DB26" w14:textId="77777777" w:rsidR="00BE32B8" w:rsidRPr="00D70C9D" w:rsidRDefault="00BE32B8" w:rsidP="00BE32B8">
      <w:pPr>
        <w:jc w:val="both"/>
        <w:rPr>
          <w:rFonts w:ascii="Corbel" w:hAnsi="Corbel"/>
        </w:rPr>
      </w:pPr>
    </w:p>
    <w:p w14:paraId="356F1254" w14:textId="77777777" w:rsidR="00BE32B8" w:rsidRPr="00D70C9D" w:rsidRDefault="00BE32B8" w:rsidP="00BE32B8">
      <w:pPr>
        <w:jc w:val="both"/>
        <w:rPr>
          <w:rFonts w:ascii="Corbel" w:hAnsi="Corbel"/>
        </w:rPr>
      </w:pPr>
    </w:p>
    <w:p w14:paraId="011EEBF9" w14:textId="77777777" w:rsidR="00BE32B8" w:rsidRPr="00D70C9D" w:rsidRDefault="00BE32B8" w:rsidP="00BE32B8">
      <w:pPr>
        <w:jc w:val="both"/>
        <w:rPr>
          <w:rFonts w:ascii="Corbel" w:hAnsi="Corbel"/>
        </w:rPr>
      </w:pPr>
      <w:r w:rsidRPr="00D70C9D">
        <w:rPr>
          <w:rFonts w:ascii="Corbel" w:hAnsi="Corbel"/>
        </w:rPr>
        <w:t>CLASSICAL ARCHAEOLOGY AND ANCIENT HISTORY</w:t>
      </w:r>
    </w:p>
    <w:p w14:paraId="1A4F5F90" w14:textId="77777777" w:rsidR="00BE32B8" w:rsidRPr="00D70C9D" w:rsidRDefault="00BE32B8" w:rsidP="00BE32B8">
      <w:pPr>
        <w:jc w:val="both"/>
        <w:rPr>
          <w:rFonts w:ascii="Corbel" w:hAnsi="Corbel"/>
        </w:rPr>
      </w:pPr>
    </w:p>
    <w:p w14:paraId="7211E250" w14:textId="77777777" w:rsidR="00BE32B8" w:rsidRPr="00D70C9D" w:rsidRDefault="00BE32B8" w:rsidP="00BE32B8">
      <w:pPr>
        <w:ind w:left="720"/>
        <w:jc w:val="both"/>
        <w:rPr>
          <w:rFonts w:ascii="Corbel" w:hAnsi="Corbel"/>
        </w:rPr>
      </w:pPr>
      <w:r w:rsidRPr="00D70C9D">
        <w:rPr>
          <w:rFonts w:ascii="Corbel" w:hAnsi="Corbel"/>
        </w:rPr>
        <w:t>At least 120 credits of Classical Archaeology and 120 credits of Ancient History must be taken over the three years of the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07FCB890" w14:textId="77777777" w:rsidTr="00BE32B8">
        <w:tc>
          <w:tcPr>
            <w:tcW w:w="4261" w:type="dxa"/>
            <w:tcBorders>
              <w:top w:val="single" w:sz="4" w:space="0" w:color="auto"/>
              <w:left w:val="single" w:sz="4" w:space="0" w:color="auto"/>
              <w:bottom w:val="single" w:sz="4" w:space="0" w:color="auto"/>
              <w:right w:val="single" w:sz="4" w:space="0" w:color="auto"/>
            </w:tcBorders>
          </w:tcPr>
          <w:p w14:paraId="33241BF3" w14:textId="77777777" w:rsidR="00BE32B8" w:rsidRPr="00D70C9D" w:rsidRDefault="00BE32B8" w:rsidP="00BE32B8">
            <w:pPr>
              <w:jc w:val="both"/>
              <w:rPr>
                <w:rFonts w:ascii="Corbel" w:hAnsi="Corbel"/>
              </w:rPr>
            </w:pPr>
            <w:r w:rsidRPr="00D70C9D">
              <w:rPr>
                <w:rFonts w:ascii="Corbel" w:hAnsi="Corbel"/>
              </w:rPr>
              <w:t>Year 1</w:t>
            </w:r>
          </w:p>
          <w:p w14:paraId="0B510555"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tcPr>
          <w:p w14:paraId="3E464F5E" w14:textId="77777777" w:rsidR="00BE32B8" w:rsidRPr="00D70C9D" w:rsidRDefault="00BE32B8" w:rsidP="00BE32B8">
            <w:pPr>
              <w:pStyle w:val="ListParagraph"/>
              <w:ind w:left="0"/>
              <w:rPr>
                <w:rFonts w:ascii="Corbel" w:hAnsi="Corbel"/>
              </w:rPr>
            </w:pPr>
            <w:r w:rsidRPr="00D70C9D">
              <w:rPr>
                <w:rFonts w:ascii="Corbel" w:hAnsi="Corbel"/>
              </w:rPr>
              <w:t>CL1550 Greek History and the City State (15 credits)</w:t>
            </w:r>
          </w:p>
          <w:p w14:paraId="2A5F998C" w14:textId="77777777" w:rsidR="00BE32B8" w:rsidRPr="00D70C9D" w:rsidRDefault="00BE32B8" w:rsidP="00BE32B8">
            <w:pPr>
              <w:pStyle w:val="ListParagraph"/>
              <w:ind w:left="0"/>
              <w:rPr>
                <w:rFonts w:ascii="Corbel" w:hAnsi="Corbel"/>
              </w:rPr>
            </w:pPr>
            <w:r w:rsidRPr="00D70C9D">
              <w:rPr>
                <w:rFonts w:ascii="Corbel" w:hAnsi="Corbel"/>
              </w:rPr>
              <w:t>CL 1560 Key Themes in Roman History(15 credits)</w:t>
            </w:r>
          </w:p>
          <w:p w14:paraId="309265E1" w14:textId="77777777" w:rsidR="00BE32B8" w:rsidRPr="00D70C9D" w:rsidRDefault="00BE32B8" w:rsidP="00BE32B8">
            <w:pPr>
              <w:pStyle w:val="ListParagraph"/>
              <w:ind w:left="0"/>
              <w:rPr>
                <w:rFonts w:ascii="Corbel" w:hAnsi="Corbel"/>
              </w:rPr>
            </w:pPr>
            <w:r w:rsidRPr="00D70C9D">
              <w:rPr>
                <w:rFonts w:ascii="Corbel" w:hAnsi="Corbel"/>
              </w:rPr>
              <w:t>CL1580 Introduction to Greek Archaeology (15 credits)</w:t>
            </w:r>
          </w:p>
          <w:p w14:paraId="7B5B304B" w14:textId="77777777" w:rsidR="00BE32B8" w:rsidRPr="00D70C9D" w:rsidRDefault="00BE32B8" w:rsidP="00BE32B8">
            <w:pPr>
              <w:pStyle w:val="ListParagraph"/>
              <w:ind w:left="0"/>
              <w:rPr>
                <w:rFonts w:ascii="Corbel" w:hAnsi="Corbel"/>
              </w:rPr>
            </w:pPr>
            <w:r w:rsidRPr="00D70C9D">
              <w:rPr>
                <w:rFonts w:ascii="Corbel" w:hAnsi="Corbel"/>
              </w:rPr>
              <w:t>CL 1581 Introduction to Roman Archaeology (15 credits)</w:t>
            </w:r>
          </w:p>
          <w:p w14:paraId="745898FD" w14:textId="77777777" w:rsidR="00BE32B8" w:rsidRPr="00D70C9D" w:rsidRDefault="00BE32B8" w:rsidP="00BE32B8">
            <w:pPr>
              <w:pStyle w:val="ListParagraph"/>
              <w:ind w:left="0"/>
              <w:rPr>
                <w:rFonts w:ascii="Corbel" w:hAnsi="Corbel"/>
              </w:rPr>
            </w:pPr>
          </w:p>
          <w:p w14:paraId="05F229E9" w14:textId="77777777" w:rsidR="00BE32B8" w:rsidRPr="00D70C9D" w:rsidRDefault="00BE32B8" w:rsidP="00BE32B8">
            <w:pPr>
              <w:pStyle w:val="ListParagraph"/>
              <w:ind w:left="0"/>
              <w:rPr>
                <w:rFonts w:ascii="Corbel" w:hAnsi="Corbel"/>
              </w:rPr>
            </w:pPr>
            <w:r w:rsidRPr="00D70C9D">
              <w:rPr>
                <w:rFonts w:ascii="Corbel" w:hAnsi="Corbel"/>
              </w:rPr>
              <w:t xml:space="preserve">In addition, students must take </w:t>
            </w:r>
            <w:r w:rsidRPr="00D70C9D">
              <w:rPr>
                <w:rFonts w:ascii="Corbel" w:hAnsi="Corbel"/>
                <w:u w:val="single"/>
              </w:rPr>
              <w:t>either:</w:t>
            </w:r>
            <w:r w:rsidRPr="00D70C9D">
              <w:rPr>
                <w:rFonts w:ascii="Corbel" w:hAnsi="Corbel"/>
              </w:rPr>
              <w:t xml:space="preserve"> </w:t>
            </w:r>
          </w:p>
          <w:p w14:paraId="363E76D5" w14:textId="77777777" w:rsidR="00BE32B8" w:rsidRPr="00D70C9D" w:rsidRDefault="00BE32B8" w:rsidP="00BE32B8">
            <w:pPr>
              <w:pStyle w:val="ListParagraph"/>
              <w:ind w:left="0"/>
              <w:jc w:val="both"/>
              <w:rPr>
                <w:rFonts w:ascii="Corbel" w:hAnsi="Corbel"/>
              </w:rPr>
            </w:pPr>
            <w:r w:rsidRPr="00D70C9D">
              <w:rPr>
                <w:rFonts w:ascii="Corbel" w:hAnsi="Corbel"/>
              </w:rPr>
              <w:t xml:space="preserve">One language option (30 credits) and introductory 15 credit units to the value of 30 credits </w:t>
            </w:r>
          </w:p>
          <w:p w14:paraId="1561A325" w14:textId="77777777" w:rsidR="00BE32B8" w:rsidRPr="00D70C9D" w:rsidRDefault="00BE32B8" w:rsidP="00BE32B8">
            <w:pPr>
              <w:pStyle w:val="ListParagraph"/>
              <w:ind w:left="0"/>
              <w:jc w:val="both"/>
              <w:rPr>
                <w:rFonts w:ascii="Corbel" w:hAnsi="Corbel"/>
                <w:u w:val="single"/>
              </w:rPr>
            </w:pPr>
            <w:r w:rsidRPr="00D70C9D">
              <w:rPr>
                <w:rFonts w:ascii="Corbel" w:hAnsi="Corbel"/>
                <w:u w:val="single"/>
              </w:rPr>
              <w:t xml:space="preserve">or: </w:t>
            </w:r>
          </w:p>
          <w:p w14:paraId="5DBC8D25" w14:textId="77777777" w:rsidR="00BE32B8" w:rsidRPr="00D70C9D" w:rsidRDefault="00BE32B8" w:rsidP="00BE32B8">
            <w:pPr>
              <w:pStyle w:val="ListParagraph"/>
              <w:ind w:left="0"/>
              <w:jc w:val="both"/>
              <w:rPr>
                <w:rFonts w:ascii="Corbel" w:hAnsi="Corbel"/>
                <w:u w:val="single"/>
              </w:rPr>
            </w:pPr>
            <w:r w:rsidRPr="00D70C9D">
              <w:rPr>
                <w:rFonts w:ascii="Corbel" w:hAnsi="Corbel"/>
              </w:rPr>
              <w:t>Introductory 15 credit units to the value of 60 credits.</w:t>
            </w:r>
          </w:p>
          <w:p w14:paraId="257FA1F4" w14:textId="77777777" w:rsidR="00BE32B8" w:rsidRPr="00D70C9D" w:rsidRDefault="00BE32B8" w:rsidP="00BE32B8">
            <w:pPr>
              <w:pStyle w:val="ListParagraph"/>
              <w:ind w:left="0"/>
              <w:rPr>
                <w:rFonts w:ascii="Corbel" w:hAnsi="Corbel"/>
              </w:rPr>
            </w:pPr>
          </w:p>
          <w:p w14:paraId="3C46ECF1" w14:textId="57BC165C" w:rsidR="00BE32B8" w:rsidRPr="00D70C9D" w:rsidRDefault="00BE32B8" w:rsidP="006C73B2">
            <w:pPr>
              <w:pStyle w:val="ListParagraph"/>
              <w:ind w:left="0"/>
              <w:jc w:val="both"/>
              <w:rPr>
                <w:rFonts w:ascii="Corbel" w:hAnsi="Corbel"/>
              </w:rPr>
            </w:pPr>
            <w:r w:rsidRPr="00D70C9D">
              <w:rPr>
                <w:rFonts w:ascii="Corbel" w:hAnsi="Corbel"/>
              </w:rPr>
              <w:t xml:space="preserve">Plus SS1000 Year 1 Arts Faculty Writing Quiz </w:t>
            </w:r>
          </w:p>
        </w:tc>
      </w:tr>
    </w:tbl>
    <w:p w14:paraId="05412C15" w14:textId="77777777" w:rsidR="00BE32B8" w:rsidRPr="00D70C9D" w:rsidRDefault="00BE32B8" w:rsidP="00BE32B8">
      <w:pPr>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1535E721"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3044C4D9" w14:textId="77777777" w:rsidR="00BE32B8" w:rsidRPr="00D70C9D" w:rsidRDefault="00BE32B8" w:rsidP="00BE32B8">
            <w:pPr>
              <w:jc w:val="both"/>
              <w:rPr>
                <w:rFonts w:ascii="Corbel" w:hAnsi="Corbel"/>
              </w:rPr>
            </w:pPr>
            <w:r w:rsidRPr="00D70C9D">
              <w:rPr>
                <w:rFonts w:ascii="Corbel" w:hAnsi="Corbel"/>
              </w:rPr>
              <w:t>Year 2</w:t>
            </w:r>
          </w:p>
        </w:tc>
        <w:tc>
          <w:tcPr>
            <w:tcW w:w="4261" w:type="dxa"/>
            <w:tcBorders>
              <w:top w:val="single" w:sz="4" w:space="0" w:color="auto"/>
              <w:left w:val="single" w:sz="4" w:space="0" w:color="auto"/>
              <w:bottom w:val="single" w:sz="4" w:space="0" w:color="auto"/>
              <w:right w:val="single" w:sz="4" w:space="0" w:color="auto"/>
            </w:tcBorders>
          </w:tcPr>
          <w:p w14:paraId="59407A8B" w14:textId="77777777" w:rsidR="00BE32B8" w:rsidRPr="00D70C9D" w:rsidRDefault="00BE32B8" w:rsidP="00BE32B8">
            <w:pPr>
              <w:jc w:val="both"/>
              <w:rPr>
                <w:rFonts w:ascii="Corbel" w:hAnsi="Corbel"/>
              </w:rPr>
            </w:pPr>
            <w:r w:rsidRPr="00D70C9D">
              <w:rPr>
                <w:rFonts w:ascii="Corbel" w:hAnsi="Corbel"/>
              </w:rPr>
              <w:t>CL2194 From Dig to Digital</w:t>
            </w:r>
          </w:p>
          <w:p w14:paraId="19AA0BCD" w14:textId="77777777" w:rsidR="00BE32B8" w:rsidRPr="00D70C9D" w:rsidRDefault="00BE32B8" w:rsidP="00BE32B8">
            <w:pPr>
              <w:jc w:val="both"/>
              <w:rPr>
                <w:rFonts w:ascii="Corbel" w:hAnsi="Corbel"/>
              </w:rPr>
            </w:pPr>
          </w:p>
          <w:p w14:paraId="2B938121" w14:textId="77777777" w:rsidR="00BE32B8" w:rsidRPr="00D70C9D" w:rsidRDefault="00BE32B8" w:rsidP="00BE32B8">
            <w:pPr>
              <w:jc w:val="both"/>
              <w:rPr>
                <w:rFonts w:ascii="Corbel" w:hAnsi="Corbel"/>
              </w:rPr>
            </w:pPr>
            <w:r w:rsidRPr="00D70C9D">
              <w:rPr>
                <w:rFonts w:ascii="Corbel" w:hAnsi="Corbel"/>
              </w:rPr>
              <w:t>In addition, students must take units chosen from the following list to the value of 60 credits:</w:t>
            </w:r>
          </w:p>
          <w:p w14:paraId="54CD97AB" w14:textId="77777777" w:rsidR="00BE32B8" w:rsidRPr="00D70C9D" w:rsidRDefault="00BE32B8" w:rsidP="00BE32B8">
            <w:pPr>
              <w:jc w:val="both"/>
              <w:rPr>
                <w:rFonts w:ascii="Corbel" w:hAnsi="Corbel"/>
              </w:rPr>
            </w:pPr>
          </w:p>
          <w:p w14:paraId="6E405C4D" w14:textId="77777777" w:rsidR="00BE32B8" w:rsidRPr="00D70C9D" w:rsidRDefault="00BE32B8" w:rsidP="00BE32B8">
            <w:pPr>
              <w:jc w:val="both"/>
              <w:rPr>
                <w:rFonts w:ascii="Corbel" w:hAnsi="Corbel"/>
              </w:rPr>
            </w:pPr>
            <w:r w:rsidRPr="00D70C9D">
              <w:rPr>
                <w:rFonts w:ascii="Corbel" w:hAnsi="Corbel"/>
              </w:rPr>
              <w:t>CL2352 Greek History to 322BC (30 credits)</w:t>
            </w:r>
          </w:p>
          <w:p w14:paraId="3621E65E" w14:textId="77777777" w:rsidR="00BE32B8" w:rsidRPr="00D70C9D" w:rsidRDefault="00BE32B8" w:rsidP="00BE32B8">
            <w:pPr>
              <w:jc w:val="both"/>
              <w:rPr>
                <w:rFonts w:ascii="Corbel" w:hAnsi="Corbel"/>
              </w:rPr>
            </w:pPr>
            <w:r w:rsidRPr="00D70C9D">
              <w:rPr>
                <w:rFonts w:ascii="Corbel" w:hAnsi="Corbel"/>
              </w:rPr>
              <w:t>CL2358 Greek Historiography (30 credits)</w:t>
            </w:r>
          </w:p>
          <w:p w14:paraId="4D8F694F" w14:textId="77777777" w:rsidR="00BE32B8" w:rsidRPr="00D70C9D" w:rsidRDefault="00BE32B8" w:rsidP="00BE32B8">
            <w:pPr>
              <w:jc w:val="both"/>
              <w:rPr>
                <w:rFonts w:ascii="Corbel" w:hAnsi="Corbel"/>
              </w:rPr>
            </w:pPr>
            <w:r w:rsidRPr="00D70C9D">
              <w:rPr>
                <w:rFonts w:ascii="Corbel" w:hAnsi="Corbel"/>
              </w:rPr>
              <w:t>CL2369 Historiography of the Roman World (15 credits)</w:t>
            </w:r>
          </w:p>
          <w:p w14:paraId="11C7C847" w14:textId="77777777" w:rsidR="00BE32B8" w:rsidRPr="00D70C9D" w:rsidRDefault="00BE32B8" w:rsidP="00BE32B8">
            <w:pPr>
              <w:jc w:val="both"/>
              <w:rPr>
                <w:rFonts w:ascii="Corbel" w:hAnsi="Corbel"/>
              </w:rPr>
            </w:pPr>
            <w:r w:rsidRPr="00D70C9D">
              <w:rPr>
                <w:rFonts w:ascii="Corbel" w:hAnsi="Corbel"/>
              </w:rPr>
              <w:t>HS2004: The Rise and Fall of the Roman Republic (Group 1) (15 credits)</w:t>
            </w:r>
          </w:p>
          <w:p w14:paraId="385B17B2" w14:textId="77777777" w:rsidR="00BE32B8" w:rsidRPr="00D70C9D" w:rsidRDefault="00BE32B8" w:rsidP="00BE32B8">
            <w:pPr>
              <w:jc w:val="both"/>
              <w:rPr>
                <w:rFonts w:ascii="Corbel" w:hAnsi="Corbel"/>
              </w:rPr>
            </w:pPr>
            <w:r w:rsidRPr="00D70C9D">
              <w:rPr>
                <w:rFonts w:ascii="Corbel" w:hAnsi="Corbel"/>
              </w:rPr>
              <w:t xml:space="preserve">HS2005: Rome and its Empire from Augustus to Commodus (Group 1) (15 credits) </w:t>
            </w:r>
          </w:p>
          <w:p w14:paraId="19A8E195" w14:textId="77777777" w:rsidR="00BE32B8" w:rsidRPr="00D70C9D" w:rsidRDefault="00BE32B8" w:rsidP="00BE32B8">
            <w:pPr>
              <w:jc w:val="both"/>
              <w:rPr>
                <w:rFonts w:ascii="Corbel" w:hAnsi="Corbel"/>
              </w:rPr>
            </w:pPr>
          </w:p>
          <w:p w14:paraId="7EE2C367" w14:textId="77777777" w:rsidR="00BE32B8" w:rsidRPr="00D70C9D" w:rsidRDefault="00BE32B8" w:rsidP="00BE32B8">
            <w:pPr>
              <w:jc w:val="both"/>
              <w:rPr>
                <w:rFonts w:ascii="Corbel" w:hAnsi="Corbel"/>
              </w:rPr>
            </w:pPr>
            <w:r w:rsidRPr="00D70C9D">
              <w:rPr>
                <w:rFonts w:ascii="Corbel" w:hAnsi="Corbel"/>
              </w:rPr>
              <w:t>Plus Stage 2 courses to the value of 30 credits</w:t>
            </w:r>
          </w:p>
          <w:p w14:paraId="5C6F420C" w14:textId="77777777" w:rsidR="00BE32B8" w:rsidRPr="00D70C9D" w:rsidRDefault="00BE32B8" w:rsidP="00BE32B8">
            <w:pPr>
              <w:jc w:val="both"/>
              <w:rPr>
                <w:rFonts w:ascii="Corbel" w:hAnsi="Corbel"/>
              </w:rPr>
            </w:pPr>
          </w:p>
          <w:p w14:paraId="3345BB79" w14:textId="77777777" w:rsidR="00BE32B8" w:rsidRPr="00D70C9D" w:rsidRDefault="00BE32B8" w:rsidP="00BE32B8">
            <w:pPr>
              <w:jc w:val="both"/>
              <w:rPr>
                <w:rFonts w:ascii="Corbel" w:hAnsi="Corbel"/>
              </w:rPr>
            </w:pPr>
            <w:r w:rsidRPr="00D70C9D">
              <w:rPr>
                <w:rFonts w:ascii="Corbel" w:hAnsi="Corbel"/>
              </w:rPr>
              <w:t>Plus compulsory two weeks of field work (zero credits). Students will be expected to find their own fieldwork opportunities with the assistance of the department; this may include excavation, survey, museum or lab work, etc.</w:t>
            </w:r>
          </w:p>
        </w:tc>
      </w:tr>
      <w:tr w:rsidR="00BE32B8" w:rsidRPr="00D70C9D" w14:paraId="4B8CF724"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4FF08C1E" w14:textId="77777777" w:rsidR="00BE32B8" w:rsidRPr="00D70C9D" w:rsidRDefault="00BE32B8" w:rsidP="00BE32B8">
            <w:pPr>
              <w:jc w:val="both"/>
              <w:rPr>
                <w:rFonts w:ascii="Corbel" w:hAnsi="Corbel"/>
              </w:rPr>
            </w:pPr>
            <w:r w:rsidRPr="00D70C9D">
              <w:rPr>
                <w:rFonts w:ascii="Corbel" w:hAnsi="Corbel"/>
              </w:rPr>
              <w:t>Year 3</w:t>
            </w:r>
          </w:p>
        </w:tc>
        <w:tc>
          <w:tcPr>
            <w:tcW w:w="4261" w:type="dxa"/>
            <w:tcBorders>
              <w:top w:val="single" w:sz="4" w:space="0" w:color="auto"/>
              <w:left w:val="single" w:sz="4" w:space="0" w:color="auto"/>
              <w:bottom w:val="single" w:sz="4" w:space="0" w:color="auto"/>
              <w:right w:val="single" w:sz="4" w:space="0" w:color="auto"/>
            </w:tcBorders>
          </w:tcPr>
          <w:p w14:paraId="5A3C3E67" w14:textId="77777777" w:rsidR="00BE32B8" w:rsidRPr="00D70C9D" w:rsidRDefault="00BE32B8" w:rsidP="00BE32B8">
            <w:pPr>
              <w:pStyle w:val="BodyText"/>
              <w:rPr>
                <w:rFonts w:ascii="Corbel" w:hAnsi="Corbel"/>
                <w:sz w:val="20"/>
                <w:szCs w:val="20"/>
              </w:rPr>
            </w:pPr>
            <w:r w:rsidRPr="00D70C9D">
              <w:rPr>
                <w:rFonts w:ascii="Corbel" w:hAnsi="Corbel"/>
                <w:sz w:val="20"/>
                <w:szCs w:val="20"/>
              </w:rPr>
              <w:t>CL3200 Extended Essay in Classical Archaeology or Ancient History (30 credits)</w:t>
            </w:r>
          </w:p>
          <w:p w14:paraId="5432D7A6" w14:textId="77777777" w:rsidR="00BE32B8" w:rsidRPr="00D70C9D" w:rsidRDefault="00BE32B8" w:rsidP="00BE32B8">
            <w:pPr>
              <w:jc w:val="both"/>
              <w:rPr>
                <w:rFonts w:ascii="Corbel" w:hAnsi="Corbel"/>
              </w:rPr>
            </w:pPr>
          </w:p>
          <w:p w14:paraId="3D87DA2A" w14:textId="77777777" w:rsidR="00BE32B8" w:rsidRPr="00D70C9D" w:rsidRDefault="00BE32B8" w:rsidP="00BE32B8">
            <w:pPr>
              <w:jc w:val="both"/>
              <w:rPr>
                <w:rFonts w:ascii="Corbel" w:hAnsi="Corbel"/>
              </w:rPr>
            </w:pPr>
            <w:r w:rsidRPr="00D70C9D">
              <w:rPr>
                <w:rFonts w:ascii="Corbel" w:hAnsi="Corbel"/>
              </w:rPr>
              <w:t>Stage 3 Classical Archaeology options to the value of 30 credits</w:t>
            </w:r>
          </w:p>
          <w:p w14:paraId="1FC95573" w14:textId="77777777" w:rsidR="00BE32B8" w:rsidRPr="00D70C9D" w:rsidRDefault="00BE32B8" w:rsidP="00BE32B8">
            <w:pPr>
              <w:jc w:val="both"/>
              <w:rPr>
                <w:rFonts w:ascii="Corbel" w:hAnsi="Corbel"/>
              </w:rPr>
            </w:pPr>
          </w:p>
          <w:p w14:paraId="09DFEE9A" w14:textId="77777777" w:rsidR="00BE32B8" w:rsidRPr="00D70C9D" w:rsidRDefault="00BE32B8" w:rsidP="00BE32B8">
            <w:pPr>
              <w:jc w:val="both"/>
              <w:rPr>
                <w:rFonts w:ascii="Corbel" w:hAnsi="Corbel"/>
              </w:rPr>
            </w:pPr>
            <w:r w:rsidRPr="00D70C9D">
              <w:rPr>
                <w:rFonts w:ascii="Corbel" w:hAnsi="Corbel"/>
              </w:rPr>
              <w:t>Stage 3 Ancient History options to the value of 30 credits</w:t>
            </w:r>
          </w:p>
          <w:p w14:paraId="6ED14AE8" w14:textId="77777777" w:rsidR="00BE32B8" w:rsidRPr="00D70C9D" w:rsidRDefault="00BE32B8" w:rsidP="00BE32B8">
            <w:pPr>
              <w:jc w:val="both"/>
              <w:rPr>
                <w:rFonts w:ascii="Corbel" w:hAnsi="Corbel"/>
              </w:rPr>
            </w:pPr>
          </w:p>
          <w:p w14:paraId="6E3392A0" w14:textId="77777777" w:rsidR="00BE32B8" w:rsidRPr="00D70C9D" w:rsidRDefault="00BE32B8" w:rsidP="00BE32B8">
            <w:pPr>
              <w:jc w:val="both"/>
              <w:rPr>
                <w:rFonts w:ascii="Corbel" w:hAnsi="Corbel"/>
              </w:rPr>
            </w:pPr>
            <w:r w:rsidRPr="00D70C9D">
              <w:rPr>
                <w:rFonts w:ascii="Corbel" w:hAnsi="Corbel"/>
              </w:rPr>
              <w:t>Plus further Stage 3 Classical Archaeology, Ancient History or Classical language options to the value of 30 credits</w:t>
            </w:r>
          </w:p>
        </w:tc>
      </w:tr>
    </w:tbl>
    <w:p w14:paraId="79F1F305" w14:textId="77777777" w:rsidR="00BE32B8" w:rsidRPr="00D70C9D" w:rsidRDefault="00BE32B8" w:rsidP="00BE32B8">
      <w:pPr>
        <w:jc w:val="both"/>
        <w:rPr>
          <w:rFonts w:ascii="Corbel" w:hAnsi="Corbel"/>
        </w:rPr>
      </w:pPr>
    </w:p>
    <w:p w14:paraId="520509F1" w14:textId="77777777" w:rsidR="00BE32B8" w:rsidRPr="00D70C9D" w:rsidRDefault="00BE32B8" w:rsidP="00BE32B8">
      <w:pPr>
        <w:jc w:val="both"/>
        <w:rPr>
          <w:rFonts w:ascii="Corbel" w:hAnsi="Corbel"/>
        </w:rPr>
      </w:pPr>
      <w:r w:rsidRPr="00D70C9D">
        <w:rPr>
          <w:rFonts w:ascii="Corbel" w:hAnsi="Corbel"/>
        </w:rPr>
        <w:t>CLASSICAL STUDIES</w:t>
      </w:r>
    </w:p>
    <w:p w14:paraId="265B3799" w14:textId="77777777" w:rsidR="00BE32B8" w:rsidRPr="00D70C9D" w:rsidRDefault="00BE32B8" w:rsidP="00BE32B8">
      <w:pPr>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363E794B" w14:textId="77777777" w:rsidTr="00BE32B8">
        <w:tc>
          <w:tcPr>
            <w:tcW w:w="4261" w:type="dxa"/>
            <w:tcBorders>
              <w:top w:val="single" w:sz="4" w:space="0" w:color="auto"/>
              <w:left w:val="single" w:sz="4" w:space="0" w:color="auto"/>
              <w:bottom w:val="single" w:sz="4" w:space="0" w:color="auto"/>
              <w:right w:val="single" w:sz="4" w:space="0" w:color="auto"/>
            </w:tcBorders>
          </w:tcPr>
          <w:p w14:paraId="1470A248" w14:textId="77777777" w:rsidR="00BE32B8" w:rsidRPr="00D70C9D" w:rsidRDefault="00BE32B8" w:rsidP="00BE32B8">
            <w:pPr>
              <w:jc w:val="both"/>
              <w:rPr>
                <w:rFonts w:ascii="Corbel" w:hAnsi="Corbel"/>
              </w:rPr>
            </w:pPr>
            <w:r w:rsidRPr="00D70C9D">
              <w:rPr>
                <w:rFonts w:ascii="Corbel" w:hAnsi="Corbel"/>
              </w:rPr>
              <w:t>Year 1</w:t>
            </w:r>
          </w:p>
          <w:p w14:paraId="400E5263"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tcPr>
          <w:p w14:paraId="007B7C95" w14:textId="77777777" w:rsidR="00BE32B8" w:rsidRPr="00D70C9D" w:rsidRDefault="00BE32B8" w:rsidP="00BE32B8">
            <w:pPr>
              <w:pStyle w:val="ListParagraph"/>
              <w:ind w:left="0"/>
              <w:jc w:val="both"/>
              <w:rPr>
                <w:rFonts w:ascii="Corbel" w:hAnsi="Corbel"/>
              </w:rPr>
            </w:pPr>
            <w:r w:rsidRPr="00D70C9D">
              <w:rPr>
                <w:rFonts w:ascii="Corbel" w:hAnsi="Corbel"/>
              </w:rPr>
              <w:t>1 Latin and 1 Classical Greek language unit (special permission required to take both) and 4 Introductory courses (15 credits each), including CL1570 Studying Classical Antiquity</w:t>
            </w:r>
          </w:p>
          <w:p w14:paraId="1C6700BA" w14:textId="77777777" w:rsidR="00BE32B8" w:rsidRPr="00D70C9D" w:rsidRDefault="00BE32B8" w:rsidP="00BE32B8">
            <w:pPr>
              <w:pStyle w:val="ListParagraph"/>
              <w:ind w:left="0"/>
              <w:jc w:val="both"/>
              <w:rPr>
                <w:rFonts w:ascii="Corbel" w:hAnsi="Corbel"/>
              </w:rPr>
            </w:pPr>
          </w:p>
          <w:p w14:paraId="36939393" w14:textId="77777777" w:rsidR="00BE32B8" w:rsidRPr="00D70C9D" w:rsidRDefault="00BE32B8" w:rsidP="00BE32B8">
            <w:pPr>
              <w:pStyle w:val="ListParagraph"/>
              <w:ind w:left="0"/>
              <w:jc w:val="both"/>
              <w:rPr>
                <w:rFonts w:ascii="Corbel" w:hAnsi="Corbel"/>
              </w:rPr>
            </w:pPr>
            <w:r w:rsidRPr="00D70C9D">
              <w:rPr>
                <w:rFonts w:ascii="Corbel" w:hAnsi="Corbel"/>
              </w:rPr>
              <w:t>or</w:t>
            </w:r>
          </w:p>
          <w:p w14:paraId="56912FA0" w14:textId="77777777" w:rsidR="00BE32B8" w:rsidRPr="00D70C9D" w:rsidRDefault="00BE32B8" w:rsidP="00BE32B8">
            <w:pPr>
              <w:pStyle w:val="ListParagraph"/>
              <w:ind w:left="0"/>
              <w:jc w:val="both"/>
              <w:rPr>
                <w:rFonts w:ascii="Corbel" w:hAnsi="Corbel"/>
              </w:rPr>
            </w:pPr>
          </w:p>
          <w:p w14:paraId="1ADCFEB8" w14:textId="77777777" w:rsidR="00BE32B8" w:rsidRPr="00D70C9D" w:rsidRDefault="00BE32B8" w:rsidP="00BE32B8">
            <w:pPr>
              <w:pStyle w:val="ListParagraph"/>
              <w:ind w:left="0"/>
              <w:jc w:val="both"/>
              <w:rPr>
                <w:rFonts w:ascii="Corbel" w:hAnsi="Corbel"/>
              </w:rPr>
            </w:pPr>
            <w:r w:rsidRPr="00D70C9D">
              <w:rPr>
                <w:rFonts w:ascii="Corbel" w:hAnsi="Corbel"/>
              </w:rPr>
              <w:t>1 Latin or 1Classical Greek language unit and 6 Introductory courses (15 credits each), including CL1570 Studying Classical Antiquity</w:t>
            </w:r>
          </w:p>
          <w:p w14:paraId="2B249A68" w14:textId="77777777" w:rsidR="00BE32B8" w:rsidRPr="00D70C9D" w:rsidRDefault="00BE32B8" w:rsidP="00BE32B8">
            <w:pPr>
              <w:pStyle w:val="ListParagraph"/>
              <w:ind w:left="0"/>
              <w:jc w:val="both"/>
              <w:rPr>
                <w:rFonts w:ascii="Corbel" w:hAnsi="Corbel"/>
              </w:rPr>
            </w:pPr>
          </w:p>
          <w:p w14:paraId="36445F26" w14:textId="77777777" w:rsidR="00BE32B8" w:rsidRPr="00D70C9D" w:rsidRDefault="00BE32B8" w:rsidP="00BE32B8">
            <w:pPr>
              <w:jc w:val="both"/>
              <w:rPr>
                <w:rFonts w:ascii="Corbel" w:hAnsi="Corbel"/>
              </w:rPr>
            </w:pPr>
            <w:r w:rsidRPr="00D70C9D">
              <w:rPr>
                <w:rFonts w:ascii="Corbel" w:hAnsi="Corbel"/>
              </w:rPr>
              <w:t xml:space="preserve">or  </w:t>
            </w:r>
          </w:p>
          <w:p w14:paraId="780306B3" w14:textId="77777777" w:rsidR="00BE32B8" w:rsidRPr="00D70C9D" w:rsidRDefault="00BE32B8" w:rsidP="00BE32B8">
            <w:pPr>
              <w:pStyle w:val="ListParagraph"/>
              <w:ind w:left="0"/>
              <w:jc w:val="both"/>
              <w:rPr>
                <w:rFonts w:ascii="Corbel" w:hAnsi="Corbel"/>
              </w:rPr>
            </w:pPr>
          </w:p>
          <w:p w14:paraId="2724EF53" w14:textId="77777777" w:rsidR="00BE32B8" w:rsidRPr="00D70C9D" w:rsidRDefault="00BE32B8" w:rsidP="00BE32B8">
            <w:pPr>
              <w:pStyle w:val="ListParagraph"/>
              <w:ind w:left="0"/>
              <w:jc w:val="both"/>
              <w:rPr>
                <w:rFonts w:ascii="Corbel" w:hAnsi="Corbel"/>
              </w:rPr>
            </w:pPr>
            <w:r w:rsidRPr="00D70C9D">
              <w:rPr>
                <w:rFonts w:ascii="Corbel" w:hAnsi="Corbel"/>
              </w:rPr>
              <w:t>8 Introductory courses (15 credits each), including CL1570 Studying Classical Antiquity</w:t>
            </w:r>
          </w:p>
          <w:p w14:paraId="4EFE0504" w14:textId="77777777" w:rsidR="00BE32B8" w:rsidRPr="00D70C9D" w:rsidRDefault="00BE32B8" w:rsidP="00BE32B8">
            <w:pPr>
              <w:jc w:val="both"/>
              <w:rPr>
                <w:rFonts w:ascii="Corbel" w:hAnsi="Corbel"/>
              </w:rPr>
            </w:pPr>
          </w:p>
          <w:p w14:paraId="02133755" w14:textId="77777777" w:rsidR="00BE32B8" w:rsidRPr="00D70C9D" w:rsidRDefault="00BE32B8" w:rsidP="00BE32B8">
            <w:pPr>
              <w:jc w:val="both"/>
              <w:rPr>
                <w:rFonts w:ascii="Corbel" w:hAnsi="Corbel"/>
              </w:rPr>
            </w:pPr>
            <w:r w:rsidRPr="00D70C9D">
              <w:rPr>
                <w:rFonts w:ascii="Corbel" w:hAnsi="Corbel"/>
              </w:rPr>
              <w:t>Plus SS1000 Year 1 Arts Faculty Writing Quiz</w:t>
            </w:r>
          </w:p>
        </w:tc>
      </w:tr>
      <w:tr w:rsidR="00BE32B8" w:rsidRPr="00D70C9D" w14:paraId="522A2A63"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15BFFBAE" w14:textId="77777777" w:rsidR="00BE32B8" w:rsidRPr="00D70C9D" w:rsidRDefault="00BE32B8" w:rsidP="00BE32B8">
            <w:pPr>
              <w:jc w:val="both"/>
              <w:rPr>
                <w:rFonts w:ascii="Corbel" w:hAnsi="Corbel"/>
              </w:rPr>
            </w:pPr>
            <w:r w:rsidRPr="00D70C9D">
              <w:rPr>
                <w:rFonts w:ascii="Corbel" w:hAnsi="Corbel"/>
              </w:rPr>
              <w:t>Year 2</w:t>
            </w:r>
          </w:p>
        </w:tc>
        <w:tc>
          <w:tcPr>
            <w:tcW w:w="4261" w:type="dxa"/>
            <w:tcBorders>
              <w:top w:val="single" w:sz="4" w:space="0" w:color="auto"/>
              <w:left w:val="single" w:sz="4" w:space="0" w:color="auto"/>
              <w:bottom w:val="single" w:sz="4" w:space="0" w:color="auto"/>
              <w:right w:val="single" w:sz="4" w:space="0" w:color="auto"/>
            </w:tcBorders>
            <w:hideMark/>
          </w:tcPr>
          <w:p w14:paraId="01270CFE" w14:textId="77777777" w:rsidR="00BE32B8" w:rsidRPr="00D70C9D" w:rsidRDefault="00BE32B8" w:rsidP="00BE32B8">
            <w:pPr>
              <w:jc w:val="both"/>
              <w:rPr>
                <w:rFonts w:ascii="Corbel" w:hAnsi="Corbel"/>
              </w:rPr>
            </w:pPr>
            <w:r w:rsidRPr="00D70C9D">
              <w:rPr>
                <w:rFonts w:ascii="Corbel" w:hAnsi="Corbel"/>
              </w:rPr>
              <w:t>CL2201 Second Year Projects (30 credits)and Stage 2 courses to the value of 90 credits</w:t>
            </w:r>
          </w:p>
        </w:tc>
      </w:tr>
      <w:tr w:rsidR="00BE32B8" w:rsidRPr="00D70C9D" w14:paraId="14CB3A1F" w14:textId="77777777" w:rsidTr="00BE32B8">
        <w:tc>
          <w:tcPr>
            <w:tcW w:w="4261" w:type="dxa"/>
            <w:tcBorders>
              <w:top w:val="single" w:sz="4" w:space="0" w:color="auto"/>
              <w:left w:val="single" w:sz="4" w:space="0" w:color="auto"/>
              <w:bottom w:val="single" w:sz="4" w:space="0" w:color="auto"/>
              <w:right w:val="single" w:sz="4" w:space="0" w:color="auto"/>
            </w:tcBorders>
          </w:tcPr>
          <w:p w14:paraId="36A9080F" w14:textId="77777777" w:rsidR="00BE32B8" w:rsidRPr="00D70C9D" w:rsidRDefault="00BE32B8" w:rsidP="00BE32B8">
            <w:pPr>
              <w:jc w:val="both"/>
              <w:rPr>
                <w:rFonts w:ascii="Corbel" w:hAnsi="Corbel"/>
              </w:rPr>
            </w:pPr>
          </w:p>
          <w:p w14:paraId="0DA70291" w14:textId="77777777" w:rsidR="00BE32B8" w:rsidRPr="00D70C9D" w:rsidRDefault="00BE32B8" w:rsidP="00BE32B8">
            <w:pPr>
              <w:jc w:val="both"/>
              <w:rPr>
                <w:rFonts w:ascii="Corbel" w:hAnsi="Corbel"/>
              </w:rPr>
            </w:pPr>
            <w:r w:rsidRPr="00D70C9D">
              <w:rPr>
                <w:rFonts w:ascii="Corbel" w:hAnsi="Corbel"/>
              </w:rPr>
              <w:t>Year 3</w:t>
            </w:r>
          </w:p>
        </w:tc>
        <w:tc>
          <w:tcPr>
            <w:tcW w:w="4261" w:type="dxa"/>
            <w:tcBorders>
              <w:top w:val="single" w:sz="4" w:space="0" w:color="auto"/>
              <w:left w:val="single" w:sz="4" w:space="0" w:color="auto"/>
              <w:bottom w:val="single" w:sz="4" w:space="0" w:color="auto"/>
              <w:right w:val="single" w:sz="4" w:space="0" w:color="auto"/>
            </w:tcBorders>
            <w:hideMark/>
          </w:tcPr>
          <w:p w14:paraId="5B1A235B" w14:textId="77777777" w:rsidR="00BE32B8" w:rsidRPr="00D70C9D" w:rsidRDefault="00BE32B8" w:rsidP="00BE32B8">
            <w:pPr>
              <w:jc w:val="both"/>
              <w:rPr>
                <w:rFonts w:ascii="Corbel" w:hAnsi="Corbel"/>
              </w:rPr>
            </w:pPr>
            <w:r w:rsidRPr="00D70C9D">
              <w:rPr>
                <w:rFonts w:ascii="Corbel" w:hAnsi="Corbel"/>
              </w:rPr>
              <w:t>1 CL 3200 Extended Essay (dissertation) unit (30 credits) and Stage 3 courses to the value of 90 credits</w:t>
            </w:r>
          </w:p>
        </w:tc>
      </w:tr>
    </w:tbl>
    <w:p w14:paraId="5381657E" w14:textId="77777777" w:rsidR="00BE32B8" w:rsidRPr="00D70C9D" w:rsidRDefault="00BE32B8" w:rsidP="00BE32B8">
      <w:pPr>
        <w:jc w:val="both"/>
        <w:rPr>
          <w:rFonts w:ascii="Corbel" w:hAnsi="Corbel"/>
        </w:rPr>
      </w:pPr>
    </w:p>
    <w:p w14:paraId="261F6F63" w14:textId="77777777" w:rsidR="00BE32B8" w:rsidRPr="00D70C9D" w:rsidRDefault="00BE32B8" w:rsidP="00BE32B8">
      <w:pPr>
        <w:jc w:val="both"/>
        <w:rPr>
          <w:rFonts w:ascii="Corbel" w:hAnsi="Corbel"/>
        </w:rPr>
      </w:pPr>
      <w:r w:rsidRPr="00D70C9D">
        <w:rPr>
          <w:rFonts w:ascii="Corbel" w:hAnsi="Corbel"/>
        </w:rPr>
        <w:t>CLASSICS</w:t>
      </w:r>
    </w:p>
    <w:p w14:paraId="1F00EFED" w14:textId="77777777" w:rsidR="00BE32B8" w:rsidRPr="00D70C9D" w:rsidRDefault="00BE32B8" w:rsidP="00BE32B8">
      <w:pPr>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350690C8" w14:textId="77777777" w:rsidTr="00BE32B8">
        <w:tc>
          <w:tcPr>
            <w:tcW w:w="4261" w:type="dxa"/>
            <w:tcBorders>
              <w:top w:val="single" w:sz="4" w:space="0" w:color="auto"/>
              <w:left w:val="single" w:sz="4" w:space="0" w:color="auto"/>
              <w:bottom w:val="single" w:sz="4" w:space="0" w:color="auto"/>
              <w:right w:val="single" w:sz="4" w:space="0" w:color="auto"/>
            </w:tcBorders>
          </w:tcPr>
          <w:p w14:paraId="02010B1A" w14:textId="77777777" w:rsidR="00BE32B8" w:rsidRPr="00D70C9D" w:rsidRDefault="00BE32B8" w:rsidP="00BE32B8">
            <w:pPr>
              <w:jc w:val="both"/>
              <w:rPr>
                <w:rFonts w:ascii="Corbel" w:hAnsi="Corbel"/>
              </w:rPr>
            </w:pPr>
            <w:r w:rsidRPr="00D70C9D">
              <w:rPr>
                <w:rFonts w:ascii="Corbel" w:hAnsi="Corbel"/>
              </w:rPr>
              <w:t>Year 1</w:t>
            </w:r>
          </w:p>
          <w:p w14:paraId="7D139A2A"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tcPr>
          <w:p w14:paraId="740E4687" w14:textId="77777777" w:rsidR="00BE32B8" w:rsidRPr="00D70C9D" w:rsidRDefault="00BE32B8" w:rsidP="00BE32B8">
            <w:pPr>
              <w:jc w:val="both"/>
              <w:rPr>
                <w:rFonts w:ascii="Corbel" w:hAnsi="Corbel"/>
              </w:rPr>
            </w:pPr>
            <w:r w:rsidRPr="00D70C9D">
              <w:rPr>
                <w:rFonts w:ascii="Corbel" w:hAnsi="Corbel"/>
              </w:rPr>
              <w:t>1 Classical Greek Language unit (30 credits)</w:t>
            </w:r>
          </w:p>
          <w:p w14:paraId="62B490F7" w14:textId="77777777" w:rsidR="00BE32B8" w:rsidRDefault="00BE32B8" w:rsidP="00BE32B8">
            <w:pPr>
              <w:rPr>
                <w:rFonts w:ascii="Corbel" w:hAnsi="Corbel"/>
              </w:rPr>
            </w:pPr>
            <w:r w:rsidRPr="00D70C9D">
              <w:rPr>
                <w:rFonts w:ascii="Corbel" w:hAnsi="Corbel"/>
              </w:rPr>
              <w:t>1 Latin Language unit (30 credits)</w:t>
            </w:r>
          </w:p>
          <w:p w14:paraId="1062D13D" w14:textId="1FC7F78F" w:rsidR="005B18B8" w:rsidRPr="005B18B8" w:rsidRDefault="005B18B8" w:rsidP="00BE32B8">
            <w:pPr>
              <w:rPr>
                <w:rFonts w:ascii="Corbel" w:hAnsi="Corbel"/>
              </w:rPr>
            </w:pPr>
            <w:r w:rsidRPr="00D70C9D">
              <w:rPr>
                <w:rFonts w:ascii="Corbel" w:hAnsi="Corbel"/>
              </w:rPr>
              <w:t>CL1570 Studying C</w:t>
            </w:r>
            <w:r>
              <w:rPr>
                <w:rFonts w:ascii="Corbel" w:hAnsi="Corbel"/>
              </w:rPr>
              <w:t>lassical Antiquity (15 credits)</w:t>
            </w:r>
          </w:p>
          <w:p w14:paraId="442A5189" w14:textId="6AFAD743" w:rsidR="00BE32B8" w:rsidRPr="00D70C9D" w:rsidRDefault="005B18B8" w:rsidP="00BE32B8">
            <w:pPr>
              <w:rPr>
                <w:rFonts w:ascii="Corbel" w:hAnsi="Corbel"/>
                <w:b/>
              </w:rPr>
            </w:pPr>
            <w:r>
              <w:rPr>
                <w:rFonts w:ascii="Corbel" w:hAnsi="Corbel"/>
              </w:rPr>
              <w:t>3 other</w:t>
            </w:r>
            <w:r w:rsidR="00BE32B8" w:rsidRPr="00D70C9D">
              <w:rPr>
                <w:rFonts w:ascii="Corbel" w:hAnsi="Corbel"/>
              </w:rPr>
              <w:t xml:space="preserve"> Introductory courses (15 credits each)</w:t>
            </w:r>
          </w:p>
          <w:p w14:paraId="2686CDA3" w14:textId="77777777" w:rsidR="00BE32B8" w:rsidRPr="00D70C9D" w:rsidRDefault="00BE32B8" w:rsidP="00BE32B8">
            <w:pPr>
              <w:rPr>
                <w:rFonts w:ascii="Corbel" w:hAnsi="Corbel"/>
                <w:lang w:eastAsia="en-US"/>
              </w:rPr>
            </w:pPr>
          </w:p>
          <w:p w14:paraId="1C8BAA07" w14:textId="77777777" w:rsidR="00BE32B8" w:rsidRPr="00D70C9D" w:rsidRDefault="00BE32B8" w:rsidP="00BE32B8">
            <w:pPr>
              <w:rPr>
                <w:rFonts w:ascii="Corbel" w:hAnsi="Corbel"/>
                <w:lang w:eastAsia="en-US"/>
              </w:rPr>
            </w:pPr>
            <w:r w:rsidRPr="00D70C9D">
              <w:rPr>
                <w:rFonts w:ascii="Corbel" w:hAnsi="Corbel"/>
                <w:lang w:eastAsia="en-US"/>
              </w:rPr>
              <w:t>Plus SS1000 Year 1 Arts Faculty Writing Quiz</w:t>
            </w:r>
          </w:p>
        </w:tc>
      </w:tr>
      <w:tr w:rsidR="00BE32B8" w:rsidRPr="00D70C9D" w14:paraId="62AAA929" w14:textId="77777777" w:rsidTr="00BE32B8">
        <w:tc>
          <w:tcPr>
            <w:tcW w:w="4261" w:type="dxa"/>
            <w:tcBorders>
              <w:top w:val="single" w:sz="4" w:space="0" w:color="auto"/>
              <w:left w:val="single" w:sz="4" w:space="0" w:color="auto"/>
              <w:bottom w:val="single" w:sz="4" w:space="0" w:color="auto"/>
              <w:right w:val="single" w:sz="4" w:space="0" w:color="auto"/>
            </w:tcBorders>
          </w:tcPr>
          <w:p w14:paraId="57ED1203" w14:textId="77777777" w:rsidR="00BE32B8" w:rsidRPr="00D70C9D" w:rsidRDefault="00BE32B8" w:rsidP="00BE32B8">
            <w:pPr>
              <w:jc w:val="both"/>
              <w:rPr>
                <w:rFonts w:ascii="Corbel" w:hAnsi="Corbel"/>
              </w:rPr>
            </w:pPr>
            <w:r w:rsidRPr="00D70C9D">
              <w:rPr>
                <w:rFonts w:ascii="Corbel" w:hAnsi="Corbel"/>
              </w:rPr>
              <w:t>Year 2</w:t>
            </w:r>
          </w:p>
          <w:p w14:paraId="3CD8D043"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hideMark/>
          </w:tcPr>
          <w:p w14:paraId="64BA65A4" w14:textId="77777777" w:rsidR="00BE32B8" w:rsidRPr="00D70C9D" w:rsidRDefault="00BE32B8" w:rsidP="00BE32B8">
            <w:pPr>
              <w:jc w:val="both"/>
              <w:rPr>
                <w:rFonts w:ascii="Corbel" w:hAnsi="Corbel"/>
              </w:rPr>
            </w:pPr>
            <w:r w:rsidRPr="00D70C9D">
              <w:rPr>
                <w:rFonts w:ascii="Corbel" w:hAnsi="Corbel"/>
              </w:rPr>
              <w:t>1 Classical Greek Language unit (30 credits)</w:t>
            </w:r>
          </w:p>
          <w:p w14:paraId="5DDA3378" w14:textId="77777777" w:rsidR="00BE32B8" w:rsidRPr="00D70C9D" w:rsidRDefault="00BE32B8" w:rsidP="00BE32B8">
            <w:pPr>
              <w:jc w:val="both"/>
              <w:rPr>
                <w:rFonts w:ascii="Corbel" w:hAnsi="Corbel"/>
              </w:rPr>
            </w:pPr>
            <w:r w:rsidRPr="00D70C9D">
              <w:rPr>
                <w:rFonts w:ascii="Corbel" w:hAnsi="Corbel"/>
              </w:rPr>
              <w:t>1 Latin Language unit (30 credits)</w:t>
            </w:r>
          </w:p>
          <w:p w14:paraId="16F57C35" w14:textId="77777777" w:rsidR="00BE32B8" w:rsidRPr="00D70C9D" w:rsidRDefault="00BE32B8" w:rsidP="00BE32B8">
            <w:pPr>
              <w:jc w:val="both"/>
              <w:rPr>
                <w:rFonts w:ascii="Corbel" w:hAnsi="Corbel"/>
              </w:rPr>
            </w:pPr>
            <w:r w:rsidRPr="00D70C9D">
              <w:rPr>
                <w:rFonts w:ascii="Corbel" w:hAnsi="Corbel"/>
              </w:rPr>
              <w:t>Stage 2  courses to the value of 2 units (60 credits)</w:t>
            </w:r>
          </w:p>
        </w:tc>
      </w:tr>
      <w:tr w:rsidR="00BE32B8" w:rsidRPr="00D70C9D" w14:paraId="440D6AE8"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482874AB" w14:textId="77777777" w:rsidR="00BE32B8" w:rsidRPr="00D70C9D" w:rsidRDefault="00BE32B8" w:rsidP="00BE32B8">
            <w:pPr>
              <w:jc w:val="both"/>
              <w:rPr>
                <w:rFonts w:ascii="Corbel" w:hAnsi="Corbel"/>
              </w:rPr>
            </w:pPr>
            <w:r w:rsidRPr="00D70C9D">
              <w:rPr>
                <w:rFonts w:ascii="Corbel" w:hAnsi="Corbel"/>
              </w:rPr>
              <w:t>Year 3</w:t>
            </w:r>
          </w:p>
        </w:tc>
        <w:tc>
          <w:tcPr>
            <w:tcW w:w="4261" w:type="dxa"/>
            <w:tcBorders>
              <w:top w:val="single" w:sz="4" w:space="0" w:color="auto"/>
              <w:left w:val="single" w:sz="4" w:space="0" w:color="auto"/>
              <w:bottom w:val="single" w:sz="4" w:space="0" w:color="auto"/>
              <w:right w:val="single" w:sz="4" w:space="0" w:color="auto"/>
            </w:tcBorders>
          </w:tcPr>
          <w:p w14:paraId="531097BD" w14:textId="4F392D6D" w:rsidR="00BE32B8" w:rsidRPr="00D70C9D" w:rsidRDefault="00787643" w:rsidP="00BE32B8">
            <w:pPr>
              <w:jc w:val="both"/>
              <w:rPr>
                <w:rFonts w:ascii="Corbel" w:hAnsi="Corbel"/>
              </w:rPr>
            </w:pPr>
            <w:r>
              <w:rPr>
                <w:rFonts w:ascii="Corbel" w:hAnsi="Corbel"/>
              </w:rPr>
              <w:t>1 Greek CL38**</w:t>
            </w:r>
            <w:r w:rsidR="00BE32B8" w:rsidRPr="00D70C9D">
              <w:rPr>
                <w:rFonts w:ascii="Corbel" w:hAnsi="Corbel"/>
              </w:rPr>
              <w:t xml:space="preserve"> unit (30 credits)</w:t>
            </w:r>
          </w:p>
          <w:p w14:paraId="3E9A22C6" w14:textId="4992228B" w:rsidR="00BE32B8" w:rsidRPr="00D70C9D" w:rsidRDefault="00787643" w:rsidP="00BE32B8">
            <w:pPr>
              <w:jc w:val="both"/>
              <w:rPr>
                <w:rFonts w:ascii="Corbel" w:hAnsi="Corbel"/>
              </w:rPr>
            </w:pPr>
            <w:r>
              <w:rPr>
                <w:rFonts w:ascii="Corbel" w:hAnsi="Corbel"/>
              </w:rPr>
              <w:t>1 Latin CL3</w:t>
            </w:r>
            <w:r w:rsidR="00BE32B8" w:rsidRPr="00D70C9D">
              <w:rPr>
                <w:rFonts w:ascii="Corbel" w:hAnsi="Corbel"/>
              </w:rPr>
              <w:t>8** unit (30 credits)</w:t>
            </w:r>
          </w:p>
          <w:p w14:paraId="3A34DC19" w14:textId="77777777" w:rsidR="00BE32B8" w:rsidRPr="00D70C9D" w:rsidRDefault="00BE32B8" w:rsidP="00BE32B8">
            <w:pPr>
              <w:jc w:val="both"/>
              <w:rPr>
                <w:rFonts w:ascii="Corbel" w:hAnsi="Corbel"/>
              </w:rPr>
            </w:pPr>
            <w:r w:rsidRPr="00D70C9D">
              <w:rPr>
                <w:rFonts w:ascii="Corbel" w:hAnsi="Corbel"/>
              </w:rPr>
              <w:t>Stage 3 courses to the value of 2 units  (60 credits)</w:t>
            </w:r>
          </w:p>
          <w:p w14:paraId="18EC8094" w14:textId="77777777" w:rsidR="00BE32B8" w:rsidRPr="00D70C9D" w:rsidRDefault="00BE32B8" w:rsidP="00BE32B8">
            <w:pPr>
              <w:jc w:val="both"/>
              <w:rPr>
                <w:rFonts w:ascii="Corbel" w:hAnsi="Corbel"/>
              </w:rPr>
            </w:pPr>
          </w:p>
        </w:tc>
      </w:tr>
      <w:tr w:rsidR="00BE32B8" w:rsidRPr="00D70C9D" w14:paraId="1115251E"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51CB2883" w14:textId="77777777" w:rsidR="00BE32B8" w:rsidRPr="00D70C9D" w:rsidRDefault="00BE32B8" w:rsidP="00BE32B8">
            <w:pPr>
              <w:jc w:val="both"/>
              <w:rPr>
                <w:rFonts w:ascii="Corbel" w:hAnsi="Corbel"/>
              </w:rPr>
            </w:pPr>
            <w:r w:rsidRPr="00D70C9D">
              <w:rPr>
                <w:rFonts w:ascii="Corbel" w:hAnsi="Corbel"/>
              </w:rPr>
              <w:t>OR for Year 3 students whose Classical Greek Language unit in Year 2 was CL1715</w:t>
            </w:r>
          </w:p>
        </w:tc>
        <w:tc>
          <w:tcPr>
            <w:tcW w:w="4261" w:type="dxa"/>
            <w:tcBorders>
              <w:top w:val="single" w:sz="4" w:space="0" w:color="auto"/>
              <w:left w:val="single" w:sz="4" w:space="0" w:color="auto"/>
              <w:bottom w:val="single" w:sz="4" w:space="0" w:color="auto"/>
              <w:right w:val="single" w:sz="4" w:space="0" w:color="auto"/>
            </w:tcBorders>
          </w:tcPr>
          <w:p w14:paraId="79DE0872" w14:textId="6F831343" w:rsidR="00BE32B8" w:rsidRPr="00D70C9D" w:rsidRDefault="00787643" w:rsidP="00BE32B8">
            <w:pPr>
              <w:jc w:val="both"/>
              <w:rPr>
                <w:rFonts w:ascii="Corbel" w:hAnsi="Corbel"/>
              </w:rPr>
            </w:pPr>
            <w:r>
              <w:rPr>
                <w:rFonts w:ascii="Corbel" w:hAnsi="Corbel"/>
              </w:rPr>
              <w:t>CL3</w:t>
            </w:r>
            <w:r w:rsidR="00BE32B8" w:rsidRPr="00D70C9D">
              <w:rPr>
                <w:rFonts w:ascii="Corbel" w:hAnsi="Corbel"/>
              </w:rPr>
              <w:t>726 (30 credits)</w:t>
            </w:r>
          </w:p>
          <w:p w14:paraId="55F6FBF8" w14:textId="70C7B6E8" w:rsidR="00BE32B8" w:rsidRPr="00D70C9D" w:rsidRDefault="00787643" w:rsidP="00BE32B8">
            <w:pPr>
              <w:jc w:val="both"/>
              <w:rPr>
                <w:rFonts w:ascii="Corbel" w:hAnsi="Corbel"/>
              </w:rPr>
            </w:pPr>
            <w:r>
              <w:rPr>
                <w:rFonts w:ascii="Corbel" w:hAnsi="Corbel"/>
              </w:rPr>
              <w:t xml:space="preserve">1 Latin CL38** </w:t>
            </w:r>
            <w:r w:rsidR="00BE32B8" w:rsidRPr="00D70C9D">
              <w:rPr>
                <w:rFonts w:ascii="Corbel" w:hAnsi="Corbel"/>
              </w:rPr>
              <w:t>unit (30 credits)</w:t>
            </w:r>
          </w:p>
          <w:p w14:paraId="7F2D2AFD" w14:textId="77777777" w:rsidR="00BE32B8" w:rsidRPr="00D70C9D" w:rsidRDefault="00BE32B8" w:rsidP="00BE32B8">
            <w:pPr>
              <w:jc w:val="both"/>
              <w:rPr>
                <w:rFonts w:ascii="Corbel" w:hAnsi="Corbel"/>
              </w:rPr>
            </w:pPr>
            <w:r w:rsidRPr="00D70C9D">
              <w:rPr>
                <w:rFonts w:ascii="Corbel" w:hAnsi="Corbel"/>
              </w:rPr>
              <w:t>Stage 3 courses to the value of 60 credits</w:t>
            </w:r>
          </w:p>
          <w:p w14:paraId="02D71A35" w14:textId="77777777" w:rsidR="00BE32B8" w:rsidRPr="00D70C9D" w:rsidRDefault="00BE32B8" w:rsidP="00BE32B8">
            <w:pPr>
              <w:jc w:val="both"/>
              <w:rPr>
                <w:rFonts w:ascii="Corbel" w:hAnsi="Corbel"/>
              </w:rPr>
            </w:pPr>
          </w:p>
        </w:tc>
      </w:tr>
      <w:tr w:rsidR="00BE32B8" w:rsidRPr="00D70C9D" w14:paraId="668018ED" w14:textId="77777777" w:rsidTr="00BE32B8">
        <w:tc>
          <w:tcPr>
            <w:tcW w:w="4261" w:type="dxa"/>
            <w:tcBorders>
              <w:top w:val="single" w:sz="4" w:space="0" w:color="auto"/>
              <w:left w:val="single" w:sz="4" w:space="0" w:color="auto"/>
              <w:bottom w:val="single" w:sz="4" w:space="0" w:color="auto"/>
              <w:right w:val="single" w:sz="4" w:space="0" w:color="auto"/>
            </w:tcBorders>
          </w:tcPr>
          <w:p w14:paraId="733DBCC6" w14:textId="77777777" w:rsidR="00BE32B8" w:rsidRPr="00D70C9D" w:rsidRDefault="00BE32B8" w:rsidP="00BE32B8">
            <w:pPr>
              <w:jc w:val="both"/>
              <w:rPr>
                <w:rFonts w:ascii="Corbel" w:hAnsi="Corbel"/>
              </w:rPr>
            </w:pPr>
          </w:p>
          <w:p w14:paraId="227FF6B6" w14:textId="77777777" w:rsidR="00BE32B8" w:rsidRPr="00D70C9D" w:rsidRDefault="00BE32B8" w:rsidP="00BE32B8">
            <w:pPr>
              <w:jc w:val="both"/>
              <w:rPr>
                <w:rFonts w:ascii="Corbel" w:hAnsi="Corbel"/>
              </w:rPr>
            </w:pPr>
            <w:r w:rsidRPr="00D70C9D">
              <w:rPr>
                <w:rFonts w:ascii="Corbel" w:hAnsi="Corbel"/>
              </w:rPr>
              <w:t>OR for Year 3 students whose Latin Language unit in year 2 was CL1765</w:t>
            </w:r>
          </w:p>
          <w:p w14:paraId="2228647C"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tcPr>
          <w:p w14:paraId="02A39DA7" w14:textId="77777777" w:rsidR="00BE32B8" w:rsidRPr="00D70C9D" w:rsidRDefault="00BE32B8" w:rsidP="00BE32B8">
            <w:pPr>
              <w:jc w:val="both"/>
              <w:rPr>
                <w:rFonts w:ascii="Corbel" w:hAnsi="Corbel"/>
              </w:rPr>
            </w:pPr>
          </w:p>
          <w:p w14:paraId="59E3B069" w14:textId="18518FCD" w:rsidR="00BE32B8" w:rsidRPr="00D70C9D" w:rsidRDefault="00787643" w:rsidP="00BE32B8">
            <w:pPr>
              <w:jc w:val="both"/>
              <w:rPr>
                <w:rFonts w:ascii="Corbel" w:hAnsi="Corbel"/>
              </w:rPr>
            </w:pPr>
            <w:r>
              <w:rPr>
                <w:rFonts w:ascii="Corbel" w:hAnsi="Corbel"/>
              </w:rPr>
              <w:t>CL3</w:t>
            </w:r>
            <w:r w:rsidR="00BE32B8" w:rsidRPr="00D70C9D">
              <w:rPr>
                <w:rFonts w:ascii="Corbel" w:hAnsi="Corbel"/>
              </w:rPr>
              <w:t>776 (30 credits)</w:t>
            </w:r>
          </w:p>
          <w:p w14:paraId="0EF39473" w14:textId="023F6371" w:rsidR="00BE32B8" w:rsidRPr="00D70C9D" w:rsidRDefault="00787643" w:rsidP="00BE32B8">
            <w:pPr>
              <w:jc w:val="both"/>
              <w:rPr>
                <w:rFonts w:ascii="Corbel" w:hAnsi="Corbel"/>
              </w:rPr>
            </w:pPr>
            <w:r>
              <w:rPr>
                <w:rFonts w:ascii="Corbel" w:hAnsi="Corbel"/>
              </w:rPr>
              <w:t>1 Greek CL38**</w:t>
            </w:r>
            <w:r w:rsidR="00BE32B8" w:rsidRPr="00D70C9D">
              <w:rPr>
                <w:rFonts w:ascii="Corbel" w:hAnsi="Corbel"/>
              </w:rPr>
              <w:t>unit (30 credits)</w:t>
            </w:r>
          </w:p>
          <w:p w14:paraId="3192C443" w14:textId="77777777" w:rsidR="00BE32B8" w:rsidRPr="00D70C9D" w:rsidRDefault="00BE32B8" w:rsidP="00BE32B8">
            <w:pPr>
              <w:jc w:val="both"/>
              <w:rPr>
                <w:rFonts w:ascii="Corbel" w:hAnsi="Corbel"/>
              </w:rPr>
            </w:pPr>
            <w:r w:rsidRPr="00D70C9D">
              <w:rPr>
                <w:rFonts w:ascii="Corbel" w:hAnsi="Corbel"/>
              </w:rPr>
              <w:t>Stage 3 courses to the value of 60 credits</w:t>
            </w:r>
          </w:p>
        </w:tc>
      </w:tr>
      <w:tr w:rsidR="00BE32B8" w:rsidRPr="00D70C9D" w14:paraId="48B04648"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5B492D17" w14:textId="77777777" w:rsidR="00BE32B8" w:rsidRPr="00D70C9D" w:rsidRDefault="00BE32B8" w:rsidP="00BE32B8">
            <w:pPr>
              <w:jc w:val="both"/>
              <w:rPr>
                <w:rFonts w:ascii="Corbel" w:hAnsi="Corbel"/>
              </w:rPr>
            </w:pPr>
            <w:r w:rsidRPr="00D70C9D">
              <w:rPr>
                <w:rFonts w:ascii="Corbel" w:hAnsi="Corbel"/>
              </w:rPr>
              <w:t>OR for year 3 students whose Greek Language in year 2 was CL 1715 and whose Latin Language unit in year 2 was Cl 1765</w:t>
            </w:r>
          </w:p>
        </w:tc>
        <w:tc>
          <w:tcPr>
            <w:tcW w:w="4261" w:type="dxa"/>
            <w:tcBorders>
              <w:top w:val="single" w:sz="4" w:space="0" w:color="auto"/>
              <w:left w:val="single" w:sz="4" w:space="0" w:color="auto"/>
              <w:bottom w:val="single" w:sz="4" w:space="0" w:color="auto"/>
              <w:right w:val="single" w:sz="4" w:space="0" w:color="auto"/>
            </w:tcBorders>
            <w:hideMark/>
          </w:tcPr>
          <w:p w14:paraId="2153A1E6" w14:textId="6183C77B" w:rsidR="00BE32B8" w:rsidRPr="00D70C9D" w:rsidRDefault="00787643" w:rsidP="00BE32B8">
            <w:pPr>
              <w:jc w:val="both"/>
              <w:rPr>
                <w:rFonts w:ascii="Corbel" w:hAnsi="Corbel"/>
              </w:rPr>
            </w:pPr>
            <w:r>
              <w:rPr>
                <w:rFonts w:ascii="Corbel" w:hAnsi="Corbel"/>
              </w:rPr>
              <w:t>CL3</w:t>
            </w:r>
            <w:r w:rsidR="00BE32B8" w:rsidRPr="00D70C9D">
              <w:rPr>
                <w:rFonts w:ascii="Corbel" w:hAnsi="Corbel"/>
              </w:rPr>
              <w:t>726 (30 credits)</w:t>
            </w:r>
          </w:p>
          <w:p w14:paraId="2076C687" w14:textId="4D4C4990" w:rsidR="00BE32B8" w:rsidRPr="00D70C9D" w:rsidRDefault="00787643" w:rsidP="00BE32B8">
            <w:pPr>
              <w:jc w:val="both"/>
              <w:rPr>
                <w:rFonts w:ascii="Corbel" w:hAnsi="Corbel"/>
              </w:rPr>
            </w:pPr>
            <w:r>
              <w:rPr>
                <w:rFonts w:ascii="Corbel" w:hAnsi="Corbel"/>
              </w:rPr>
              <w:t>1 Latin CL38**</w:t>
            </w:r>
            <w:r w:rsidR="00BE32B8" w:rsidRPr="00D70C9D">
              <w:rPr>
                <w:rFonts w:ascii="Corbel" w:hAnsi="Corbel"/>
              </w:rPr>
              <w:t xml:space="preserve"> unit (30 credits)</w:t>
            </w:r>
          </w:p>
          <w:p w14:paraId="07AAF7F2" w14:textId="713F22EE" w:rsidR="00BE32B8" w:rsidRPr="00D70C9D" w:rsidRDefault="00787643" w:rsidP="00BE32B8">
            <w:pPr>
              <w:jc w:val="both"/>
              <w:rPr>
                <w:rFonts w:ascii="Corbel" w:hAnsi="Corbel"/>
              </w:rPr>
            </w:pPr>
            <w:r>
              <w:rPr>
                <w:rFonts w:ascii="Corbel" w:hAnsi="Corbel"/>
              </w:rPr>
              <w:t>CL3</w:t>
            </w:r>
            <w:r w:rsidR="00BE32B8" w:rsidRPr="00D70C9D">
              <w:rPr>
                <w:rFonts w:ascii="Corbel" w:hAnsi="Corbel"/>
              </w:rPr>
              <w:t>776 (30 credits)</w:t>
            </w:r>
          </w:p>
          <w:p w14:paraId="44F6BCA8" w14:textId="0DDDE365" w:rsidR="00BE32B8" w:rsidRPr="00D70C9D" w:rsidRDefault="00787643" w:rsidP="00BE32B8">
            <w:pPr>
              <w:jc w:val="both"/>
              <w:rPr>
                <w:rFonts w:ascii="Corbel" w:hAnsi="Corbel"/>
              </w:rPr>
            </w:pPr>
            <w:r>
              <w:rPr>
                <w:rFonts w:ascii="Corbel" w:hAnsi="Corbel"/>
              </w:rPr>
              <w:t>1 Greek CL3</w:t>
            </w:r>
            <w:r w:rsidR="00BE32B8" w:rsidRPr="00D70C9D">
              <w:rPr>
                <w:rFonts w:ascii="Corbel" w:hAnsi="Corbel"/>
              </w:rPr>
              <w:t>8** unit (30 credits)</w:t>
            </w:r>
          </w:p>
        </w:tc>
      </w:tr>
    </w:tbl>
    <w:p w14:paraId="669FC355" w14:textId="77777777" w:rsidR="00BE32B8" w:rsidRPr="00D70C9D" w:rsidRDefault="00BE32B8" w:rsidP="00BE32B8">
      <w:pPr>
        <w:jc w:val="both"/>
        <w:rPr>
          <w:rFonts w:ascii="Corbel" w:hAnsi="Corbel"/>
        </w:rPr>
      </w:pPr>
    </w:p>
    <w:p w14:paraId="1A156FE5" w14:textId="77777777" w:rsidR="00BE32B8" w:rsidRPr="00D70C9D" w:rsidRDefault="00BE32B8" w:rsidP="00BE32B8">
      <w:pPr>
        <w:jc w:val="both"/>
        <w:rPr>
          <w:rFonts w:ascii="Corbel" w:hAnsi="Corbel"/>
        </w:rPr>
      </w:pPr>
      <w:r w:rsidRPr="00D70C9D">
        <w:rPr>
          <w:rFonts w:ascii="Corbel" w:hAnsi="Corbel"/>
        </w:rPr>
        <w:t>GREEK</w:t>
      </w:r>
    </w:p>
    <w:p w14:paraId="437259C4" w14:textId="77777777" w:rsidR="00BE32B8" w:rsidRPr="00D70C9D" w:rsidRDefault="00BE32B8" w:rsidP="00BE32B8">
      <w:pPr>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04A4087D"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14EA892D" w14:textId="77777777" w:rsidR="00BE32B8" w:rsidRPr="00D70C9D" w:rsidRDefault="00BE32B8" w:rsidP="00BE32B8">
            <w:pPr>
              <w:jc w:val="both"/>
              <w:rPr>
                <w:rFonts w:ascii="Corbel" w:hAnsi="Corbel"/>
              </w:rPr>
            </w:pPr>
            <w:r w:rsidRPr="00D70C9D">
              <w:rPr>
                <w:rFonts w:ascii="Corbel" w:hAnsi="Corbel"/>
              </w:rPr>
              <w:t>Year 1</w:t>
            </w:r>
          </w:p>
        </w:tc>
        <w:tc>
          <w:tcPr>
            <w:tcW w:w="4261" w:type="dxa"/>
            <w:tcBorders>
              <w:top w:val="single" w:sz="4" w:space="0" w:color="auto"/>
              <w:left w:val="single" w:sz="4" w:space="0" w:color="auto"/>
              <w:bottom w:val="single" w:sz="4" w:space="0" w:color="auto"/>
              <w:right w:val="single" w:sz="4" w:space="0" w:color="auto"/>
            </w:tcBorders>
            <w:hideMark/>
          </w:tcPr>
          <w:p w14:paraId="049D3614" w14:textId="77777777" w:rsidR="00BE32B8" w:rsidRDefault="00BE32B8" w:rsidP="00BE32B8">
            <w:pPr>
              <w:jc w:val="both"/>
              <w:rPr>
                <w:rFonts w:ascii="Corbel" w:hAnsi="Corbel"/>
              </w:rPr>
            </w:pPr>
            <w:r w:rsidRPr="00D70C9D">
              <w:rPr>
                <w:rFonts w:ascii="Corbel" w:hAnsi="Corbel"/>
              </w:rPr>
              <w:t>1 Classical Greek Language unit (30 credits)</w:t>
            </w:r>
          </w:p>
          <w:p w14:paraId="45E56643" w14:textId="0B8EFCC0" w:rsidR="00787643" w:rsidRPr="00D70C9D" w:rsidRDefault="00787643" w:rsidP="00787643">
            <w:pPr>
              <w:rPr>
                <w:rFonts w:ascii="Corbel" w:hAnsi="Corbel"/>
              </w:rPr>
            </w:pPr>
            <w:r w:rsidRPr="00D70C9D">
              <w:rPr>
                <w:rFonts w:ascii="Corbel" w:hAnsi="Corbel"/>
              </w:rPr>
              <w:t>CL1570 Studying C</w:t>
            </w:r>
            <w:r>
              <w:rPr>
                <w:rFonts w:ascii="Corbel" w:hAnsi="Corbel"/>
              </w:rPr>
              <w:t>lassical Antiquity (15 credits)</w:t>
            </w:r>
          </w:p>
          <w:p w14:paraId="1E304F9F" w14:textId="63D5E45C" w:rsidR="00BE32B8" w:rsidRPr="00D70C9D" w:rsidRDefault="00787643" w:rsidP="00BE32B8">
            <w:pPr>
              <w:jc w:val="both"/>
              <w:rPr>
                <w:rFonts w:ascii="Corbel" w:hAnsi="Corbel"/>
              </w:rPr>
            </w:pPr>
            <w:r>
              <w:rPr>
                <w:rFonts w:ascii="Corbel" w:hAnsi="Corbel"/>
              </w:rPr>
              <w:t>5 other introductory courses (15</w:t>
            </w:r>
            <w:r w:rsidR="00BE32B8" w:rsidRPr="00D70C9D">
              <w:rPr>
                <w:rFonts w:ascii="Corbel" w:hAnsi="Corbel"/>
              </w:rPr>
              <w:t xml:space="preserve"> credits</w:t>
            </w:r>
            <w:r>
              <w:rPr>
                <w:rFonts w:ascii="Corbel" w:hAnsi="Corbel"/>
              </w:rPr>
              <w:t xml:space="preserve"> each</w:t>
            </w:r>
            <w:r w:rsidR="00BE32B8" w:rsidRPr="00D70C9D">
              <w:rPr>
                <w:rFonts w:ascii="Corbel" w:hAnsi="Corbel"/>
              </w:rPr>
              <w:t>)</w:t>
            </w:r>
          </w:p>
          <w:p w14:paraId="3E6B3CA3" w14:textId="77777777" w:rsidR="00BE32B8" w:rsidRPr="00D70C9D" w:rsidRDefault="00BE32B8" w:rsidP="00BE32B8">
            <w:pPr>
              <w:jc w:val="both"/>
              <w:rPr>
                <w:rFonts w:ascii="Corbel" w:hAnsi="Corbel"/>
              </w:rPr>
            </w:pPr>
            <w:r w:rsidRPr="00D70C9D">
              <w:rPr>
                <w:rFonts w:ascii="Corbel" w:hAnsi="Corbel"/>
              </w:rPr>
              <w:t xml:space="preserve">or </w:t>
            </w:r>
          </w:p>
          <w:p w14:paraId="330203B2" w14:textId="77777777" w:rsidR="00BE32B8" w:rsidRPr="00D70C9D" w:rsidRDefault="00BE32B8" w:rsidP="00BE32B8">
            <w:pPr>
              <w:jc w:val="both"/>
              <w:rPr>
                <w:rFonts w:ascii="Corbel" w:hAnsi="Corbel"/>
              </w:rPr>
            </w:pPr>
            <w:r w:rsidRPr="00D70C9D">
              <w:rPr>
                <w:rFonts w:ascii="Corbel" w:hAnsi="Corbel"/>
              </w:rPr>
              <w:t>1 Classical Greek Language unit (30 credits)</w:t>
            </w:r>
          </w:p>
          <w:p w14:paraId="6F548C44" w14:textId="77777777" w:rsidR="00BE32B8" w:rsidRDefault="00BE32B8" w:rsidP="00BE32B8">
            <w:pPr>
              <w:jc w:val="both"/>
              <w:rPr>
                <w:rFonts w:ascii="Corbel" w:hAnsi="Corbel"/>
              </w:rPr>
            </w:pPr>
            <w:r w:rsidRPr="00D70C9D">
              <w:rPr>
                <w:rFonts w:ascii="Corbel" w:hAnsi="Corbel"/>
              </w:rPr>
              <w:t>1 Latin Language unit (30 credits)</w:t>
            </w:r>
          </w:p>
          <w:p w14:paraId="6767371C" w14:textId="0E2C6CB7" w:rsidR="00787643" w:rsidRPr="00D70C9D" w:rsidRDefault="00787643" w:rsidP="00787643">
            <w:pPr>
              <w:rPr>
                <w:rFonts w:ascii="Corbel" w:hAnsi="Corbel"/>
              </w:rPr>
            </w:pPr>
            <w:r w:rsidRPr="00D70C9D">
              <w:rPr>
                <w:rFonts w:ascii="Corbel" w:hAnsi="Corbel"/>
              </w:rPr>
              <w:t>CL1570 Studying C</w:t>
            </w:r>
            <w:r>
              <w:rPr>
                <w:rFonts w:ascii="Corbel" w:hAnsi="Corbel"/>
              </w:rPr>
              <w:t>lassical Antiquity (15 credits)</w:t>
            </w:r>
          </w:p>
          <w:p w14:paraId="19960D48" w14:textId="6DBF3A64" w:rsidR="00BE32B8" w:rsidRPr="00D70C9D" w:rsidRDefault="00787643" w:rsidP="00BE32B8">
            <w:pPr>
              <w:jc w:val="both"/>
              <w:rPr>
                <w:rFonts w:ascii="Corbel" w:hAnsi="Corbel"/>
              </w:rPr>
            </w:pPr>
            <w:r>
              <w:rPr>
                <w:rFonts w:ascii="Corbel" w:hAnsi="Corbel"/>
              </w:rPr>
              <w:t>3 other</w:t>
            </w:r>
            <w:r w:rsidR="00BE32B8" w:rsidRPr="00D70C9D">
              <w:rPr>
                <w:rFonts w:ascii="Corbel" w:hAnsi="Corbel"/>
              </w:rPr>
              <w:t xml:space="preserve"> Introductory courses (to the value of 60 credits)</w:t>
            </w:r>
          </w:p>
          <w:p w14:paraId="2C88514F" w14:textId="77777777" w:rsidR="00BE32B8" w:rsidRPr="00D70C9D" w:rsidRDefault="00BE32B8" w:rsidP="00BE32B8">
            <w:pPr>
              <w:jc w:val="both"/>
              <w:rPr>
                <w:rFonts w:ascii="Corbel" w:hAnsi="Corbel"/>
              </w:rPr>
            </w:pPr>
            <w:r w:rsidRPr="00D70C9D">
              <w:rPr>
                <w:rFonts w:ascii="Corbel" w:hAnsi="Corbel"/>
              </w:rPr>
              <w:t>Plus SS1000  Year 1 Arts Faculty Writing Quiz</w:t>
            </w:r>
          </w:p>
        </w:tc>
      </w:tr>
      <w:tr w:rsidR="00BE32B8" w:rsidRPr="00D70C9D" w14:paraId="2EC51F52" w14:textId="77777777" w:rsidTr="00BE32B8">
        <w:tc>
          <w:tcPr>
            <w:tcW w:w="4261" w:type="dxa"/>
            <w:tcBorders>
              <w:top w:val="single" w:sz="4" w:space="0" w:color="auto"/>
              <w:left w:val="single" w:sz="4" w:space="0" w:color="auto"/>
              <w:bottom w:val="single" w:sz="4" w:space="0" w:color="auto"/>
              <w:right w:val="single" w:sz="4" w:space="0" w:color="auto"/>
            </w:tcBorders>
          </w:tcPr>
          <w:p w14:paraId="23E64D26" w14:textId="77777777" w:rsidR="00BE32B8" w:rsidRPr="00D70C9D" w:rsidRDefault="00BE32B8" w:rsidP="00BE32B8">
            <w:pPr>
              <w:jc w:val="both"/>
              <w:rPr>
                <w:rFonts w:ascii="Corbel" w:hAnsi="Corbel"/>
              </w:rPr>
            </w:pPr>
            <w:r w:rsidRPr="00D70C9D">
              <w:rPr>
                <w:rFonts w:ascii="Corbel" w:hAnsi="Corbel"/>
              </w:rPr>
              <w:t xml:space="preserve">Years 2-3           </w:t>
            </w:r>
          </w:p>
          <w:p w14:paraId="552A64F3"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hideMark/>
          </w:tcPr>
          <w:p w14:paraId="566F9651" w14:textId="77777777" w:rsidR="00BE32B8" w:rsidRPr="00D70C9D" w:rsidRDefault="00BE32B8" w:rsidP="00BE32B8">
            <w:pPr>
              <w:jc w:val="both"/>
              <w:rPr>
                <w:rFonts w:ascii="Corbel" w:hAnsi="Corbel"/>
              </w:rPr>
            </w:pPr>
            <w:r w:rsidRPr="00D70C9D">
              <w:rPr>
                <w:rFonts w:ascii="Corbel" w:hAnsi="Corbel"/>
              </w:rPr>
              <w:t>1 Classical Greek Language unit (30 credits)</w:t>
            </w:r>
          </w:p>
          <w:p w14:paraId="11E68BAD" w14:textId="00C5B0BC" w:rsidR="00BE32B8" w:rsidRPr="00D70C9D" w:rsidRDefault="00787643" w:rsidP="00BE32B8">
            <w:pPr>
              <w:jc w:val="both"/>
              <w:rPr>
                <w:rFonts w:ascii="Corbel" w:hAnsi="Corbel"/>
              </w:rPr>
            </w:pPr>
            <w:r>
              <w:rPr>
                <w:rFonts w:ascii="Corbel" w:hAnsi="Corbel"/>
              </w:rPr>
              <w:t>2  Greek 28** or 38**</w:t>
            </w:r>
            <w:r w:rsidR="00BE32B8" w:rsidRPr="00D70C9D">
              <w:rPr>
                <w:rFonts w:ascii="Corbel" w:hAnsi="Corbel"/>
              </w:rPr>
              <w:t xml:space="preserve"> units (60 credits)</w:t>
            </w:r>
          </w:p>
          <w:p w14:paraId="5489350D" w14:textId="77777777" w:rsidR="00BE32B8" w:rsidRPr="00D70C9D" w:rsidRDefault="00BE32B8" w:rsidP="00BE32B8">
            <w:pPr>
              <w:jc w:val="both"/>
              <w:rPr>
                <w:rFonts w:ascii="Corbel" w:hAnsi="Corbel"/>
              </w:rPr>
            </w:pPr>
            <w:r w:rsidRPr="00D70C9D">
              <w:rPr>
                <w:rFonts w:ascii="Corbel" w:hAnsi="Corbel"/>
              </w:rPr>
              <w:t>Other courses to the value of 5  units (150 credits)</w:t>
            </w:r>
          </w:p>
        </w:tc>
      </w:tr>
    </w:tbl>
    <w:p w14:paraId="5B4F6055" w14:textId="77777777" w:rsidR="00BE32B8" w:rsidRPr="00D70C9D" w:rsidRDefault="00BE32B8" w:rsidP="00BE32B8">
      <w:pPr>
        <w:jc w:val="both"/>
        <w:rPr>
          <w:rFonts w:ascii="Corbel" w:hAnsi="Corbel"/>
        </w:rPr>
      </w:pPr>
    </w:p>
    <w:p w14:paraId="0F2F8B07" w14:textId="77777777" w:rsidR="00BE32B8" w:rsidRPr="00D70C9D" w:rsidRDefault="00BE32B8" w:rsidP="00BE32B8">
      <w:pPr>
        <w:jc w:val="both"/>
        <w:rPr>
          <w:rFonts w:ascii="Corbel" w:hAnsi="Corbel"/>
        </w:rPr>
      </w:pPr>
      <w:r w:rsidRPr="00D70C9D">
        <w:rPr>
          <w:rFonts w:ascii="Corbel" w:hAnsi="Corbel"/>
        </w:rPr>
        <w:t>LATIN</w:t>
      </w:r>
    </w:p>
    <w:p w14:paraId="2DF53F78" w14:textId="77777777" w:rsidR="00BE32B8" w:rsidRPr="00D70C9D" w:rsidRDefault="00BE32B8" w:rsidP="00BE32B8">
      <w:pPr>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6A37F8EC" w14:textId="77777777" w:rsidTr="00BE32B8">
        <w:tc>
          <w:tcPr>
            <w:tcW w:w="4261" w:type="dxa"/>
            <w:tcBorders>
              <w:top w:val="single" w:sz="4" w:space="0" w:color="auto"/>
              <w:left w:val="single" w:sz="4" w:space="0" w:color="auto"/>
              <w:bottom w:val="single" w:sz="4" w:space="0" w:color="auto"/>
              <w:right w:val="single" w:sz="4" w:space="0" w:color="auto"/>
            </w:tcBorders>
          </w:tcPr>
          <w:p w14:paraId="3490B3B7" w14:textId="77777777" w:rsidR="00BE32B8" w:rsidRPr="00D70C9D" w:rsidRDefault="00BE32B8" w:rsidP="00BE32B8">
            <w:pPr>
              <w:jc w:val="both"/>
              <w:rPr>
                <w:rFonts w:ascii="Corbel" w:hAnsi="Corbel"/>
              </w:rPr>
            </w:pPr>
            <w:r w:rsidRPr="00D70C9D">
              <w:rPr>
                <w:rFonts w:ascii="Corbel" w:hAnsi="Corbel"/>
              </w:rPr>
              <w:t xml:space="preserve">Year 1                       </w:t>
            </w:r>
          </w:p>
          <w:p w14:paraId="2E4B3425"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hideMark/>
          </w:tcPr>
          <w:p w14:paraId="161C3FEB" w14:textId="77777777" w:rsidR="00BE32B8" w:rsidRPr="00D70C9D" w:rsidRDefault="00BE32B8" w:rsidP="00BE32B8">
            <w:pPr>
              <w:jc w:val="both"/>
              <w:rPr>
                <w:rFonts w:ascii="Corbel" w:hAnsi="Corbel"/>
              </w:rPr>
            </w:pPr>
            <w:r w:rsidRPr="00D70C9D">
              <w:rPr>
                <w:rFonts w:ascii="Corbel" w:hAnsi="Corbel"/>
              </w:rPr>
              <w:t>1 Latin Language unit (30 credits)</w:t>
            </w:r>
          </w:p>
          <w:p w14:paraId="7D5049F7" w14:textId="77777777" w:rsidR="00787643" w:rsidRPr="00D70C9D" w:rsidRDefault="00787643" w:rsidP="00787643">
            <w:pPr>
              <w:rPr>
                <w:rFonts w:ascii="Corbel" w:hAnsi="Corbel"/>
              </w:rPr>
            </w:pPr>
            <w:r w:rsidRPr="00D70C9D">
              <w:rPr>
                <w:rFonts w:ascii="Corbel" w:hAnsi="Corbel"/>
              </w:rPr>
              <w:t>CL1570 Studying C</w:t>
            </w:r>
            <w:r>
              <w:rPr>
                <w:rFonts w:ascii="Corbel" w:hAnsi="Corbel"/>
              </w:rPr>
              <w:t>lassical Antiquity (15 credits)</w:t>
            </w:r>
          </w:p>
          <w:p w14:paraId="0C3285CA" w14:textId="1441F562" w:rsidR="00787643" w:rsidRPr="00D70C9D" w:rsidRDefault="00787643" w:rsidP="00787643">
            <w:pPr>
              <w:jc w:val="both"/>
              <w:rPr>
                <w:rFonts w:ascii="Corbel" w:hAnsi="Corbel"/>
              </w:rPr>
            </w:pPr>
            <w:r>
              <w:rPr>
                <w:rFonts w:ascii="Corbel" w:hAnsi="Corbel"/>
              </w:rPr>
              <w:t>5 other introductory courses (15</w:t>
            </w:r>
            <w:r w:rsidRPr="00D70C9D">
              <w:rPr>
                <w:rFonts w:ascii="Corbel" w:hAnsi="Corbel"/>
              </w:rPr>
              <w:t xml:space="preserve"> credits</w:t>
            </w:r>
            <w:r>
              <w:rPr>
                <w:rFonts w:ascii="Corbel" w:hAnsi="Corbel"/>
              </w:rPr>
              <w:t xml:space="preserve"> each</w:t>
            </w:r>
            <w:r w:rsidRPr="00D70C9D">
              <w:rPr>
                <w:rFonts w:ascii="Corbel" w:hAnsi="Corbel"/>
              </w:rPr>
              <w:t>)</w:t>
            </w:r>
          </w:p>
          <w:p w14:paraId="54CCD0FE" w14:textId="77777777" w:rsidR="00BE32B8" w:rsidRPr="00D70C9D" w:rsidRDefault="00BE32B8" w:rsidP="00BE32B8">
            <w:pPr>
              <w:jc w:val="both"/>
              <w:rPr>
                <w:rFonts w:ascii="Corbel" w:hAnsi="Corbel"/>
              </w:rPr>
            </w:pPr>
            <w:r w:rsidRPr="00D70C9D">
              <w:rPr>
                <w:rFonts w:ascii="Corbel" w:hAnsi="Corbel"/>
              </w:rPr>
              <w:t>6 Introductory courses (to the value of 90 credits)</w:t>
            </w:r>
          </w:p>
          <w:p w14:paraId="507A8A12" w14:textId="77777777" w:rsidR="00BE32B8" w:rsidRPr="00D70C9D" w:rsidRDefault="00BE32B8" w:rsidP="00BE32B8">
            <w:pPr>
              <w:jc w:val="both"/>
              <w:rPr>
                <w:rFonts w:ascii="Corbel" w:hAnsi="Corbel"/>
              </w:rPr>
            </w:pPr>
            <w:r w:rsidRPr="00D70C9D">
              <w:rPr>
                <w:rFonts w:ascii="Corbel" w:hAnsi="Corbel"/>
              </w:rPr>
              <w:t>or</w:t>
            </w:r>
          </w:p>
          <w:p w14:paraId="080FC0AA" w14:textId="77777777" w:rsidR="00BE32B8" w:rsidRPr="00D70C9D" w:rsidRDefault="00BE32B8" w:rsidP="00BE32B8">
            <w:pPr>
              <w:jc w:val="both"/>
              <w:rPr>
                <w:rFonts w:ascii="Corbel" w:hAnsi="Corbel"/>
              </w:rPr>
            </w:pPr>
            <w:r w:rsidRPr="00D70C9D">
              <w:rPr>
                <w:rFonts w:ascii="Corbel" w:hAnsi="Corbel"/>
              </w:rPr>
              <w:t>1 Latin Language unit (30 credits)</w:t>
            </w:r>
          </w:p>
          <w:p w14:paraId="5F5EF15A" w14:textId="77777777" w:rsidR="00BE32B8" w:rsidRPr="00D70C9D" w:rsidRDefault="00BE32B8" w:rsidP="00BE32B8">
            <w:pPr>
              <w:jc w:val="both"/>
              <w:rPr>
                <w:rFonts w:ascii="Corbel" w:hAnsi="Corbel"/>
              </w:rPr>
            </w:pPr>
            <w:r w:rsidRPr="00D70C9D">
              <w:rPr>
                <w:rFonts w:ascii="Corbel" w:hAnsi="Corbel"/>
              </w:rPr>
              <w:lastRenderedPageBreak/>
              <w:t>1 Classical Greek Language unit (30 credits)</w:t>
            </w:r>
          </w:p>
          <w:p w14:paraId="2B40BCFD" w14:textId="77777777" w:rsidR="00787643" w:rsidRPr="00D70C9D" w:rsidRDefault="00787643" w:rsidP="00787643">
            <w:pPr>
              <w:rPr>
                <w:rFonts w:ascii="Corbel" w:hAnsi="Corbel"/>
              </w:rPr>
            </w:pPr>
            <w:r w:rsidRPr="00D70C9D">
              <w:rPr>
                <w:rFonts w:ascii="Corbel" w:hAnsi="Corbel"/>
              </w:rPr>
              <w:t>CL1570 Studying C</w:t>
            </w:r>
            <w:r>
              <w:rPr>
                <w:rFonts w:ascii="Corbel" w:hAnsi="Corbel"/>
              </w:rPr>
              <w:t>lassical Antiquity (15 credits)</w:t>
            </w:r>
          </w:p>
          <w:p w14:paraId="585E015B" w14:textId="17D17278" w:rsidR="00BE32B8" w:rsidRPr="00D70C9D" w:rsidRDefault="00787643" w:rsidP="00BE32B8">
            <w:pPr>
              <w:jc w:val="both"/>
              <w:rPr>
                <w:rFonts w:ascii="Corbel" w:hAnsi="Corbel"/>
              </w:rPr>
            </w:pPr>
            <w:r>
              <w:rPr>
                <w:rFonts w:ascii="Corbel" w:hAnsi="Corbel"/>
              </w:rPr>
              <w:t>3</w:t>
            </w:r>
            <w:r w:rsidR="00BE32B8" w:rsidRPr="00D70C9D">
              <w:rPr>
                <w:rFonts w:ascii="Corbel" w:hAnsi="Corbel"/>
              </w:rPr>
              <w:t xml:space="preserve"> Introduc</w:t>
            </w:r>
            <w:r>
              <w:rPr>
                <w:rFonts w:ascii="Corbel" w:hAnsi="Corbel"/>
              </w:rPr>
              <w:t>tory courses (15</w:t>
            </w:r>
            <w:r w:rsidR="00BE32B8" w:rsidRPr="00D70C9D">
              <w:rPr>
                <w:rFonts w:ascii="Corbel" w:hAnsi="Corbel"/>
              </w:rPr>
              <w:t xml:space="preserve"> credits</w:t>
            </w:r>
            <w:r>
              <w:rPr>
                <w:rFonts w:ascii="Corbel" w:hAnsi="Corbel"/>
              </w:rPr>
              <w:t xml:space="preserve"> each</w:t>
            </w:r>
            <w:r w:rsidR="00BE32B8" w:rsidRPr="00D70C9D">
              <w:rPr>
                <w:rFonts w:ascii="Corbel" w:hAnsi="Corbel"/>
              </w:rPr>
              <w:t>)</w:t>
            </w:r>
          </w:p>
          <w:p w14:paraId="2966DCF9" w14:textId="77777777" w:rsidR="00BE32B8" w:rsidRPr="00D70C9D" w:rsidRDefault="00BE32B8" w:rsidP="00BE32B8">
            <w:pPr>
              <w:jc w:val="both"/>
              <w:rPr>
                <w:rFonts w:ascii="Corbel" w:hAnsi="Corbel"/>
              </w:rPr>
            </w:pPr>
            <w:r w:rsidRPr="00D70C9D">
              <w:rPr>
                <w:rFonts w:ascii="Corbel" w:hAnsi="Corbel"/>
              </w:rPr>
              <w:t>Plus SS1000 Year 1 Arts Faculty Writing Quiz</w:t>
            </w:r>
          </w:p>
        </w:tc>
      </w:tr>
      <w:tr w:rsidR="00BE32B8" w:rsidRPr="00D70C9D" w14:paraId="7FF02420" w14:textId="77777777" w:rsidTr="00BE32B8">
        <w:tc>
          <w:tcPr>
            <w:tcW w:w="4261" w:type="dxa"/>
            <w:tcBorders>
              <w:top w:val="single" w:sz="4" w:space="0" w:color="auto"/>
              <w:left w:val="single" w:sz="4" w:space="0" w:color="auto"/>
              <w:bottom w:val="single" w:sz="4" w:space="0" w:color="auto"/>
              <w:right w:val="single" w:sz="4" w:space="0" w:color="auto"/>
            </w:tcBorders>
          </w:tcPr>
          <w:p w14:paraId="005565FB" w14:textId="77777777" w:rsidR="00BE32B8" w:rsidRPr="00D70C9D" w:rsidRDefault="00BE32B8" w:rsidP="00BE32B8">
            <w:pPr>
              <w:jc w:val="both"/>
              <w:rPr>
                <w:rFonts w:ascii="Corbel" w:hAnsi="Corbel"/>
              </w:rPr>
            </w:pPr>
            <w:r w:rsidRPr="00D70C9D">
              <w:rPr>
                <w:rFonts w:ascii="Corbel" w:hAnsi="Corbel"/>
              </w:rPr>
              <w:lastRenderedPageBreak/>
              <w:t xml:space="preserve">Years 2–3                       </w:t>
            </w:r>
          </w:p>
          <w:p w14:paraId="67360567"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hideMark/>
          </w:tcPr>
          <w:p w14:paraId="1E7A3B9B" w14:textId="77777777" w:rsidR="00BE32B8" w:rsidRPr="00D70C9D" w:rsidRDefault="00BE32B8" w:rsidP="00BE32B8">
            <w:pPr>
              <w:jc w:val="both"/>
              <w:rPr>
                <w:rFonts w:ascii="Corbel" w:hAnsi="Corbel"/>
              </w:rPr>
            </w:pPr>
            <w:r w:rsidRPr="00D70C9D">
              <w:rPr>
                <w:rFonts w:ascii="Corbel" w:hAnsi="Corbel"/>
              </w:rPr>
              <w:t>1 Latin Language unit (30 credits)</w:t>
            </w:r>
          </w:p>
          <w:p w14:paraId="524D5C7C" w14:textId="3B19D505" w:rsidR="00BE32B8" w:rsidRPr="00D70C9D" w:rsidRDefault="00BE32B8" w:rsidP="00BE32B8">
            <w:pPr>
              <w:jc w:val="both"/>
              <w:rPr>
                <w:rFonts w:ascii="Corbel" w:hAnsi="Corbel"/>
              </w:rPr>
            </w:pPr>
            <w:r w:rsidRPr="00D70C9D">
              <w:rPr>
                <w:rFonts w:ascii="Corbel" w:hAnsi="Corbel"/>
              </w:rPr>
              <w:t xml:space="preserve">2 Latin CL28** </w:t>
            </w:r>
            <w:r w:rsidR="00787643">
              <w:rPr>
                <w:rFonts w:ascii="Corbel" w:hAnsi="Corbel"/>
              </w:rPr>
              <w:t>or 38**</w:t>
            </w:r>
            <w:r w:rsidRPr="00D70C9D">
              <w:rPr>
                <w:rFonts w:ascii="Corbel" w:hAnsi="Corbel"/>
              </w:rPr>
              <w:t>units (60 credits)</w:t>
            </w:r>
          </w:p>
          <w:p w14:paraId="7CE1DD35" w14:textId="77777777" w:rsidR="00BE32B8" w:rsidRPr="00D70C9D" w:rsidRDefault="00BE32B8" w:rsidP="00BE32B8">
            <w:pPr>
              <w:jc w:val="both"/>
              <w:rPr>
                <w:rFonts w:ascii="Corbel" w:hAnsi="Corbel"/>
              </w:rPr>
            </w:pPr>
            <w:r w:rsidRPr="00D70C9D">
              <w:rPr>
                <w:rFonts w:ascii="Corbel" w:hAnsi="Corbel"/>
              </w:rPr>
              <w:t>Other courses to the value of 150 credits</w:t>
            </w:r>
          </w:p>
        </w:tc>
      </w:tr>
    </w:tbl>
    <w:p w14:paraId="6D1944C5" w14:textId="77777777" w:rsidR="00BE32B8" w:rsidRPr="00D70C9D" w:rsidRDefault="00BE32B8" w:rsidP="00BE32B8">
      <w:pPr>
        <w:jc w:val="both"/>
        <w:rPr>
          <w:rFonts w:ascii="Corbel" w:hAnsi="Corbel"/>
        </w:rPr>
      </w:pPr>
    </w:p>
    <w:p w14:paraId="7D703A11" w14:textId="77777777" w:rsidR="00BE32B8" w:rsidRPr="00D70C9D" w:rsidRDefault="00BE32B8" w:rsidP="00BE32B8">
      <w:pPr>
        <w:pStyle w:val="Heading3"/>
        <w:numPr>
          <w:ilvl w:val="2"/>
          <w:numId w:val="10"/>
        </w:numPr>
        <w:ind w:left="862" w:hanging="720"/>
        <w:rPr>
          <w:rFonts w:ascii="Corbel" w:hAnsi="Corbel"/>
          <w:color w:val="auto"/>
        </w:rPr>
      </w:pPr>
      <w:bookmarkStart w:id="91" w:name="_Toc347321120"/>
      <w:r w:rsidRPr="00D70C9D">
        <w:rPr>
          <w:rFonts w:ascii="Corbel" w:hAnsi="Corbel"/>
          <w:color w:val="auto"/>
        </w:rPr>
        <w:t>Combined Honours programmes with a Minor component in Philosophy</w:t>
      </w:r>
      <w:bookmarkEnd w:id="91"/>
    </w:p>
    <w:p w14:paraId="55708BCB" w14:textId="77777777" w:rsidR="00BE32B8" w:rsidRPr="00D70C9D" w:rsidRDefault="00BE32B8" w:rsidP="00BE32B8">
      <w:pPr>
        <w:tabs>
          <w:tab w:val="left" w:pos="-1094"/>
          <w:tab w:val="left" w:pos="-720"/>
          <w:tab w:val="left" w:pos="0"/>
          <w:tab w:val="left" w:pos="360"/>
        </w:tabs>
        <w:jc w:val="both"/>
        <w:outlineLvl w:val="0"/>
        <w:rPr>
          <w:rFonts w:ascii="Corbel" w:hAnsi="Corbel"/>
          <w:b/>
        </w:rPr>
      </w:pPr>
    </w:p>
    <w:p w14:paraId="59AFE10E" w14:textId="77777777" w:rsidR="00BE32B8" w:rsidRPr="00D70C9D" w:rsidRDefault="00BE32B8" w:rsidP="00BE32B8">
      <w:pPr>
        <w:jc w:val="both"/>
        <w:rPr>
          <w:rFonts w:ascii="Corbel" w:hAnsi="Corbel"/>
        </w:rPr>
      </w:pPr>
      <w:r w:rsidRPr="00D70C9D">
        <w:rPr>
          <w:rFonts w:ascii="Corbel" w:hAnsi="Corbel"/>
        </w:rPr>
        <w:t>ANCIENT HISTORY WITH PHILOSOPHY</w:t>
      </w:r>
    </w:p>
    <w:p w14:paraId="4B59CF05" w14:textId="77777777" w:rsidR="00BE32B8" w:rsidRPr="00D70C9D" w:rsidRDefault="00BE32B8" w:rsidP="00BE32B8">
      <w:pPr>
        <w:jc w:val="both"/>
        <w:rPr>
          <w:rFonts w:ascii="Corbel" w:hAnsi="Corbel"/>
        </w:rPr>
      </w:pPr>
    </w:p>
    <w:p w14:paraId="4F67D319" w14:textId="77777777" w:rsidR="00BE32B8" w:rsidRPr="00D70C9D" w:rsidRDefault="00BE32B8" w:rsidP="00BE32B8">
      <w:pPr>
        <w:ind w:left="720"/>
        <w:jc w:val="both"/>
        <w:rPr>
          <w:rFonts w:ascii="Corbel" w:hAnsi="Corbel"/>
        </w:rPr>
      </w:pPr>
      <w:r w:rsidRPr="00D70C9D">
        <w:rPr>
          <w:rFonts w:ascii="Corbel" w:hAnsi="Corbel"/>
        </w:rPr>
        <w:t>At least 195 credits of Ancient History must be taken over the 3 years of the degree.</w:t>
      </w:r>
    </w:p>
    <w:p w14:paraId="5D1A4F94" w14:textId="77777777" w:rsidR="00BE32B8" w:rsidRPr="00D70C9D" w:rsidRDefault="00BE32B8" w:rsidP="00BE32B8">
      <w:pPr>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3921854B" w14:textId="77777777" w:rsidTr="00BE32B8">
        <w:tc>
          <w:tcPr>
            <w:tcW w:w="4261" w:type="dxa"/>
            <w:tcBorders>
              <w:top w:val="single" w:sz="4" w:space="0" w:color="auto"/>
              <w:left w:val="single" w:sz="4" w:space="0" w:color="auto"/>
              <w:bottom w:val="single" w:sz="4" w:space="0" w:color="auto"/>
              <w:right w:val="single" w:sz="4" w:space="0" w:color="auto"/>
            </w:tcBorders>
          </w:tcPr>
          <w:p w14:paraId="556BD760" w14:textId="77777777" w:rsidR="00BE32B8" w:rsidRPr="00D70C9D" w:rsidRDefault="00BE32B8" w:rsidP="00BE32B8">
            <w:pPr>
              <w:jc w:val="both"/>
              <w:rPr>
                <w:rFonts w:ascii="Corbel" w:hAnsi="Corbel"/>
              </w:rPr>
            </w:pPr>
            <w:r w:rsidRPr="00D70C9D">
              <w:rPr>
                <w:rFonts w:ascii="Corbel" w:hAnsi="Corbel"/>
              </w:rPr>
              <w:t xml:space="preserve">Year 1 </w:t>
            </w:r>
          </w:p>
          <w:p w14:paraId="25326C52"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tcPr>
          <w:p w14:paraId="1A725597" w14:textId="77777777" w:rsidR="00BE32B8" w:rsidRPr="00D70C9D" w:rsidRDefault="00BE32B8" w:rsidP="00BE32B8">
            <w:pPr>
              <w:jc w:val="both"/>
              <w:rPr>
                <w:rFonts w:ascii="Corbel" w:hAnsi="Corbel"/>
              </w:rPr>
            </w:pPr>
            <w:r w:rsidRPr="00D70C9D">
              <w:rPr>
                <w:rFonts w:ascii="Corbel" w:hAnsi="Corbel"/>
              </w:rPr>
              <w:t>PY1001 Fundamental Questions in Philosophy (30 credits)</w:t>
            </w:r>
          </w:p>
          <w:p w14:paraId="2F4A467E" w14:textId="77777777" w:rsidR="00BE32B8" w:rsidRPr="00D70C9D" w:rsidRDefault="00BE32B8" w:rsidP="00BE32B8">
            <w:pPr>
              <w:rPr>
                <w:rFonts w:ascii="Corbel" w:hAnsi="Corbel"/>
              </w:rPr>
            </w:pPr>
            <w:r w:rsidRPr="00D70C9D">
              <w:rPr>
                <w:rFonts w:ascii="Corbel" w:hAnsi="Corbel"/>
              </w:rPr>
              <w:t>and:</w:t>
            </w:r>
          </w:p>
          <w:p w14:paraId="4F7F11EF" w14:textId="77777777" w:rsidR="00BE32B8" w:rsidRPr="00D70C9D" w:rsidRDefault="00BE32B8" w:rsidP="00BE32B8">
            <w:pPr>
              <w:rPr>
                <w:rFonts w:ascii="Corbel" w:hAnsi="Corbel"/>
              </w:rPr>
            </w:pPr>
            <w:r w:rsidRPr="00D70C9D">
              <w:rPr>
                <w:rFonts w:ascii="Corbel" w:hAnsi="Corbel"/>
              </w:rPr>
              <w:t>CL1550: Greek History and the City State (15 credits)</w:t>
            </w:r>
          </w:p>
          <w:p w14:paraId="58DFE693" w14:textId="77777777" w:rsidR="00BE32B8" w:rsidRPr="00D70C9D" w:rsidRDefault="00BE32B8" w:rsidP="00BE32B8">
            <w:pPr>
              <w:rPr>
                <w:rFonts w:ascii="Corbel" w:hAnsi="Corbel"/>
              </w:rPr>
            </w:pPr>
            <w:r w:rsidRPr="00D70C9D">
              <w:rPr>
                <w:rFonts w:ascii="Corbel" w:hAnsi="Corbel"/>
              </w:rPr>
              <w:t>CL 1560: Key Themes in Roman History  (15 credits)</w:t>
            </w:r>
          </w:p>
          <w:p w14:paraId="209D6CB2" w14:textId="77777777" w:rsidR="00BE32B8" w:rsidRPr="00D70C9D" w:rsidRDefault="00BE32B8" w:rsidP="00BE32B8">
            <w:pPr>
              <w:rPr>
                <w:rFonts w:ascii="Corbel" w:hAnsi="Corbel"/>
              </w:rPr>
            </w:pPr>
            <w:r w:rsidRPr="00D70C9D">
              <w:rPr>
                <w:rFonts w:ascii="Corbel" w:hAnsi="Corbel"/>
              </w:rPr>
              <w:t>CL1570 Studying Classical Antiquity (15 credits)</w:t>
            </w:r>
          </w:p>
          <w:p w14:paraId="525FB397" w14:textId="77777777" w:rsidR="00BE32B8" w:rsidRPr="00D70C9D" w:rsidRDefault="00BE32B8" w:rsidP="00BE32B8">
            <w:pPr>
              <w:rPr>
                <w:rFonts w:ascii="Corbel" w:hAnsi="Corbel"/>
              </w:rPr>
            </w:pPr>
          </w:p>
          <w:p w14:paraId="3C799A46" w14:textId="77777777" w:rsidR="00BE32B8" w:rsidRPr="00D70C9D" w:rsidRDefault="00BE32B8" w:rsidP="00BE32B8">
            <w:pPr>
              <w:pStyle w:val="ListParagraph"/>
              <w:ind w:left="0"/>
              <w:rPr>
                <w:rFonts w:ascii="Corbel" w:hAnsi="Corbel"/>
              </w:rPr>
            </w:pPr>
            <w:r w:rsidRPr="00D70C9D">
              <w:rPr>
                <w:rFonts w:ascii="Corbel" w:hAnsi="Corbel"/>
              </w:rPr>
              <w:t xml:space="preserve">In addition, students must take </w:t>
            </w:r>
            <w:r w:rsidRPr="00D70C9D">
              <w:rPr>
                <w:rFonts w:ascii="Corbel" w:hAnsi="Corbel"/>
                <w:u w:val="single"/>
              </w:rPr>
              <w:t>either:</w:t>
            </w:r>
            <w:r w:rsidRPr="00D70C9D">
              <w:rPr>
                <w:rFonts w:ascii="Corbel" w:hAnsi="Corbel"/>
              </w:rPr>
              <w:t xml:space="preserve"> </w:t>
            </w:r>
          </w:p>
          <w:p w14:paraId="202030EB" w14:textId="77777777" w:rsidR="00BE32B8" w:rsidRPr="00D70C9D" w:rsidRDefault="00BE32B8" w:rsidP="00BE32B8">
            <w:pPr>
              <w:pStyle w:val="ListParagraph"/>
              <w:ind w:left="0"/>
              <w:rPr>
                <w:rFonts w:ascii="Corbel" w:hAnsi="Corbel"/>
              </w:rPr>
            </w:pPr>
            <w:r w:rsidRPr="00D70C9D">
              <w:rPr>
                <w:rFonts w:ascii="Corbel" w:hAnsi="Corbel"/>
              </w:rPr>
              <w:t xml:space="preserve">One language option (30 credits) plus an introductory 15 credit unit </w:t>
            </w:r>
          </w:p>
          <w:p w14:paraId="0E0177C6" w14:textId="77777777" w:rsidR="00BE32B8" w:rsidRPr="00D70C9D" w:rsidRDefault="00BE32B8" w:rsidP="00BE32B8">
            <w:pPr>
              <w:pStyle w:val="ListParagraph"/>
              <w:ind w:left="0"/>
              <w:rPr>
                <w:rFonts w:ascii="Corbel" w:hAnsi="Corbel"/>
                <w:u w:val="single"/>
              </w:rPr>
            </w:pPr>
            <w:r w:rsidRPr="00D70C9D">
              <w:rPr>
                <w:rFonts w:ascii="Corbel" w:hAnsi="Corbel"/>
                <w:u w:val="single"/>
              </w:rPr>
              <w:t xml:space="preserve">or: </w:t>
            </w:r>
          </w:p>
          <w:p w14:paraId="695C9695" w14:textId="77777777" w:rsidR="00BE32B8" w:rsidRPr="00D70C9D" w:rsidRDefault="00BE32B8" w:rsidP="00BE32B8">
            <w:pPr>
              <w:pStyle w:val="ListParagraph"/>
              <w:ind w:left="0"/>
              <w:jc w:val="both"/>
              <w:rPr>
                <w:rFonts w:ascii="Corbel" w:hAnsi="Corbel"/>
              </w:rPr>
            </w:pPr>
            <w:r w:rsidRPr="00D70C9D">
              <w:rPr>
                <w:rFonts w:ascii="Corbel" w:hAnsi="Corbel"/>
              </w:rPr>
              <w:t>Three introductory 15 credit units to the value of 45 credits.</w:t>
            </w:r>
          </w:p>
          <w:p w14:paraId="2009C00D" w14:textId="77777777" w:rsidR="00BE32B8" w:rsidRPr="00D70C9D" w:rsidRDefault="00BE32B8" w:rsidP="00BE32B8">
            <w:pPr>
              <w:pStyle w:val="ListParagraph"/>
              <w:ind w:left="0"/>
              <w:jc w:val="both"/>
              <w:rPr>
                <w:rFonts w:ascii="Corbel" w:hAnsi="Corbel"/>
              </w:rPr>
            </w:pPr>
          </w:p>
          <w:p w14:paraId="3119781C" w14:textId="77777777" w:rsidR="00BE32B8" w:rsidRPr="00D70C9D" w:rsidRDefault="00BE32B8" w:rsidP="00BE32B8">
            <w:pPr>
              <w:jc w:val="both"/>
              <w:rPr>
                <w:rFonts w:ascii="Corbel" w:hAnsi="Corbel"/>
              </w:rPr>
            </w:pPr>
            <w:r w:rsidRPr="00D70C9D">
              <w:rPr>
                <w:rFonts w:ascii="Corbel" w:hAnsi="Corbel"/>
              </w:rPr>
              <w:t>Plus S1000  Year 1 Arts Faculty Writing Quiz</w:t>
            </w:r>
          </w:p>
        </w:tc>
      </w:tr>
      <w:tr w:rsidR="00BE32B8" w:rsidRPr="00D70C9D" w14:paraId="277ED4B5"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56034DC9" w14:textId="77777777" w:rsidR="00BE32B8" w:rsidRPr="00D70C9D" w:rsidRDefault="00BE32B8" w:rsidP="00BE32B8">
            <w:pPr>
              <w:jc w:val="both"/>
              <w:rPr>
                <w:rFonts w:ascii="Corbel" w:hAnsi="Corbel"/>
              </w:rPr>
            </w:pPr>
            <w:r w:rsidRPr="00D70C9D">
              <w:rPr>
                <w:rFonts w:ascii="Corbel" w:hAnsi="Corbel"/>
              </w:rPr>
              <w:t>Year 2</w:t>
            </w:r>
          </w:p>
        </w:tc>
        <w:tc>
          <w:tcPr>
            <w:tcW w:w="4261" w:type="dxa"/>
            <w:tcBorders>
              <w:top w:val="single" w:sz="4" w:space="0" w:color="auto"/>
              <w:left w:val="single" w:sz="4" w:space="0" w:color="auto"/>
              <w:bottom w:val="single" w:sz="4" w:space="0" w:color="auto"/>
              <w:right w:val="single" w:sz="4" w:space="0" w:color="auto"/>
            </w:tcBorders>
          </w:tcPr>
          <w:p w14:paraId="57CBF30E" w14:textId="77777777" w:rsidR="00BE32B8" w:rsidRPr="00D70C9D" w:rsidRDefault="00BE32B8" w:rsidP="00BE32B8">
            <w:pPr>
              <w:jc w:val="both"/>
              <w:rPr>
                <w:rFonts w:ascii="Corbel" w:hAnsi="Corbel"/>
              </w:rPr>
            </w:pPr>
            <w:r w:rsidRPr="00D70C9D">
              <w:rPr>
                <w:rFonts w:ascii="Corbel" w:hAnsi="Corbel"/>
              </w:rPr>
              <w:t>1 Philosophy 2nd-year unit (30 credits)</w:t>
            </w:r>
          </w:p>
          <w:p w14:paraId="46385486" w14:textId="77777777" w:rsidR="00BE32B8" w:rsidRPr="00D70C9D" w:rsidRDefault="00BE32B8" w:rsidP="00BE32B8">
            <w:pPr>
              <w:spacing w:before="240"/>
              <w:rPr>
                <w:rFonts w:ascii="Corbel" w:hAnsi="Corbel"/>
              </w:rPr>
            </w:pPr>
            <w:r w:rsidRPr="00D70C9D">
              <w:rPr>
                <w:rFonts w:ascii="Corbel" w:hAnsi="Corbel"/>
              </w:rPr>
              <w:t xml:space="preserve">Students must take </w:t>
            </w:r>
            <w:r w:rsidRPr="00D70C9D">
              <w:rPr>
                <w:rFonts w:ascii="Corbel" w:hAnsi="Corbel"/>
                <w:u w:val="single"/>
              </w:rPr>
              <w:t>at least 60 credits from</w:t>
            </w:r>
            <w:r w:rsidRPr="00D70C9D">
              <w:rPr>
                <w:rFonts w:ascii="Corbel" w:hAnsi="Corbel"/>
              </w:rPr>
              <w:t>:</w:t>
            </w:r>
            <w:r w:rsidRPr="00D70C9D">
              <w:rPr>
                <w:rFonts w:ascii="Corbel" w:hAnsi="Corbel"/>
              </w:rPr>
              <w:br/>
              <w:t>HS2004: The Rise and Fall of the Roman Republic (Group 1) (15 credits)</w:t>
            </w:r>
          </w:p>
          <w:p w14:paraId="7A0F7CDB" w14:textId="77777777" w:rsidR="00BE32B8" w:rsidRPr="00D70C9D" w:rsidRDefault="00BE32B8" w:rsidP="00BE32B8">
            <w:pPr>
              <w:rPr>
                <w:rFonts w:ascii="Corbel" w:hAnsi="Corbel"/>
              </w:rPr>
            </w:pPr>
            <w:r w:rsidRPr="00D70C9D">
              <w:rPr>
                <w:rFonts w:ascii="Corbel" w:hAnsi="Corbel"/>
              </w:rPr>
              <w:t>HS2005: Rome and its Empire from Augustus to Commodus (Group 1) (15 credits)</w:t>
            </w:r>
          </w:p>
          <w:p w14:paraId="3F35D824" w14:textId="77777777" w:rsidR="00BE32B8" w:rsidRPr="00D70C9D" w:rsidRDefault="00BE32B8" w:rsidP="00BE32B8">
            <w:pPr>
              <w:rPr>
                <w:rFonts w:ascii="Corbel" w:hAnsi="Corbel"/>
              </w:rPr>
            </w:pPr>
            <w:r w:rsidRPr="00D70C9D">
              <w:rPr>
                <w:rFonts w:ascii="Corbel" w:hAnsi="Corbel"/>
              </w:rPr>
              <w:t>CL2356 Greek History to 404BC (15 credits)</w:t>
            </w:r>
          </w:p>
          <w:p w14:paraId="0FB1BD37" w14:textId="77777777" w:rsidR="00BE32B8" w:rsidRPr="00D70C9D" w:rsidRDefault="00BE32B8" w:rsidP="00BE32B8">
            <w:pPr>
              <w:rPr>
                <w:rFonts w:ascii="Corbel" w:hAnsi="Corbel"/>
              </w:rPr>
            </w:pPr>
            <w:r w:rsidRPr="00D70C9D">
              <w:rPr>
                <w:rFonts w:ascii="Corbel" w:hAnsi="Corbel"/>
              </w:rPr>
              <w:t>CL2357 Greek History 404 to 322BC (15 credits)</w:t>
            </w:r>
          </w:p>
          <w:p w14:paraId="30B49C2E" w14:textId="77777777" w:rsidR="00BE32B8" w:rsidRPr="00D70C9D" w:rsidRDefault="00BE32B8" w:rsidP="00BE32B8">
            <w:pPr>
              <w:rPr>
                <w:rFonts w:ascii="Corbel" w:hAnsi="Corbel"/>
              </w:rPr>
            </w:pPr>
            <w:r w:rsidRPr="00D70C9D">
              <w:rPr>
                <w:rFonts w:ascii="Corbel" w:hAnsi="Corbel"/>
              </w:rPr>
              <w:t>CL2358 Greek Historiography (15 credits)</w:t>
            </w:r>
          </w:p>
          <w:p w14:paraId="1BD86934" w14:textId="77777777" w:rsidR="00BE32B8" w:rsidRPr="00D70C9D" w:rsidRDefault="00BE32B8" w:rsidP="00BE32B8">
            <w:pPr>
              <w:rPr>
                <w:rFonts w:ascii="Corbel" w:hAnsi="Corbel"/>
              </w:rPr>
            </w:pPr>
            <w:r w:rsidRPr="00D70C9D">
              <w:rPr>
                <w:rFonts w:ascii="Corbel" w:hAnsi="Corbel"/>
              </w:rPr>
              <w:t xml:space="preserve">CL2369 Historiography of the Roman World (15 credits) </w:t>
            </w:r>
          </w:p>
          <w:p w14:paraId="5848B739" w14:textId="77777777" w:rsidR="00BE32B8" w:rsidRPr="00D70C9D" w:rsidRDefault="00BE32B8" w:rsidP="00BE32B8">
            <w:pPr>
              <w:rPr>
                <w:rFonts w:ascii="Corbel" w:hAnsi="Corbel"/>
              </w:rPr>
            </w:pPr>
          </w:p>
          <w:p w14:paraId="78A9DC8C" w14:textId="77777777" w:rsidR="00BE32B8" w:rsidRPr="00D70C9D" w:rsidRDefault="00BE32B8" w:rsidP="00BE32B8">
            <w:pPr>
              <w:jc w:val="both"/>
              <w:rPr>
                <w:rFonts w:ascii="Corbel" w:hAnsi="Corbel"/>
              </w:rPr>
            </w:pPr>
            <w:r w:rsidRPr="00D70C9D">
              <w:rPr>
                <w:rFonts w:ascii="Corbel" w:hAnsi="Corbel"/>
              </w:rPr>
              <w:t xml:space="preserve">Plus Classics course(s) to the value of 30 credits. This course may be substituted by a course from outside the programme, with approval. </w:t>
            </w:r>
          </w:p>
        </w:tc>
      </w:tr>
      <w:tr w:rsidR="00BE32B8" w:rsidRPr="00D70C9D" w14:paraId="0690E5C4"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47B2E252" w14:textId="77777777" w:rsidR="00BE32B8" w:rsidRPr="00D70C9D" w:rsidRDefault="00BE32B8" w:rsidP="00BE32B8">
            <w:pPr>
              <w:jc w:val="both"/>
              <w:rPr>
                <w:rFonts w:ascii="Corbel" w:hAnsi="Corbel"/>
              </w:rPr>
            </w:pPr>
            <w:r w:rsidRPr="00D70C9D">
              <w:rPr>
                <w:rFonts w:ascii="Corbel" w:hAnsi="Corbel"/>
              </w:rPr>
              <w:t xml:space="preserve">Year 3 </w:t>
            </w:r>
          </w:p>
        </w:tc>
        <w:tc>
          <w:tcPr>
            <w:tcW w:w="4261" w:type="dxa"/>
            <w:tcBorders>
              <w:top w:val="single" w:sz="4" w:space="0" w:color="auto"/>
              <w:left w:val="single" w:sz="4" w:space="0" w:color="auto"/>
              <w:bottom w:val="single" w:sz="4" w:space="0" w:color="auto"/>
              <w:right w:val="single" w:sz="4" w:space="0" w:color="auto"/>
            </w:tcBorders>
            <w:hideMark/>
          </w:tcPr>
          <w:p w14:paraId="34A130F7" w14:textId="77777777" w:rsidR="00BE32B8" w:rsidRPr="00D70C9D" w:rsidRDefault="00BE32B8" w:rsidP="00BE32B8">
            <w:pPr>
              <w:jc w:val="both"/>
              <w:rPr>
                <w:rFonts w:ascii="Corbel" w:hAnsi="Corbel"/>
              </w:rPr>
            </w:pPr>
            <w:r w:rsidRPr="00D70C9D">
              <w:rPr>
                <w:rFonts w:ascii="Corbel" w:hAnsi="Corbel"/>
              </w:rPr>
              <w:t>1 Philosophy 3rd-year unit (30 credits)</w:t>
            </w:r>
          </w:p>
          <w:p w14:paraId="26E05105" w14:textId="77777777" w:rsidR="00BE32B8" w:rsidRPr="00D70C9D" w:rsidRDefault="00BE32B8" w:rsidP="00BE32B8">
            <w:pPr>
              <w:jc w:val="both"/>
              <w:rPr>
                <w:rFonts w:ascii="Corbel" w:hAnsi="Corbel"/>
              </w:rPr>
            </w:pPr>
            <w:r w:rsidRPr="00D70C9D">
              <w:rPr>
                <w:rFonts w:ascii="Corbel" w:hAnsi="Corbel"/>
              </w:rPr>
              <w:t>Stage 3 course(s) designated as Ancient History to the value of 30 credits, with a CL 3200 Extended Essay in Ancient History (30 credits), and further courses to the value of 30 credits. These further credits may be substituted by a course from outside the programme, with approval.</w:t>
            </w:r>
          </w:p>
        </w:tc>
      </w:tr>
    </w:tbl>
    <w:p w14:paraId="7FCB4579" w14:textId="77777777" w:rsidR="00BE32B8" w:rsidRPr="00D70C9D" w:rsidRDefault="00BE32B8" w:rsidP="00BE32B8">
      <w:pPr>
        <w:jc w:val="both"/>
        <w:rPr>
          <w:rFonts w:ascii="Corbel" w:hAnsi="Corbel"/>
        </w:rPr>
      </w:pPr>
    </w:p>
    <w:p w14:paraId="343538C8" w14:textId="77777777" w:rsidR="00BE32B8" w:rsidRPr="00D70C9D" w:rsidRDefault="00BE32B8" w:rsidP="00BE32B8">
      <w:pPr>
        <w:jc w:val="both"/>
        <w:rPr>
          <w:rFonts w:ascii="Corbel" w:hAnsi="Corbel"/>
        </w:rPr>
      </w:pPr>
    </w:p>
    <w:p w14:paraId="78D01403" w14:textId="77777777" w:rsidR="00BE32B8" w:rsidRPr="00D70C9D" w:rsidRDefault="00BE32B8" w:rsidP="00BE32B8">
      <w:pPr>
        <w:jc w:val="both"/>
        <w:rPr>
          <w:rFonts w:ascii="Corbel" w:hAnsi="Corbel"/>
        </w:rPr>
      </w:pPr>
    </w:p>
    <w:p w14:paraId="619CC29B" w14:textId="77777777" w:rsidR="00BE32B8" w:rsidRPr="00D70C9D" w:rsidRDefault="00BE32B8" w:rsidP="00BE32B8">
      <w:pPr>
        <w:jc w:val="both"/>
        <w:rPr>
          <w:rFonts w:ascii="Corbel" w:hAnsi="Corbel"/>
        </w:rPr>
      </w:pPr>
      <w:r w:rsidRPr="00D70C9D">
        <w:rPr>
          <w:rFonts w:ascii="Corbel" w:hAnsi="Corbel"/>
        </w:rPr>
        <w:t>CLASSICAL STUDIES WITH PHILOSOPHY</w:t>
      </w:r>
    </w:p>
    <w:p w14:paraId="55E2968A" w14:textId="77777777" w:rsidR="00BE32B8" w:rsidRPr="00D70C9D" w:rsidRDefault="00BE32B8" w:rsidP="00BE32B8">
      <w:pPr>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25944809" w14:textId="77777777" w:rsidTr="00BE32B8">
        <w:tc>
          <w:tcPr>
            <w:tcW w:w="4261" w:type="dxa"/>
            <w:tcBorders>
              <w:top w:val="single" w:sz="4" w:space="0" w:color="auto"/>
              <w:left w:val="single" w:sz="4" w:space="0" w:color="auto"/>
              <w:bottom w:val="single" w:sz="4" w:space="0" w:color="auto"/>
              <w:right w:val="single" w:sz="4" w:space="0" w:color="auto"/>
            </w:tcBorders>
          </w:tcPr>
          <w:p w14:paraId="70B60AFD" w14:textId="77777777" w:rsidR="00BE32B8" w:rsidRPr="00D70C9D" w:rsidRDefault="00BE32B8" w:rsidP="00BE32B8">
            <w:pPr>
              <w:jc w:val="both"/>
              <w:rPr>
                <w:rFonts w:ascii="Corbel" w:hAnsi="Corbel"/>
              </w:rPr>
            </w:pPr>
            <w:r w:rsidRPr="00D70C9D">
              <w:rPr>
                <w:rFonts w:ascii="Corbel" w:hAnsi="Corbel"/>
              </w:rPr>
              <w:t>Year 1</w:t>
            </w:r>
          </w:p>
          <w:p w14:paraId="12D08A78"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hideMark/>
          </w:tcPr>
          <w:p w14:paraId="655CC920" w14:textId="77777777" w:rsidR="00BE32B8" w:rsidRPr="00D70C9D" w:rsidRDefault="00BE32B8" w:rsidP="00BE32B8">
            <w:pPr>
              <w:jc w:val="both"/>
              <w:rPr>
                <w:rFonts w:ascii="Corbel" w:hAnsi="Corbel"/>
              </w:rPr>
            </w:pPr>
            <w:r w:rsidRPr="00D70C9D">
              <w:rPr>
                <w:rFonts w:ascii="Corbel" w:hAnsi="Corbel"/>
              </w:rPr>
              <w:t>PY1001 Fundamental Questions in Philosophy (30 credits)</w:t>
            </w:r>
          </w:p>
          <w:p w14:paraId="339CBEEC" w14:textId="77777777" w:rsidR="00BE32B8" w:rsidRPr="00D70C9D" w:rsidRDefault="00BE32B8" w:rsidP="00BE32B8">
            <w:pPr>
              <w:jc w:val="both"/>
              <w:rPr>
                <w:rFonts w:ascii="Corbel" w:hAnsi="Corbel"/>
              </w:rPr>
            </w:pPr>
            <w:r w:rsidRPr="00D70C9D">
              <w:rPr>
                <w:rFonts w:ascii="Corbel" w:hAnsi="Corbel"/>
              </w:rPr>
              <w:t>and either</w:t>
            </w:r>
          </w:p>
          <w:p w14:paraId="1F552599" w14:textId="77777777" w:rsidR="00BE32B8" w:rsidRPr="00D70C9D" w:rsidRDefault="00BE32B8" w:rsidP="00BE32B8">
            <w:pPr>
              <w:jc w:val="both"/>
              <w:rPr>
                <w:rFonts w:ascii="Corbel" w:hAnsi="Corbel"/>
              </w:rPr>
            </w:pPr>
            <w:r w:rsidRPr="00D70C9D">
              <w:rPr>
                <w:rFonts w:ascii="Corbel" w:hAnsi="Corbel"/>
              </w:rPr>
              <w:t>6 Introductory courses (to the value of 90 credits), including CL 1570 Studying Classical Antiquity (15 credits)</w:t>
            </w:r>
          </w:p>
          <w:p w14:paraId="20902B76" w14:textId="77777777" w:rsidR="00BE32B8" w:rsidRPr="00D70C9D" w:rsidRDefault="00BE32B8" w:rsidP="00BE32B8">
            <w:pPr>
              <w:jc w:val="both"/>
              <w:rPr>
                <w:rFonts w:ascii="Corbel" w:hAnsi="Corbel"/>
              </w:rPr>
            </w:pPr>
            <w:r w:rsidRPr="00D70C9D">
              <w:rPr>
                <w:rFonts w:ascii="Corbel" w:hAnsi="Corbel"/>
              </w:rPr>
              <w:t>or</w:t>
            </w:r>
          </w:p>
          <w:p w14:paraId="55E00F47" w14:textId="77777777" w:rsidR="00BE32B8" w:rsidRPr="00D70C9D" w:rsidRDefault="00BE32B8" w:rsidP="00BE32B8">
            <w:pPr>
              <w:jc w:val="both"/>
              <w:rPr>
                <w:rFonts w:ascii="Corbel" w:hAnsi="Corbel"/>
              </w:rPr>
            </w:pPr>
            <w:r w:rsidRPr="00D70C9D">
              <w:rPr>
                <w:rFonts w:ascii="Corbel" w:hAnsi="Corbel"/>
              </w:rPr>
              <w:t>1 Latin or Greek language unit (30 credits)</w:t>
            </w:r>
          </w:p>
          <w:p w14:paraId="0FB70697" w14:textId="77777777" w:rsidR="00BE32B8" w:rsidRPr="00D70C9D" w:rsidRDefault="00BE32B8" w:rsidP="00BE32B8">
            <w:pPr>
              <w:jc w:val="both"/>
              <w:rPr>
                <w:rFonts w:ascii="Corbel" w:hAnsi="Corbel"/>
              </w:rPr>
            </w:pPr>
            <w:r w:rsidRPr="00D70C9D">
              <w:rPr>
                <w:rFonts w:ascii="Corbel" w:hAnsi="Corbel"/>
              </w:rPr>
              <w:t>4 Introductory courses (to the value of 60 credits), including CL 1570 Studying Classical Antiquity (15 credits)</w:t>
            </w:r>
          </w:p>
          <w:p w14:paraId="7B8482A1" w14:textId="77777777" w:rsidR="00BE32B8" w:rsidRPr="00D70C9D" w:rsidRDefault="00BE32B8" w:rsidP="00BE32B8">
            <w:pPr>
              <w:jc w:val="both"/>
              <w:rPr>
                <w:rFonts w:ascii="Corbel" w:hAnsi="Corbel"/>
              </w:rPr>
            </w:pPr>
            <w:r w:rsidRPr="00D70C9D">
              <w:rPr>
                <w:rFonts w:ascii="Corbel" w:hAnsi="Corbel"/>
              </w:rPr>
              <w:t>Plus S1000 Year 1 Arts Faculty Writing Quiz</w:t>
            </w:r>
          </w:p>
        </w:tc>
      </w:tr>
      <w:tr w:rsidR="00BE32B8" w:rsidRPr="00D70C9D" w14:paraId="516681E7"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449C4A53" w14:textId="77777777" w:rsidR="00BE32B8" w:rsidRPr="00D70C9D" w:rsidRDefault="00BE32B8" w:rsidP="00BE32B8">
            <w:pPr>
              <w:jc w:val="both"/>
              <w:rPr>
                <w:rFonts w:ascii="Corbel" w:hAnsi="Corbel"/>
              </w:rPr>
            </w:pPr>
            <w:r w:rsidRPr="00D70C9D">
              <w:rPr>
                <w:rFonts w:ascii="Corbel" w:hAnsi="Corbel"/>
              </w:rPr>
              <w:t>Year 2</w:t>
            </w:r>
          </w:p>
        </w:tc>
        <w:tc>
          <w:tcPr>
            <w:tcW w:w="4261" w:type="dxa"/>
            <w:tcBorders>
              <w:top w:val="single" w:sz="4" w:space="0" w:color="auto"/>
              <w:left w:val="single" w:sz="4" w:space="0" w:color="auto"/>
              <w:bottom w:val="single" w:sz="4" w:space="0" w:color="auto"/>
              <w:right w:val="single" w:sz="4" w:space="0" w:color="auto"/>
            </w:tcBorders>
            <w:hideMark/>
          </w:tcPr>
          <w:p w14:paraId="3ADC2FD0" w14:textId="77777777" w:rsidR="00BE32B8" w:rsidRPr="00D70C9D" w:rsidRDefault="00BE32B8" w:rsidP="00BE32B8">
            <w:pPr>
              <w:jc w:val="both"/>
              <w:rPr>
                <w:rFonts w:ascii="Corbel" w:hAnsi="Corbel"/>
              </w:rPr>
            </w:pPr>
            <w:r w:rsidRPr="00D70C9D">
              <w:rPr>
                <w:rFonts w:ascii="Corbel" w:hAnsi="Corbel"/>
              </w:rPr>
              <w:t>1 Philosophy 2nd-year unit (30 credits)</w:t>
            </w:r>
          </w:p>
          <w:p w14:paraId="2C231A5A" w14:textId="77777777" w:rsidR="00BE32B8" w:rsidRPr="00D70C9D" w:rsidRDefault="00BE32B8" w:rsidP="00BE32B8">
            <w:pPr>
              <w:jc w:val="both"/>
              <w:rPr>
                <w:rFonts w:ascii="Corbel" w:hAnsi="Corbel"/>
              </w:rPr>
            </w:pPr>
            <w:r w:rsidRPr="00D70C9D">
              <w:rPr>
                <w:rFonts w:ascii="Corbel" w:hAnsi="Corbel"/>
              </w:rPr>
              <w:t>CL2201 Second Year Projects (30 credits)</w:t>
            </w:r>
          </w:p>
          <w:p w14:paraId="59B6B5BA" w14:textId="77777777" w:rsidR="00BE32B8" w:rsidRPr="00D70C9D" w:rsidRDefault="00BE32B8" w:rsidP="00BE32B8">
            <w:pPr>
              <w:jc w:val="both"/>
              <w:rPr>
                <w:rFonts w:ascii="Corbel" w:hAnsi="Corbel"/>
              </w:rPr>
            </w:pPr>
            <w:r w:rsidRPr="00D70C9D">
              <w:rPr>
                <w:rFonts w:ascii="Corbel" w:hAnsi="Corbel"/>
              </w:rPr>
              <w:t>Stage 2 courses to the value of 60 credits</w:t>
            </w:r>
          </w:p>
        </w:tc>
      </w:tr>
      <w:tr w:rsidR="00BE32B8" w:rsidRPr="00D70C9D" w14:paraId="3AF25BF2" w14:textId="77777777" w:rsidTr="00BE32B8">
        <w:tc>
          <w:tcPr>
            <w:tcW w:w="4261" w:type="dxa"/>
            <w:tcBorders>
              <w:top w:val="single" w:sz="4" w:space="0" w:color="auto"/>
              <w:left w:val="single" w:sz="4" w:space="0" w:color="auto"/>
              <w:bottom w:val="single" w:sz="4" w:space="0" w:color="auto"/>
              <w:right w:val="single" w:sz="4" w:space="0" w:color="auto"/>
            </w:tcBorders>
          </w:tcPr>
          <w:p w14:paraId="649252E2" w14:textId="77777777" w:rsidR="00BE32B8" w:rsidRPr="00D70C9D" w:rsidRDefault="00BE32B8" w:rsidP="00BE32B8">
            <w:pPr>
              <w:jc w:val="both"/>
              <w:rPr>
                <w:rFonts w:ascii="Corbel" w:hAnsi="Corbel"/>
              </w:rPr>
            </w:pPr>
          </w:p>
          <w:p w14:paraId="5C828B61" w14:textId="77777777" w:rsidR="00BE32B8" w:rsidRPr="00D70C9D" w:rsidRDefault="00BE32B8" w:rsidP="00BE32B8">
            <w:pPr>
              <w:jc w:val="both"/>
              <w:rPr>
                <w:rFonts w:ascii="Corbel" w:hAnsi="Corbel"/>
              </w:rPr>
            </w:pPr>
            <w:r w:rsidRPr="00D70C9D">
              <w:rPr>
                <w:rFonts w:ascii="Corbel" w:hAnsi="Corbel"/>
              </w:rPr>
              <w:t>Year 3</w:t>
            </w:r>
          </w:p>
        </w:tc>
        <w:tc>
          <w:tcPr>
            <w:tcW w:w="4261" w:type="dxa"/>
            <w:tcBorders>
              <w:top w:val="single" w:sz="4" w:space="0" w:color="auto"/>
              <w:left w:val="single" w:sz="4" w:space="0" w:color="auto"/>
              <w:bottom w:val="single" w:sz="4" w:space="0" w:color="auto"/>
              <w:right w:val="single" w:sz="4" w:space="0" w:color="auto"/>
            </w:tcBorders>
            <w:hideMark/>
          </w:tcPr>
          <w:p w14:paraId="1729FBEE" w14:textId="77777777" w:rsidR="00BE32B8" w:rsidRPr="00D70C9D" w:rsidRDefault="00BE32B8" w:rsidP="00BE32B8">
            <w:pPr>
              <w:jc w:val="both"/>
              <w:rPr>
                <w:rFonts w:ascii="Corbel" w:hAnsi="Corbel"/>
              </w:rPr>
            </w:pPr>
            <w:r w:rsidRPr="00D70C9D">
              <w:rPr>
                <w:rFonts w:ascii="Corbel" w:hAnsi="Corbel"/>
              </w:rPr>
              <w:t>1 Philosophy 3rd-year unit (30 credits)</w:t>
            </w:r>
          </w:p>
          <w:p w14:paraId="40B29E52" w14:textId="77777777" w:rsidR="00BE32B8" w:rsidRPr="00D70C9D" w:rsidRDefault="00BE32B8" w:rsidP="00BE32B8">
            <w:pPr>
              <w:jc w:val="both"/>
              <w:rPr>
                <w:rFonts w:ascii="Corbel" w:hAnsi="Corbel"/>
              </w:rPr>
            </w:pPr>
            <w:r w:rsidRPr="00D70C9D">
              <w:rPr>
                <w:rFonts w:ascii="Corbel" w:hAnsi="Corbel"/>
              </w:rPr>
              <w:t>1 CL 3200 Extended Essay (dissertation) unit (30 credits)</w:t>
            </w:r>
          </w:p>
          <w:p w14:paraId="1F7086DC" w14:textId="77777777" w:rsidR="00BE32B8" w:rsidRPr="00D70C9D" w:rsidRDefault="00BE32B8" w:rsidP="00BE32B8">
            <w:pPr>
              <w:jc w:val="both"/>
              <w:rPr>
                <w:rFonts w:ascii="Corbel" w:hAnsi="Corbel"/>
              </w:rPr>
            </w:pPr>
            <w:r w:rsidRPr="00D70C9D">
              <w:rPr>
                <w:rFonts w:ascii="Corbel" w:hAnsi="Corbel"/>
              </w:rPr>
              <w:t>Stage 3 courses from the Classics list to the value of 60 credits</w:t>
            </w:r>
          </w:p>
        </w:tc>
      </w:tr>
    </w:tbl>
    <w:p w14:paraId="7EBE2B53" w14:textId="77777777" w:rsidR="00BE32B8" w:rsidRPr="00D70C9D" w:rsidRDefault="00BE32B8" w:rsidP="00BE32B8">
      <w:pPr>
        <w:jc w:val="both"/>
        <w:rPr>
          <w:rFonts w:ascii="Corbel" w:hAnsi="Corbel"/>
        </w:rPr>
      </w:pPr>
    </w:p>
    <w:p w14:paraId="60911C3E" w14:textId="77777777" w:rsidR="00BE32B8" w:rsidRPr="00D70C9D" w:rsidRDefault="00BE32B8" w:rsidP="00BE32B8">
      <w:pPr>
        <w:jc w:val="both"/>
        <w:rPr>
          <w:rFonts w:ascii="Corbel" w:hAnsi="Corbel"/>
        </w:rPr>
      </w:pPr>
      <w:r w:rsidRPr="00D70C9D">
        <w:rPr>
          <w:rFonts w:ascii="Corbel" w:hAnsi="Corbel"/>
        </w:rPr>
        <w:t>CLASSICS WITH PHILOSOPHY</w:t>
      </w:r>
    </w:p>
    <w:p w14:paraId="39F55190" w14:textId="77777777" w:rsidR="00BE32B8" w:rsidRPr="00D70C9D" w:rsidRDefault="00BE32B8" w:rsidP="00BE32B8">
      <w:pPr>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2C161C3A" w14:textId="77777777" w:rsidTr="00BE32B8">
        <w:tc>
          <w:tcPr>
            <w:tcW w:w="4261" w:type="dxa"/>
            <w:tcBorders>
              <w:top w:val="single" w:sz="4" w:space="0" w:color="auto"/>
              <w:left w:val="single" w:sz="4" w:space="0" w:color="auto"/>
              <w:bottom w:val="single" w:sz="4" w:space="0" w:color="auto"/>
              <w:right w:val="single" w:sz="4" w:space="0" w:color="auto"/>
            </w:tcBorders>
          </w:tcPr>
          <w:p w14:paraId="1346CF64" w14:textId="77777777" w:rsidR="00BE32B8" w:rsidRPr="00D70C9D" w:rsidRDefault="00BE32B8" w:rsidP="00BE32B8">
            <w:pPr>
              <w:jc w:val="both"/>
              <w:rPr>
                <w:rFonts w:ascii="Corbel" w:hAnsi="Corbel"/>
              </w:rPr>
            </w:pPr>
            <w:r w:rsidRPr="00D70C9D">
              <w:rPr>
                <w:rFonts w:ascii="Corbel" w:hAnsi="Corbel"/>
              </w:rPr>
              <w:t>Year 1</w:t>
            </w:r>
          </w:p>
          <w:p w14:paraId="1E8EED25"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tcPr>
          <w:p w14:paraId="6C2C78A9" w14:textId="77777777" w:rsidR="00BE32B8" w:rsidRPr="00D70C9D" w:rsidRDefault="00BE32B8" w:rsidP="00BE32B8">
            <w:pPr>
              <w:jc w:val="both"/>
              <w:rPr>
                <w:rFonts w:ascii="Corbel" w:hAnsi="Corbel"/>
              </w:rPr>
            </w:pPr>
            <w:r w:rsidRPr="00D70C9D">
              <w:rPr>
                <w:rFonts w:ascii="Corbel" w:hAnsi="Corbel"/>
              </w:rPr>
              <w:t>PY1001 Fundamental Questions in Philosophy (30 credits)</w:t>
            </w:r>
          </w:p>
          <w:p w14:paraId="011DCB88" w14:textId="77777777" w:rsidR="00BE32B8" w:rsidRPr="00D70C9D" w:rsidRDefault="00BE32B8" w:rsidP="00BE32B8">
            <w:pPr>
              <w:jc w:val="both"/>
              <w:rPr>
                <w:rFonts w:ascii="Corbel" w:hAnsi="Corbel"/>
              </w:rPr>
            </w:pPr>
            <w:r w:rsidRPr="00D70C9D">
              <w:rPr>
                <w:rFonts w:ascii="Corbel" w:hAnsi="Corbel"/>
              </w:rPr>
              <w:t>1 Classical Greek Language unit (30 credits)</w:t>
            </w:r>
          </w:p>
          <w:p w14:paraId="6F15D5AD" w14:textId="77777777" w:rsidR="00BE32B8" w:rsidRPr="00D70C9D" w:rsidRDefault="00BE32B8" w:rsidP="00BE32B8">
            <w:pPr>
              <w:jc w:val="both"/>
              <w:rPr>
                <w:rFonts w:ascii="Corbel" w:hAnsi="Corbel"/>
              </w:rPr>
            </w:pPr>
            <w:r w:rsidRPr="00D70C9D">
              <w:rPr>
                <w:rFonts w:ascii="Corbel" w:hAnsi="Corbel"/>
              </w:rPr>
              <w:t>1 Latin Language unit (30 credits)</w:t>
            </w:r>
          </w:p>
          <w:p w14:paraId="33B353AC" w14:textId="77777777" w:rsidR="00BE32B8" w:rsidRPr="00D70C9D" w:rsidRDefault="00BE32B8" w:rsidP="00BE32B8">
            <w:pPr>
              <w:rPr>
                <w:rFonts w:ascii="Corbel" w:hAnsi="Corbel"/>
              </w:rPr>
            </w:pPr>
            <w:r w:rsidRPr="00D70C9D">
              <w:rPr>
                <w:rFonts w:ascii="Corbel" w:hAnsi="Corbel"/>
              </w:rPr>
              <w:t>2 Introductory courses (to the value of 30 credits)</w:t>
            </w:r>
          </w:p>
          <w:p w14:paraId="019DBC3D" w14:textId="77777777" w:rsidR="00BE32B8" w:rsidRPr="00D70C9D" w:rsidRDefault="00BE32B8" w:rsidP="00BE32B8">
            <w:pPr>
              <w:rPr>
                <w:rFonts w:ascii="Corbel" w:hAnsi="Corbel"/>
                <w:lang w:eastAsia="en-US"/>
              </w:rPr>
            </w:pPr>
            <w:r w:rsidRPr="00D70C9D">
              <w:rPr>
                <w:rFonts w:ascii="Corbel" w:hAnsi="Corbel"/>
                <w:bCs/>
                <w:lang w:eastAsia="en-US"/>
              </w:rPr>
              <w:t>Plus S1000 Year 1 Arts Faculty Writing Quiz</w:t>
            </w:r>
          </w:p>
          <w:p w14:paraId="1B4B1FF8" w14:textId="77777777" w:rsidR="00BE32B8" w:rsidRPr="00D70C9D" w:rsidRDefault="00BE32B8" w:rsidP="00BE32B8">
            <w:pPr>
              <w:jc w:val="both"/>
              <w:rPr>
                <w:rFonts w:ascii="Corbel" w:hAnsi="Corbel"/>
              </w:rPr>
            </w:pPr>
          </w:p>
        </w:tc>
      </w:tr>
      <w:tr w:rsidR="00BE32B8" w:rsidRPr="00D70C9D" w14:paraId="45825D50" w14:textId="77777777" w:rsidTr="00BE32B8">
        <w:tc>
          <w:tcPr>
            <w:tcW w:w="4261" w:type="dxa"/>
            <w:tcBorders>
              <w:top w:val="single" w:sz="4" w:space="0" w:color="auto"/>
              <w:left w:val="single" w:sz="4" w:space="0" w:color="auto"/>
              <w:bottom w:val="single" w:sz="4" w:space="0" w:color="auto"/>
              <w:right w:val="single" w:sz="4" w:space="0" w:color="auto"/>
            </w:tcBorders>
          </w:tcPr>
          <w:p w14:paraId="6745A5B6" w14:textId="77777777" w:rsidR="00BE32B8" w:rsidRPr="00D70C9D" w:rsidRDefault="00BE32B8" w:rsidP="00BE32B8">
            <w:pPr>
              <w:jc w:val="both"/>
              <w:rPr>
                <w:rFonts w:ascii="Corbel" w:hAnsi="Corbel"/>
              </w:rPr>
            </w:pPr>
            <w:r w:rsidRPr="00D70C9D">
              <w:rPr>
                <w:rFonts w:ascii="Corbel" w:hAnsi="Corbel"/>
              </w:rPr>
              <w:t>Year 2</w:t>
            </w:r>
          </w:p>
          <w:p w14:paraId="75F327FE"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hideMark/>
          </w:tcPr>
          <w:p w14:paraId="0C5240F3" w14:textId="77777777" w:rsidR="00BE32B8" w:rsidRPr="00D70C9D" w:rsidRDefault="00BE32B8" w:rsidP="00BE32B8">
            <w:pPr>
              <w:jc w:val="both"/>
              <w:rPr>
                <w:rFonts w:ascii="Corbel" w:hAnsi="Corbel"/>
              </w:rPr>
            </w:pPr>
            <w:r w:rsidRPr="00D70C9D">
              <w:rPr>
                <w:rFonts w:ascii="Corbel" w:hAnsi="Corbel"/>
              </w:rPr>
              <w:t>1 Philosophy 2nd-year unit (30 credits)</w:t>
            </w:r>
          </w:p>
          <w:p w14:paraId="4A925F8D" w14:textId="77777777" w:rsidR="00BE32B8" w:rsidRPr="00D70C9D" w:rsidRDefault="00BE32B8" w:rsidP="00BE32B8">
            <w:pPr>
              <w:jc w:val="both"/>
              <w:rPr>
                <w:rFonts w:ascii="Corbel" w:hAnsi="Corbel"/>
              </w:rPr>
            </w:pPr>
            <w:r w:rsidRPr="00D70C9D">
              <w:rPr>
                <w:rFonts w:ascii="Corbel" w:hAnsi="Corbel"/>
              </w:rPr>
              <w:t>1 Classical Greek Language course unit or 1 Greek CL28** course unit (30 credits)</w:t>
            </w:r>
          </w:p>
          <w:p w14:paraId="6C6883AE" w14:textId="046B7D58" w:rsidR="00BE32B8" w:rsidRPr="00D70C9D" w:rsidRDefault="00BE32B8" w:rsidP="00BE32B8">
            <w:pPr>
              <w:jc w:val="both"/>
              <w:rPr>
                <w:rFonts w:ascii="Corbel" w:hAnsi="Corbel"/>
              </w:rPr>
            </w:pPr>
            <w:r w:rsidRPr="00D70C9D">
              <w:rPr>
                <w:rFonts w:ascii="Corbel" w:hAnsi="Corbel"/>
              </w:rPr>
              <w:t>1 Latin Langua</w:t>
            </w:r>
            <w:r w:rsidR="00787643">
              <w:rPr>
                <w:rFonts w:ascii="Corbel" w:hAnsi="Corbel"/>
              </w:rPr>
              <w:t>ge course unit or 1 Latin CL28**</w:t>
            </w:r>
            <w:r w:rsidRPr="00D70C9D">
              <w:rPr>
                <w:rFonts w:ascii="Corbel" w:hAnsi="Corbel"/>
              </w:rPr>
              <w:t xml:space="preserve"> course unit (30 credits)</w:t>
            </w:r>
          </w:p>
          <w:p w14:paraId="009093CA" w14:textId="77777777" w:rsidR="00BE32B8" w:rsidRPr="00D70C9D" w:rsidRDefault="00BE32B8" w:rsidP="00BE32B8">
            <w:pPr>
              <w:jc w:val="both"/>
              <w:rPr>
                <w:rFonts w:ascii="Corbel" w:hAnsi="Corbel"/>
              </w:rPr>
            </w:pPr>
            <w:r w:rsidRPr="00D70C9D">
              <w:rPr>
                <w:rFonts w:ascii="Corbel" w:hAnsi="Corbel"/>
              </w:rPr>
              <w:t>Stage 2 course(s) from the Classics list to the value of 30 credits</w:t>
            </w:r>
          </w:p>
        </w:tc>
      </w:tr>
      <w:tr w:rsidR="00BE32B8" w:rsidRPr="00D70C9D" w14:paraId="1E2216AE"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354290FE" w14:textId="77777777" w:rsidR="00BE32B8" w:rsidRPr="00D70C9D" w:rsidRDefault="00BE32B8" w:rsidP="00BE32B8">
            <w:pPr>
              <w:jc w:val="both"/>
              <w:rPr>
                <w:rFonts w:ascii="Corbel" w:hAnsi="Corbel"/>
              </w:rPr>
            </w:pPr>
            <w:r w:rsidRPr="00D70C9D">
              <w:rPr>
                <w:rFonts w:ascii="Corbel" w:hAnsi="Corbel"/>
              </w:rPr>
              <w:t>Year 3</w:t>
            </w:r>
          </w:p>
        </w:tc>
        <w:tc>
          <w:tcPr>
            <w:tcW w:w="4261" w:type="dxa"/>
            <w:tcBorders>
              <w:top w:val="single" w:sz="4" w:space="0" w:color="auto"/>
              <w:left w:val="single" w:sz="4" w:space="0" w:color="auto"/>
              <w:bottom w:val="single" w:sz="4" w:space="0" w:color="auto"/>
              <w:right w:val="single" w:sz="4" w:space="0" w:color="auto"/>
            </w:tcBorders>
            <w:hideMark/>
          </w:tcPr>
          <w:p w14:paraId="55C137CA" w14:textId="77777777" w:rsidR="00BE32B8" w:rsidRPr="00D70C9D" w:rsidRDefault="00BE32B8" w:rsidP="00BE32B8">
            <w:pPr>
              <w:jc w:val="both"/>
              <w:rPr>
                <w:rFonts w:ascii="Corbel" w:hAnsi="Corbel"/>
              </w:rPr>
            </w:pPr>
            <w:r w:rsidRPr="00D70C9D">
              <w:rPr>
                <w:rFonts w:ascii="Corbel" w:hAnsi="Corbel"/>
              </w:rPr>
              <w:t>1 Philosophy 3rd-year course unit (30 credits)</w:t>
            </w:r>
          </w:p>
          <w:p w14:paraId="70862037" w14:textId="25B41F74" w:rsidR="00BE32B8" w:rsidRPr="00D70C9D" w:rsidRDefault="00787643" w:rsidP="00BE32B8">
            <w:pPr>
              <w:jc w:val="both"/>
              <w:rPr>
                <w:rFonts w:ascii="Corbel" w:hAnsi="Corbel"/>
              </w:rPr>
            </w:pPr>
            <w:r>
              <w:rPr>
                <w:rFonts w:ascii="Corbel" w:hAnsi="Corbel"/>
              </w:rPr>
              <w:t>1 Greek CL3</w:t>
            </w:r>
            <w:r w:rsidR="00BE32B8" w:rsidRPr="00D70C9D">
              <w:rPr>
                <w:rFonts w:ascii="Corbel" w:hAnsi="Corbel"/>
              </w:rPr>
              <w:t>8** course unit (30 credits)</w:t>
            </w:r>
          </w:p>
          <w:p w14:paraId="648EC408" w14:textId="2761DED1" w:rsidR="00BE32B8" w:rsidRPr="00D70C9D" w:rsidRDefault="00787643" w:rsidP="00BE32B8">
            <w:pPr>
              <w:jc w:val="both"/>
              <w:rPr>
                <w:rFonts w:ascii="Corbel" w:hAnsi="Corbel"/>
              </w:rPr>
            </w:pPr>
            <w:r>
              <w:rPr>
                <w:rFonts w:ascii="Corbel" w:hAnsi="Corbel"/>
              </w:rPr>
              <w:t>1 Latin CL3</w:t>
            </w:r>
            <w:r w:rsidR="00BE32B8" w:rsidRPr="00D70C9D">
              <w:rPr>
                <w:rFonts w:ascii="Corbel" w:hAnsi="Corbel"/>
              </w:rPr>
              <w:t>8** course unit (30 credits)</w:t>
            </w:r>
          </w:p>
          <w:p w14:paraId="54035008" w14:textId="77777777" w:rsidR="00BE32B8" w:rsidRPr="00D70C9D" w:rsidRDefault="00BE32B8" w:rsidP="00BE32B8">
            <w:pPr>
              <w:jc w:val="both"/>
              <w:rPr>
                <w:rFonts w:ascii="Corbel" w:hAnsi="Corbel"/>
              </w:rPr>
            </w:pPr>
            <w:r w:rsidRPr="00D70C9D">
              <w:rPr>
                <w:rFonts w:ascii="Corbel" w:hAnsi="Corbel"/>
              </w:rPr>
              <w:t>Stage 3 course(s) from the Classics list to the value of 30 credits</w:t>
            </w:r>
          </w:p>
        </w:tc>
      </w:tr>
      <w:tr w:rsidR="00BE32B8" w:rsidRPr="00D70C9D" w14:paraId="7473A446"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1CCCC789" w14:textId="77777777" w:rsidR="00BE32B8" w:rsidRPr="00D70C9D" w:rsidRDefault="00BE32B8" w:rsidP="00BE32B8">
            <w:pPr>
              <w:jc w:val="both"/>
              <w:rPr>
                <w:rFonts w:ascii="Corbel" w:hAnsi="Corbel"/>
              </w:rPr>
            </w:pPr>
            <w:r w:rsidRPr="00D70C9D">
              <w:rPr>
                <w:rFonts w:ascii="Corbel" w:hAnsi="Corbel"/>
              </w:rPr>
              <w:t>OR for Year 3 students whose Classical Greek Language unit in Year 2 was CL1715</w:t>
            </w:r>
          </w:p>
        </w:tc>
        <w:tc>
          <w:tcPr>
            <w:tcW w:w="4261" w:type="dxa"/>
            <w:tcBorders>
              <w:top w:val="single" w:sz="4" w:space="0" w:color="auto"/>
              <w:left w:val="single" w:sz="4" w:space="0" w:color="auto"/>
              <w:bottom w:val="single" w:sz="4" w:space="0" w:color="auto"/>
              <w:right w:val="single" w:sz="4" w:space="0" w:color="auto"/>
            </w:tcBorders>
            <w:hideMark/>
          </w:tcPr>
          <w:p w14:paraId="770FA0B1" w14:textId="77777777" w:rsidR="00BE32B8" w:rsidRPr="00D70C9D" w:rsidRDefault="00BE32B8" w:rsidP="00BE32B8">
            <w:pPr>
              <w:jc w:val="both"/>
              <w:rPr>
                <w:rFonts w:ascii="Corbel" w:hAnsi="Corbel"/>
              </w:rPr>
            </w:pPr>
            <w:r w:rsidRPr="00D70C9D">
              <w:rPr>
                <w:rFonts w:ascii="Corbel" w:hAnsi="Corbel"/>
              </w:rPr>
              <w:t>1 Philosophy 3rd-year unit (30 credits)</w:t>
            </w:r>
          </w:p>
          <w:p w14:paraId="2D94A2E8" w14:textId="1F293922" w:rsidR="00BE32B8" w:rsidRPr="00D70C9D" w:rsidRDefault="00787643" w:rsidP="00BE32B8">
            <w:pPr>
              <w:jc w:val="both"/>
              <w:rPr>
                <w:rFonts w:ascii="Corbel" w:hAnsi="Corbel"/>
              </w:rPr>
            </w:pPr>
            <w:r>
              <w:rPr>
                <w:rFonts w:ascii="Corbel" w:hAnsi="Corbel"/>
              </w:rPr>
              <w:t>CL3</w:t>
            </w:r>
            <w:r w:rsidR="00BE32B8" w:rsidRPr="00D70C9D">
              <w:rPr>
                <w:rFonts w:ascii="Corbel" w:hAnsi="Corbel"/>
              </w:rPr>
              <w:t>726 (30 credits)</w:t>
            </w:r>
          </w:p>
          <w:p w14:paraId="3A3A7AD2" w14:textId="5313AEE3" w:rsidR="00BE32B8" w:rsidRPr="00D70C9D" w:rsidRDefault="00787643" w:rsidP="00BE32B8">
            <w:pPr>
              <w:jc w:val="both"/>
              <w:rPr>
                <w:rFonts w:ascii="Corbel" w:hAnsi="Corbel"/>
              </w:rPr>
            </w:pPr>
            <w:r>
              <w:rPr>
                <w:rFonts w:ascii="Corbel" w:hAnsi="Corbel"/>
              </w:rPr>
              <w:t>1 Latin CL3</w:t>
            </w:r>
            <w:r w:rsidR="00BE32B8" w:rsidRPr="00D70C9D">
              <w:rPr>
                <w:rFonts w:ascii="Corbel" w:hAnsi="Corbel"/>
              </w:rPr>
              <w:t xml:space="preserve">8** course unit (30 credits) </w:t>
            </w:r>
          </w:p>
          <w:p w14:paraId="70868A46" w14:textId="77777777" w:rsidR="00BE32B8" w:rsidRPr="00D70C9D" w:rsidRDefault="00BE32B8" w:rsidP="00BE32B8">
            <w:pPr>
              <w:jc w:val="both"/>
              <w:rPr>
                <w:rFonts w:ascii="Corbel" w:hAnsi="Corbel"/>
              </w:rPr>
            </w:pPr>
            <w:r w:rsidRPr="00D70C9D">
              <w:rPr>
                <w:rFonts w:ascii="Corbel" w:hAnsi="Corbel"/>
              </w:rPr>
              <w:t>Stage 3 course(s) from the Classics list to the value of 30 credits</w:t>
            </w:r>
          </w:p>
        </w:tc>
      </w:tr>
      <w:tr w:rsidR="00BE32B8" w:rsidRPr="00D70C9D" w14:paraId="49F627FD" w14:textId="77777777" w:rsidTr="00BE32B8">
        <w:tc>
          <w:tcPr>
            <w:tcW w:w="4261" w:type="dxa"/>
            <w:tcBorders>
              <w:top w:val="single" w:sz="4" w:space="0" w:color="auto"/>
              <w:left w:val="single" w:sz="4" w:space="0" w:color="auto"/>
              <w:bottom w:val="single" w:sz="4" w:space="0" w:color="auto"/>
              <w:right w:val="single" w:sz="4" w:space="0" w:color="auto"/>
            </w:tcBorders>
          </w:tcPr>
          <w:p w14:paraId="13721395" w14:textId="77777777" w:rsidR="00BE32B8" w:rsidRPr="00D70C9D" w:rsidRDefault="00BE32B8" w:rsidP="00BE32B8">
            <w:pPr>
              <w:jc w:val="both"/>
              <w:rPr>
                <w:rFonts w:ascii="Corbel" w:hAnsi="Corbel"/>
              </w:rPr>
            </w:pPr>
            <w:r w:rsidRPr="00D70C9D">
              <w:rPr>
                <w:rFonts w:ascii="Corbel" w:hAnsi="Corbel"/>
              </w:rPr>
              <w:t>OR for Year 3 students whose Latin Language unit in year 2 was CL1765</w:t>
            </w:r>
          </w:p>
          <w:p w14:paraId="1A66023D"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hideMark/>
          </w:tcPr>
          <w:p w14:paraId="5670A019" w14:textId="77777777" w:rsidR="00BE32B8" w:rsidRPr="00D70C9D" w:rsidRDefault="00BE32B8" w:rsidP="00BE32B8">
            <w:pPr>
              <w:jc w:val="both"/>
              <w:rPr>
                <w:rFonts w:ascii="Corbel" w:hAnsi="Corbel"/>
              </w:rPr>
            </w:pPr>
            <w:r w:rsidRPr="00D70C9D">
              <w:rPr>
                <w:rFonts w:ascii="Corbel" w:hAnsi="Corbel"/>
              </w:rPr>
              <w:t>1 Philosophy 3rd-year unit (30 credits)</w:t>
            </w:r>
          </w:p>
          <w:p w14:paraId="39BAB2ED" w14:textId="1586BE60" w:rsidR="00BE32B8" w:rsidRPr="00D70C9D" w:rsidRDefault="00787643" w:rsidP="00BE32B8">
            <w:pPr>
              <w:jc w:val="both"/>
              <w:rPr>
                <w:rFonts w:ascii="Corbel" w:hAnsi="Corbel"/>
              </w:rPr>
            </w:pPr>
            <w:r>
              <w:rPr>
                <w:rFonts w:ascii="Corbel" w:hAnsi="Corbel"/>
              </w:rPr>
              <w:t>CL3</w:t>
            </w:r>
            <w:r w:rsidR="00BE32B8" w:rsidRPr="00D70C9D">
              <w:rPr>
                <w:rFonts w:ascii="Corbel" w:hAnsi="Corbel"/>
              </w:rPr>
              <w:t>776 (30 credits)</w:t>
            </w:r>
          </w:p>
          <w:p w14:paraId="4A6F11C1" w14:textId="08079774" w:rsidR="00BE32B8" w:rsidRPr="00D70C9D" w:rsidRDefault="00787643" w:rsidP="00BE32B8">
            <w:pPr>
              <w:jc w:val="both"/>
              <w:rPr>
                <w:rFonts w:ascii="Corbel" w:hAnsi="Corbel"/>
              </w:rPr>
            </w:pPr>
            <w:r>
              <w:rPr>
                <w:rFonts w:ascii="Corbel" w:hAnsi="Corbel"/>
              </w:rPr>
              <w:t>1 Greek CL3</w:t>
            </w:r>
            <w:r w:rsidR="00BE32B8" w:rsidRPr="00D70C9D">
              <w:rPr>
                <w:rFonts w:ascii="Corbel" w:hAnsi="Corbel"/>
              </w:rPr>
              <w:t>8** course unit (30 credits)</w:t>
            </w:r>
          </w:p>
          <w:p w14:paraId="2208E2EB" w14:textId="77777777" w:rsidR="00BE32B8" w:rsidRPr="00D70C9D" w:rsidRDefault="00BE32B8" w:rsidP="00BE32B8">
            <w:pPr>
              <w:jc w:val="both"/>
              <w:rPr>
                <w:rFonts w:ascii="Corbel" w:hAnsi="Corbel"/>
              </w:rPr>
            </w:pPr>
            <w:r w:rsidRPr="00D70C9D">
              <w:rPr>
                <w:rFonts w:ascii="Corbel" w:hAnsi="Corbel"/>
              </w:rPr>
              <w:t>Stage 3 course(s) from the Classics list to the value of 30 credits</w:t>
            </w:r>
          </w:p>
        </w:tc>
      </w:tr>
    </w:tbl>
    <w:p w14:paraId="65B2AB99" w14:textId="77777777" w:rsidR="006C73B2" w:rsidRDefault="006C73B2" w:rsidP="00BE32B8">
      <w:pPr>
        <w:jc w:val="both"/>
        <w:rPr>
          <w:rFonts w:ascii="Corbel" w:hAnsi="Corbel"/>
        </w:rPr>
      </w:pPr>
    </w:p>
    <w:p w14:paraId="126E072B" w14:textId="77777777" w:rsidR="006C73B2" w:rsidRDefault="006C73B2" w:rsidP="00BE32B8">
      <w:pPr>
        <w:jc w:val="both"/>
        <w:rPr>
          <w:rFonts w:ascii="Corbel" w:hAnsi="Corbel"/>
        </w:rPr>
      </w:pPr>
    </w:p>
    <w:p w14:paraId="2215B665" w14:textId="77777777" w:rsidR="006C73B2" w:rsidRPr="00D70C9D" w:rsidRDefault="006C73B2" w:rsidP="00BE32B8">
      <w:pPr>
        <w:jc w:val="both"/>
        <w:rPr>
          <w:rFonts w:ascii="Corbel" w:hAnsi="Corbel"/>
        </w:rPr>
      </w:pPr>
    </w:p>
    <w:p w14:paraId="026C22FF" w14:textId="77777777" w:rsidR="00BE32B8" w:rsidRPr="00D70C9D" w:rsidRDefault="00BE32B8" w:rsidP="00BE32B8">
      <w:pPr>
        <w:pStyle w:val="Heading3"/>
        <w:numPr>
          <w:ilvl w:val="2"/>
          <w:numId w:val="10"/>
        </w:numPr>
        <w:ind w:left="862" w:hanging="720"/>
        <w:rPr>
          <w:rFonts w:ascii="Corbel" w:hAnsi="Corbel"/>
          <w:color w:val="auto"/>
        </w:rPr>
      </w:pPr>
      <w:bookmarkStart w:id="92" w:name="_Toc347321121"/>
      <w:r w:rsidRPr="00D70C9D">
        <w:rPr>
          <w:rFonts w:ascii="Corbel" w:hAnsi="Corbel"/>
          <w:color w:val="auto"/>
        </w:rPr>
        <w:t>Joint Honours</w:t>
      </w:r>
      <w:bookmarkEnd w:id="92"/>
    </w:p>
    <w:p w14:paraId="098740E5" w14:textId="77777777" w:rsidR="00BE32B8" w:rsidRPr="00D70C9D" w:rsidRDefault="00BE32B8" w:rsidP="00BE32B8">
      <w:pPr>
        <w:tabs>
          <w:tab w:val="left" w:pos="-1094"/>
          <w:tab w:val="left" w:pos="-720"/>
          <w:tab w:val="left" w:pos="0"/>
          <w:tab w:val="left" w:pos="360"/>
        </w:tabs>
        <w:ind w:hanging="720"/>
        <w:jc w:val="both"/>
        <w:rPr>
          <w:rFonts w:ascii="Corbel" w:hAnsi="Corbel"/>
          <w:b/>
        </w:rPr>
      </w:pPr>
    </w:p>
    <w:p w14:paraId="24D143C6" w14:textId="77777777" w:rsidR="00BE32B8" w:rsidRPr="00D70C9D" w:rsidRDefault="00BE32B8" w:rsidP="006C73B2">
      <w:pPr>
        <w:jc w:val="both"/>
        <w:rPr>
          <w:rFonts w:ascii="Corbel" w:hAnsi="Corbel"/>
        </w:rPr>
      </w:pPr>
      <w:r w:rsidRPr="00D70C9D">
        <w:rPr>
          <w:rFonts w:ascii="Corbel" w:hAnsi="Corbel"/>
        </w:rPr>
        <w:t xml:space="preserve">Joint Honours degrees are taught 50% in the Classics Department and 50% in the other Department.  The requirements given here are for the Classics Department courses.  For administrative purposes the ‘lead’ department is the one whose subject appears first in the degree title, but it is important to realise that Joint Honours students are responsible for keeping in touch with </w:t>
      </w:r>
      <w:r w:rsidRPr="00D70C9D">
        <w:rPr>
          <w:rFonts w:ascii="Corbel" w:hAnsi="Corbel"/>
          <w:u w:val="single"/>
        </w:rPr>
        <w:t>both</w:t>
      </w:r>
      <w:r w:rsidRPr="00D70C9D">
        <w:rPr>
          <w:rFonts w:ascii="Corbel" w:hAnsi="Corbel"/>
        </w:rPr>
        <w:t xml:space="preserve"> departments; information will not automatically be passed from one department to the other. Every effort is made to avoid timetable clashes. Any problems should be brought to the attention of the Academic Co-ordinator without delay. Exam results are verified by the Joint Honours Sub-board and degree classifications are awarded on the basis of the marks supplied by each departmental Sub-board.</w:t>
      </w:r>
    </w:p>
    <w:p w14:paraId="0B21BE58" w14:textId="77777777" w:rsidR="00BE32B8" w:rsidRPr="00D70C9D" w:rsidRDefault="00BE32B8" w:rsidP="00BE32B8">
      <w:pPr>
        <w:jc w:val="both"/>
        <w:rPr>
          <w:rFonts w:ascii="Corbel" w:hAnsi="Corbel"/>
        </w:rPr>
      </w:pPr>
    </w:p>
    <w:p w14:paraId="025539E5" w14:textId="6A28C8E3" w:rsidR="00BE32B8" w:rsidRDefault="00BE32B8" w:rsidP="00BE32B8">
      <w:pPr>
        <w:jc w:val="both"/>
        <w:rPr>
          <w:rFonts w:ascii="Corbel" w:hAnsi="Corbel"/>
        </w:rPr>
      </w:pPr>
      <w:r w:rsidRPr="00D70C9D">
        <w:rPr>
          <w:rFonts w:ascii="Corbel" w:hAnsi="Corbel"/>
        </w:rPr>
        <w:t>Joint degree programmes where a modern language is studied normally take four years to complete and involve a year abroad.</w:t>
      </w:r>
    </w:p>
    <w:p w14:paraId="39AFA134" w14:textId="77777777" w:rsidR="006C73B2" w:rsidRDefault="006C73B2" w:rsidP="00BE32B8">
      <w:pPr>
        <w:jc w:val="both"/>
        <w:rPr>
          <w:rFonts w:ascii="Corbel" w:hAnsi="Corbel"/>
        </w:rPr>
      </w:pPr>
    </w:p>
    <w:p w14:paraId="21C82195" w14:textId="77777777" w:rsidR="006C73B2" w:rsidRPr="00D70C9D" w:rsidRDefault="006C73B2" w:rsidP="00BE32B8">
      <w:pPr>
        <w:jc w:val="both"/>
        <w:rPr>
          <w:rFonts w:ascii="Corbel" w:hAnsi="Corbel"/>
        </w:rPr>
      </w:pPr>
    </w:p>
    <w:p w14:paraId="1A9AA92F" w14:textId="77777777" w:rsidR="00BE32B8" w:rsidRPr="00D70C9D" w:rsidRDefault="00BE32B8" w:rsidP="00BE32B8">
      <w:pPr>
        <w:jc w:val="both"/>
        <w:rPr>
          <w:rFonts w:ascii="Corbel" w:hAnsi="Corbel"/>
        </w:rPr>
      </w:pPr>
    </w:p>
    <w:p w14:paraId="3A59433F" w14:textId="77777777" w:rsidR="00BE32B8" w:rsidRPr="00D70C9D" w:rsidRDefault="00BE32B8" w:rsidP="00BE32B8">
      <w:pPr>
        <w:jc w:val="both"/>
        <w:rPr>
          <w:rFonts w:ascii="Corbel" w:hAnsi="Corbel"/>
        </w:rPr>
      </w:pPr>
      <w:r w:rsidRPr="00D70C9D">
        <w:rPr>
          <w:rFonts w:ascii="Corbel" w:hAnsi="Corbel"/>
        </w:rPr>
        <w:t>ANCIENT HISTORY AND PHILOSOPHY</w:t>
      </w:r>
    </w:p>
    <w:p w14:paraId="0D75AA32" w14:textId="77777777" w:rsidR="00BE32B8" w:rsidRPr="00D70C9D" w:rsidRDefault="00BE32B8" w:rsidP="00BE32B8">
      <w:pPr>
        <w:jc w:val="both"/>
        <w:rPr>
          <w:rFonts w:ascii="Corbel" w:hAnsi="Corbel"/>
          <w:b/>
        </w:rPr>
      </w:pPr>
    </w:p>
    <w:p w14:paraId="760EFFA0" w14:textId="77777777" w:rsidR="00BE32B8" w:rsidRPr="00D70C9D" w:rsidRDefault="00BE32B8" w:rsidP="00BE32B8">
      <w:pPr>
        <w:jc w:val="both"/>
        <w:rPr>
          <w:rFonts w:ascii="Corbel" w:hAnsi="Corbel"/>
        </w:rPr>
      </w:pPr>
      <w:r w:rsidRPr="00D70C9D">
        <w:rPr>
          <w:rFonts w:ascii="Corbel" w:hAnsi="Corbel"/>
        </w:rPr>
        <w:t>Ancient History Element of the Programme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7438AE7E"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3871978F" w14:textId="77777777" w:rsidR="00BE32B8" w:rsidRPr="00D70C9D" w:rsidRDefault="00BE32B8" w:rsidP="00BE32B8">
            <w:pPr>
              <w:jc w:val="both"/>
              <w:rPr>
                <w:rFonts w:ascii="Corbel" w:hAnsi="Corbel"/>
              </w:rPr>
            </w:pPr>
            <w:r w:rsidRPr="00D70C9D">
              <w:rPr>
                <w:rFonts w:ascii="Corbel" w:hAnsi="Corbel"/>
              </w:rPr>
              <w:t>Year 1</w:t>
            </w:r>
          </w:p>
        </w:tc>
        <w:tc>
          <w:tcPr>
            <w:tcW w:w="4261" w:type="dxa"/>
            <w:tcBorders>
              <w:top w:val="single" w:sz="4" w:space="0" w:color="auto"/>
              <w:left w:val="single" w:sz="4" w:space="0" w:color="auto"/>
              <w:bottom w:val="single" w:sz="4" w:space="0" w:color="auto"/>
              <w:right w:val="single" w:sz="4" w:space="0" w:color="auto"/>
            </w:tcBorders>
          </w:tcPr>
          <w:p w14:paraId="78D01B4B" w14:textId="77777777" w:rsidR="00BE32B8" w:rsidRPr="00D70C9D" w:rsidRDefault="00BE32B8" w:rsidP="00BE32B8">
            <w:pPr>
              <w:pStyle w:val="ListParagraph"/>
              <w:ind w:left="0"/>
              <w:rPr>
                <w:rFonts w:ascii="Corbel" w:hAnsi="Corbel"/>
              </w:rPr>
            </w:pPr>
            <w:r w:rsidRPr="00D70C9D">
              <w:rPr>
                <w:rFonts w:ascii="Corbel" w:hAnsi="Corbel"/>
              </w:rPr>
              <w:t>CL1550: Greek History and the City State (15 credits)</w:t>
            </w:r>
          </w:p>
          <w:p w14:paraId="62B3FDFC" w14:textId="77777777" w:rsidR="00BE32B8" w:rsidRPr="00D70C9D" w:rsidRDefault="00BE32B8" w:rsidP="00BE32B8">
            <w:pPr>
              <w:pStyle w:val="ListParagraph"/>
              <w:ind w:left="0"/>
              <w:rPr>
                <w:rFonts w:ascii="Corbel" w:hAnsi="Corbel"/>
              </w:rPr>
            </w:pPr>
            <w:r w:rsidRPr="00D70C9D">
              <w:rPr>
                <w:rFonts w:ascii="Corbel" w:hAnsi="Corbel"/>
              </w:rPr>
              <w:t>CL 1560: Key Themes in Roman History (15 credits)</w:t>
            </w:r>
          </w:p>
          <w:p w14:paraId="2E23A28F" w14:textId="77777777" w:rsidR="00BE32B8" w:rsidRPr="00D70C9D" w:rsidRDefault="00BE32B8" w:rsidP="00BE32B8">
            <w:pPr>
              <w:pStyle w:val="ListParagraph"/>
              <w:ind w:left="0"/>
              <w:rPr>
                <w:rFonts w:ascii="Corbel" w:hAnsi="Corbel"/>
              </w:rPr>
            </w:pPr>
            <w:r w:rsidRPr="00D70C9D">
              <w:rPr>
                <w:rFonts w:ascii="Corbel" w:hAnsi="Corbel"/>
              </w:rPr>
              <w:t xml:space="preserve">Stage One options from the Classics list to the value of 30 credits </w:t>
            </w:r>
          </w:p>
          <w:p w14:paraId="28202503" w14:textId="77777777" w:rsidR="00BE32B8" w:rsidRPr="00D70C9D" w:rsidRDefault="00BE32B8" w:rsidP="00BE32B8">
            <w:pPr>
              <w:jc w:val="both"/>
              <w:rPr>
                <w:rFonts w:ascii="Corbel" w:hAnsi="Corbel"/>
              </w:rPr>
            </w:pPr>
            <w:r w:rsidRPr="00D70C9D">
              <w:rPr>
                <w:rFonts w:ascii="Corbel" w:hAnsi="Corbel"/>
              </w:rPr>
              <w:t>Plus S1000 Year 1 Arts Faculty Writing Quiz</w:t>
            </w:r>
          </w:p>
        </w:tc>
      </w:tr>
      <w:tr w:rsidR="00BE32B8" w:rsidRPr="00D70C9D" w14:paraId="01DD77AA"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3D8AFFC6" w14:textId="77777777" w:rsidR="00BE32B8" w:rsidRPr="00D70C9D" w:rsidRDefault="00BE32B8" w:rsidP="00BE32B8">
            <w:pPr>
              <w:jc w:val="both"/>
              <w:rPr>
                <w:rFonts w:ascii="Corbel" w:hAnsi="Corbel"/>
              </w:rPr>
            </w:pPr>
            <w:r w:rsidRPr="00D70C9D">
              <w:rPr>
                <w:rFonts w:ascii="Corbel" w:hAnsi="Corbel"/>
              </w:rPr>
              <w:t>Year 2</w:t>
            </w:r>
          </w:p>
        </w:tc>
        <w:tc>
          <w:tcPr>
            <w:tcW w:w="4261" w:type="dxa"/>
            <w:tcBorders>
              <w:top w:val="single" w:sz="4" w:space="0" w:color="auto"/>
              <w:left w:val="single" w:sz="4" w:space="0" w:color="auto"/>
              <w:bottom w:val="single" w:sz="4" w:space="0" w:color="auto"/>
              <w:right w:val="single" w:sz="4" w:space="0" w:color="auto"/>
            </w:tcBorders>
          </w:tcPr>
          <w:p w14:paraId="18832D44" w14:textId="77777777" w:rsidR="00BE32B8" w:rsidRPr="00D70C9D" w:rsidRDefault="00BE32B8" w:rsidP="00BE32B8">
            <w:pPr>
              <w:pStyle w:val="NoSpacing"/>
              <w:rPr>
                <w:rFonts w:ascii="Corbel" w:hAnsi="Corbel"/>
                <w:sz w:val="20"/>
              </w:rPr>
            </w:pPr>
            <w:r w:rsidRPr="00D70C9D">
              <w:rPr>
                <w:rFonts w:ascii="Corbel" w:hAnsi="Corbel"/>
                <w:sz w:val="20"/>
              </w:rPr>
              <w:t>Students must take units to the value of 60 credits from:</w:t>
            </w:r>
            <w:r w:rsidRPr="00D70C9D">
              <w:rPr>
                <w:rFonts w:ascii="Corbel" w:hAnsi="Corbel"/>
                <w:sz w:val="20"/>
              </w:rPr>
              <w:br/>
              <w:t xml:space="preserve">CL2352 Greek History to 322 BC (30 credits) </w:t>
            </w:r>
          </w:p>
          <w:p w14:paraId="7B6C577A" w14:textId="77777777" w:rsidR="00BE32B8" w:rsidRPr="00D70C9D" w:rsidRDefault="00BE32B8" w:rsidP="00BE32B8">
            <w:pPr>
              <w:rPr>
                <w:rFonts w:ascii="Corbel" w:hAnsi="Corbel"/>
              </w:rPr>
            </w:pPr>
            <w:r w:rsidRPr="00D70C9D">
              <w:rPr>
                <w:rFonts w:ascii="Corbel" w:hAnsi="Corbel"/>
              </w:rPr>
              <w:t xml:space="preserve">CL2358 Greek Historiography (15 credits) </w:t>
            </w:r>
          </w:p>
          <w:p w14:paraId="0664D1FE" w14:textId="77777777" w:rsidR="00BE32B8" w:rsidRPr="00D70C9D" w:rsidRDefault="00BE32B8" w:rsidP="00BE32B8">
            <w:pPr>
              <w:rPr>
                <w:rFonts w:ascii="Corbel" w:hAnsi="Corbel"/>
              </w:rPr>
            </w:pPr>
            <w:r w:rsidRPr="00D70C9D">
              <w:rPr>
                <w:rFonts w:ascii="Corbel" w:hAnsi="Corbel"/>
              </w:rPr>
              <w:t xml:space="preserve">CL2369 Historiography of the Roman World (15 credits) </w:t>
            </w:r>
          </w:p>
          <w:p w14:paraId="64D8BBB0" w14:textId="77777777" w:rsidR="00BE32B8" w:rsidRPr="00D70C9D" w:rsidRDefault="00BE32B8" w:rsidP="00BE32B8">
            <w:pPr>
              <w:rPr>
                <w:rFonts w:ascii="Corbel" w:hAnsi="Corbel"/>
              </w:rPr>
            </w:pPr>
            <w:r w:rsidRPr="00D70C9D">
              <w:rPr>
                <w:rFonts w:ascii="Corbel" w:hAnsi="Corbel"/>
              </w:rPr>
              <w:t>HS2004: The Rise and Fall of the Roman Republic (Group 1) (15 credits)</w:t>
            </w:r>
          </w:p>
          <w:p w14:paraId="69A5348A" w14:textId="77777777" w:rsidR="00BE32B8" w:rsidRPr="00D70C9D" w:rsidRDefault="00BE32B8" w:rsidP="00BE32B8">
            <w:pPr>
              <w:jc w:val="both"/>
              <w:rPr>
                <w:rFonts w:ascii="Corbel" w:hAnsi="Corbel"/>
              </w:rPr>
            </w:pPr>
            <w:r w:rsidRPr="00D70C9D">
              <w:rPr>
                <w:rFonts w:ascii="Corbel" w:hAnsi="Corbel"/>
              </w:rPr>
              <w:t>HS2005: Rome and its Empire from Augustus to Commodus (15 credits)</w:t>
            </w:r>
          </w:p>
        </w:tc>
      </w:tr>
      <w:tr w:rsidR="00BE32B8" w:rsidRPr="00D70C9D" w14:paraId="1DA059D8"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28446CF5" w14:textId="77777777" w:rsidR="00BE32B8" w:rsidRPr="00D70C9D" w:rsidRDefault="00BE32B8" w:rsidP="00BE32B8">
            <w:pPr>
              <w:jc w:val="both"/>
              <w:rPr>
                <w:rFonts w:ascii="Corbel" w:hAnsi="Corbel"/>
              </w:rPr>
            </w:pPr>
            <w:r w:rsidRPr="00D70C9D">
              <w:rPr>
                <w:rFonts w:ascii="Corbel" w:hAnsi="Corbel"/>
              </w:rPr>
              <w:t>Year 3/Final year</w:t>
            </w:r>
          </w:p>
        </w:tc>
        <w:tc>
          <w:tcPr>
            <w:tcW w:w="4261" w:type="dxa"/>
            <w:tcBorders>
              <w:top w:val="single" w:sz="4" w:space="0" w:color="auto"/>
              <w:left w:val="single" w:sz="4" w:space="0" w:color="auto"/>
              <w:bottom w:val="single" w:sz="4" w:space="0" w:color="auto"/>
              <w:right w:val="single" w:sz="4" w:space="0" w:color="auto"/>
            </w:tcBorders>
            <w:hideMark/>
          </w:tcPr>
          <w:p w14:paraId="6414AF52" w14:textId="77777777" w:rsidR="00BE32B8" w:rsidRPr="00D70C9D" w:rsidRDefault="00BE32B8" w:rsidP="00BE32B8">
            <w:pPr>
              <w:widowControl/>
              <w:numPr>
                <w:ilvl w:val="0"/>
                <w:numId w:val="12"/>
              </w:numPr>
              <w:rPr>
                <w:rFonts w:ascii="Corbel" w:hAnsi="Corbel"/>
              </w:rPr>
            </w:pPr>
            <w:r w:rsidRPr="00D70C9D">
              <w:rPr>
                <w:rFonts w:ascii="Corbel" w:hAnsi="Corbel"/>
                <w:b/>
              </w:rPr>
              <w:t>EITHER</w:t>
            </w:r>
            <w:r w:rsidRPr="00D70C9D">
              <w:rPr>
                <w:rFonts w:ascii="Corbel" w:hAnsi="Corbel"/>
              </w:rPr>
              <w:t xml:space="preserve"> Stage 3 courses (taught courses only) to the value of 60 credits designated as Ancient History </w:t>
            </w:r>
          </w:p>
          <w:p w14:paraId="0896D61A" w14:textId="77777777" w:rsidR="00BE32B8" w:rsidRPr="00D70C9D" w:rsidRDefault="00BE32B8" w:rsidP="00BE32B8">
            <w:pPr>
              <w:widowControl/>
              <w:numPr>
                <w:ilvl w:val="0"/>
                <w:numId w:val="12"/>
              </w:numPr>
              <w:rPr>
                <w:rFonts w:ascii="Corbel" w:hAnsi="Corbel"/>
              </w:rPr>
            </w:pPr>
            <w:r w:rsidRPr="00D70C9D">
              <w:rPr>
                <w:rFonts w:ascii="Corbel" w:hAnsi="Corbel"/>
                <w:b/>
                <w:bCs/>
              </w:rPr>
              <w:t xml:space="preserve">OR </w:t>
            </w:r>
            <w:r w:rsidRPr="00D70C9D">
              <w:rPr>
                <w:rFonts w:ascii="Corbel" w:hAnsi="Corbel"/>
              </w:rPr>
              <w:t>Stage 3 course(s) designated as Ancient History to the value of 30 credits, with a CL 3200 Extended Essay designated as Anc. History (30 credits)</w:t>
            </w:r>
          </w:p>
        </w:tc>
      </w:tr>
    </w:tbl>
    <w:p w14:paraId="2BA3885D" w14:textId="77777777" w:rsidR="00BE32B8" w:rsidRPr="00D70C9D" w:rsidRDefault="00BE32B8" w:rsidP="00BE32B8">
      <w:pPr>
        <w:jc w:val="both"/>
        <w:rPr>
          <w:rFonts w:ascii="Corbel" w:hAnsi="Corbel"/>
        </w:rPr>
      </w:pPr>
    </w:p>
    <w:p w14:paraId="3BB329E8" w14:textId="77777777" w:rsidR="00BE32B8" w:rsidRPr="00D70C9D" w:rsidRDefault="00BE32B8" w:rsidP="00BE32B8">
      <w:pPr>
        <w:jc w:val="both"/>
        <w:rPr>
          <w:rFonts w:ascii="Corbel" w:hAnsi="Corbel"/>
        </w:rPr>
      </w:pPr>
      <w:r w:rsidRPr="00D70C9D">
        <w:rPr>
          <w:rFonts w:ascii="Corbel" w:hAnsi="Corbel"/>
        </w:rPr>
        <w:t>ANCIENT AND MEDIEVAL HISTORY</w:t>
      </w:r>
    </w:p>
    <w:p w14:paraId="635B861E" w14:textId="77777777" w:rsidR="00BE32B8" w:rsidRPr="00D70C9D" w:rsidRDefault="00BE32B8" w:rsidP="00BE32B8">
      <w:pPr>
        <w:jc w:val="both"/>
        <w:rPr>
          <w:rFonts w:ascii="Corbel" w:hAnsi="Corbe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147747AB"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493508C3" w14:textId="77777777" w:rsidR="00BE32B8" w:rsidRPr="00D70C9D" w:rsidRDefault="00BE32B8" w:rsidP="00BE32B8">
            <w:pPr>
              <w:jc w:val="both"/>
              <w:rPr>
                <w:rFonts w:ascii="Corbel" w:hAnsi="Corbel"/>
              </w:rPr>
            </w:pPr>
            <w:r w:rsidRPr="00D70C9D">
              <w:rPr>
                <w:rFonts w:ascii="Corbel" w:hAnsi="Corbel"/>
              </w:rPr>
              <w:t>Year 1</w:t>
            </w:r>
          </w:p>
        </w:tc>
        <w:tc>
          <w:tcPr>
            <w:tcW w:w="4261" w:type="dxa"/>
            <w:tcBorders>
              <w:top w:val="single" w:sz="4" w:space="0" w:color="auto"/>
              <w:left w:val="single" w:sz="4" w:space="0" w:color="auto"/>
              <w:bottom w:val="single" w:sz="4" w:space="0" w:color="auto"/>
              <w:right w:val="single" w:sz="4" w:space="0" w:color="auto"/>
            </w:tcBorders>
          </w:tcPr>
          <w:p w14:paraId="129DEED8" w14:textId="77777777" w:rsidR="00BE32B8" w:rsidRPr="00D70C9D" w:rsidRDefault="00BE32B8" w:rsidP="00BE32B8">
            <w:pPr>
              <w:pStyle w:val="ListParagraph"/>
              <w:ind w:left="0"/>
              <w:rPr>
                <w:rFonts w:ascii="Corbel" w:hAnsi="Corbel"/>
              </w:rPr>
            </w:pPr>
            <w:r w:rsidRPr="00D70C9D">
              <w:rPr>
                <w:rFonts w:ascii="Corbel" w:hAnsi="Corbel"/>
              </w:rPr>
              <w:t>HS1002 History and Meanings I (15 credits)</w:t>
            </w:r>
          </w:p>
          <w:p w14:paraId="4FE08B51" w14:textId="77777777" w:rsidR="00BE32B8" w:rsidRPr="00D70C9D" w:rsidRDefault="00BE32B8" w:rsidP="00BE32B8">
            <w:pPr>
              <w:pStyle w:val="ListParagraph"/>
              <w:ind w:left="0"/>
              <w:rPr>
                <w:rFonts w:ascii="Corbel" w:hAnsi="Corbel"/>
              </w:rPr>
            </w:pPr>
            <w:r w:rsidRPr="00D70C9D">
              <w:rPr>
                <w:rFonts w:ascii="Corbel" w:hAnsi="Corbel"/>
              </w:rPr>
              <w:t>HS1005 History and Meanings II or HS1111 Latin for (15 credits)</w:t>
            </w:r>
          </w:p>
          <w:p w14:paraId="744D7AC3" w14:textId="77777777" w:rsidR="00BE32B8" w:rsidRPr="00D70C9D" w:rsidRDefault="00BE32B8" w:rsidP="00BE32B8">
            <w:pPr>
              <w:pStyle w:val="ListParagraph"/>
              <w:ind w:left="0"/>
              <w:rPr>
                <w:rFonts w:ascii="Corbel" w:hAnsi="Corbel"/>
              </w:rPr>
            </w:pPr>
            <w:r w:rsidRPr="00D70C9D">
              <w:rPr>
                <w:rFonts w:ascii="Corbel" w:hAnsi="Corbel"/>
              </w:rPr>
              <w:t>CL1550: Greek History and the City State (15 credits)</w:t>
            </w:r>
          </w:p>
          <w:p w14:paraId="5B6B90F6" w14:textId="77777777" w:rsidR="00BE32B8" w:rsidRPr="00D70C9D" w:rsidRDefault="00BE32B8" w:rsidP="00BE32B8">
            <w:pPr>
              <w:pStyle w:val="ListParagraph"/>
              <w:ind w:left="0"/>
              <w:rPr>
                <w:rFonts w:ascii="Corbel" w:hAnsi="Corbel"/>
              </w:rPr>
            </w:pPr>
            <w:r w:rsidRPr="00D70C9D">
              <w:rPr>
                <w:rFonts w:ascii="Corbel" w:hAnsi="Corbel"/>
              </w:rPr>
              <w:t>CL 1560: Key Themes in Roman History (15 credits)</w:t>
            </w:r>
          </w:p>
          <w:p w14:paraId="48A50C9A" w14:textId="77777777" w:rsidR="00BE32B8" w:rsidRPr="00D70C9D" w:rsidRDefault="00BE32B8" w:rsidP="00BE32B8">
            <w:pPr>
              <w:pStyle w:val="ListParagraph"/>
              <w:ind w:left="0"/>
              <w:rPr>
                <w:rFonts w:ascii="Corbel" w:hAnsi="Corbel"/>
              </w:rPr>
            </w:pPr>
            <w:r w:rsidRPr="00D70C9D">
              <w:rPr>
                <w:rFonts w:ascii="Corbel" w:hAnsi="Corbel"/>
              </w:rPr>
              <w:t xml:space="preserve">Stage One options from the Classics list to the </w:t>
            </w:r>
            <w:r w:rsidRPr="00D70C9D">
              <w:rPr>
                <w:rFonts w:ascii="Corbel" w:hAnsi="Corbel"/>
              </w:rPr>
              <w:lastRenderedPageBreak/>
              <w:t>value of 30 credits</w:t>
            </w:r>
          </w:p>
          <w:p w14:paraId="7EE1449C" w14:textId="77777777" w:rsidR="00BE32B8" w:rsidRPr="00D70C9D" w:rsidRDefault="00BE32B8" w:rsidP="00BE32B8">
            <w:pPr>
              <w:pStyle w:val="ListParagraph"/>
              <w:ind w:left="0"/>
              <w:rPr>
                <w:rFonts w:ascii="Corbel" w:hAnsi="Corbel"/>
              </w:rPr>
            </w:pPr>
          </w:p>
          <w:p w14:paraId="23121E9E" w14:textId="77777777" w:rsidR="00BE32B8" w:rsidRPr="00D70C9D" w:rsidRDefault="00BE32B8" w:rsidP="00BE32B8">
            <w:pPr>
              <w:pStyle w:val="ListParagraph"/>
              <w:ind w:left="0"/>
              <w:rPr>
                <w:rFonts w:ascii="Corbel" w:hAnsi="Corbel"/>
              </w:rPr>
            </w:pPr>
            <w:r w:rsidRPr="00D70C9D">
              <w:rPr>
                <w:rFonts w:ascii="Corbel" w:hAnsi="Corbel"/>
              </w:rPr>
              <w:t>Plus one History Gateway course from the list below (30 credits):</w:t>
            </w:r>
          </w:p>
          <w:p w14:paraId="092D5650" w14:textId="77777777" w:rsidR="00BE32B8" w:rsidRPr="00D70C9D" w:rsidRDefault="00BE32B8" w:rsidP="00BE32B8">
            <w:pPr>
              <w:pStyle w:val="ListParagraph"/>
              <w:ind w:left="0"/>
              <w:rPr>
                <w:rFonts w:ascii="Corbel" w:hAnsi="Corbel"/>
              </w:rPr>
            </w:pPr>
            <w:r w:rsidRPr="00D70C9D">
              <w:rPr>
                <w:rFonts w:ascii="Corbel" w:hAnsi="Corbel"/>
              </w:rPr>
              <w:t xml:space="preserve">HS1107: Republics, Kings and People: The Foundations of European Political Thought from Plato to Rousseau </w:t>
            </w:r>
          </w:p>
          <w:p w14:paraId="2B54F668" w14:textId="77777777" w:rsidR="00BE32B8" w:rsidRPr="00D70C9D" w:rsidRDefault="00BE32B8" w:rsidP="00BE32B8">
            <w:pPr>
              <w:pStyle w:val="ListParagraph"/>
              <w:ind w:left="0"/>
              <w:rPr>
                <w:rFonts w:ascii="Corbel" w:hAnsi="Corbel"/>
              </w:rPr>
            </w:pPr>
            <w:r w:rsidRPr="00D70C9D">
              <w:rPr>
                <w:rFonts w:ascii="Corbel" w:hAnsi="Corbel"/>
              </w:rPr>
              <w:t xml:space="preserve">HS1108: The Rich Tapestry of Life: A Social and Cultural History of Europe 1500-1780 </w:t>
            </w:r>
          </w:p>
          <w:p w14:paraId="757DC839" w14:textId="77777777" w:rsidR="00BE32B8" w:rsidRPr="00D70C9D" w:rsidRDefault="00BE32B8" w:rsidP="00BE32B8">
            <w:pPr>
              <w:pStyle w:val="ListParagraph"/>
              <w:ind w:left="0"/>
              <w:rPr>
                <w:rFonts w:ascii="Corbel" w:hAnsi="Corbel"/>
              </w:rPr>
            </w:pPr>
            <w:r w:rsidRPr="00D70C9D">
              <w:rPr>
                <w:rFonts w:ascii="Corbel" w:hAnsi="Corbel"/>
              </w:rPr>
              <w:t>HS1116: Rome to Renaissance: An Introduction to the Middle Ages</w:t>
            </w:r>
          </w:p>
          <w:p w14:paraId="757727BE" w14:textId="77777777" w:rsidR="00BE32B8" w:rsidRPr="00D70C9D" w:rsidRDefault="00BE32B8" w:rsidP="00BE32B8">
            <w:pPr>
              <w:rPr>
                <w:rFonts w:ascii="Corbel" w:hAnsi="Corbel"/>
              </w:rPr>
            </w:pPr>
            <w:r w:rsidRPr="00D70C9D">
              <w:rPr>
                <w:rFonts w:ascii="Corbel" w:hAnsi="Corbel"/>
              </w:rPr>
              <w:t>Students may substitute HS1005/HS1111 and an optional Classics 15 credit unit for a language acquisition course from the Classics listings at an appropriate level.</w:t>
            </w:r>
          </w:p>
          <w:p w14:paraId="773C99BC" w14:textId="77777777" w:rsidR="00BE32B8" w:rsidRPr="00D70C9D" w:rsidRDefault="00BE32B8" w:rsidP="00BE32B8">
            <w:pPr>
              <w:jc w:val="both"/>
              <w:rPr>
                <w:rFonts w:ascii="Corbel" w:hAnsi="Corbel"/>
              </w:rPr>
            </w:pPr>
          </w:p>
          <w:p w14:paraId="6AE2A8EC" w14:textId="77777777" w:rsidR="00BE32B8" w:rsidRPr="00D70C9D" w:rsidRDefault="00BE32B8" w:rsidP="00BE32B8">
            <w:pPr>
              <w:jc w:val="both"/>
              <w:rPr>
                <w:rFonts w:ascii="Corbel" w:hAnsi="Corbel"/>
              </w:rPr>
            </w:pPr>
            <w:r w:rsidRPr="00D70C9D">
              <w:rPr>
                <w:rFonts w:ascii="Corbel" w:hAnsi="Corbel"/>
              </w:rPr>
              <w:t>Plus  Year 1 S1000 Arts Faculty  Arts Faculty Writing Quiz</w:t>
            </w:r>
          </w:p>
        </w:tc>
      </w:tr>
      <w:tr w:rsidR="00BE32B8" w:rsidRPr="00D70C9D" w14:paraId="6F15E9EF"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3F052E2F" w14:textId="77777777" w:rsidR="00BE32B8" w:rsidRPr="00D70C9D" w:rsidRDefault="00BE32B8" w:rsidP="00BE32B8">
            <w:pPr>
              <w:jc w:val="both"/>
              <w:rPr>
                <w:rFonts w:ascii="Corbel" w:hAnsi="Corbel"/>
              </w:rPr>
            </w:pPr>
            <w:r w:rsidRPr="00D70C9D">
              <w:rPr>
                <w:rFonts w:ascii="Corbel" w:hAnsi="Corbel"/>
              </w:rPr>
              <w:lastRenderedPageBreak/>
              <w:t>Year 2</w:t>
            </w:r>
          </w:p>
        </w:tc>
        <w:tc>
          <w:tcPr>
            <w:tcW w:w="4261" w:type="dxa"/>
            <w:tcBorders>
              <w:top w:val="single" w:sz="4" w:space="0" w:color="auto"/>
              <w:left w:val="single" w:sz="4" w:space="0" w:color="auto"/>
              <w:bottom w:val="single" w:sz="4" w:space="0" w:color="auto"/>
              <w:right w:val="single" w:sz="4" w:space="0" w:color="auto"/>
            </w:tcBorders>
          </w:tcPr>
          <w:p w14:paraId="44C98A5B" w14:textId="77777777" w:rsidR="00BE32B8" w:rsidRPr="00D70C9D" w:rsidRDefault="00BE32B8" w:rsidP="00BE32B8">
            <w:pPr>
              <w:rPr>
                <w:rFonts w:ascii="Corbel" w:hAnsi="Corbel"/>
                <w:bCs/>
              </w:rPr>
            </w:pPr>
            <w:r w:rsidRPr="00D70C9D">
              <w:rPr>
                <w:rFonts w:ascii="Corbel" w:hAnsi="Corbel"/>
              </w:rPr>
              <w:t>HS2300: (15 credits) Independent Essay</w:t>
            </w:r>
          </w:p>
          <w:p w14:paraId="02CD9144" w14:textId="77777777" w:rsidR="00BE32B8" w:rsidRPr="00D70C9D" w:rsidRDefault="00BE32B8" w:rsidP="00BE32B8">
            <w:pPr>
              <w:spacing w:before="240"/>
              <w:rPr>
                <w:rFonts w:ascii="Corbel" w:hAnsi="Corbel"/>
              </w:rPr>
            </w:pPr>
            <w:r w:rsidRPr="00D70C9D">
              <w:rPr>
                <w:rFonts w:ascii="Corbel" w:hAnsi="Corbel"/>
                <w:u w:val="single"/>
              </w:rPr>
              <w:t>One History Group 2</w:t>
            </w:r>
            <w:r w:rsidRPr="00D70C9D">
              <w:rPr>
                <w:rFonts w:ascii="Corbel" w:hAnsi="Corbel"/>
              </w:rPr>
              <w:t xml:space="preserve"> course from those listed below (30 credits).</w:t>
            </w:r>
          </w:p>
          <w:p w14:paraId="234A86C4" w14:textId="77777777" w:rsidR="00BE32B8" w:rsidRPr="00D70C9D" w:rsidRDefault="00BE32B8" w:rsidP="00BE32B8">
            <w:pPr>
              <w:spacing w:before="240"/>
              <w:rPr>
                <w:rFonts w:ascii="Corbel" w:hAnsi="Corbel"/>
              </w:rPr>
            </w:pPr>
            <w:r w:rsidRPr="00D70C9D">
              <w:rPr>
                <w:rFonts w:ascii="Corbel" w:hAnsi="Corbel"/>
              </w:rPr>
              <w:t>HS2124: The Later Roman Empire</w:t>
            </w:r>
          </w:p>
          <w:p w14:paraId="7D20D55C" w14:textId="77777777" w:rsidR="00BE32B8" w:rsidRPr="00D70C9D" w:rsidRDefault="00BE32B8" w:rsidP="00BE32B8">
            <w:pPr>
              <w:rPr>
                <w:rFonts w:ascii="Corbel" w:hAnsi="Corbel"/>
              </w:rPr>
            </w:pPr>
            <w:r w:rsidRPr="00D70C9D">
              <w:rPr>
                <w:rFonts w:ascii="Corbel" w:hAnsi="Corbel"/>
              </w:rPr>
              <w:t>HS2127: Byzantium and its Neighbours</w:t>
            </w:r>
          </w:p>
          <w:p w14:paraId="6FA61830" w14:textId="77777777" w:rsidR="00BE32B8" w:rsidRPr="00D70C9D" w:rsidRDefault="00BE32B8" w:rsidP="00BE32B8">
            <w:pPr>
              <w:rPr>
                <w:rFonts w:ascii="Corbel" w:hAnsi="Corbel"/>
              </w:rPr>
            </w:pPr>
            <w:r w:rsidRPr="00D70C9D">
              <w:rPr>
                <w:rFonts w:ascii="Corbel" w:hAnsi="Corbel"/>
              </w:rPr>
              <w:t>HS2132: London Urban Society, 1400-1600</w:t>
            </w:r>
          </w:p>
          <w:p w14:paraId="51FAEDAF" w14:textId="77777777" w:rsidR="00BE32B8" w:rsidRPr="00D70C9D" w:rsidRDefault="00BE32B8" w:rsidP="00BE32B8">
            <w:pPr>
              <w:rPr>
                <w:rFonts w:ascii="Corbel" w:hAnsi="Corbel"/>
              </w:rPr>
            </w:pPr>
            <w:r w:rsidRPr="00D70C9D">
              <w:rPr>
                <w:rFonts w:ascii="Corbel" w:hAnsi="Corbel"/>
              </w:rPr>
              <w:t>HS2142: The Crusades and the Eastern Mediterranean, 1095-1291</w:t>
            </w:r>
          </w:p>
          <w:p w14:paraId="227D4358" w14:textId="77777777" w:rsidR="00BE32B8" w:rsidRPr="00D70C9D" w:rsidRDefault="00BE32B8" w:rsidP="00BE32B8">
            <w:pPr>
              <w:rPr>
                <w:rFonts w:ascii="Corbel" w:hAnsi="Corbel"/>
              </w:rPr>
            </w:pPr>
            <w:r w:rsidRPr="00D70C9D">
              <w:rPr>
                <w:rFonts w:ascii="Corbel" w:hAnsi="Corbel"/>
              </w:rPr>
              <w:t>HS2143: Medicine and Society in Medieval Europe</w:t>
            </w:r>
          </w:p>
          <w:p w14:paraId="3A8D489B" w14:textId="77777777" w:rsidR="00BE32B8" w:rsidRPr="00D70C9D" w:rsidRDefault="00BE32B8" w:rsidP="00BE32B8">
            <w:pPr>
              <w:spacing w:before="240"/>
              <w:rPr>
                <w:rFonts w:ascii="Corbel" w:hAnsi="Corbel"/>
              </w:rPr>
            </w:pPr>
            <w:r w:rsidRPr="00D70C9D">
              <w:rPr>
                <w:rFonts w:ascii="Corbel" w:hAnsi="Corbel"/>
              </w:rPr>
              <w:t>Options from the following courses to the value of 60 credits:</w:t>
            </w:r>
          </w:p>
          <w:p w14:paraId="592740A4" w14:textId="77777777" w:rsidR="00BE32B8" w:rsidRPr="00D70C9D" w:rsidRDefault="00BE32B8" w:rsidP="00BE32B8">
            <w:pPr>
              <w:spacing w:before="240"/>
              <w:rPr>
                <w:rFonts w:ascii="Corbel" w:hAnsi="Corbel"/>
              </w:rPr>
            </w:pPr>
            <w:r w:rsidRPr="00D70C9D">
              <w:rPr>
                <w:rFonts w:ascii="Corbel" w:hAnsi="Corbel"/>
              </w:rPr>
              <w:t>HS2004: The Rise and Fall of the Roman Republic (Group 1)</w:t>
            </w:r>
          </w:p>
          <w:p w14:paraId="51E7C7B7" w14:textId="77777777" w:rsidR="00BE32B8" w:rsidRPr="00D70C9D" w:rsidRDefault="00BE32B8" w:rsidP="00BE32B8">
            <w:pPr>
              <w:rPr>
                <w:rFonts w:ascii="Corbel" w:hAnsi="Corbel"/>
              </w:rPr>
            </w:pPr>
            <w:r w:rsidRPr="00D70C9D">
              <w:rPr>
                <w:rFonts w:ascii="Corbel" w:hAnsi="Corbel"/>
              </w:rPr>
              <w:t>HS2005: Rome and its Empire from Augustus to Commodus (Group 1)</w:t>
            </w:r>
          </w:p>
          <w:p w14:paraId="43E5A626" w14:textId="77777777" w:rsidR="00BE32B8" w:rsidRPr="00D70C9D" w:rsidRDefault="00BE32B8" w:rsidP="00BE32B8">
            <w:pPr>
              <w:rPr>
                <w:rFonts w:ascii="Corbel" w:hAnsi="Corbel"/>
              </w:rPr>
            </w:pPr>
            <w:r w:rsidRPr="00D70C9D">
              <w:rPr>
                <w:rFonts w:ascii="Corbel" w:hAnsi="Corbel"/>
              </w:rPr>
              <w:t>CL2356 Greek History 404 to 322BC</w:t>
            </w:r>
          </w:p>
          <w:p w14:paraId="5C23E482" w14:textId="77777777" w:rsidR="00BE32B8" w:rsidRPr="00D70C9D" w:rsidRDefault="00BE32B8" w:rsidP="00BE32B8">
            <w:pPr>
              <w:rPr>
                <w:rFonts w:ascii="Corbel" w:hAnsi="Corbel"/>
              </w:rPr>
            </w:pPr>
            <w:r w:rsidRPr="00D70C9D">
              <w:rPr>
                <w:rFonts w:ascii="Corbel" w:hAnsi="Corbel"/>
              </w:rPr>
              <w:t>CL2357 Greek History 404 to 322BC</w:t>
            </w:r>
          </w:p>
          <w:p w14:paraId="68022DDC" w14:textId="77777777" w:rsidR="00BE32B8" w:rsidRPr="00D70C9D" w:rsidRDefault="00BE32B8" w:rsidP="00BE32B8">
            <w:pPr>
              <w:rPr>
                <w:rFonts w:ascii="Corbel" w:hAnsi="Corbel"/>
              </w:rPr>
            </w:pPr>
            <w:r w:rsidRPr="00D70C9D">
              <w:rPr>
                <w:rFonts w:ascii="Corbel" w:hAnsi="Corbel"/>
              </w:rPr>
              <w:t>CL2358 Greek Historiography</w:t>
            </w:r>
          </w:p>
          <w:p w14:paraId="36A63A92" w14:textId="77777777" w:rsidR="00BE32B8" w:rsidRPr="00D70C9D" w:rsidRDefault="00BE32B8" w:rsidP="00BE32B8">
            <w:pPr>
              <w:rPr>
                <w:rFonts w:ascii="Corbel" w:hAnsi="Corbel"/>
              </w:rPr>
            </w:pPr>
            <w:r w:rsidRPr="00D70C9D">
              <w:rPr>
                <w:rFonts w:ascii="Corbel" w:hAnsi="Corbel"/>
              </w:rPr>
              <w:t>CL2369 Historiography of the Roman World]</w:t>
            </w:r>
          </w:p>
          <w:p w14:paraId="2221D13A" w14:textId="77777777" w:rsidR="00BE32B8" w:rsidRPr="00D70C9D" w:rsidRDefault="00BE32B8" w:rsidP="00BE32B8">
            <w:pPr>
              <w:rPr>
                <w:rFonts w:ascii="Corbel" w:hAnsi="Corbel"/>
              </w:rPr>
            </w:pPr>
            <w:r w:rsidRPr="00D70C9D">
              <w:rPr>
                <w:rFonts w:ascii="Corbel" w:hAnsi="Corbel"/>
                <w:u w:val="single"/>
              </w:rPr>
              <w:t>Plus one further course (15 credits)</w:t>
            </w:r>
            <w:r w:rsidRPr="00D70C9D">
              <w:rPr>
                <w:rFonts w:ascii="Corbel" w:hAnsi="Corbel"/>
              </w:rPr>
              <w:t xml:space="preserve"> from the list of Classics courses or the following Group 1 History courses: </w:t>
            </w:r>
          </w:p>
          <w:p w14:paraId="06645DEA" w14:textId="77777777" w:rsidR="00BE32B8" w:rsidRPr="00D70C9D" w:rsidRDefault="00BE32B8" w:rsidP="00BE32B8">
            <w:pPr>
              <w:rPr>
                <w:rFonts w:ascii="Corbel" w:hAnsi="Corbel"/>
              </w:rPr>
            </w:pPr>
          </w:p>
          <w:p w14:paraId="53738431" w14:textId="77777777" w:rsidR="00BE32B8" w:rsidRPr="00D70C9D" w:rsidRDefault="00BE32B8" w:rsidP="00BE32B8">
            <w:pPr>
              <w:rPr>
                <w:rFonts w:ascii="Corbel" w:hAnsi="Corbel"/>
              </w:rPr>
            </w:pPr>
            <w:r w:rsidRPr="00D70C9D">
              <w:rPr>
                <w:rFonts w:ascii="Corbel" w:hAnsi="Corbel"/>
              </w:rPr>
              <w:t xml:space="preserve">HS2004: The Rise and Fall of the Roman Republic </w:t>
            </w:r>
          </w:p>
          <w:p w14:paraId="11A32FC2" w14:textId="77777777" w:rsidR="00BE32B8" w:rsidRPr="00D70C9D" w:rsidRDefault="00BE32B8" w:rsidP="00BE32B8">
            <w:pPr>
              <w:rPr>
                <w:rFonts w:ascii="Corbel" w:hAnsi="Corbel"/>
              </w:rPr>
            </w:pPr>
            <w:r w:rsidRPr="00D70C9D">
              <w:rPr>
                <w:rFonts w:ascii="Corbel" w:hAnsi="Corbel"/>
              </w:rPr>
              <w:t xml:space="preserve">HS2009: Europe 1000-1300 (1): The Structures of Power </w:t>
            </w:r>
          </w:p>
          <w:p w14:paraId="3C6BE4CB" w14:textId="77777777" w:rsidR="00BE32B8" w:rsidRPr="00D70C9D" w:rsidRDefault="00BE32B8" w:rsidP="00BE32B8">
            <w:pPr>
              <w:rPr>
                <w:rFonts w:ascii="Corbel" w:hAnsi="Corbel"/>
              </w:rPr>
            </w:pPr>
            <w:r w:rsidRPr="00D70C9D">
              <w:rPr>
                <w:rFonts w:ascii="Corbel" w:hAnsi="Corbel"/>
              </w:rPr>
              <w:t>HS2011: The Flowering of the Middle Ages (1): Politics, Pestilence and War, c.1300-c.1500</w:t>
            </w:r>
          </w:p>
          <w:p w14:paraId="123505E2" w14:textId="77777777" w:rsidR="00BE32B8" w:rsidRPr="00D70C9D" w:rsidRDefault="00BE32B8" w:rsidP="00BE32B8">
            <w:pPr>
              <w:rPr>
                <w:rFonts w:ascii="Corbel" w:hAnsi="Corbel"/>
              </w:rPr>
            </w:pPr>
            <w:r w:rsidRPr="00D70C9D">
              <w:rPr>
                <w:rFonts w:ascii="Corbel" w:hAnsi="Corbel"/>
              </w:rPr>
              <w:t>HS2151: The Silk Road (1): Genghis Khan and the Mongol Legacy (1200-1500)</w:t>
            </w:r>
          </w:p>
          <w:p w14:paraId="172F632E" w14:textId="77777777" w:rsidR="00BE32B8" w:rsidRPr="00D70C9D" w:rsidRDefault="00BE32B8" w:rsidP="00BE32B8">
            <w:pPr>
              <w:rPr>
                <w:rFonts w:ascii="Corbel" w:hAnsi="Corbel"/>
              </w:rPr>
            </w:pPr>
            <w:r w:rsidRPr="00D70C9D">
              <w:rPr>
                <w:rFonts w:ascii="Corbel" w:hAnsi="Corbel"/>
              </w:rPr>
              <w:t xml:space="preserve">HS2149: Daily Life in Renaissance and Baroque Italian Cities 1: Social and Domestic Life </w:t>
            </w:r>
          </w:p>
          <w:p w14:paraId="0FFC9868" w14:textId="77777777" w:rsidR="00BE32B8" w:rsidRPr="00D70C9D" w:rsidRDefault="00BE32B8" w:rsidP="00BE32B8">
            <w:pPr>
              <w:rPr>
                <w:rFonts w:ascii="Corbel" w:hAnsi="Corbel"/>
              </w:rPr>
            </w:pPr>
            <w:r w:rsidRPr="00D70C9D">
              <w:rPr>
                <w:rFonts w:ascii="Corbel" w:hAnsi="Corbel"/>
              </w:rPr>
              <w:t xml:space="preserve">HS2005: Rome and its Empire from Augustus to </w:t>
            </w:r>
            <w:r w:rsidRPr="00D70C9D">
              <w:rPr>
                <w:rFonts w:ascii="Corbel" w:hAnsi="Corbel"/>
              </w:rPr>
              <w:lastRenderedPageBreak/>
              <w:t xml:space="preserve">Commodus </w:t>
            </w:r>
          </w:p>
          <w:p w14:paraId="686F8633" w14:textId="77777777" w:rsidR="00BE32B8" w:rsidRPr="00D70C9D" w:rsidRDefault="00BE32B8" w:rsidP="00BE32B8">
            <w:pPr>
              <w:rPr>
                <w:rFonts w:ascii="Corbel" w:hAnsi="Corbel"/>
              </w:rPr>
            </w:pPr>
            <w:r w:rsidRPr="00D70C9D">
              <w:rPr>
                <w:rFonts w:ascii="Corbel" w:hAnsi="Corbel"/>
              </w:rPr>
              <w:t xml:space="preserve">HS2010: Europe 1000-1300 (2): Culture, Society and Religion </w:t>
            </w:r>
          </w:p>
          <w:p w14:paraId="197C4A1E" w14:textId="77777777" w:rsidR="00BE32B8" w:rsidRPr="00D70C9D" w:rsidRDefault="00BE32B8" w:rsidP="00BE32B8">
            <w:pPr>
              <w:rPr>
                <w:rFonts w:ascii="Corbel" w:hAnsi="Corbel"/>
              </w:rPr>
            </w:pPr>
            <w:r w:rsidRPr="00D70C9D">
              <w:rPr>
                <w:rFonts w:ascii="Corbel" w:hAnsi="Corbel"/>
              </w:rPr>
              <w:t xml:space="preserve">HS2012: The Flowering of the Middle Ages (2) </w:t>
            </w:r>
          </w:p>
          <w:p w14:paraId="5034107A" w14:textId="77777777" w:rsidR="00BE32B8" w:rsidRPr="00D70C9D" w:rsidRDefault="00BE32B8" w:rsidP="00BE32B8">
            <w:pPr>
              <w:rPr>
                <w:rFonts w:ascii="Corbel" w:hAnsi="Corbel"/>
              </w:rPr>
            </w:pPr>
            <w:r w:rsidRPr="00D70C9D">
              <w:rPr>
                <w:rFonts w:ascii="Corbel" w:hAnsi="Corbel"/>
              </w:rPr>
              <w:t xml:space="preserve">HS2152: The Silk Road (2): The Ottoman, Safavid, and Mughal Empires (1500-1700) </w:t>
            </w:r>
          </w:p>
          <w:p w14:paraId="7868FF45" w14:textId="77777777" w:rsidR="00BE32B8" w:rsidRPr="00D70C9D" w:rsidRDefault="00BE32B8" w:rsidP="00BE32B8">
            <w:pPr>
              <w:rPr>
                <w:rFonts w:ascii="Corbel" w:hAnsi="Corbel"/>
              </w:rPr>
            </w:pPr>
          </w:p>
        </w:tc>
      </w:tr>
      <w:tr w:rsidR="00BE32B8" w:rsidRPr="00D70C9D" w14:paraId="03E1099F"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36BC5702" w14:textId="77777777" w:rsidR="00BE32B8" w:rsidRPr="00D70C9D" w:rsidRDefault="00BE32B8" w:rsidP="00BE32B8">
            <w:pPr>
              <w:jc w:val="both"/>
              <w:rPr>
                <w:rFonts w:ascii="Corbel" w:hAnsi="Corbel"/>
              </w:rPr>
            </w:pPr>
            <w:r w:rsidRPr="00D70C9D">
              <w:rPr>
                <w:rFonts w:ascii="Corbel" w:hAnsi="Corbel"/>
              </w:rPr>
              <w:lastRenderedPageBreak/>
              <w:t>Year 3/Final year</w:t>
            </w:r>
          </w:p>
        </w:tc>
        <w:tc>
          <w:tcPr>
            <w:tcW w:w="4261" w:type="dxa"/>
            <w:tcBorders>
              <w:top w:val="single" w:sz="4" w:space="0" w:color="auto"/>
              <w:left w:val="single" w:sz="4" w:space="0" w:color="auto"/>
              <w:bottom w:val="single" w:sz="4" w:space="0" w:color="auto"/>
              <w:right w:val="single" w:sz="4" w:space="0" w:color="auto"/>
            </w:tcBorders>
          </w:tcPr>
          <w:p w14:paraId="7262B1D4" w14:textId="77777777" w:rsidR="00BE32B8" w:rsidRPr="00D70C9D" w:rsidRDefault="00BE32B8" w:rsidP="00BE32B8">
            <w:pPr>
              <w:rPr>
                <w:rFonts w:ascii="Corbel" w:hAnsi="Corbel"/>
                <w:u w:val="single"/>
              </w:rPr>
            </w:pPr>
            <w:r w:rsidRPr="00D70C9D">
              <w:rPr>
                <w:rFonts w:ascii="Corbel" w:hAnsi="Corbel"/>
                <w:b/>
                <w:bCs/>
                <w:u w:val="single"/>
              </w:rPr>
              <w:t>Pathway A</w:t>
            </w:r>
          </w:p>
          <w:p w14:paraId="4F4D0481" w14:textId="77777777" w:rsidR="00BE32B8" w:rsidRPr="00D70C9D" w:rsidRDefault="00BE32B8" w:rsidP="00BE32B8">
            <w:pPr>
              <w:rPr>
                <w:rFonts w:ascii="Corbel" w:hAnsi="Corbel"/>
                <w:b/>
                <w:bCs/>
              </w:rPr>
            </w:pPr>
          </w:p>
          <w:p w14:paraId="58B2B7AE" w14:textId="77777777" w:rsidR="00BE32B8" w:rsidRPr="00D70C9D" w:rsidRDefault="00BE32B8" w:rsidP="00BE32B8">
            <w:pPr>
              <w:rPr>
                <w:rFonts w:ascii="Corbel" w:hAnsi="Corbel"/>
                <w:b/>
                <w:bCs/>
              </w:rPr>
            </w:pPr>
            <w:r w:rsidRPr="00D70C9D">
              <w:rPr>
                <w:rFonts w:ascii="Corbel" w:hAnsi="Corbel"/>
                <w:b/>
                <w:bCs/>
              </w:rPr>
              <w:t>History</w:t>
            </w:r>
          </w:p>
          <w:p w14:paraId="5B3D80DA" w14:textId="77777777" w:rsidR="00BE32B8" w:rsidRPr="00D70C9D" w:rsidRDefault="00BE32B8" w:rsidP="00BE32B8">
            <w:pPr>
              <w:rPr>
                <w:rFonts w:ascii="Corbel" w:hAnsi="Corbel"/>
              </w:rPr>
            </w:pPr>
          </w:p>
          <w:p w14:paraId="61850196" w14:textId="77777777" w:rsidR="00BE32B8" w:rsidRPr="00D70C9D" w:rsidRDefault="00BE32B8" w:rsidP="00BE32B8">
            <w:pPr>
              <w:rPr>
                <w:rFonts w:ascii="Corbel" w:hAnsi="Corbel"/>
              </w:rPr>
            </w:pPr>
            <w:r w:rsidRPr="00D70C9D">
              <w:rPr>
                <w:rFonts w:ascii="Corbel" w:hAnsi="Corbel"/>
                <w:u w:val="single"/>
              </w:rPr>
              <w:t>One Group 3 course with dissertation</w:t>
            </w:r>
            <w:r w:rsidRPr="00D70C9D">
              <w:rPr>
                <w:rFonts w:ascii="Corbel" w:hAnsi="Corbel"/>
              </w:rPr>
              <w:t xml:space="preserve"> (60 credits) from the following:</w:t>
            </w:r>
          </w:p>
          <w:p w14:paraId="469AC1E4" w14:textId="77777777" w:rsidR="00BE32B8" w:rsidRPr="00D70C9D" w:rsidRDefault="00BE32B8" w:rsidP="00BE32B8">
            <w:pPr>
              <w:rPr>
                <w:rFonts w:ascii="Corbel" w:hAnsi="Corbel"/>
              </w:rPr>
            </w:pPr>
          </w:p>
          <w:p w14:paraId="3A0D1EF8" w14:textId="77777777" w:rsidR="00BE32B8" w:rsidRPr="00D70C9D" w:rsidRDefault="00BE32B8" w:rsidP="00BE32B8">
            <w:pPr>
              <w:rPr>
                <w:rFonts w:ascii="Corbel" w:hAnsi="Corbel"/>
              </w:rPr>
            </w:pPr>
            <w:r w:rsidRPr="00D70C9D">
              <w:rPr>
                <w:rFonts w:ascii="Corbel" w:hAnsi="Corbel"/>
              </w:rPr>
              <w:t xml:space="preserve">HS3296/7: Christians and Pagans from Constantine to Augustine (AD 306-430)  </w:t>
            </w:r>
          </w:p>
          <w:p w14:paraId="2469F373" w14:textId="77777777" w:rsidR="00BE32B8" w:rsidRPr="00D70C9D" w:rsidRDefault="00BE32B8" w:rsidP="00BE32B8">
            <w:pPr>
              <w:rPr>
                <w:rFonts w:ascii="Corbel" w:hAnsi="Corbel"/>
              </w:rPr>
            </w:pPr>
            <w:r w:rsidRPr="00D70C9D">
              <w:rPr>
                <w:rFonts w:ascii="Corbel" w:hAnsi="Corbel"/>
              </w:rPr>
              <w:t xml:space="preserve">HS3150/1: Heresy, Crusade and Inquisition in Southern France, c.1140-c.1300 </w:t>
            </w:r>
          </w:p>
          <w:p w14:paraId="0FAD5713" w14:textId="77777777" w:rsidR="00BE32B8" w:rsidRPr="00D70C9D" w:rsidRDefault="00BE32B8" w:rsidP="00BE32B8">
            <w:pPr>
              <w:rPr>
                <w:rFonts w:ascii="Corbel" w:hAnsi="Corbel"/>
              </w:rPr>
            </w:pPr>
            <w:r w:rsidRPr="00D70C9D">
              <w:rPr>
                <w:rFonts w:ascii="Corbel" w:hAnsi="Corbel"/>
              </w:rPr>
              <w:t xml:space="preserve">HS3131/2: England in the Reign of Richard II  </w:t>
            </w:r>
          </w:p>
          <w:p w14:paraId="07F234A5" w14:textId="77777777" w:rsidR="00BE32B8" w:rsidRPr="00D70C9D" w:rsidRDefault="00BE32B8" w:rsidP="00BE32B8">
            <w:pPr>
              <w:rPr>
                <w:rFonts w:ascii="Corbel" w:hAnsi="Corbel"/>
              </w:rPr>
            </w:pPr>
            <w:r w:rsidRPr="00D70C9D">
              <w:rPr>
                <w:rFonts w:ascii="Corbel" w:hAnsi="Corbel"/>
              </w:rPr>
              <w:t xml:space="preserve">HS3139/40: Religious Culture in England c. 1375-1525 </w:t>
            </w:r>
          </w:p>
          <w:p w14:paraId="71DA4F04" w14:textId="77777777" w:rsidR="00BE32B8" w:rsidRPr="00D70C9D" w:rsidRDefault="00BE32B8" w:rsidP="00BE32B8">
            <w:pPr>
              <w:rPr>
                <w:rFonts w:ascii="Corbel" w:hAnsi="Corbel"/>
              </w:rPr>
            </w:pPr>
            <w:r w:rsidRPr="00D70C9D">
              <w:rPr>
                <w:rFonts w:ascii="Corbel" w:hAnsi="Corbel"/>
              </w:rPr>
              <w:t>HS3145/6: The Causes and Consequences of the Fall of Constantinople, 1453</w:t>
            </w:r>
          </w:p>
          <w:p w14:paraId="5F164BAE" w14:textId="77777777" w:rsidR="00BE32B8" w:rsidRPr="00D70C9D" w:rsidRDefault="00BE32B8" w:rsidP="00BE32B8">
            <w:pPr>
              <w:rPr>
                <w:rFonts w:ascii="Corbel" w:hAnsi="Corbel"/>
              </w:rPr>
            </w:pPr>
            <w:r w:rsidRPr="00D70C9D">
              <w:rPr>
                <w:rFonts w:ascii="Corbel" w:hAnsi="Corbel"/>
              </w:rPr>
              <w:t>HS3361/2: Genghis Khan and His Empire, 1150-1300</w:t>
            </w:r>
          </w:p>
          <w:p w14:paraId="75623C88" w14:textId="77777777" w:rsidR="00BE32B8" w:rsidRPr="00D70C9D" w:rsidRDefault="00BE32B8" w:rsidP="00BE32B8">
            <w:pPr>
              <w:rPr>
                <w:rFonts w:ascii="Corbel" w:hAnsi="Corbel"/>
              </w:rPr>
            </w:pPr>
          </w:p>
          <w:p w14:paraId="54B923F1" w14:textId="77777777" w:rsidR="00BE32B8" w:rsidRPr="00D70C9D" w:rsidRDefault="00BE32B8" w:rsidP="00BE32B8">
            <w:pPr>
              <w:rPr>
                <w:rFonts w:ascii="Corbel" w:hAnsi="Corbel"/>
              </w:rPr>
            </w:pPr>
            <w:r w:rsidRPr="00D70C9D">
              <w:rPr>
                <w:rFonts w:ascii="Corbel" w:hAnsi="Corbel"/>
                <w:b/>
                <w:bCs/>
              </w:rPr>
              <w:t>Classics</w:t>
            </w:r>
          </w:p>
          <w:p w14:paraId="5DA4BC2D" w14:textId="77777777" w:rsidR="00BE32B8" w:rsidRPr="00D70C9D" w:rsidRDefault="00BE32B8" w:rsidP="00BE32B8">
            <w:pPr>
              <w:rPr>
                <w:rFonts w:ascii="Corbel" w:hAnsi="Corbel"/>
                <w:u w:val="single"/>
              </w:rPr>
            </w:pPr>
          </w:p>
          <w:p w14:paraId="13D3EC35" w14:textId="77777777" w:rsidR="00BE32B8" w:rsidRPr="00D70C9D" w:rsidRDefault="00BE32B8" w:rsidP="00BE32B8">
            <w:pPr>
              <w:rPr>
                <w:rFonts w:ascii="Corbel" w:hAnsi="Corbel"/>
                <w:u w:val="single"/>
              </w:rPr>
            </w:pPr>
            <w:r w:rsidRPr="00D70C9D">
              <w:rPr>
                <w:rFonts w:ascii="Corbel" w:hAnsi="Corbel"/>
                <w:u w:val="single"/>
              </w:rPr>
              <w:t xml:space="preserve">EITHER </w:t>
            </w:r>
          </w:p>
          <w:p w14:paraId="44196946" w14:textId="77777777" w:rsidR="00BE32B8" w:rsidRPr="00D70C9D" w:rsidRDefault="00BE32B8" w:rsidP="00BE32B8">
            <w:pPr>
              <w:rPr>
                <w:rFonts w:ascii="Corbel" w:hAnsi="Corbel"/>
              </w:rPr>
            </w:pPr>
            <w:r w:rsidRPr="00D70C9D">
              <w:rPr>
                <w:rFonts w:ascii="Corbel" w:hAnsi="Corbel"/>
              </w:rPr>
              <w:t xml:space="preserve">Two Year 3 designated Ancient History courses (taught courses only, 60 credits) </w:t>
            </w:r>
          </w:p>
          <w:p w14:paraId="1DE868DD" w14:textId="77777777" w:rsidR="00BE32B8" w:rsidRPr="00D70C9D" w:rsidRDefault="00BE32B8" w:rsidP="00BE32B8">
            <w:pPr>
              <w:rPr>
                <w:rFonts w:ascii="Corbel" w:hAnsi="Corbel"/>
                <w:u w:val="single"/>
              </w:rPr>
            </w:pPr>
          </w:p>
          <w:p w14:paraId="780BB63B" w14:textId="77777777" w:rsidR="00BE32B8" w:rsidRPr="00D70C9D" w:rsidRDefault="00BE32B8" w:rsidP="00BE32B8">
            <w:pPr>
              <w:rPr>
                <w:rFonts w:ascii="Corbel" w:hAnsi="Corbel"/>
                <w:u w:val="single"/>
              </w:rPr>
            </w:pPr>
            <w:r w:rsidRPr="00D70C9D">
              <w:rPr>
                <w:rFonts w:ascii="Corbel" w:hAnsi="Corbel"/>
                <w:u w:val="single"/>
              </w:rPr>
              <w:t xml:space="preserve">OR </w:t>
            </w:r>
          </w:p>
          <w:p w14:paraId="745AEE5D" w14:textId="77777777" w:rsidR="00BE32B8" w:rsidRPr="00D70C9D" w:rsidRDefault="00BE32B8" w:rsidP="00BE32B8">
            <w:pPr>
              <w:rPr>
                <w:rFonts w:ascii="Corbel" w:hAnsi="Corbel"/>
              </w:rPr>
            </w:pPr>
            <w:r w:rsidRPr="00D70C9D">
              <w:rPr>
                <w:rFonts w:ascii="Corbel" w:hAnsi="Corbel"/>
              </w:rPr>
              <w:t>One Year 3 designated Ancient History course (taught course only, 30 credits) and one Classics language course (30 credits)</w:t>
            </w:r>
          </w:p>
          <w:p w14:paraId="5F776C94" w14:textId="77777777" w:rsidR="00BE32B8" w:rsidRPr="00D70C9D" w:rsidRDefault="00BE32B8" w:rsidP="00BE32B8">
            <w:pPr>
              <w:rPr>
                <w:rFonts w:ascii="Corbel" w:hAnsi="Corbel"/>
              </w:rPr>
            </w:pPr>
            <w:r w:rsidRPr="00D70C9D">
              <w:rPr>
                <w:rFonts w:ascii="Corbel" w:hAnsi="Corbel"/>
              </w:rPr>
              <w:t> </w:t>
            </w:r>
          </w:p>
          <w:p w14:paraId="038D6148" w14:textId="77777777" w:rsidR="00BE32B8" w:rsidRPr="00D70C9D" w:rsidRDefault="00BE32B8" w:rsidP="00BE32B8">
            <w:pPr>
              <w:rPr>
                <w:rFonts w:ascii="Corbel" w:hAnsi="Corbel"/>
                <w:u w:val="single"/>
              </w:rPr>
            </w:pPr>
            <w:r w:rsidRPr="00D70C9D">
              <w:rPr>
                <w:rFonts w:ascii="Corbel" w:hAnsi="Corbel"/>
                <w:b/>
                <w:bCs/>
              </w:rPr>
              <w:br w:type="page"/>
            </w:r>
            <w:r w:rsidRPr="00D70C9D">
              <w:rPr>
                <w:rFonts w:ascii="Corbel" w:hAnsi="Corbel"/>
                <w:b/>
                <w:bCs/>
                <w:u w:val="single"/>
              </w:rPr>
              <w:t>Pathway B</w:t>
            </w:r>
          </w:p>
          <w:p w14:paraId="61D9AFC4" w14:textId="77777777" w:rsidR="00BE32B8" w:rsidRPr="00D70C9D" w:rsidRDefault="00BE32B8" w:rsidP="00BE32B8">
            <w:pPr>
              <w:rPr>
                <w:rFonts w:ascii="Corbel" w:hAnsi="Corbel"/>
                <w:b/>
                <w:bCs/>
              </w:rPr>
            </w:pPr>
          </w:p>
          <w:p w14:paraId="7738DD46" w14:textId="77777777" w:rsidR="00BE32B8" w:rsidRPr="00D70C9D" w:rsidRDefault="00BE32B8" w:rsidP="00BE32B8">
            <w:pPr>
              <w:rPr>
                <w:rFonts w:ascii="Corbel" w:hAnsi="Corbel"/>
              </w:rPr>
            </w:pPr>
            <w:r w:rsidRPr="00D70C9D">
              <w:rPr>
                <w:rFonts w:ascii="Corbel" w:hAnsi="Corbel"/>
                <w:b/>
                <w:bCs/>
              </w:rPr>
              <w:t>History</w:t>
            </w:r>
          </w:p>
          <w:p w14:paraId="5B8DB5EC" w14:textId="77777777" w:rsidR="00BE32B8" w:rsidRPr="00D70C9D" w:rsidRDefault="00BE32B8" w:rsidP="00BE32B8">
            <w:pPr>
              <w:rPr>
                <w:rFonts w:ascii="Corbel" w:hAnsi="Corbel"/>
              </w:rPr>
            </w:pPr>
            <w:r w:rsidRPr="00D70C9D">
              <w:rPr>
                <w:rFonts w:ascii="Corbel" w:hAnsi="Corbel"/>
                <w:u w:val="single"/>
              </w:rPr>
              <w:t>One Group 3 course</w:t>
            </w:r>
            <w:r w:rsidRPr="00D70C9D">
              <w:rPr>
                <w:rFonts w:ascii="Corbel" w:hAnsi="Corbel"/>
              </w:rPr>
              <w:t xml:space="preserve"> (taught course only, 30 credits) from the following:</w:t>
            </w:r>
          </w:p>
          <w:p w14:paraId="6689035C" w14:textId="77777777" w:rsidR="00BE32B8" w:rsidRPr="00D70C9D" w:rsidRDefault="00BE32B8" w:rsidP="00BE32B8">
            <w:pPr>
              <w:rPr>
                <w:rFonts w:ascii="Corbel" w:hAnsi="Corbel"/>
              </w:rPr>
            </w:pPr>
          </w:p>
          <w:p w14:paraId="3152DE74" w14:textId="77777777" w:rsidR="00BE32B8" w:rsidRPr="00D70C9D" w:rsidRDefault="00BE32B8" w:rsidP="00BE32B8">
            <w:pPr>
              <w:rPr>
                <w:rFonts w:ascii="Corbel" w:hAnsi="Corbel"/>
              </w:rPr>
            </w:pPr>
            <w:r w:rsidRPr="00D70C9D">
              <w:rPr>
                <w:rFonts w:ascii="Corbel" w:hAnsi="Corbel"/>
              </w:rPr>
              <w:t xml:space="preserve">HS3296: Christians and Pagans from Constantine to Augustine (AD 306-430)  </w:t>
            </w:r>
          </w:p>
          <w:p w14:paraId="532CCF8C" w14:textId="77777777" w:rsidR="00BE32B8" w:rsidRPr="00D70C9D" w:rsidRDefault="00BE32B8" w:rsidP="00BE32B8">
            <w:pPr>
              <w:rPr>
                <w:rFonts w:ascii="Corbel" w:hAnsi="Corbel"/>
              </w:rPr>
            </w:pPr>
            <w:r w:rsidRPr="00D70C9D">
              <w:rPr>
                <w:rFonts w:ascii="Corbel" w:hAnsi="Corbel"/>
              </w:rPr>
              <w:t xml:space="preserve">HS3150: Heresy, Crusade and Inquisition in Southern France, c.1140-c.1300 </w:t>
            </w:r>
          </w:p>
          <w:p w14:paraId="79230BAB" w14:textId="77777777" w:rsidR="00BE32B8" w:rsidRPr="00D70C9D" w:rsidRDefault="00BE32B8" w:rsidP="00BE32B8">
            <w:pPr>
              <w:rPr>
                <w:rFonts w:ascii="Corbel" w:hAnsi="Corbel"/>
              </w:rPr>
            </w:pPr>
            <w:r w:rsidRPr="00D70C9D">
              <w:rPr>
                <w:rFonts w:ascii="Corbel" w:hAnsi="Corbel"/>
              </w:rPr>
              <w:t xml:space="preserve">HS3131: England in the Reign of Richard II  </w:t>
            </w:r>
          </w:p>
          <w:p w14:paraId="508388D8" w14:textId="77777777" w:rsidR="00BE32B8" w:rsidRPr="00D70C9D" w:rsidRDefault="00BE32B8" w:rsidP="00BE32B8">
            <w:pPr>
              <w:rPr>
                <w:rFonts w:ascii="Corbel" w:hAnsi="Corbel"/>
              </w:rPr>
            </w:pPr>
            <w:r w:rsidRPr="00D70C9D">
              <w:rPr>
                <w:rFonts w:ascii="Corbel" w:hAnsi="Corbel"/>
              </w:rPr>
              <w:t xml:space="preserve">HS3139: Religious Culture in England c. 1375-1525 </w:t>
            </w:r>
          </w:p>
          <w:p w14:paraId="6125ABB2" w14:textId="77777777" w:rsidR="00BE32B8" w:rsidRPr="00D70C9D" w:rsidRDefault="00BE32B8" w:rsidP="00BE32B8">
            <w:pPr>
              <w:rPr>
                <w:rFonts w:ascii="Corbel" w:hAnsi="Corbel"/>
              </w:rPr>
            </w:pPr>
            <w:r w:rsidRPr="00D70C9D">
              <w:rPr>
                <w:rFonts w:ascii="Corbel" w:hAnsi="Corbel"/>
              </w:rPr>
              <w:t>HS3145: The Causes and Consequences of the Fall of Constantinople, 1453</w:t>
            </w:r>
          </w:p>
          <w:p w14:paraId="7D38B4B6" w14:textId="77777777" w:rsidR="00BE32B8" w:rsidRPr="00D70C9D" w:rsidRDefault="00BE32B8" w:rsidP="00BE32B8">
            <w:pPr>
              <w:rPr>
                <w:rFonts w:ascii="Corbel" w:hAnsi="Corbel"/>
              </w:rPr>
            </w:pPr>
            <w:r w:rsidRPr="00D70C9D">
              <w:rPr>
                <w:rFonts w:ascii="Corbel" w:hAnsi="Corbel"/>
              </w:rPr>
              <w:t>HS3361: Genghis Khan and His Empire, 1150-1300</w:t>
            </w:r>
          </w:p>
          <w:p w14:paraId="03799D49" w14:textId="77777777" w:rsidR="00BE32B8" w:rsidRPr="00D70C9D" w:rsidRDefault="00BE32B8" w:rsidP="00BE32B8">
            <w:pPr>
              <w:rPr>
                <w:rFonts w:ascii="Corbel" w:hAnsi="Corbel"/>
              </w:rPr>
            </w:pPr>
          </w:p>
          <w:p w14:paraId="6B93B409" w14:textId="77777777" w:rsidR="00BE32B8" w:rsidRPr="00D70C9D" w:rsidRDefault="00BE32B8" w:rsidP="00BE32B8">
            <w:pPr>
              <w:rPr>
                <w:rFonts w:ascii="Corbel" w:hAnsi="Corbel"/>
                <w:u w:val="single"/>
              </w:rPr>
            </w:pPr>
            <w:r w:rsidRPr="00D70C9D">
              <w:rPr>
                <w:rFonts w:ascii="Corbel" w:hAnsi="Corbel"/>
                <w:u w:val="single"/>
              </w:rPr>
              <w:t xml:space="preserve">Plus EITHER </w:t>
            </w:r>
          </w:p>
          <w:p w14:paraId="1C6EB828" w14:textId="77777777" w:rsidR="00BE32B8" w:rsidRPr="00D70C9D" w:rsidRDefault="00BE32B8" w:rsidP="00BE32B8">
            <w:pPr>
              <w:rPr>
                <w:rFonts w:ascii="Corbel" w:hAnsi="Corbel"/>
                <w:u w:val="single"/>
              </w:rPr>
            </w:pPr>
            <w:r w:rsidRPr="00D70C9D">
              <w:rPr>
                <w:rFonts w:ascii="Corbel" w:hAnsi="Corbel"/>
              </w:rPr>
              <w:t xml:space="preserve">One Group 2 course (30 credits) from the list </w:t>
            </w:r>
            <w:r w:rsidRPr="00D70C9D">
              <w:rPr>
                <w:rFonts w:ascii="Corbel" w:hAnsi="Corbel"/>
              </w:rPr>
              <w:lastRenderedPageBreak/>
              <w:t xml:space="preserve">above </w:t>
            </w:r>
            <w:r w:rsidRPr="00D70C9D">
              <w:rPr>
                <w:rFonts w:ascii="Corbel" w:hAnsi="Corbel"/>
                <w:u w:val="single"/>
              </w:rPr>
              <w:t xml:space="preserve">OR </w:t>
            </w:r>
          </w:p>
          <w:p w14:paraId="5E9B85CF" w14:textId="77777777" w:rsidR="00BE32B8" w:rsidRPr="00D70C9D" w:rsidRDefault="00BE32B8" w:rsidP="00BE32B8">
            <w:pPr>
              <w:rPr>
                <w:rFonts w:ascii="Corbel" w:hAnsi="Corbel"/>
                <w:u w:val="single"/>
              </w:rPr>
            </w:pPr>
          </w:p>
          <w:p w14:paraId="0F6947A5" w14:textId="77777777" w:rsidR="00BE32B8" w:rsidRPr="00D70C9D" w:rsidRDefault="00BE32B8" w:rsidP="00BE32B8">
            <w:pPr>
              <w:rPr>
                <w:rFonts w:ascii="Corbel" w:hAnsi="Corbel"/>
              </w:rPr>
            </w:pPr>
            <w:r w:rsidRPr="00D70C9D">
              <w:rPr>
                <w:rFonts w:ascii="Corbel" w:hAnsi="Corbel"/>
              </w:rPr>
              <w:t xml:space="preserve">One Group 1 course in the first term (30 credits) </w:t>
            </w:r>
          </w:p>
          <w:p w14:paraId="54EE3891" w14:textId="77777777" w:rsidR="00BE32B8" w:rsidRPr="00D70C9D" w:rsidRDefault="00BE32B8" w:rsidP="00BE32B8">
            <w:pPr>
              <w:rPr>
                <w:rFonts w:ascii="Corbel" w:hAnsi="Corbel"/>
              </w:rPr>
            </w:pPr>
            <w:r w:rsidRPr="00D70C9D">
              <w:rPr>
                <w:rFonts w:ascii="Corbel" w:hAnsi="Corbel"/>
              </w:rPr>
              <w:t>HS2111 Advanced Latin in the second term (30 credits)</w:t>
            </w:r>
          </w:p>
          <w:p w14:paraId="51FCF249" w14:textId="77777777" w:rsidR="00BE32B8" w:rsidRPr="00D70C9D" w:rsidRDefault="00BE32B8" w:rsidP="00BE32B8">
            <w:pPr>
              <w:rPr>
                <w:rFonts w:ascii="Corbel" w:hAnsi="Corbel"/>
              </w:rPr>
            </w:pPr>
          </w:p>
          <w:p w14:paraId="6FE7ABAA" w14:textId="77777777" w:rsidR="00BE32B8" w:rsidRPr="00D70C9D" w:rsidRDefault="00BE32B8" w:rsidP="00BE32B8">
            <w:pPr>
              <w:rPr>
                <w:rFonts w:ascii="Corbel" w:hAnsi="Corbel"/>
              </w:rPr>
            </w:pPr>
            <w:r w:rsidRPr="00D70C9D">
              <w:rPr>
                <w:rFonts w:ascii="Corbel" w:hAnsi="Corbel"/>
                <w:b/>
                <w:bCs/>
              </w:rPr>
              <w:t>Classics</w:t>
            </w:r>
          </w:p>
          <w:p w14:paraId="25B18E19" w14:textId="77777777" w:rsidR="00BE32B8" w:rsidRPr="00D70C9D" w:rsidRDefault="00BE32B8" w:rsidP="00BE32B8">
            <w:pPr>
              <w:rPr>
                <w:rFonts w:ascii="Corbel" w:hAnsi="Corbel"/>
              </w:rPr>
            </w:pPr>
            <w:r w:rsidRPr="00D70C9D">
              <w:rPr>
                <w:rFonts w:ascii="Corbel" w:hAnsi="Corbel"/>
              </w:rPr>
              <w:t>One Year 3 designated Ancient History course (30 credits) plus CL 3200 Extended Essay in Ancient History (30 credits)</w:t>
            </w:r>
          </w:p>
          <w:p w14:paraId="27A519F1" w14:textId="77777777" w:rsidR="00BE32B8" w:rsidRPr="00D70C9D" w:rsidRDefault="00BE32B8" w:rsidP="00BE32B8">
            <w:pPr>
              <w:jc w:val="both"/>
              <w:rPr>
                <w:rFonts w:ascii="Corbel" w:hAnsi="Corbel"/>
              </w:rPr>
            </w:pPr>
          </w:p>
        </w:tc>
      </w:tr>
    </w:tbl>
    <w:p w14:paraId="6B3ACEC8" w14:textId="77777777" w:rsidR="00BE32B8" w:rsidRPr="00D70C9D" w:rsidRDefault="00BE32B8" w:rsidP="00BE32B8">
      <w:pPr>
        <w:jc w:val="both"/>
        <w:rPr>
          <w:rFonts w:ascii="Corbel" w:hAnsi="Corbel"/>
        </w:rPr>
      </w:pPr>
    </w:p>
    <w:p w14:paraId="4A1BCD6F" w14:textId="77777777" w:rsidR="00BE32B8" w:rsidRPr="00D70C9D" w:rsidRDefault="00BE32B8" w:rsidP="00BE32B8">
      <w:pPr>
        <w:jc w:val="both"/>
        <w:rPr>
          <w:rFonts w:ascii="Corbel" w:hAnsi="Corbel"/>
          <w:u w:val="single"/>
        </w:rPr>
      </w:pPr>
    </w:p>
    <w:p w14:paraId="27A5020D" w14:textId="77777777" w:rsidR="00BE32B8" w:rsidRPr="00D70C9D" w:rsidRDefault="00BE32B8" w:rsidP="00BE32B8">
      <w:pPr>
        <w:jc w:val="both"/>
        <w:rPr>
          <w:rFonts w:ascii="Corbel" w:hAnsi="Corbel"/>
          <w:u w:val="single"/>
        </w:rPr>
      </w:pPr>
    </w:p>
    <w:p w14:paraId="004C87B1" w14:textId="77777777" w:rsidR="00BE32B8" w:rsidRPr="00D70C9D" w:rsidRDefault="00BE32B8" w:rsidP="00BE32B8">
      <w:pPr>
        <w:jc w:val="both"/>
        <w:rPr>
          <w:rFonts w:ascii="Corbel" w:hAnsi="Corbel"/>
          <w:u w:val="single"/>
        </w:rPr>
      </w:pPr>
    </w:p>
    <w:p w14:paraId="12FE320C" w14:textId="77777777" w:rsidR="00BE32B8" w:rsidRPr="00D70C9D" w:rsidRDefault="00BE32B8" w:rsidP="00BE32B8">
      <w:pPr>
        <w:jc w:val="both"/>
        <w:rPr>
          <w:rFonts w:ascii="Corbel" w:hAnsi="Corbel"/>
          <w:u w:val="single"/>
        </w:rPr>
      </w:pPr>
    </w:p>
    <w:p w14:paraId="3CD2B84C" w14:textId="77777777" w:rsidR="00BE32B8" w:rsidRPr="00D70C9D" w:rsidRDefault="00BE32B8" w:rsidP="00BE32B8">
      <w:pPr>
        <w:jc w:val="both"/>
        <w:rPr>
          <w:rFonts w:ascii="Corbel" w:hAnsi="Corbel"/>
        </w:rPr>
      </w:pPr>
      <w:r w:rsidRPr="00D70C9D">
        <w:rPr>
          <w:rFonts w:ascii="Corbel" w:hAnsi="Corbel"/>
        </w:rPr>
        <w:t>xxx AND CLASSICS</w:t>
      </w:r>
    </w:p>
    <w:p w14:paraId="7AF51DD2" w14:textId="77777777" w:rsidR="00BE32B8" w:rsidRPr="00D70C9D" w:rsidRDefault="00BE32B8" w:rsidP="00BE32B8">
      <w:pPr>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2AF7D9D6" w14:textId="77777777" w:rsidTr="00BE32B8">
        <w:tc>
          <w:tcPr>
            <w:tcW w:w="4261" w:type="dxa"/>
            <w:tcBorders>
              <w:top w:val="single" w:sz="4" w:space="0" w:color="auto"/>
              <w:left w:val="single" w:sz="4" w:space="0" w:color="auto"/>
              <w:bottom w:val="single" w:sz="4" w:space="0" w:color="auto"/>
              <w:right w:val="single" w:sz="4" w:space="0" w:color="auto"/>
            </w:tcBorders>
          </w:tcPr>
          <w:p w14:paraId="2885E804" w14:textId="77777777" w:rsidR="00BE32B8" w:rsidRPr="00D70C9D" w:rsidRDefault="00BE32B8" w:rsidP="00BE32B8">
            <w:pPr>
              <w:jc w:val="both"/>
              <w:rPr>
                <w:rFonts w:ascii="Corbel" w:hAnsi="Corbel"/>
              </w:rPr>
            </w:pPr>
            <w:r w:rsidRPr="00D70C9D">
              <w:rPr>
                <w:rFonts w:ascii="Corbel" w:hAnsi="Corbel"/>
              </w:rPr>
              <w:t>Year 1</w:t>
            </w:r>
          </w:p>
          <w:p w14:paraId="3422BC7E"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hideMark/>
          </w:tcPr>
          <w:p w14:paraId="33A5FBDA" w14:textId="77777777" w:rsidR="00BE32B8" w:rsidRPr="00D70C9D" w:rsidRDefault="00BE32B8" w:rsidP="00BE32B8">
            <w:pPr>
              <w:jc w:val="both"/>
              <w:rPr>
                <w:rFonts w:ascii="Corbel" w:hAnsi="Corbel"/>
              </w:rPr>
            </w:pPr>
            <w:r w:rsidRPr="00D70C9D">
              <w:rPr>
                <w:rFonts w:ascii="Corbel" w:hAnsi="Corbel"/>
              </w:rPr>
              <w:t>1 Classical Greek Language unit (30 credits)</w:t>
            </w:r>
          </w:p>
          <w:p w14:paraId="01BB9804" w14:textId="77777777" w:rsidR="00BE32B8" w:rsidRPr="00D70C9D" w:rsidRDefault="00BE32B8" w:rsidP="00BE32B8">
            <w:pPr>
              <w:rPr>
                <w:rFonts w:ascii="Corbel" w:hAnsi="Corbel"/>
                <w:b/>
              </w:rPr>
            </w:pPr>
            <w:r w:rsidRPr="00D70C9D">
              <w:rPr>
                <w:rFonts w:ascii="Corbel" w:hAnsi="Corbel"/>
              </w:rPr>
              <w:t>1 Latin Language unit (30 credits)</w:t>
            </w:r>
          </w:p>
          <w:p w14:paraId="14C37F50" w14:textId="77777777" w:rsidR="00BE32B8" w:rsidRPr="00D70C9D" w:rsidRDefault="00BE32B8" w:rsidP="00BE32B8">
            <w:pPr>
              <w:rPr>
                <w:rFonts w:ascii="Corbel" w:hAnsi="Corbel"/>
                <w:lang w:eastAsia="en-US"/>
              </w:rPr>
            </w:pPr>
            <w:r w:rsidRPr="00D70C9D">
              <w:rPr>
                <w:rFonts w:ascii="Corbel" w:hAnsi="Corbel"/>
                <w:lang w:eastAsia="en-US"/>
              </w:rPr>
              <w:t>Plus SS1000 Year 1 Arts Faculty Writing Quiz</w:t>
            </w:r>
          </w:p>
        </w:tc>
      </w:tr>
      <w:tr w:rsidR="00BE32B8" w:rsidRPr="00D70C9D" w14:paraId="2C182A7A" w14:textId="77777777" w:rsidTr="00BE32B8">
        <w:tc>
          <w:tcPr>
            <w:tcW w:w="4261" w:type="dxa"/>
            <w:tcBorders>
              <w:top w:val="single" w:sz="4" w:space="0" w:color="auto"/>
              <w:left w:val="single" w:sz="4" w:space="0" w:color="auto"/>
              <w:bottom w:val="single" w:sz="4" w:space="0" w:color="auto"/>
              <w:right w:val="single" w:sz="4" w:space="0" w:color="auto"/>
            </w:tcBorders>
          </w:tcPr>
          <w:p w14:paraId="016CB2F3" w14:textId="77777777" w:rsidR="00BE32B8" w:rsidRPr="00D70C9D" w:rsidRDefault="00BE32B8" w:rsidP="00BE32B8">
            <w:pPr>
              <w:jc w:val="both"/>
              <w:rPr>
                <w:rFonts w:ascii="Corbel" w:hAnsi="Corbel"/>
              </w:rPr>
            </w:pPr>
            <w:r w:rsidRPr="00D70C9D">
              <w:rPr>
                <w:rFonts w:ascii="Corbel" w:hAnsi="Corbel"/>
              </w:rPr>
              <w:t>Year 2</w:t>
            </w:r>
          </w:p>
          <w:p w14:paraId="4219BD57"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hideMark/>
          </w:tcPr>
          <w:p w14:paraId="70817AC3" w14:textId="77777777" w:rsidR="00BE32B8" w:rsidRPr="00D70C9D" w:rsidRDefault="00BE32B8" w:rsidP="00BE32B8">
            <w:pPr>
              <w:jc w:val="both"/>
              <w:rPr>
                <w:rFonts w:ascii="Corbel" w:hAnsi="Corbel"/>
              </w:rPr>
            </w:pPr>
            <w:r w:rsidRPr="00D70C9D">
              <w:rPr>
                <w:rFonts w:ascii="Corbel" w:hAnsi="Corbel"/>
              </w:rPr>
              <w:t>1 Classical Greek Language unit (30 credits)</w:t>
            </w:r>
          </w:p>
          <w:p w14:paraId="324F6D12" w14:textId="77777777" w:rsidR="00BE32B8" w:rsidRPr="00D70C9D" w:rsidRDefault="00BE32B8" w:rsidP="00BE32B8">
            <w:pPr>
              <w:jc w:val="both"/>
              <w:rPr>
                <w:rFonts w:ascii="Corbel" w:hAnsi="Corbel"/>
              </w:rPr>
            </w:pPr>
            <w:r w:rsidRPr="00D70C9D">
              <w:rPr>
                <w:rFonts w:ascii="Corbel" w:hAnsi="Corbel"/>
              </w:rPr>
              <w:t>1 Latin Language unit (30 credits)</w:t>
            </w:r>
          </w:p>
        </w:tc>
      </w:tr>
      <w:tr w:rsidR="00BE32B8" w:rsidRPr="00D70C9D" w14:paraId="0E6E0EFC"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3622431E" w14:textId="77777777" w:rsidR="00BE32B8" w:rsidRPr="00D70C9D" w:rsidRDefault="00BE32B8" w:rsidP="00BE32B8">
            <w:pPr>
              <w:jc w:val="both"/>
              <w:rPr>
                <w:rFonts w:ascii="Corbel" w:hAnsi="Corbel"/>
              </w:rPr>
            </w:pPr>
            <w:r w:rsidRPr="00D70C9D">
              <w:rPr>
                <w:rFonts w:ascii="Corbel" w:hAnsi="Corbel"/>
              </w:rPr>
              <w:t>Year 3</w:t>
            </w:r>
          </w:p>
        </w:tc>
        <w:tc>
          <w:tcPr>
            <w:tcW w:w="4261" w:type="dxa"/>
            <w:tcBorders>
              <w:top w:val="single" w:sz="4" w:space="0" w:color="auto"/>
              <w:left w:val="single" w:sz="4" w:space="0" w:color="auto"/>
              <w:bottom w:val="single" w:sz="4" w:space="0" w:color="auto"/>
              <w:right w:val="single" w:sz="4" w:space="0" w:color="auto"/>
            </w:tcBorders>
            <w:hideMark/>
          </w:tcPr>
          <w:p w14:paraId="5B75A399" w14:textId="72CDF147" w:rsidR="00BE32B8" w:rsidRPr="00D70C9D" w:rsidRDefault="00787643" w:rsidP="00BE32B8">
            <w:pPr>
              <w:jc w:val="both"/>
              <w:rPr>
                <w:rFonts w:ascii="Corbel" w:hAnsi="Corbel"/>
              </w:rPr>
            </w:pPr>
            <w:r>
              <w:rPr>
                <w:rFonts w:ascii="Corbel" w:hAnsi="Corbel"/>
              </w:rPr>
              <w:t>1 Greek CL3</w:t>
            </w:r>
            <w:r w:rsidR="00BE32B8" w:rsidRPr="00D70C9D">
              <w:rPr>
                <w:rFonts w:ascii="Corbel" w:hAnsi="Corbel"/>
              </w:rPr>
              <w:t>8** unit (30 credits)</w:t>
            </w:r>
          </w:p>
          <w:p w14:paraId="4B120C48" w14:textId="04E48004" w:rsidR="00BE32B8" w:rsidRPr="00D70C9D" w:rsidRDefault="00787643" w:rsidP="00BE32B8">
            <w:pPr>
              <w:jc w:val="both"/>
              <w:rPr>
                <w:rFonts w:ascii="Corbel" w:hAnsi="Corbel"/>
              </w:rPr>
            </w:pPr>
            <w:r>
              <w:rPr>
                <w:rFonts w:ascii="Corbel" w:hAnsi="Corbel"/>
              </w:rPr>
              <w:t>1 Latin CL3</w:t>
            </w:r>
            <w:r w:rsidR="00BE32B8" w:rsidRPr="00D70C9D">
              <w:rPr>
                <w:rFonts w:ascii="Corbel" w:hAnsi="Corbel"/>
              </w:rPr>
              <w:t>8** unit (30 credits)</w:t>
            </w:r>
          </w:p>
        </w:tc>
      </w:tr>
      <w:tr w:rsidR="00BE32B8" w:rsidRPr="00D70C9D" w14:paraId="3F2A28AF"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2F419172" w14:textId="77777777" w:rsidR="00BE32B8" w:rsidRPr="00D70C9D" w:rsidRDefault="00BE32B8" w:rsidP="00BE32B8">
            <w:pPr>
              <w:jc w:val="both"/>
              <w:rPr>
                <w:rFonts w:ascii="Corbel" w:hAnsi="Corbel"/>
              </w:rPr>
            </w:pPr>
            <w:r w:rsidRPr="00D70C9D">
              <w:rPr>
                <w:rFonts w:ascii="Corbel" w:hAnsi="Corbel"/>
              </w:rPr>
              <w:t>OR for Year 3 students whose Classical Greek Language unit in Year 2 was CL1715</w:t>
            </w:r>
          </w:p>
        </w:tc>
        <w:tc>
          <w:tcPr>
            <w:tcW w:w="4261" w:type="dxa"/>
            <w:tcBorders>
              <w:top w:val="single" w:sz="4" w:space="0" w:color="auto"/>
              <w:left w:val="single" w:sz="4" w:space="0" w:color="auto"/>
              <w:bottom w:val="single" w:sz="4" w:space="0" w:color="auto"/>
              <w:right w:val="single" w:sz="4" w:space="0" w:color="auto"/>
            </w:tcBorders>
            <w:hideMark/>
          </w:tcPr>
          <w:p w14:paraId="0175893A" w14:textId="5DE77CF9" w:rsidR="00BE32B8" w:rsidRPr="00D70C9D" w:rsidRDefault="00787643" w:rsidP="00BE32B8">
            <w:pPr>
              <w:jc w:val="both"/>
              <w:rPr>
                <w:rFonts w:ascii="Corbel" w:hAnsi="Corbel"/>
              </w:rPr>
            </w:pPr>
            <w:r>
              <w:rPr>
                <w:rFonts w:ascii="Corbel" w:hAnsi="Corbel"/>
              </w:rPr>
              <w:t>CL3</w:t>
            </w:r>
            <w:r w:rsidR="00BE32B8" w:rsidRPr="00D70C9D">
              <w:rPr>
                <w:rFonts w:ascii="Corbel" w:hAnsi="Corbel"/>
              </w:rPr>
              <w:t>726 (30 credits)</w:t>
            </w:r>
          </w:p>
          <w:p w14:paraId="151E1C23" w14:textId="2A1F1F9C" w:rsidR="00BE32B8" w:rsidRPr="00D70C9D" w:rsidRDefault="00787643" w:rsidP="00BE32B8">
            <w:pPr>
              <w:jc w:val="both"/>
              <w:rPr>
                <w:rFonts w:ascii="Corbel" w:hAnsi="Corbel"/>
              </w:rPr>
            </w:pPr>
            <w:r>
              <w:rPr>
                <w:rFonts w:ascii="Corbel" w:hAnsi="Corbel"/>
              </w:rPr>
              <w:t>1 Latin CL3</w:t>
            </w:r>
            <w:r w:rsidR="00BE32B8" w:rsidRPr="00D70C9D">
              <w:rPr>
                <w:rFonts w:ascii="Corbel" w:hAnsi="Corbel"/>
              </w:rPr>
              <w:t>8** unit (30 credits)</w:t>
            </w:r>
          </w:p>
        </w:tc>
      </w:tr>
      <w:tr w:rsidR="00BE32B8" w:rsidRPr="00D70C9D" w14:paraId="0B8B7650"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4F6788DE" w14:textId="77777777" w:rsidR="00BE32B8" w:rsidRPr="00D70C9D" w:rsidRDefault="00BE32B8" w:rsidP="00BE32B8">
            <w:pPr>
              <w:jc w:val="both"/>
              <w:rPr>
                <w:rFonts w:ascii="Corbel" w:hAnsi="Corbel"/>
              </w:rPr>
            </w:pPr>
            <w:r w:rsidRPr="00D70C9D">
              <w:rPr>
                <w:rFonts w:ascii="Corbel" w:hAnsi="Corbel"/>
              </w:rPr>
              <w:t>OR for Year 3 students whose Latin Language unit in year 2 was CL1765</w:t>
            </w:r>
          </w:p>
        </w:tc>
        <w:tc>
          <w:tcPr>
            <w:tcW w:w="4261" w:type="dxa"/>
            <w:tcBorders>
              <w:top w:val="single" w:sz="4" w:space="0" w:color="auto"/>
              <w:left w:val="single" w:sz="4" w:space="0" w:color="auto"/>
              <w:bottom w:val="single" w:sz="4" w:space="0" w:color="auto"/>
              <w:right w:val="single" w:sz="4" w:space="0" w:color="auto"/>
            </w:tcBorders>
            <w:hideMark/>
          </w:tcPr>
          <w:p w14:paraId="51FA9326" w14:textId="596107B2" w:rsidR="00BE32B8" w:rsidRPr="00D70C9D" w:rsidRDefault="00787643" w:rsidP="00BE32B8">
            <w:pPr>
              <w:jc w:val="both"/>
              <w:rPr>
                <w:rFonts w:ascii="Corbel" w:hAnsi="Corbel"/>
              </w:rPr>
            </w:pPr>
            <w:r>
              <w:rPr>
                <w:rFonts w:ascii="Corbel" w:hAnsi="Corbel"/>
              </w:rPr>
              <w:t>CL3</w:t>
            </w:r>
            <w:r w:rsidR="00BE32B8" w:rsidRPr="00D70C9D">
              <w:rPr>
                <w:rFonts w:ascii="Corbel" w:hAnsi="Corbel"/>
              </w:rPr>
              <w:t>776 (30 credits)</w:t>
            </w:r>
          </w:p>
          <w:p w14:paraId="14EC053B" w14:textId="7F725A1E" w:rsidR="00BE32B8" w:rsidRPr="00D70C9D" w:rsidRDefault="00787643" w:rsidP="00BE32B8">
            <w:pPr>
              <w:jc w:val="both"/>
              <w:rPr>
                <w:rFonts w:ascii="Corbel" w:hAnsi="Corbel"/>
              </w:rPr>
            </w:pPr>
            <w:r>
              <w:rPr>
                <w:rFonts w:ascii="Corbel" w:hAnsi="Corbel"/>
              </w:rPr>
              <w:t>1 Greek CL3</w:t>
            </w:r>
            <w:r w:rsidR="00BE32B8" w:rsidRPr="00D70C9D">
              <w:rPr>
                <w:rFonts w:ascii="Corbel" w:hAnsi="Corbel"/>
              </w:rPr>
              <w:t>8** unit (30 credits)</w:t>
            </w:r>
          </w:p>
          <w:p w14:paraId="3D91558A" w14:textId="77777777" w:rsidR="00BE32B8" w:rsidRPr="00D70C9D" w:rsidRDefault="00BE32B8" w:rsidP="00BE32B8">
            <w:pPr>
              <w:jc w:val="both"/>
              <w:rPr>
                <w:rFonts w:ascii="Corbel" w:hAnsi="Corbel"/>
              </w:rPr>
            </w:pPr>
            <w:r w:rsidRPr="00D70C9D">
              <w:rPr>
                <w:rFonts w:ascii="Corbel" w:hAnsi="Corbel"/>
              </w:rPr>
              <w:t xml:space="preserve">Stage 3 courses to the value of 60 credits </w:t>
            </w:r>
          </w:p>
        </w:tc>
      </w:tr>
      <w:tr w:rsidR="00BE32B8" w:rsidRPr="00D70C9D" w14:paraId="33D6FF0D"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0046931D" w14:textId="77777777" w:rsidR="00BE32B8" w:rsidRPr="00D70C9D" w:rsidRDefault="00BE32B8" w:rsidP="00BE32B8">
            <w:pPr>
              <w:jc w:val="both"/>
              <w:rPr>
                <w:rFonts w:ascii="Corbel" w:hAnsi="Corbel"/>
              </w:rPr>
            </w:pPr>
            <w:r w:rsidRPr="00D70C9D">
              <w:rPr>
                <w:rFonts w:ascii="Corbel" w:hAnsi="Corbel"/>
              </w:rPr>
              <w:t>OR for year 3 students whose Greek Language in year 2 was CL 1715 and whose Latin Language unit in year 2 was Cl 1765</w:t>
            </w:r>
          </w:p>
        </w:tc>
        <w:tc>
          <w:tcPr>
            <w:tcW w:w="4261" w:type="dxa"/>
            <w:tcBorders>
              <w:top w:val="single" w:sz="4" w:space="0" w:color="auto"/>
              <w:left w:val="single" w:sz="4" w:space="0" w:color="auto"/>
              <w:bottom w:val="single" w:sz="4" w:space="0" w:color="auto"/>
              <w:right w:val="single" w:sz="4" w:space="0" w:color="auto"/>
            </w:tcBorders>
            <w:hideMark/>
          </w:tcPr>
          <w:p w14:paraId="2E866DEB" w14:textId="6E8CC724" w:rsidR="00BE32B8" w:rsidRPr="00D70C9D" w:rsidRDefault="00787643" w:rsidP="00BE32B8">
            <w:pPr>
              <w:jc w:val="both"/>
              <w:rPr>
                <w:rFonts w:ascii="Corbel" w:hAnsi="Corbel"/>
              </w:rPr>
            </w:pPr>
            <w:r>
              <w:rPr>
                <w:rFonts w:ascii="Corbel" w:hAnsi="Corbel"/>
              </w:rPr>
              <w:t>CL3</w:t>
            </w:r>
            <w:r w:rsidR="00BE32B8" w:rsidRPr="00D70C9D">
              <w:rPr>
                <w:rFonts w:ascii="Corbel" w:hAnsi="Corbel"/>
              </w:rPr>
              <w:t>726 (30 credits)</w:t>
            </w:r>
          </w:p>
          <w:p w14:paraId="7633948E" w14:textId="60F82350" w:rsidR="00BE32B8" w:rsidRPr="00D70C9D" w:rsidRDefault="00787643" w:rsidP="00BE32B8">
            <w:pPr>
              <w:jc w:val="both"/>
              <w:rPr>
                <w:rFonts w:ascii="Corbel" w:hAnsi="Corbel"/>
              </w:rPr>
            </w:pPr>
            <w:r>
              <w:rPr>
                <w:rFonts w:ascii="Corbel" w:hAnsi="Corbel"/>
              </w:rPr>
              <w:t>CL3</w:t>
            </w:r>
            <w:r w:rsidR="00BE32B8" w:rsidRPr="00D70C9D">
              <w:rPr>
                <w:rFonts w:ascii="Corbel" w:hAnsi="Corbel"/>
              </w:rPr>
              <w:t>776 (30 credits)</w:t>
            </w:r>
          </w:p>
        </w:tc>
      </w:tr>
    </w:tbl>
    <w:p w14:paraId="5A036C1D" w14:textId="77777777" w:rsidR="00BE32B8" w:rsidRPr="00D70C9D" w:rsidRDefault="00BE32B8" w:rsidP="00BE32B8">
      <w:pPr>
        <w:jc w:val="both"/>
        <w:rPr>
          <w:rFonts w:ascii="Corbel" w:hAnsi="Corbel"/>
          <w:b/>
          <w:u w:val="single"/>
        </w:rPr>
      </w:pPr>
    </w:p>
    <w:p w14:paraId="50577EEF" w14:textId="77777777" w:rsidR="00BE32B8" w:rsidRPr="00D70C9D" w:rsidRDefault="00BE32B8" w:rsidP="00BE32B8">
      <w:pPr>
        <w:jc w:val="both"/>
        <w:rPr>
          <w:rFonts w:ascii="Corbel" w:hAnsi="Corbel"/>
        </w:rPr>
      </w:pPr>
      <w:r w:rsidRPr="00D70C9D">
        <w:rPr>
          <w:rFonts w:ascii="Corbel" w:hAnsi="Corbel"/>
        </w:rPr>
        <w:t xml:space="preserve">xxx AND GREEK </w:t>
      </w:r>
    </w:p>
    <w:p w14:paraId="47AD6DF7" w14:textId="77777777" w:rsidR="00BE32B8" w:rsidRPr="00D70C9D" w:rsidRDefault="00BE32B8" w:rsidP="00BE32B8">
      <w:pPr>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26D4B1C2"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63608015" w14:textId="77777777" w:rsidR="00BE32B8" w:rsidRPr="00D70C9D" w:rsidRDefault="00BE32B8" w:rsidP="00BE32B8">
            <w:pPr>
              <w:jc w:val="both"/>
              <w:rPr>
                <w:rFonts w:ascii="Corbel" w:hAnsi="Corbel"/>
              </w:rPr>
            </w:pPr>
            <w:r w:rsidRPr="00D70C9D">
              <w:rPr>
                <w:rFonts w:ascii="Corbel" w:hAnsi="Corbel"/>
              </w:rPr>
              <w:t>Year 1</w:t>
            </w:r>
          </w:p>
        </w:tc>
        <w:tc>
          <w:tcPr>
            <w:tcW w:w="4261" w:type="dxa"/>
            <w:tcBorders>
              <w:top w:val="single" w:sz="4" w:space="0" w:color="auto"/>
              <w:left w:val="single" w:sz="4" w:space="0" w:color="auto"/>
              <w:bottom w:val="single" w:sz="4" w:space="0" w:color="auto"/>
              <w:right w:val="single" w:sz="4" w:space="0" w:color="auto"/>
            </w:tcBorders>
            <w:hideMark/>
          </w:tcPr>
          <w:p w14:paraId="081EA04A" w14:textId="77777777" w:rsidR="00BE32B8" w:rsidRPr="00D70C9D" w:rsidRDefault="00BE32B8" w:rsidP="00BE32B8">
            <w:pPr>
              <w:jc w:val="both"/>
              <w:rPr>
                <w:rFonts w:ascii="Corbel" w:hAnsi="Corbel"/>
              </w:rPr>
            </w:pPr>
            <w:r w:rsidRPr="00D70C9D">
              <w:rPr>
                <w:rFonts w:ascii="Corbel" w:hAnsi="Corbel"/>
              </w:rPr>
              <w:t>1 Classical Greek Language unit (30 credits)</w:t>
            </w:r>
          </w:p>
          <w:p w14:paraId="19F7F7A0" w14:textId="77777777" w:rsidR="00BE32B8" w:rsidRPr="00D70C9D" w:rsidRDefault="00BE32B8" w:rsidP="00BE32B8">
            <w:pPr>
              <w:rPr>
                <w:rFonts w:ascii="Corbel" w:hAnsi="Corbel"/>
              </w:rPr>
            </w:pPr>
            <w:r w:rsidRPr="00D70C9D">
              <w:rPr>
                <w:rFonts w:ascii="Corbel" w:hAnsi="Corbel"/>
              </w:rPr>
              <w:t>2 Introductory courses (to the value of 30 credits)</w:t>
            </w:r>
          </w:p>
          <w:p w14:paraId="58E36634" w14:textId="77777777" w:rsidR="00BE32B8" w:rsidRPr="00D70C9D" w:rsidRDefault="00BE32B8" w:rsidP="00BE32B8">
            <w:pPr>
              <w:jc w:val="both"/>
              <w:rPr>
                <w:rFonts w:ascii="Corbel" w:hAnsi="Corbel"/>
              </w:rPr>
            </w:pPr>
            <w:r w:rsidRPr="00D70C9D">
              <w:rPr>
                <w:rFonts w:ascii="Corbel" w:hAnsi="Corbel"/>
              </w:rPr>
              <w:t>Plus  Year 1 S1000 Arts Faculty  Arts Faculty Writing Quiz</w:t>
            </w:r>
          </w:p>
        </w:tc>
      </w:tr>
      <w:tr w:rsidR="00BE32B8" w:rsidRPr="00D70C9D" w14:paraId="4E988691"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48B42349" w14:textId="77777777" w:rsidR="00BE32B8" w:rsidRPr="00D70C9D" w:rsidRDefault="00BE32B8" w:rsidP="00BE32B8">
            <w:pPr>
              <w:jc w:val="both"/>
              <w:rPr>
                <w:rFonts w:ascii="Corbel" w:hAnsi="Corbel"/>
              </w:rPr>
            </w:pPr>
            <w:r w:rsidRPr="00D70C9D">
              <w:rPr>
                <w:rFonts w:ascii="Corbel" w:hAnsi="Corbel"/>
              </w:rPr>
              <w:t>Year 2</w:t>
            </w:r>
          </w:p>
        </w:tc>
        <w:tc>
          <w:tcPr>
            <w:tcW w:w="4261" w:type="dxa"/>
            <w:tcBorders>
              <w:top w:val="single" w:sz="4" w:space="0" w:color="auto"/>
              <w:left w:val="single" w:sz="4" w:space="0" w:color="auto"/>
              <w:bottom w:val="single" w:sz="4" w:space="0" w:color="auto"/>
              <w:right w:val="single" w:sz="4" w:space="0" w:color="auto"/>
            </w:tcBorders>
            <w:hideMark/>
          </w:tcPr>
          <w:p w14:paraId="41BA901F" w14:textId="77777777" w:rsidR="00BE32B8" w:rsidRPr="00D70C9D" w:rsidRDefault="00BE32B8" w:rsidP="00BE32B8">
            <w:pPr>
              <w:jc w:val="both"/>
              <w:rPr>
                <w:rFonts w:ascii="Corbel" w:hAnsi="Corbel"/>
              </w:rPr>
            </w:pPr>
            <w:r w:rsidRPr="00D70C9D">
              <w:rPr>
                <w:rFonts w:ascii="Corbel" w:hAnsi="Corbel"/>
              </w:rPr>
              <w:t>1 Classical Greek Language unit (30 credits) or 1 Greek CL28** unit (30 credits)</w:t>
            </w:r>
          </w:p>
          <w:p w14:paraId="2D37BE9E" w14:textId="77777777" w:rsidR="00BE32B8" w:rsidRPr="00D70C9D" w:rsidRDefault="00BE32B8" w:rsidP="00BE32B8">
            <w:pPr>
              <w:jc w:val="both"/>
              <w:rPr>
                <w:rFonts w:ascii="Corbel" w:hAnsi="Corbel"/>
              </w:rPr>
            </w:pPr>
            <w:r w:rsidRPr="00D70C9D">
              <w:rPr>
                <w:rFonts w:ascii="Corbel" w:hAnsi="Corbel"/>
              </w:rPr>
              <w:t>Stage 2 course(s) to the value of 1 unit</w:t>
            </w:r>
          </w:p>
        </w:tc>
      </w:tr>
      <w:tr w:rsidR="00BE32B8" w:rsidRPr="00D70C9D" w14:paraId="5BE848A8"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4C6F5A57" w14:textId="77777777" w:rsidR="00BE32B8" w:rsidRPr="00D70C9D" w:rsidRDefault="00BE32B8" w:rsidP="00BE32B8">
            <w:pPr>
              <w:jc w:val="both"/>
              <w:rPr>
                <w:rFonts w:ascii="Corbel" w:hAnsi="Corbel"/>
              </w:rPr>
            </w:pPr>
            <w:r w:rsidRPr="00D70C9D">
              <w:rPr>
                <w:rFonts w:ascii="Corbel" w:hAnsi="Corbel"/>
              </w:rPr>
              <w:t>Year 3/Final year</w:t>
            </w:r>
          </w:p>
        </w:tc>
        <w:tc>
          <w:tcPr>
            <w:tcW w:w="4261" w:type="dxa"/>
            <w:tcBorders>
              <w:top w:val="single" w:sz="4" w:space="0" w:color="auto"/>
              <w:left w:val="single" w:sz="4" w:space="0" w:color="auto"/>
              <w:bottom w:val="single" w:sz="4" w:space="0" w:color="auto"/>
              <w:right w:val="single" w:sz="4" w:space="0" w:color="auto"/>
            </w:tcBorders>
            <w:hideMark/>
          </w:tcPr>
          <w:p w14:paraId="66E9AA7F" w14:textId="18A25C31" w:rsidR="00BE32B8" w:rsidRPr="00D70C9D" w:rsidRDefault="00787643" w:rsidP="00BE32B8">
            <w:pPr>
              <w:jc w:val="both"/>
              <w:rPr>
                <w:rFonts w:ascii="Corbel" w:hAnsi="Corbel"/>
              </w:rPr>
            </w:pPr>
            <w:r>
              <w:rPr>
                <w:rFonts w:ascii="Corbel" w:hAnsi="Corbel"/>
              </w:rPr>
              <w:t>1 Greek CL3</w:t>
            </w:r>
            <w:r w:rsidR="00BE32B8" w:rsidRPr="00D70C9D">
              <w:rPr>
                <w:rFonts w:ascii="Corbel" w:hAnsi="Corbel"/>
              </w:rPr>
              <w:t>8** unit (30 credits)</w:t>
            </w:r>
          </w:p>
          <w:p w14:paraId="2D3EC3BF" w14:textId="77777777" w:rsidR="00BE32B8" w:rsidRPr="00D70C9D" w:rsidRDefault="00BE32B8" w:rsidP="00BE32B8">
            <w:pPr>
              <w:jc w:val="both"/>
              <w:rPr>
                <w:rFonts w:ascii="Corbel" w:hAnsi="Corbel"/>
              </w:rPr>
            </w:pPr>
            <w:r w:rsidRPr="00D70C9D">
              <w:rPr>
                <w:rFonts w:ascii="Corbel" w:hAnsi="Corbel"/>
              </w:rPr>
              <w:t>Stage 3 courses to the value of 30 credits</w:t>
            </w:r>
          </w:p>
        </w:tc>
      </w:tr>
    </w:tbl>
    <w:p w14:paraId="79383FCD" w14:textId="77777777" w:rsidR="00BE32B8" w:rsidRPr="00D70C9D" w:rsidRDefault="00BE32B8" w:rsidP="00BE32B8">
      <w:pPr>
        <w:jc w:val="both"/>
        <w:rPr>
          <w:rFonts w:ascii="Corbel" w:hAnsi="Corbel"/>
          <w:u w:val="single"/>
        </w:rPr>
      </w:pPr>
    </w:p>
    <w:p w14:paraId="7DF49574" w14:textId="77777777" w:rsidR="00BE32B8" w:rsidRPr="00D70C9D" w:rsidRDefault="00BE32B8" w:rsidP="00BE32B8">
      <w:pPr>
        <w:jc w:val="both"/>
        <w:rPr>
          <w:rFonts w:ascii="Corbel" w:hAnsi="Corbel"/>
        </w:rPr>
      </w:pPr>
    </w:p>
    <w:p w14:paraId="2B167841" w14:textId="77777777" w:rsidR="00BE32B8" w:rsidRPr="00D70C9D" w:rsidRDefault="00BE32B8" w:rsidP="00BE32B8">
      <w:pPr>
        <w:jc w:val="both"/>
        <w:rPr>
          <w:rFonts w:ascii="Corbel" w:hAnsi="Corbel"/>
        </w:rPr>
      </w:pPr>
      <w:r w:rsidRPr="00D70C9D">
        <w:rPr>
          <w:rFonts w:ascii="Corbel" w:hAnsi="Corbel"/>
        </w:rPr>
        <w:t>xxx AND LATIN</w:t>
      </w:r>
    </w:p>
    <w:p w14:paraId="18102BDC" w14:textId="77777777" w:rsidR="00BE32B8" w:rsidRPr="00D70C9D" w:rsidRDefault="00BE32B8" w:rsidP="00BE32B8">
      <w:pPr>
        <w:jc w:val="both"/>
        <w:rPr>
          <w:rFonts w:ascii="Corbel" w:hAnsi="Corbe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28DC87E3"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3F6F4D05" w14:textId="77777777" w:rsidR="00BE32B8" w:rsidRPr="00D70C9D" w:rsidRDefault="00BE32B8" w:rsidP="00BE32B8">
            <w:pPr>
              <w:jc w:val="both"/>
              <w:rPr>
                <w:rFonts w:ascii="Corbel" w:hAnsi="Corbel"/>
              </w:rPr>
            </w:pPr>
            <w:r w:rsidRPr="00D70C9D">
              <w:rPr>
                <w:rFonts w:ascii="Corbel" w:hAnsi="Corbel"/>
              </w:rPr>
              <w:t>Year 1</w:t>
            </w:r>
          </w:p>
        </w:tc>
        <w:tc>
          <w:tcPr>
            <w:tcW w:w="4261" w:type="dxa"/>
            <w:tcBorders>
              <w:top w:val="single" w:sz="4" w:space="0" w:color="auto"/>
              <w:left w:val="single" w:sz="4" w:space="0" w:color="auto"/>
              <w:bottom w:val="single" w:sz="4" w:space="0" w:color="auto"/>
              <w:right w:val="single" w:sz="4" w:space="0" w:color="auto"/>
            </w:tcBorders>
            <w:hideMark/>
          </w:tcPr>
          <w:p w14:paraId="2BEA9834" w14:textId="77777777" w:rsidR="00BE32B8" w:rsidRPr="00D70C9D" w:rsidRDefault="00BE32B8" w:rsidP="00BE32B8">
            <w:pPr>
              <w:jc w:val="both"/>
              <w:rPr>
                <w:rFonts w:ascii="Corbel" w:hAnsi="Corbel"/>
              </w:rPr>
            </w:pPr>
            <w:r w:rsidRPr="00D70C9D">
              <w:rPr>
                <w:rFonts w:ascii="Corbel" w:hAnsi="Corbel"/>
              </w:rPr>
              <w:t>1 Latin Language unit (30 credits)</w:t>
            </w:r>
          </w:p>
          <w:p w14:paraId="61DDBF22" w14:textId="77777777" w:rsidR="00BE32B8" w:rsidRPr="00D70C9D" w:rsidRDefault="00BE32B8" w:rsidP="00BE32B8">
            <w:pPr>
              <w:jc w:val="both"/>
              <w:rPr>
                <w:rFonts w:ascii="Corbel" w:hAnsi="Corbel"/>
              </w:rPr>
            </w:pPr>
            <w:r w:rsidRPr="00D70C9D">
              <w:rPr>
                <w:rFonts w:ascii="Corbel" w:hAnsi="Corbel"/>
              </w:rPr>
              <w:t>2 Introductory courses (to the value of 30 credits)</w:t>
            </w:r>
          </w:p>
          <w:p w14:paraId="12FA56B1" w14:textId="77777777" w:rsidR="00BE32B8" w:rsidRPr="00D70C9D" w:rsidRDefault="00BE32B8" w:rsidP="00BE32B8">
            <w:pPr>
              <w:jc w:val="both"/>
              <w:rPr>
                <w:rFonts w:ascii="Corbel" w:hAnsi="Corbel"/>
              </w:rPr>
            </w:pPr>
            <w:r w:rsidRPr="00D70C9D">
              <w:rPr>
                <w:rFonts w:ascii="Corbel" w:hAnsi="Corbel"/>
              </w:rPr>
              <w:t>Plus SS1000 Year 1 Arts Faculty Writing Quiz</w:t>
            </w:r>
          </w:p>
        </w:tc>
      </w:tr>
      <w:tr w:rsidR="00BE32B8" w:rsidRPr="00D70C9D" w14:paraId="45F8097F" w14:textId="77777777" w:rsidTr="00BE32B8">
        <w:tc>
          <w:tcPr>
            <w:tcW w:w="4261" w:type="dxa"/>
            <w:tcBorders>
              <w:top w:val="single" w:sz="4" w:space="0" w:color="auto"/>
              <w:left w:val="single" w:sz="4" w:space="0" w:color="auto"/>
              <w:bottom w:val="single" w:sz="4" w:space="0" w:color="auto"/>
              <w:right w:val="single" w:sz="4" w:space="0" w:color="auto"/>
            </w:tcBorders>
            <w:hideMark/>
          </w:tcPr>
          <w:p w14:paraId="2F55E329" w14:textId="77777777" w:rsidR="00BE32B8" w:rsidRPr="00D70C9D" w:rsidRDefault="00BE32B8" w:rsidP="00BE32B8">
            <w:pPr>
              <w:jc w:val="both"/>
              <w:rPr>
                <w:rFonts w:ascii="Corbel" w:hAnsi="Corbel"/>
              </w:rPr>
            </w:pPr>
            <w:r w:rsidRPr="00D70C9D">
              <w:rPr>
                <w:rFonts w:ascii="Corbel" w:hAnsi="Corbel"/>
              </w:rPr>
              <w:t>Year 2</w:t>
            </w:r>
          </w:p>
        </w:tc>
        <w:tc>
          <w:tcPr>
            <w:tcW w:w="4261" w:type="dxa"/>
            <w:tcBorders>
              <w:top w:val="single" w:sz="4" w:space="0" w:color="auto"/>
              <w:left w:val="single" w:sz="4" w:space="0" w:color="auto"/>
              <w:bottom w:val="single" w:sz="4" w:space="0" w:color="auto"/>
              <w:right w:val="single" w:sz="4" w:space="0" w:color="auto"/>
            </w:tcBorders>
            <w:hideMark/>
          </w:tcPr>
          <w:p w14:paraId="0CF8719E" w14:textId="77777777" w:rsidR="00BE32B8" w:rsidRPr="00D70C9D" w:rsidRDefault="00BE32B8" w:rsidP="00BE32B8">
            <w:pPr>
              <w:jc w:val="both"/>
              <w:rPr>
                <w:rFonts w:ascii="Corbel" w:hAnsi="Corbel"/>
              </w:rPr>
            </w:pPr>
            <w:r w:rsidRPr="00D70C9D">
              <w:rPr>
                <w:rFonts w:ascii="Corbel" w:hAnsi="Corbel"/>
              </w:rPr>
              <w:t>1 Latin Language unit (30 credits) or 1 Latin CL28** unit (30 credits)</w:t>
            </w:r>
          </w:p>
          <w:p w14:paraId="322B6615" w14:textId="77777777" w:rsidR="00BE32B8" w:rsidRPr="00D70C9D" w:rsidRDefault="00BE32B8" w:rsidP="00BE32B8">
            <w:pPr>
              <w:jc w:val="both"/>
              <w:rPr>
                <w:rFonts w:ascii="Corbel" w:hAnsi="Corbel"/>
              </w:rPr>
            </w:pPr>
            <w:r w:rsidRPr="00D70C9D">
              <w:rPr>
                <w:rFonts w:ascii="Corbel" w:hAnsi="Corbel"/>
              </w:rPr>
              <w:t>Stage 2 courses to the value of 30 credits</w:t>
            </w:r>
          </w:p>
        </w:tc>
      </w:tr>
      <w:tr w:rsidR="00BE32B8" w:rsidRPr="00D70C9D" w14:paraId="704B92ED" w14:textId="77777777" w:rsidTr="00BE32B8">
        <w:tc>
          <w:tcPr>
            <w:tcW w:w="4261" w:type="dxa"/>
            <w:tcBorders>
              <w:top w:val="single" w:sz="4" w:space="0" w:color="auto"/>
              <w:left w:val="single" w:sz="4" w:space="0" w:color="auto"/>
              <w:bottom w:val="single" w:sz="4" w:space="0" w:color="auto"/>
              <w:right w:val="single" w:sz="4" w:space="0" w:color="auto"/>
            </w:tcBorders>
          </w:tcPr>
          <w:p w14:paraId="57912D1E" w14:textId="77777777" w:rsidR="00BE32B8" w:rsidRPr="00D70C9D" w:rsidRDefault="00BE32B8" w:rsidP="00BE32B8">
            <w:pPr>
              <w:jc w:val="both"/>
              <w:rPr>
                <w:rFonts w:ascii="Corbel" w:hAnsi="Corbel"/>
              </w:rPr>
            </w:pPr>
            <w:r w:rsidRPr="00D70C9D">
              <w:rPr>
                <w:rFonts w:ascii="Corbel" w:hAnsi="Corbel"/>
              </w:rPr>
              <w:t xml:space="preserve">Year 3/Final year </w:t>
            </w:r>
          </w:p>
          <w:p w14:paraId="777CCBE2"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hideMark/>
          </w:tcPr>
          <w:p w14:paraId="09A6A433" w14:textId="4FFA5EA8" w:rsidR="00BE32B8" w:rsidRPr="00D70C9D" w:rsidRDefault="002D7084" w:rsidP="00BE32B8">
            <w:pPr>
              <w:jc w:val="both"/>
              <w:rPr>
                <w:rFonts w:ascii="Corbel" w:hAnsi="Corbel"/>
              </w:rPr>
            </w:pPr>
            <w:r>
              <w:rPr>
                <w:rFonts w:ascii="Corbel" w:hAnsi="Corbel"/>
              </w:rPr>
              <w:lastRenderedPageBreak/>
              <w:t>1 Latin CL3</w:t>
            </w:r>
            <w:r w:rsidR="00BE32B8" w:rsidRPr="00D70C9D">
              <w:rPr>
                <w:rFonts w:ascii="Corbel" w:hAnsi="Corbel"/>
              </w:rPr>
              <w:t>8** unit (30 credits)</w:t>
            </w:r>
          </w:p>
          <w:p w14:paraId="58F5FF2F" w14:textId="77777777" w:rsidR="00BE32B8" w:rsidRPr="00D70C9D" w:rsidRDefault="00BE32B8" w:rsidP="00BE32B8">
            <w:pPr>
              <w:jc w:val="both"/>
              <w:rPr>
                <w:rFonts w:ascii="Corbel" w:hAnsi="Corbel"/>
              </w:rPr>
            </w:pPr>
            <w:r w:rsidRPr="00D70C9D">
              <w:rPr>
                <w:rFonts w:ascii="Corbel" w:hAnsi="Corbel"/>
              </w:rPr>
              <w:lastRenderedPageBreak/>
              <w:t>Stage 3 courses to the value of 30 credits</w:t>
            </w:r>
          </w:p>
        </w:tc>
      </w:tr>
    </w:tbl>
    <w:p w14:paraId="1E507AAC" w14:textId="77777777" w:rsidR="00BE32B8" w:rsidRPr="00D70C9D" w:rsidRDefault="00BE32B8" w:rsidP="00BE32B8">
      <w:pPr>
        <w:jc w:val="both"/>
        <w:rPr>
          <w:rFonts w:ascii="Corbel" w:hAnsi="Corbel"/>
          <w:u w:val="single"/>
        </w:rPr>
      </w:pPr>
    </w:p>
    <w:p w14:paraId="107ED39B" w14:textId="77777777" w:rsidR="00BE32B8" w:rsidRPr="00D70C9D" w:rsidRDefault="00BE32B8" w:rsidP="00BE32B8">
      <w:pPr>
        <w:jc w:val="both"/>
        <w:rPr>
          <w:rFonts w:ascii="Corbel" w:hAnsi="Corbel"/>
        </w:rPr>
      </w:pPr>
      <w:r w:rsidRPr="00D70C9D">
        <w:rPr>
          <w:rFonts w:ascii="Corbel" w:hAnsi="Corbel"/>
        </w:rPr>
        <w:t>xxx AND CLASSICAL STUDIES, or CLASSICAL STUDIES AND xxx</w:t>
      </w:r>
    </w:p>
    <w:p w14:paraId="6C88A0D8" w14:textId="77777777" w:rsidR="00BE32B8" w:rsidRPr="00D70C9D" w:rsidRDefault="00BE32B8" w:rsidP="00BE32B8">
      <w:pPr>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32B8" w:rsidRPr="00D70C9D" w14:paraId="2527901D" w14:textId="77777777" w:rsidTr="00BE32B8">
        <w:tc>
          <w:tcPr>
            <w:tcW w:w="4261" w:type="dxa"/>
            <w:tcBorders>
              <w:top w:val="single" w:sz="4" w:space="0" w:color="auto"/>
              <w:left w:val="single" w:sz="4" w:space="0" w:color="auto"/>
              <w:bottom w:val="single" w:sz="4" w:space="0" w:color="auto"/>
              <w:right w:val="single" w:sz="4" w:space="0" w:color="auto"/>
            </w:tcBorders>
          </w:tcPr>
          <w:p w14:paraId="508F7FDF" w14:textId="77777777" w:rsidR="00BE32B8" w:rsidRPr="00D70C9D" w:rsidRDefault="00BE32B8" w:rsidP="00BE32B8">
            <w:pPr>
              <w:jc w:val="both"/>
              <w:rPr>
                <w:rFonts w:ascii="Corbel" w:hAnsi="Corbel"/>
              </w:rPr>
            </w:pPr>
            <w:r w:rsidRPr="00D70C9D">
              <w:rPr>
                <w:rFonts w:ascii="Corbel" w:hAnsi="Corbel"/>
              </w:rPr>
              <w:t>Year 1</w:t>
            </w:r>
          </w:p>
          <w:p w14:paraId="2C295C2A" w14:textId="77777777" w:rsidR="00BE32B8" w:rsidRPr="00D70C9D" w:rsidRDefault="00BE32B8" w:rsidP="00BE32B8">
            <w:pPr>
              <w:jc w:val="both"/>
              <w:rPr>
                <w:rFonts w:ascii="Corbel" w:hAnsi="Corbel"/>
              </w:rPr>
            </w:pPr>
          </w:p>
        </w:tc>
        <w:tc>
          <w:tcPr>
            <w:tcW w:w="4261" w:type="dxa"/>
            <w:tcBorders>
              <w:top w:val="single" w:sz="4" w:space="0" w:color="auto"/>
              <w:left w:val="single" w:sz="4" w:space="0" w:color="auto"/>
              <w:bottom w:val="single" w:sz="4" w:space="0" w:color="auto"/>
              <w:right w:val="single" w:sz="4" w:space="0" w:color="auto"/>
            </w:tcBorders>
            <w:hideMark/>
          </w:tcPr>
          <w:p w14:paraId="49C17C0B" w14:textId="77777777" w:rsidR="00BE32B8" w:rsidRPr="00D70C9D" w:rsidRDefault="00BE32B8" w:rsidP="00BE32B8">
            <w:pPr>
              <w:jc w:val="both"/>
              <w:rPr>
                <w:rFonts w:ascii="Corbel" w:hAnsi="Corbel"/>
              </w:rPr>
            </w:pPr>
            <w:r w:rsidRPr="00D70C9D">
              <w:rPr>
                <w:rFonts w:ascii="Corbel" w:hAnsi="Corbel"/>
              </w:rPr>
              <w:t>1 Latin or Classical Greek language unit (30 credits) and 2 Introductory courses (to the value of 30 credits)</w:t>
            </w:r>
          </w:p>
          <w:p w14:paraId="1EC08219" w14:textId="77777777" w:rsidR="00BE32B8" w:rsidRPr="00D70C9D" w:rsidRDefault="00BE32B8" w:rsidP="00BE32B8">
            <w:pPr>
              <w:jc w:val="both"/>
              <w:rPr>
                <w:rFonts w:ascii="Corbel" w:hAnsi="Corbel"/>
              </w:rPr>
            </w:pPr>
            <w:r w:rsidRPr="00D70C9D">
              <w:rPr>
                <w:rFonts w:ascii="Corbel" w:hAnsi="Corbel"/>
                <w:b/>
              </w:rPr>
              <w:t xml:space="preserve">or  </w:t>
            </w:r>
            <w:r w:rsidRPr="00D70C9D">
              <w:rPr>
                <w:rFonts w:ascii="Corbel" w:hAnsi="Corbel"/>
              </w:rPr>
              <w:t>4 Introductory courses (to the value of 60 credits)</w:t>
            </w:r>
          </w:p>
          <w:p w14:paraId="5A4BB33A" w14:textId="77777777" w:rsidR="00BE32B8" w:rsidRPr="00D70C9D" w:rsidRDefault="00BE32B8" w:rsidP="00BE32B8">
            <w:pPr>
              <w:jc w:val="both"/>
              <w:rPr>
                <w:rFonts w:ascii="Corbel" w:hAnsi="Corbel"/>
              </w:rPr>
            </w:pPr>
            <w:r w:rsidRPr="00D70C9D">
              <w:rPr>
                <w:rFonts w:ascii="Corbel" w:hAnsi="Corbel"/>
              </w:rPr>
              <w:t>Plus S1000 Year 1 Arts Faculty Writing Quiz</w:t>
            </w:r>
          </w:p>
        </w:tc>
      </w:tr>
      <w:tr w:rsidR="00BE32B8" w:rsidRPr="00D70C9D" w14:paraId="59D4985C" w14:textId="77777777" w:rsidTr="00BE32B8">
        <w:tc>
          <w:tcPr>
            <w:tcW w:w="4261" w:type="dxa"/>
            <w:tcBorders>
              <w:top w:val="single" w:sz="4" w:space="0" w:color="auto"/>
              <w:left w:val="single" w:sz="4" w:space="0" w:color="auto"/>
              <w:bottom w:val="single" w:sz="4" w:space="0" w:color="auto"/>
              <w:right w:val="single" w:sz="4" w:space="0" w:color="auto"/>
            </w:tcBorders>
          </w:tcPr>
          <w:p w14:paraId="79D06C6B" w14:textId="77777777" w:rsidR="00BE32B8" w:rsidRPr="00D70C9D" w:rsidRDefault="00BE32B8" w:rsidP="00BE32B8">
            <w:pPr>
              <w:jc w:val="both"/>
              <w:rPr>
                <w:rFonts w:ascii="Corbel" w:hAnsi="Corbel"/>
              </w:rPr>
            </w:pPr>
            <w:r w:rsidRPr="00D70C9D">
              <w:rPr>
                <w:rFonts w:ascii="Corbel" w:hAnsi="Corbel"/>
              </w:rPr>
              <w:t>Year 2</w:t>
            </w:r>
          </w:p>
        </w:tc>
        <w:tc>
          <w:tcPr>
            <w:tcW w:w="4261" w:type="dxa"/>
            <w:tcBorders>
              <w:top w:val="single" w:sz="4" w:space="0" w:color="auto"/>
              <w:left w:val="single" w:sz="4" w:space="0" w:color="auto"/>
              <w:bottom w:val="single" w:sz="4" w:space="0" w:color="auto"/>
              <w:right w:val="single" w:sz="4" w:space="0" w:color="auto"/>
            </w:tcBorders>
            <w:hideMark/>
          </w:tcPr>
          <w:p w14:paraId="4BDC3470" w14:textId="77777777" w:rsidR="00BE32B8" w:rsidRPr="00D70C9D" w:rsidRDefault="00BE32B8" w:rsidP="00BE32B8">
            <w:pPr>
              <w:jc w:val="both"/>
              <w:rPr>
                <w:rFonts w:ascii="Corbel" w:hAnsi="Corbel"/>
              </w:rPr>
            </w:pPr>
            <w:r w:rsidRPr="00D70C9D">
              <w:rPr>
                <w:rFonts w:ascii="Corbel" w:hAnsi="Corbel"/>
              </w:rPr>
              <w:t>Stage 2 courses to the value of 60 credits</w:t>
            </w:r>
          </w:p>
        </w:tc>
      </w:tr>
      <w:tr w:rsidR="00BE32B8" w:rsidRPr="00D70C9D" w14:paraId="66A4E47E" w14:textId="77777777" w:rsidTr="00BE32B8">
        <w:tc>
          <w:tcPr>
            <w:tcW w:w="4261" w:type="dxa"/>
            <w:tcBorders>
              <w:top w:val="single" w:sz="4" w:space="0" w:color="auto"/>
              <w:left w:val="single" w:sz="4" w:space="0" w:color="auto"/>
              <w:bottom w:val="single" w:sz="4" w:space="0" w:color="auto"/>
              <w:right w:val="single" w:sz="4" w:space="0" w:color="auto"/>
            </w:tcBorders>
          </w:tcPr>
          <w:p w14:paraId="4BE5DBEF" w14:textId="77777777" w:rsidR="00BE32B8" w:rsidRPr="00D70C9D" w:rsidRDefault="00BE32B8" w:rsidP="00BE32B8">
            <w:pPr>
              <w:jc w:val="both"/>
              <w:rPr>
                <w:rFonts w:ascii="Corbel" w:hAnsi="Corbel"/>
              </w:rPr>
            </w:pPr>
            <w:r w:rsidRPr="00D70C9D">
              <w:rPr>
                <w:rFonts w:ascii="Corbel" w:hAnsi="Corbel"/>
              </w:rPr>
              <w:t>Year 3/Final year</w:t>
            </w:r>
          </w:p>
        </w:tc>
        <w:tc>
          <w:tcPr>
            <w:tcW w:w="4261" w:type="dxa"/>
            <w:tcBorders>
              <w:top w:val="single" w:sz="4" w:space="0" w:color="auto"/>
              <w:left w:val="single" w:sz="4" w:space="0" w:color="auto"/>
              <w:bottom w:val="single" w:sz="4" w:space="0" w:color="auto"/>
              <w:right w:val="single" w:sz="4" w:space="0" w:color="auto"/>
            </w:tcBorders>
            <w:hideMark/>
          </w:tcPr>
          <w:p w14:paraId="4C3349D9" w14:textId="77777777" w:rsidR="00BE32B8" w:rsidRPr="00D70C9D" w:rsidRDefault="00BE32B8" w:rsidP="00BE32B8">
            <w:pPr>
              <w:jc w:val="both"/>
              <w:rPr>
                <w:rFonts w:ascii="Corbel" w:hAnsi="Corbel"/>
              </w:rPr>
            </w:pPr>
            <w:r w:rsidRPr="00D70C9D">
              <w:rPr>
                <w:rFonts w:ascii="Corbel" w:hAnsi="Corbel"/>
              </w:rPr>
              <w:t>Stage 3 courses to the value of 60 credits</w:t>
            </w:r>
          </w:p>
        </w:tc>
      </w:tr>
    </w:tbl>
    <w:p w14:paraId="5EDEADBB" w14:textId="77777777" w:rsidR="00BE32B8" w:rsidRPr="00D70C9D" w:rsidRDefault="00BE32B8" w:rsidP="00BE32B8">
      <w:pPr>
        <w:jc w:val="both"/>
        <w:rPr>
          <w:rFonts w:ascii="Corbel" w:hAnsi="Corbel" w:cs="Arial"/>
        </w:rPr>
      </w:pPr>
    </w:p>
    <w:p w14:paraId="1FBBD7B8" w14:textId="77777777" w:rsidR="00BE32B8" w:rsidRPr="00D70C9D" w:rsidRDefault="00BE32B8" w:rsidP="006C73B2">
      <w:pPr>
        <w:jc w:val="both"/>
        <w:rPr>
          <w:rFonts w:ascii="Corbel" w:hAnsi="Corbel" w:cs="Arial"/>
        </w:rPr>
      </w:pPr>
      <w:r w:rsidRPr="00D70C9D">
        <w:rPr>
          <w:rFonts w:ascii="Corbel" w:hAnsi="Corbel" w:cs="Arial"/>
        </w:rPr>
        <w:t>Full details of available courses for the following academic year are made available in February when students make their course choices.</w:t>
      </w:r>
    </w:p>
    <w:p w14:paraId="044F8032" w14:textId="77777777" w:rsidR="00BE32B8" w:rsidRPr="00D70C9D" w:rsidRDefault="00BE32B8" w:rsidP="00BE32B8">
      <w:pPr>
        <w:jc w:val="both"/>
        <w:rPr>
          <w:rFonts w:ascii="Corbel" w:hAnsi="Corbel" w:cs="Arial"/>
        </w:rPr>
      </w:pPr>
    </w:p>
    <w:p w14:paraId="78F5A32D" w14:textId="77777777" w:rsidR="00BE32B8" w:rsidRPr="00D70C9D" w:rsidRDefault="00BE32B8" w:rsidP="00BE32B8">
      <w:pPr>
        <w:pStyle w:val="Heading3"/>
        <w:numPr>
          <w:ilvl w:val="2"/>
          <w:numId w:val="10"/>
        </w:numPr>
        <w:ind w:left="862" w:hanging="720"/>
        <w:rPr>
          <w:rFonts w:ascii="Corbel" w:hAnsi="Corbel"/>
          <w:color w:val="auto"/>
        </w:rPr>
      </w:pPr>
      <w:bookmarkStart w:id="93" w:name="_Toc347321122"/>
      <w:r w:rsidRPr="00D70C9D">
        <w:rPr>
          <w:rFonts w:ascii="Corbel" w:hAnsi="Corbel"/>
          <w:color w:val="auto"/>
        </w:rPr>
        <w:t>Courses taught in the Classics Department</w:t>
      </w:r>
      <w:bookmarkEnd w:id="93"/>
    </w:p>
    <w:p w14:paraId="0281EB37" w14:textId="77777777" w:rsidR="00BE32B8" w:rsidRPr="00D70C9D" w:rsidRDefault="00BE32B8" w:rsidP="00BE32B8">
      <w:pPr>
        <w:tabs>
          <w:tab w:val="left" w:pos="-1094"/>
          <w:tab w:val="left" w:pos="-720"/>
          <w:tab w:val="left" w:pos="0"/>
          <w:tab w:val="left" w:pos="360"/>
        </w:tabs>
        <w:ind w:hanging="720"/>
        <w:jc w:val="both"/>
        <w:outlineLvl w:val="0"/>
        <w:rPr>
          <w:rFonts w:ascii="Corbel" w:hAnsi="Corbel"/>
          <w:b/>
        </w:rPr>
      </w:pPr>
    </w:p>
    <w:p w14:paraId="4D2945D1" w14:textId="77777777" w:rsidR="00BE32B8" w:rsidRPr="00D70C9D" w:rsidRDefault="00BE32B8" w:rsidP="006C73B2">
      <w:pPr>
        <w:jc w:val="both"/>
        <w:rPr>
          <w:rFonts w:ascii="Corbel" w:hAnsi="Corbel"/>
        </w:rPr>
      </w:pPr>
      <w:r w:rsidRPr="00D70C9D">
        <w:rPr>
          <w:rFonts w:ascii="Corbel" w:hAnsi="Corbel"/>
        </w:rPr>
        <w:t xml:space="preserve">The work for degree programmes in the Department is organised by course-units. This means that the work for each course is completed and examined in the year in which it is taught.  Each course is either a whole unit (usually taught over both terms, and worth 30 credits) or a half-unit (taught in one term only, and worth 15 credits), and each year’s work for a full-time student consists in all cases of courses to a total value of </w:t>
      </w:r>
      <w:r w:rsidRPr="00D70C9D">
        <w:rPr>
          <w:rFonts w:ascii="Corbel" w:hAnsi="Corbel"/>
          <w:b/>
        </w:rPr>
        <w:t>four</w:t>
      </w:r>
      <w:r w:rsidRPr="00D70C9D">
        <w:rPr>
          <w:rFonts w:ascii="Corbel" w:hAnsi="Corbel"/>
        </w:rPr>
        <w:t xml:space="preserve"> whole units (120 credits).  Part-time students usually, though not invariably, take courses to a value of two whole units (60 credits) each year. </w:t>
      </w:r>
    </w:p>
    <w:p w14:paraId="43683C8B" w14:textId="77777777" w:rsidR="00BE32B8" w:rsidRPr="00D70C9D" w:rsidRDefault="00BE32B8" w:rsidP="00BE32B8">
      <w:pPr>
        <w:jc w:val="both"/>
        <w:rPr>
          <w:rFonts w:ascii="Corbel" w:hAnsi="Corbel"/>
        </w:rPr>
      </w:pPr>
    </w:p>
    <w:p w14:paraId="10E77445" w14:textId="530E40E0" w:rsidR="00BE32B8" w:rsidRPr="00D70C9D" w:rsidRDefault="00BE32B8" w:rsidP="006C73B2">
      <w:pPr>
        <w:jc w:val="both"/>
        <w:rPr>
          <w:rFonts w:ascii="Corbel" w:hAnsi="Corbel"/>
        </w:rPr>
      </w:pPr>
      <w:r w:rsidRPr="00D70C9D">
        <w:rPr>
          <w:rFonts w:ascii="Corbel" w:hAnsi="Corbel"/>
        </w:rPr>
        <w:t xml:space="preserve">Courses are approved by College to be taught at a particular stage of the programme (first-, second- or third- year) but </w:t>
      </w:r>
      <w:r w:rsidR="002D7084">
        <w:rPr>
          <w:rFonts w:ascii="Corbel" w:hAnsi="Corbel"/>
        </w:rPr>
        <w:t xml:space="preserve">versions of </w:t>
      </w:r>
      <w:r w:rsidRPr="00D70C9D">
        <w:rPr>
          <w:rFonts w:ascii="Corbel" w:hAnsi="Corbel"/>
        </w:rPr>
        <w:t xml:space="preserve">some Classics courses are available at more than one stage.  </w:t>
      </w:r>
    </w:p>
    <w:p w14:paraId="1A643164" w14:textId="77777777" w:rsidR="00BE32B8" w:rsidRPr="00D70C9D" w:rsidRDefault="00BE32B8" w:rsidP="00BE32B8">
      <w:pPr>
        <w:jc w:val="both"/>
        <w:rPr>
          <w:rFonts w:ascii="Corbel" w:hAnsi="Corbel"/>
        </w:rPr>
      </w:pPr>
    </w:p>
    <w:p w14:paraId="10C79742" w14:textId="4BA90B79" w:rsidR="00BE32B8" w:rsidRPr="00D70C9D" w:rsidRDefault="00BE32B8" w:rsidP="005B18B8">
      <w:pPr>
        <w:jc w:val="both"/>
        <w:rPr>
          <w:rFonts w:ascii="Corbel" w:hAnsi="Corbel"/>
        </w:rPr>
      </w:pPr>
      <w:r w:rsidRPr="00D70C9D">
        <w:rPr>
          <w:rFonts w:ascii="Corbel" w:hAnsi="Corbel"/>
        </w:rPr>
        <w:t>Each course unit is identified by a four-figure course code (e.g. 1755 – Beginners’ Latin), preceded by the Departmental prefix CL. The first figur</w:t>
      </w:r>
      <w:r w:rsidR="005B18B8">
        <w:rPr>
          <w:rFonts w:ascii="Corbel" w:hAnsi="Corbel"/>
        </w:rPr>
        <w:t>e of the code denotes the</w:t>
      </w:r>
      <w:r w:rsidRPr="00D70C9D">
        <w:rPr>
          <w:rFonts w:ascii="Corbel" w:hAnsi="Corbel"/>
        </w:rPr>
        <w:t xml:space="preserve"> stage (1st, 2nd or 3rd year) for which the course is normally off</w:t>
      </w:r>
      <w:r w:rsidR="005B18B8">
        <w:rPr>
          <w:rFonts w:ascii="Corbel" w:hAnsi="Corbel"/>
        </w:rPr>
        <w:t>ered</w:t>
      </w:r>
      <w:r w:rsidRPr="00D70C9D">
        <w:rPr>
          <w:rFonts w:ascii="Corbel" w:hAnsi="Corbel"/>
        </w:rPr>
        <w:t>. Courses with codes begi</w:t>
      </w:r>
      <w:r w:rsidR="002D7084">
        <w:rPr>
          <w:rFonts w:ascii="Corbel" w:hAnsi="Corbel"/>
        </w:rPr>
        <w:t xml:space="preserve">nning </w:t>
      </w:r>
      <w:r w:rsidRPr="00D70C9D">
        <w:rPr>
          <w:rFonts w:ascii="Corbel" w:hAnsi="Corbel"/>
        </w:rPr>
        <w:t xml:space="preserve">are generally confined to first-year students. Courses with codes beginning 2 are generally available </w:t>
      </w:r>
      <w:r w:rsidR="002D7084">
        <w:rPr>
          <w:rFonts w:ascii="Corbel" w:hAnsi="Corbel"/>
        </w:rPr>
        <w:t>to second-</w:t>
      </w:r>
      <w:r w:rsidRPr="00D70C9D">
        <w:rPr>
          <w:rFonts w:ascii="Corbel" w:hAnsi="Corbel"/>
        </w:rPr>
        <w:t xml:space="preserve">year </w:t>
      </w:r>
      <w:r w:rsidR="005B18B8">
        <w:rPr>
          <w:rFonts w:ascii="Corbel" w:hAnsi="Corbel"/>
        </w:rPr>
        <w:t>students only</w:t>
      </w:r>
      <w:r w:rsidRPr="00D70C9D">
        <w:rPr>
          <w:rFonts w:ascii="Corbel" w:hAnsi="Corbel"/>
        </w:rPr>
        <w:t>. Courses with codes beginning 3 are available for third-year students only. Some courses (e.g. Greek Law and Lawcourts) have a second-year version with code beginning 2 and a third-year version with code beginning 3, with separate seminars and exams.</w:t>
      </w:r>
    </w:p>
    <w:p w14:paraId="54026EDB" w14:textId="77777777" w:rsidR="00BE32B8" w:rsidRPr="00D70C9D" w:rsidRDefault="00BE32B8" w:rsidP="00BE32B8">
      <w:pPr>
        <w:tabs>
          <w:tab w:val="left" w:pos="-1094"/>
          <w:tab w:val="left" w:pos="-720"/>
          <w:tab w:val="left" w:pos="0"/>
          <w:tab w:val="left" w:pos="360"/>
        </w:tabs>
        <w:jc w:val="both"/>
        <w:rPr>
          <w:rFonts w:ascii="Corbel" w:hAnsi="Corbel"/>
        </w:rPr>
      </w:pPr>
    </w:p>
    <w:p w14:paraId="7C63A404" w14:textId="77777777" w:rsidR="00BE32B8" w:rsidRDefault="00BE32B8" w:rsidP="00BE32B8">
      <w:pPr>
        <w:pStyle w:val="Heading3"/>
        <w:numPr>
          <w:ilvl w:val="2"/>
          <w:numId w:val="10"/>
        </w:numPr>
        <w:ind w:left="862" w:hanging="720"/>
        <w:rPr>
          <w:color w:val="auto"/>
        </w:rPr>
      </w:pPr>
      <w:bookmarkStart w:id="94" w:name="_Toc347321123"/>
      <w:r>
        <w:rPr>
          <w:color w:val="auto"/>
        </w:rPr>
        <w:t>Course choices</w:t>
      </w:r>
      <w:bookmarkEnd w:id="94"/>
      <w:r>
        <w:rPr>
          <w:color w:val="auto"/>
        </w:rPr>
        <w:t xml:space="preserve"> </w:t>
      </w:r>
    </w:p>
    <w:p w14:paraId="15983334" w14:textId="77777777" w:rsidR="00BE32B8" w:rsidRDefault="00BE32B8" w:rsidP="00BE32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AF10E36" w14:textId="1CCEEC3B" w:rsidR="00BE32B8" w:rsidRPr="005B18B8" w:rsidRDefault="00BE32B8" w:rsidP="005B18B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rbel" w:hAnsi="Corbel"/>
        </w:rPr>
      </w:pPr>
      <w:r w:rsidRPr="005B18B8">
        <w:rPr>
          <w:rFonts w:ascii="Corbel" w:hAnsi="Corbel"/>
        </w:rPr>
        <w:t>Choices for first-year units are made during the Welcome Week before the beginning of the autumn term. Choices for second and third-year units are made in the spring term and confirmed or adjusted at the beginning of the new academic year.  For more details of second- and third</w:t>
      </w:r>
      <w:r w:rsidR="005B18B8">
        <w:rPr>
          <w:rFonts w:ascii="Corbel" w:hAnsi="Corbel"/>
        </w:rPr>
        <w:t>-year courses available for 2018/19</w:t>
      </w:r>
      <w:r w:rsidRPr="005B18B8">
        <w:rPr>
          <w:rFonts w:ascii="Corbel" w:hAnsi="Corbel"/>
        </w:rPr>
        <w:t xml:space="preserve"> see the Course Choices information </w:t>
      </w:r>
      <w:r w:rsidR="005B18B8">
        <w:rPr>
          <w:rFonts w:ascii="Corbel" w:hAnsi="Corbel"/>
        </w:rPr>
        <w:t xml:space="preserve">which was </w:t>
      </w:r>
      <w:r w:rsidRPr="005B18B8">
        <w:rPr>
          <w:rFonts w:ascii="Corbel" w:hAnsi="Corbel"/>
        </w:rPr>
        <w:t>issued in spring.  When you have made your choice of courses you must fill in a course choices form and hand it in to the departmental office.  All choices are subject to availability and to departmental approval.</w:t>
      </w:r>
    </w:p>
    <w:p w14:paraId="5CBAE98F" w14:textId="77777777" w:rsidR="00BE32B8" w:rsidRDefault="00BE32B8" w:rsidP="00BE32B8">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99EF8C8" w14:textId="73451A90" w:rsidR="00BE32B8" w:rsidRPr="005B18B8" w:rsidRDefault="00BE32B8" w:rsidP="005B18B8">
      <w:pPr>
        <w:tabs>
          <w:tab w:val="left" w:pos="-144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rbel" w:hAnsi="Corbel"/>
        </w:rPr>
      </w:pPr>
      <w:r w:rsidRPr="005B18B8">
        <w:rPr>
          <w:rFonts w:ascii="Corbel" w:hAnsi="Corbel"/>
        </w:rPr>
        <w:t xml:space="preserve">An addition to the First Year courses is the </w:t>
      </w:r>
      <w:r w:rsidRPr="005B18B8">
        <w:rPr>
          <w:rFonts w:ascii="Corbel" w:hAnsi="Corbel"/>
          <w:b/>
        </w:rPr>
        <w:t>S1000 Year 1 Arts Faculty Writing Quiz</w:t>
      </w:r>
      <w:r w:rsidR="005B18B8">
        <w:rPr>
          <w:rFonts w:ascii="Corbel" w:hAnsi="Corbel"/>
        </w:rPr>
        <w:t xml:space="preserve">. This is done </w:t>
      </w:r>
      <w:r w:rsidRPr="005B18B8">
        <w:rPr>
          <w:rFonts w:ascii="Corbel" w:hAnsi="Corbel"/>
        </w:rPr>
        <w:t>in</w:t>
      </w:r>
      <w:r w:rsidR="005B18B8">
        <w:rPr>
          <w:rFonts w:ascii="Corbel" w:hAnsi="Corbel"/>
        </w:rPr>
        <w:t xml:space="preserve"> </w:t>
      </w:r>
      <w:r w:rsidRPr="005B18B8">
        <w:rPr>
          <w:rFonts w:ascii="Corbel" w:hAnsi="Corbel"/>
        </w:rPr>
        <w:t xml:space="preserve">your own time, the quiz is zero-weighted but is </w:t>
      </w:r>
      <w:r w:rsidRPr="005B18B8">
        <w:rPr>
          <w:rFonts w:ascii="Corbel" w:hAnsi="Corbel"/>
          <w:b/>
        </w:rPr>
        <w:t>compulsory for progression to the next year of study</w:t>
      </w:r>
      <w:r w:rsidRPr="005B18B8">
        <w:rPr>
          <w:rFonts w:ascii="Corbel" w:hAnsi="Corbel"/>
        </w:rPr>
        <w:t>.  The quiz is delivered through RHUL’s electronic teaching platform, Moodle.  It will open early in the autumn term and will run until early in the summer term.  You may take the test as often as you wish until you pass – the quiz consists of 25 randomly generated questions.  Each time you submit your answers to the quiz you will receive feedback designed to help you improve your written and literacy skills.  Please note that by the end of the academic year:</w:t>
      </w:r>
    </w:p>
    <w:p w14:paraId="32BABE5D" w14:textId="77777777" w:rsidR="00BE32B8" w:rsidRDefault="00BE32B8" w:rsidP="00BE32B8">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4125C7FB" w14:textId="77777777" w:rsidR="00BE32B8" w:rsidRPr="005B18B8" w:rsidRDefault="00BE32B8" w:rsidP="005B18B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rbel" w:hAnsi="Corbel"/>
        </w:rPr>
      </w:pPr>
      <w:r w:rsidRPr="005B18B8">
        <w:rPr>
          <w:rFonts w:ascii="Corbel" w:hAnsi="Corbel"/>
          <w:b/>
          <w:u w:val="single"/>
        </w:rPr>
        <w:t xml:space="preserve">You must have achieved a pass mark of 60% or more on this quiz in order to be eligible to progress to your second year of study.  </w:t>
      </w:r>
      <w:r w:rsidRPr="005B18B8">
        <w:rPr>
          <w:rFonts w:ascii="Corbel" w:hAnsi="Corbel"/>
        </w:rPr>
        <w:t>You cannot progress to Level 2 without having passed this quiz, even if you meet the other requirements for progression as stipulated in the College’s Undergraduate Regulations.  If you achieve a mark of 80% or more, you will be awarded a certificate of distinction.</w:t>
      </w:r>
    </w:p>
    <w:p w14:paraId="6175CBFD" w14:textId="77777777" w:rsidR="00BE32B8" w:rsidRDefault="00BE32B8" w:rsidP="00BE32B8">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F1F80A6" w14:textId="560FF43F" w:rsidR="00BE32B8" w:rsidRPr="002D7084" w:rsidRDefault="00BE32B8" w:rsidP="005B18B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rbel" w:hAnsi="Corbel"/>
        </w:rPr>
      </w:pPr>
      <w:r w:rsidRPr="002D7084">
        <w:rPr>
          <w:rFonts w:ascii="Corbel" w:hAnsi="Corbel"/>
        </w:rPr>
        <w:t>More information on the test, and its role as a teaching tool, can be found on the MOODLE Writing Skills (S1000) webpage.</w:t>
      </w:r>
    </w:p>
    <w:p w14:paraId="7697550A" w14:textId="77777777" w:rsidR="00BE32B8" w:rsidRPr="002D7084" w:rsidRDefault="00BE32B8" w:rsidP="00BE32B8">
      <w:pPr>
        <w:tabs>
          <w:tab w:val="left" w:pos="-1094"/>
          <w:tab w:val="left" w:pos="-720"/>
          <w:tab w:val="left" w:pos="0"/>
          <w:tab w:val="left" w:pos="360"/>
        </w:tabs>
        <w:jc w:val="both"/>
        <w:rPr>
          <w:rFonts w:ascii="Corbel" w:hAnsi="Corbel"/>
        </w:rPr>
      </w:pPr>
    </w:p>
    <w:p w14:paraId="26A660D6" w14:textId="04DF98C3" w:rsidR="00BE32B8" w:rsidRPr="005B18B8" w:rsidRDefault="005B18B8" w:rsidP="005B18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rbel" w:hAnsi="Corbel"/>
        </w:rPr>
      </w:pPr>
      <w:r>
        <w:rPr>
          <w:rFonts w:ascii="Corbel" w:hAnsi="Corbel"/>
        </w:rPr>
        <w:t>Most c</w:t>
      </w:r>
      <w:r w:rsidR="00BE32B8" w:rsidRPr="005B18B8">
        <w:rPr>
          <w:rFonts w:ascii="Corbel" w:hAnsi="Corbel"/>
        </w:rPr>
        <w:t xml:space="preserve">ourses are available on all programmes, subject to the requirements of the individual programme pathways. Details of course structure, topics covered, bibliographies, and other learning resources will be provided in the individual course guides issued at the beginning of each course, and usually on the course Moodle page.  </w:t>
      </w:r>
    </w:p>
    <w:p w14:paraId="57DDC37D" w14:textId="77777777" w:rsidR="00BE32B8" w:rsidRPr="005B18B8" w:rsidRDefault="00BE32B8" w:rsidP="00BE32B8">
      <w:pPr>
        <w:pStyle w:val="Heading3"/>
        <w:numPr>
          <w:ilvl w:val="2"/>
          <w:numId w:val="10"/>
        </w:numPr>
        <w:ind w:left="862" w:hanging="720"/>
        <w:rPr>
          <w:rFonts w:ascii="Corbel" w:hAnsi="Corbel"/>
          <w:color w:val="auto"/>
        </w:rPr>
      </w:pPr>
      <w:r w:rsidRPr="005B18B8">
        <w:rPr>
          <w:rFonts w:ascii="Corbel" w:hAnsi="Corbel"/>
          <w:color w:val="auto"/>
        </w:rPr>
        <w:t xml:space="preserve"> </w:t>
      </w:r>
      <w:bookmarkStart w:id="95" w:name="_Toc347321124"/>
      <w:r w:rsidRPr="005B18B8">
        <w:rPr>
          <w:rFonts w:ascii="Corbel" w:hAnsi="Corbel"/>
          <w:color w:val="auto"/>
        </w:rPr>
        <w:t>Year 1 (Stage 1)</w:t>
      </w:r>
      <w:bookmarkEnd w:id="95"/>
      <w:r w:rsidRPr="005B18B8">
        <w:rPr>
          <w:rFonts w:ascii="Corbel" w:hAnsi="Corbel"/>
          <w:color w:val="auto"/>
        </w:rPr>
        <w:t xml:space="preserve"> </w:t>
      </w:r>
    </w:p>
    <w:p w14:paraId="71A172C4" w14:textId="77777777" w:rsidR="00BE32B8" w:rsidRPr="005B18B8" w:rsidRDefault="00BE32B8" w:rsidP="00BE32B8">
      <w:pPr>
        <w:ind w:hanging="720"/>
        <w:jc w:val="both"/>
        <w:rPr>
          <w:rFonts w:ascii="Corbel" w:hAnsi="Corbel"/>
          <w:b/>
        </w:rPr>
      </w:pPr>
    </w:p>
    <w:p w14:paraId="59BCB9AB" w14:textId="77777777" w:rsidR="00BE32B8" w:rsidRPr="005B18B8" w:rsidRDefault="00BE32B8" w:rsidP="00BE32B8">
      <w:pPr>
        <w:jc w:val="both"/>
        <w:rPr>
          <w:rFonts w:ascii="Corbel" w:hAnsi="Corbel"/>
        </w:rPr>
      </w:pPr>
      <w:r w:rsidRPr="005B18B8">
        <w:rPr>
          <w:rFonts w:ascii="Corbel" w:hAnsi="Corbel"/>
        </w:rPr>
        <w:t>Language Courses (one unit = 30 credits):</w:t>
      </w:r>
    </w:p>
    <w:p w14:paraId="382BC7B0" w14:textId="77777777" w:rsidR="00BE32B8" w:rsidRPr="005B18B8" w:rsidRDefault="00BE32B8" w:rsidP="00BE32B8">
      <w:pPr>
        <w:jc w:val="both"/>
        <w:rPr>
          <w:rFonts w:ascii="Corbel" w:hAnsi="Corbel"/>
        </w:rPr>
      </w:pPr>
    </w:p>
    <w:p w14:paraId="02987A5E" w14:textId="77777777" w:rsidR="00BE32B8" w:rsidRPr="005B18B8" w:rsidRDefault="00BE32B8" w:rsidP="00BE32B8">
      <w:pPr>
        <w:jc w:val="both"/>
        <w:rPr>
          <w:rFonts w:ascii="Corbel" w:hAnsi="Corbel"/>
        </w:rPr>
      </w:pPr>
      <w:r w:rsidRPr="005B18B8">
        <w:rPr>
          <w:rFonts w:ascii="Corbel" w:hAnsi="Corbel"/>
        </w:rPr>
        <w:t>Ancient Greek</w:t>
      </w:r>
    </w:p>
    <w:p w14:paraId="2E9B09F1" w14:textId="77777777" w:rsidR="00BE32B8" w:rsidRPr="005B18B8" w:rsidRDefault="00BE32B8" w:rsidP="00BE32B8">
      <w:pPr>
        <w:jc w:val="both"/>
        <w:rPr>
          <w:rFonts w:ascii="Corbel" w:hAnsi="Corbel"/>
        </w:rPr>
      </w:pPr>
      <w:r w:rsidRPr="005B18B8">
        <w:rPr>
          <w:rFonts w:ascii="Corbel" w:hAnsi="Corbel"/>
        </w:rPr>
        <w:t>CL1705</w:t>
      </w:r>
      <w:r w:rsidRPr="005B18B8">
        <w:rPr>
          <w:rFonts w:ascii="Corbel" w:hAnsi="Corbel"/>
        </w:rPr>
        <w:tab/>
        <w:t xml:space="preserve">Beginner’s Greek </w:t>
      </w:r>
    </w:p>
    <w:p w14:paraId="0CD93953" w14:textId="77777777" w:rsidR="00BE32B8" w:rsidRPr="005B18B8" w:rsidRDefault="00BE32B8" w:rsidP="00BE32B8">
      <w:pPr>
        <w:jc w:val="both"/>
        <w:rPr>
          <w:rFonts w:ascii="Corbel" w:hAnsi="Corbel"/>
        </w:rPr>
      </w:pPr>
      <w:r w:rsidRPr="005B18B8">
        <w:rPr>
          <w:rFonts w:ascii="Corbel" w:hAnsi="Corbel"/>
        </w:rPr>
        <w:t>CL1715</w:t>
      </w:r>
      <w:r w:rsidRPr="005B18B8">
        <w:rPr>
          <w:rFonts w:ascii="Corbel" w:hAnsi="Corbel"/>
        </w:rPr>
        <w:tab/>
        <w:t>Intermediate Greek (prerequisite CL1705, GCSE or equivalent)</w:t>
      </w:r>
    </w:p>
    <w:p w14:paraId="0478D64F" w14:textId="0141A7AE" w:rsidR="00BE32B8" w:rsidRPr="005B18B8" w:rsidRDefault="005B18B8" w:rsidP="00BE32B8">
      <w:pPr>
        <w:ind w:left="1440" w:hanging="1440"/>
        <w:jc w:val="both"/>
        <w:rPr>
          <w:rFonts w:ascii="Corbel" w:hAnsi="Corbel"/>
        </w:rPr>
      </w:pPr>
      <w:r>
        <w:rPr>
          <w:rFonts w:ascii="Corbel" w:hAnsi="Corbel"/>
        </w:rPr>
        <w:t xml:space="preserve">CL1726   </w:t>
      </w:r>
      <w:r w:rsidR="00BE32B8" w:rsidRPr="005B18B8">
        <w:rPr>
          <w:rFonts w:ascii="Corbel" w:hAnsi="Corbel"/>
        </w:rPr>
        <w:t>Greek Language and Reading (prerequisite A/AS level or equivalent)</w:t>
      </w:r>
    </w:p>
    <w:p w14:paraId="2AC24E2C" w14:textId="77777777" w:rsidR="00BE32B8" w:rsidRPr="005B18B8" w:rsidRDefault="00BE32B8" w:rsidP="00BE32B8">
      <w:pPr>
        <w:jc w:val="both"/>
        <w:rPr>
          <w:rFonts w:ascii="Corbel" w:hAnsi="Corbel"/>
        </w:rPr>
      </w:pPr>
    </w:p>
    <w:p w14:paraId="7B3DADAC" w14:textId="77777777" w:rsidR="00BE32B8" w:rsidRPr="005B18B8" w:rsidRDefault="00BE32B8" w:rsidP="00BE32B8">
      <w:pPr>
        <w:jc w:val="both"/>
        <w:rPr>
          <w:rFonts w:ascii="Corbel" w:hAnsi="Corbel"/>
        </w:rPr>
      </w:pPr>
      <w:r w:rsidRPr="005B18B8">
        <w:rPr>
          <w:rFonts w:ascii="Corbel" w:hAnsi="Corbel"/>
        </w:rPr>
        <w:t>Latin</w:t>
      </w:r>
    </w:p>
    <w:p w14:paraId="083C8876" w14:textId="77777777" w:rsidR="00BE32B8" w:rsidRPr="005B18B8" w:rsidRDefault="00BE32B8" w:rsidP="00BE32B8">
      <w:pPr>
        <w:jc w:val="both"/>
        <w:rPr>
          <w:rFonts w:ascii="Corbel" w:hAnsi="Corbel"/>
        </w:rPr>
      </w:pPr>
      <w:r w:rsidRPr="005B18B8">
        <w:rPr>
          <w:rFonts w:ascii="Corbel" w:hAnsi="Corbel"/>
        </w:rPr>
        <w:t>CL1755</w:t>
      </w:r>
      <w:r w:rsidRPr="005B18B8">
        <w:rPr>
          <w:rFonts w:ascii="Corbel" w:hAnsi="Corbel"/>
        </w:rPr>
        <w:tab/>
        <w:t xml:space="preserve">Beginner’s Latin </w:t>
      </w:r>
      <w:r w:rsidRPr="005B18B8">
        <w:rPr>
          <w:rFonts w:ascii="Corbel" w:hAnsi="Corbel"/>
        </w:rPr>
        <w:tab/>
      </w:r>
      <w:r w:rsidRPr="005B18B8">
        <w:rPr>
          <w:rFonts w:ascii="Corbel" w:hAnsi="Corbel"/>
        </w:rPr>
        <w:tab/>
        <w:t xml:space="preserve"> </w:t>
      </w:r>
    </w:p>
    <w:p w14:paraId="154BDCC7" w14:textId="77777777" w:rsidR="00BE32B8" w:rsidRPr="005B18B8" w:rsidRDefault="00BE32B8" w:rsidP="00BE32B8">
      <w:pPr>
        <w:jc w:val="both"/>
        <w:rPr>
          <w:rFonts w:ascii="Corbel" w:hAnsi="Corbel"/>
        </w:rPr>
      </w:pPr>
      <w:r w:rsidRPr="005B18B8">
        <w:rPr>
          <w:rFonts w:ascii="Corbel" w:hAnsi="Corbel"/>
        </w:rPr>
        <w:t>CL1765</w:t>
      </w:r>
      <w:r w:rsidRPr="005B18B8">
        <w:rPr>
          <w:rFonts w:ascii="Corbel" w:hAnsi="Corbel"/>
        </w:rPr>
        <w:tab/>
        <w:t>Intermediate Latin (prerequisite GCSE or equivalent)</w:t>
      </w:r>
    </w:p>
    <w:p w14:paraId="1A6183D4" w14:textId="465BAB6A" w:rsidR="00BE32B8" w:rsidRPr="005B18B8" w:rsidRDefault="005B18B8" w:rsidP="00BE32B8">
      <w:pPr>
        <w:ind w:left="1440" w:hanging="1440"/>
        <w:jc w:val="both"/>
        <w:rPr>
          <w:rFonts w:ascii="Corbel" w:hAnsi="Corbel"/>
        </w:rPr>
      </w:pPr>
      <w:r>
        <w:rPr>
          <w:rFonts w:ascii="Corbel" w:hAnsi="Corbel"/>
        </w:rPr>
        <w:t xml:space="preserve">CL1776   </w:t>
      </w:r>
      <w:r w:rsidR="00BE32B8" w:rsidRPr="005B18B8">
        <w:rPr>
          <w:rFonts w:ascii="Corbel" w:hAnsi="Corbel"/>
        </w:rPr>
        <w:t>Latin Language and Reading (prerequisite A/AS level or equivalent)</w:t>
      </w:r>
    </w:p>
    <w:p w14:paraId="2A0B2513" w14:textId="77777777" w:rsidR="00BE32B8" w:rsidRPr="005B18B8" w:rsidRDefault="00BE32B8" w:rsidP="00BE32B8">
      <w:pPr>
        <w:jc w:val="both"/>
        <w:rPr>
          <w:rFonts w:ascii="Corbel" w:hAnsi="Corbel"/>
          <w:u w:val="single"/>
        </w:rPr>
      </w:pPr>
    </w:p>
    <w:p w14:paraId="089A0134" w14:textId="77777777" w:rsidR="00BE32B8" w:rsidRPr="005B18B8" w:rsidRDefault="00BE32B8" w:rsidP="00BE32B8">
      <w:pPr>
        <w:jc w:val="both"/>
        <w:rPr>
          <w:rFonts w:ascii="Corbel" w:hAnsi="Corbel"/>
        </w:rPr>
      </w:pPr>
      <w:r w:rsidRPr="005B18B8">
        <w:rPr>
          <w:rFonts w:ascii="Corbel" w:hAnsi="Corbel"/>
          <w:u w:val="single"/>
        </w:rPr>
        <w:t>Note</w:t>
      </w:r>
    </w:p>
    <w:p w14:paraId="172CDD51" w14:textId="77777777" w:rsidR="00BE32B8" w:rsidRPr="005B18B8" w:rsidRDefault="00BE32B8" w:rsidP="00BE32B8">
      <w:pPr>
        <w:jc w:val="both"/>
        <w:rPr>
          <w:rFonts w:ascii="Corbel" w:hAnsi="Corbel"/>
        </w:rPr>
      </w:pPr>
      <w:r w:rsidRPr="005B18B8">
        <w:rPr>
          <w:rFonts w:ascii="Corbel" w:hAnsi="Corbel"/>
        </w:rPr>
        <w:t>Only one of CL1705/1715/1726 and/or one of CL1755/1765/1776 may be taken in any one year. First year students will begin at whichever level is appropriate – CL1705/1755 for beginners, CL1715/1765 for those with GCSE, CL1726/1776 for those with A-level.</w:t>
      </w:r>
    </w:p>
    <w:p w14:paraId="2F333376" w14:textId="77777777" w:rsidR="00BE32B8" w:rsidRPr="005B18B8" w:rsidRDefault="00BE32B8" w:rsidP="00BE32B8">
      <w:pPr>
        <w:pStyle w:val="Heading3"/>
        <w:numPr>
          <w:ilvl w:val="2"/>
          <w:numId w:val="10"/>
        </w:numPr>
        <w:ind w:left="862" w:hanging="720"/>
        <w:rPr>
          <w:rFonts w:ascii="Corbel" w:hAnsi="Corbel"/>
          <w:color w:val="auto"/>
        </w:rPr>
      </w:pPr>
      <w:r w:rsidRPr="005B18B8">
        <w:rPr>
          <w:rFonts w:ascii="Corbel" w:hAnsi="Corbel"/>
          <w:color w:val="auto"/>
        </w:rPr>
        <w:t xml:space="preserve"> </w:t>
      </w:r>
      <w:bookmarkStart w:id="96" w:name="_Toc347321125"/>
      <w:r w:rsidRPr="005B18B8">
        <w:rPr>
          <w:rFonts w:ascii="Corbel" w:hAnsi="Corbel"/>
          <w:color w:val="auto"/>
        </w:rPr>
        <w:t>Introductory Courses  (0.5 unit = 15 credits)</w:t>
      </w:r>
      <w:bookmarkEnd w:id="96"/>
    </w:p>
    <w:p w14:paraId="5A49F0D6" w14:textId="77777777" w:rsidR="00BE32B8" w:rsidRPr="005B18B8" w:rsidRDefault="00BE32B8" w:rsidP="00BE32B8">
      <w:pPr>
        <w:jc w:val="both"/>
        <w:rPr>
          <w:rFonts w:ascii="Corbel" w:hAnsi="Corbel"/>
        </w:rPr>
      </w:pPr>
    </w:p>
    <w:p w14:paraId="2F4C1809" w14:textId="0EBFE77D" w:rsidR="00BE32B8" w:rsidRPr="005B18B8" w:rsidRDefault="00BE32B8" w:rsidP="00BE32B8">
      <w:pPr>
        <w:jc w:val="both"/>
        <w:rPr>
          <w:rFonts w:ascii="Corbel" w:hAnsi="Corbel"/>
        </w:rPr>
      </w:pPr>
      <w:r w:rsidRPr="005B18B8">
        <w:rPr>
          <w:rFonts w:ascii="Corbel" w:hAnsi="Corbel"/>
        </w:rPr>
        <w:t>CL1530</w:t>
      </w:r>
      <w:r w:rsidRPr="005B18B8">
        <w:rPr>
          <w:rFonts w:ascii="Corbel" w:hAnsi="Corbel"/>
        </w:rPr>
        <w:tab/>
        <w:t>In</w:t>
      </w:r>
      <w:r w:rsidR="005B18B8">
        <w:rPr>
          <w:rFonts w:ascii="Corbel" w:hAnsi="Corbel"/>
        </w:rPr>
        <w:t xml:space="preserve">troduction to Greek Literature </w:t>
      </w:r>
      <w:r w:rsidRPr="005B18B8">
        <w:rPr>
          <w:rFonts w:ascii="Corbel" w:hAnsi="Corbel"/>
        </w:rPr>
        <w:t xml:space="preserve"> </w:t>
      </w:r>
    </w:p>
    <w:p w14:paraId="1542DE99" w14:textId="77777777" w:rsidR="00BE32B8" w:rsidRPr="005B18B8" w:rsidRDefault="00BE32B8" w:rsidP="00BE32B8">
      <w:pPr>
        <w:jc w:val="both"/>
        <w:rPr>
          <w:rFonts w:ascii="Corbel" w:hAnsi="Corbel"/>
        </w:rPr>
      </w:pPr>
      <w:r w:rsidRPr="005B18B8">
        <w:rPr>
          <w:rFonts w:ascii="Corbel" w:hAnsi="Corbel"/>
        </w:rPr>
        <w:t>CL1534</w:t>
      </w:r>
      <w:r w:rsidRPr="005B18B8">
        <w:rPr>
          <w:rFonts w:ascii="Corbel" w:hAnsi="Corbel"/>
        </w:rPr>
        <w:tab/>
        <w:t>Roman Literature of the Empire</w:t>
      </w:r>
    </w:p>
    <w:p w14:paraId="74E7BE1D" w14:textId="68F4843A" w:rsidR="00BE32B8" w:rsidRPr="005B18B8" w:rsidRDefault="00BE32B8" w:rsidP="00BE32B8">
      <w:pPr>
        <w:jc w:val="both"/>
        <w:rPr>
          <w:rFonts w:ascii="Corbel" w:hAnsi="Corbel"/>
        </w:rPr>
      </w:pPr>
      <w:r w:rsidRPr="005B18B8">
        <w:rPr>
          <w:rFonts w:ascii="Corbel" w:hAnsi="Corbel"/>
        </w:rPr>
        <w:t>PY1541</w:t>
      </w:r>
      <w:r w:rsidRPr="005B18B8">
        <w:rPr>
          <w:rFonts w:ascii="Corbel" w:hAnsi="Corbel"/>
        </w:rPr>
        <w:tab/>
        <w:t>Int</w:t>
      </w:r>
      <w:r w:rsidR="005B18B8">
        <w:rPr>
          <w:rFonts w:ascii="Corbel" w:hAnsi="Corbel"/>
        </w:rPr>
        <w:t>roduction to Ancient Philosophy</w:t>
      </w:r>
    </w:p>
    <w:p w14:paraId="79756148" w14:textId="77777777" w:rsidR="00BE32B8" w:rsidRPr="005B18B8" w:rsidRDefault="00BE32B8" w:rsidP="00BE32B8">
      <w:pPr>
        <w:jc w:val="both"/>
        <w:rPr>
          <w:rFonts w:ascii="Corbel" w:hAnsi="Corbel"/>
        </w:rPr>
      </w:pPr>
      <w:r w:rsidRPr="005B18B8">
        <w:rPr>
          <w:rFonts w:ascii="Corbel" w:hAnsi="Corbel"/>
        </w:rPr>
        <w:t>CL1550</w:t>
      </w:r>
      <w:r w:rsidRPr="005B18B8">
        <w:rPr>
          <w:rFonts w:ascii="Corbel" w:hAnsi="Corbel"/>
        </w:rPr>
        <w:tab/>
        <w:t>Greek History and the City-state</w:t>
      </w:r>
    </w:p>
    <w:p w14:paraId="27220603" w14:textId="77777777" w:rsidR="00BE32B8" w:rsidRPr="005B18B8" w:rsidRDefault="00BE32B8" w:rsidP="00BE32B8">
      <w:pPr>
        <w:jc w:val="both"/>
        <w:rPr>
          <w:rFonts w:ascii="Corbel" w:hAnsi="Corbel"/>
        </w:rPr>
      </w:pPr>
      <w:r w:rsidRPr="005B18B8">
        <w:rPr>
          <w:rFonts w:ascii="Corbel" w:hAnsi="Corbel"/>
        </w:rPr>
        <w:t>CL1560</w:t>
      </w:r>
      <w:r w:rsidRPr="005B18B8">
        <w:rPr>
          <w:rFonts w:ascii="Corbel" w:hAnsi="Corbel"/>
        </w:rPr>
        <w:tab/>
        <w:t>Key Themes in Roman History</w:t>
      </w:r>
    </w:p>
    <w:p w14:paraId="5F4D687F" w14:textId="77777777" w:rsidR="00BE32B8" w:rsidRPr="005B18B8" w:rsidRDefault="00BE32B8" w:rsidP="00BE32B8">
      <w:pPr>
        <w:rPr>
          <w:rFonts w:ascii="Corbel" w:hAnsi="Corbel"/>
        </w:rPr>
      </w:pPr>
      <w:r w:rsidRPr="005B18B8">
        <w:rPr>
          <w:rFonts w:ascii="Corbel" w:hAnsi="Corbel"/>
        </w:rPr>
        <w:t>CL1570</w:t>
      </w:r>
      <w:r w:rsidRPr="005B18B8">
        <w:rPr>
          <w:rFonts w:ascii="Corbel" w:hAnsi="Corbel"/>
        </w:rPr>
        <w:tab/>
        <w:t>Studying Classical Antiquity</w:t>
      </w:r>
    </w:p>
    <w:p w14:paraId="37AEADF3" w14:textId="77777777" w:rsidR="00BE32B8" w:rsidRPr="005B18B8" w:rsidRDefault="00BE32B8" w:rsidP="00BE32B8">
      <w:pPr>
        <w:jc w:val="both"/>
        <w:rPr>
          <w:rFonts w:ascii="Corbel" w:hAnsi="Corbel"/>
        </w:rPr>
      </w:pPr>
      <w:r w:rsidRPr="005B18B8">
        <w:rPr>
          <w:rFonts w:ascii="Corbel" w:hAnsi="Corbel"/>
        </w:rPr>
        <w:t>CL1580</w:t>
      </w:r>
      <w:r w:rsidRPr="005B18B8">
        <w:rPr>
          <w:rFonts w:ascii="Corbel" w:hAnsi="Corbel"/>
        </w:rPr>
        <w:tab/>
        <w:t>Introduction to Greek Archaeology</w:t>
      </w:r>
    </w:p>
    <w:p w14:paraId="435406A3" w14:textId="77777777" w:rsidR="00BE32B8" w:rsidRPr="005B18B8" w:rsidRDefault="00BE32B8" w:rsidP="00BE32B8">
      <w:pPr>
        <w:rPr>
          <w:rFonts w:ascii="Corbel" w:hAnsi="Corbel"/>
        </w:rPr>
      </w:pPr>
      <w:r w:rsidRPr="005B18B8">
        <w:rPr>
          <w:rFonts w:ascii="Corbel" w:hAnsi="Corbel"/>
        </w:rPr>
        <w:t>CL1581</w:t>
      </w:r>
      <w:r w:rsidRPr="005B18B8">
        <w:rPr>
          <w:rFonts w:ascii="Corbel" w:hAnsi="Corbel"/>
        </w:rPr>
        <w:tab/>
        <w:t>Introduction to Roman Archaeology</w:t>
      </w:r>
    </w:p>
    <w:p w14:paraId="098F805F" w14:textId="77777777" w:rsidR="00BE32B8" w:rsidRDefault="00BE32B8" w:rsidP="00BE32B8"/>
    <w:p w14:paraId="613C783A" w14:textId="77777777" w:rsidR="00BE32B8" w:rsidRPr="005B18B8" w:rsidRDefault="00BE32B8" w:rsidP="00BE32B8">
      <w:pPr>
        <w:pStyle w:val="Heading3"/>
        <w:numPr>
          <w:ilvl w:val="2"/>
          <w:numId w:val="10"/>
        </w:numPr>
        <w:ind w:left="862" w:hanging="720"/>
        <w:rPr>
          <w:rFonts w:ascii="Corbel" w:hAnsi="Corbel"/>
          <w:color w:val="auto"/>
        </w:rPr>
      </w:pPr>
      <w:bookmarkStart w:id="97" w:name="_Toc347321126"/>
      <w:r w:rsidRPr="005B18B8">
        <w:rPr>
          <w:rFonts w:ascii="Corbel" w:hAnsi="Corbel"/>
          <w:color w:val="auto"/>
        </w:rPr>
        <w:t>Year 2 (Stage 2) and Year 3 (Stage 3)</w:t>
      </w:r>
      <w:bookmarkEnd w:id="97"/>
    </w:p>
    <w:p w14:paraId="67DD405B" w14:textId="77777777" w:rsidR="00BE32B8" w:rsidRPr="005B18B8" w:rsidRDefault="00BE32B8" w:rsidP="00BE32B8">
      <w:pPr>
        <w:rPr>
          <w:rFonts w:ascii="Corbel" w:hAnsi="Corbel"/>
          <w:lang w:eastAsia="en-US"/>
        </w:rPr>
      </w:pPr>
    </w:p>
    <w:p w14:paraId="46226FE6" w14:textId="2FEEC9C7" w:rsidR="006B1F3B" w:rsidRPr="005B18B8" w:rsidRDefault="00BE32B8" w:rsidP="005B18B8">
      <w:pPr>
        <w:tabs>
          <w:tab w:val="left" w:pos="-1094"/>
          <w:tab w:val="left" w:pos="-720"/>
          <w:tab w:val="left" w:pos="0"/>
          <w:tab w:val="left" w:pos="284"/>
        </w:tabs>
        <w:jc w:val="both"/>
        <w:rPr>
          <w:rFonts w:ascii="Corbel" w:hAnsi="Corbel"/>
        </w:rPr>
      </w:pPr>
      <w:r w:rsidRPr="005B18B8">
        <w:rPr>
          <w:rFonts w:ascii="Corbel" w:hAnsi="Corbel"/>
        </w:rPr>
        <w:t xml:space="preserve">Courses are designated </w:t>
      </w:r>
      <w:r w:rsidR="005B18B8" w:rsidRPr="005B18B8">
        <w:rPr>
          <w:rFonts w:ascii="Corbel" w:hAnsi="Corbel"/>
        </w:rPr>
        <w:t>either Stage 2 or Stage 3</w:t>
      </w:r>
      <w:r w:rsidRPr="005B18B8">
        <w:rPr>
          <w:rFonts w:ascii="Corbel" w:hAnsi="Corbel"/>
        </w:rPr>
        <w:t>.  Courses are normally available only for students studying at that level.</w:t>
      </w:r>
      <w:r w:rsidR="0060643D" w:rsidRPr="005B18B8">
        <w:rPr>
          <w:rFonts w:ascii="Corbel" w:hAnsi="Corbel"/>
        </w:rPr>
        <w:tab/>
      </w:r>
      <w:r w:rsidR="00307635" w:rsidRPr="005B18B8">
        <w:rPr>
          <w:rFonts w:ascii="Corbel" w:hAnsi="Corbel"/>
        </w:rPr>
        <w:tab/>
      </w:r>
    </w:p>
    <w:p w14:paraId="322BAF8F" w14:textId="77777777" w:rsidR="00942AC0" w:rsidRPr="005B18B8" w:rsidRDefault="00307635" w:rsidP="00E7401F">
      <w:pPr>
        <w:ind w:left="431"/>
        <w:rPr>
          <w:rFonts w:ascii="Corbel" w:hAnsi="Corbel"/>
          <w:color w:val="000000"/>
        </w:rPr>
      </w:pPr>
      <w:r w:rsidRPr="005B18B8">
        <w:rPr>
          <w:rFonts w:ascii="Corbel" w:hAnsi="Corbel"/>
        </w:rPr>
        <w:tab/>
      </w:r>
      <w:r w:rsidRPr="005B18B8">
        <w:rPr>
          <w:rFonts w:ascii="Corbel" w:hAnsi="Corbel"/>
        </w:rPr>
        <w:tab/>
      </w:r>
      <w:r w:rsidRPr="005B18B8">
        <w:rPr>
          <w:rFonts w:ascii="Corbel" w:hAnsi="Corbel"/>
        </w:rPr>
        <w:tab/>
      </w:r>
      <w:r w:rsidRPr="005B18B8">
        <w:rPr>
          <w:rFonts w:ascii="Corbel" w:hAnsi="Corbel"/>
        </w:rPr>
        <w:tab/>
      </w:r>
      <w:bookmarkStart w:id="98" w:name="_Toc295819108"/>
    </w:p>
    <w:p w14:paraId="50FAD518" w14:textId="77777777" w:rsidR="00942AC0" w:rsidRPr="005B18B8" w:rsidRDefault="00942AC0" w:rsidP="00E7401F">
      <w:pPr>
        <w:pStyle w:val="Heading2"/>
        <w:spacing w:before="0"/>
        <w:rPr>
          <w:rFonts w:ascii="Corbel" w:hAnsi="Corbel"/>
          <w:color w:val="E36C0A" w:themeColor="accent6" w:themeShade="BF"/>
          <w:szCs w:val="20"/>
        </w:rPr>
      </w:pPr>
      <w:bookmarkStart w:id="99" w:name="_Toc518468055"/>
      <w:r w:rsidRPr="005B18B8">
        <w:rPr>
          <w:rFonts w:ascii="Corbel" w:hAnsi="Corbel"/>
          <w:color w:val="E36C0A" w:themeColor="accent6" w:themeShade="BF"/>
          <w:szCs w:val="20"/>
        </w:rPr>
        <w:t>Course registrations</w:t>
      </w:r>
      <w:bookmarkEnd w:id="99"/>
    </w:p>
    <w:p w14:paraId="41CDD2E2" w14:textId="77777777" w:rsidR="007E3B91" w:rsidRPr="005B18B8" w:rsidRDefault="007E3B91" w:rsidP="007E3B91">
      <w:pPr>
        <w:rPr>
          <w:rFonts w:ascii="Corbel" w:hAnsi="Corbel"/>
          <w:lang w:eastAsia="en-US"/>
        </w:rPr>
      </w:pPr>
    </w:p>
    <w:p w14:paraId="102007CA" w14:textId="7E12C75A" w:rsidR="00942AC0" w:rsidRPr="005B18B8" w:rsidRDefault="004342CA" w:rsidP="00BE32B8">
      <w:pPr>
        <w:jc w:val="both"/>
        <w:rPr>
          <w:rFonts w:ascii="Corbel" w:hAnsi="Corbel"/>
          <w:color w:val="000000"/>
        </w:rPr>
      </w:pPr>
      <w:r w:rsidRPr="005B18B8">
        <w:rPr>
          <w:rFonts w:ascii="Corbel" w:hAnsi="Corbel"/>
          <w:color w:val="000000"/>
        </w:rPr>
        <w:t>You c</w:t>
      </w:r>
      <w:r w:rsidR="00942AC0" w:rsidRPr="005B18B8">
        <w:rPr>
          <w:rFonts w:ascii="Corbel" w:hAnsi="Corbel"/>
          <w:color w:val="000000"/>
        </w:rPr>
        <w:t>a</w:t>
      </w:r>
      <w:r w:rsidR="00743F1E" w:rsidRPr="005B18B8">
        <w:rPr>
          <w:rFonts w:ascii="Corbel" w:hAnsi="Corbel"/>
          <w:color w:val="000000"/>
        </w:rPr>
        <w:t xml:space="preserve">n only register for </w:t>
      </w:r>
      <w:r w:rsidR="000C255B" w:rsidRPr="005B18B8">
        <w:rPr>
          <w:rFonts w:ascii="Corbel" w:hAnsi="Corbel"/>
          <w:color w:val="000000"/>
        </w:rPr>
        <w:t xml:space="preserve">120 credits’ worth of </w:t>
      </w:r>
      <w:r w:rsidR="00743F1E" w:rsidRPr="005B18B8">
        <w:rPr>
          <w:rFonts w:ascii="Corbel" w:hAnsi="Corbel"/>
          <w:color w:val="000000"/>
        </w:rPr>
        <w:t>course</w:t>
      </w:r>
      <w:r w:rsidR="000C255B" w:rsidRPr="005B18B8">
        <w:rPr>
          <w:rFonts w:ascii="Corbel" w:hAnsi="Corbel"/>
          <w:color w:val="000000"/>
        </w:rPr>
        <w:t>s</w:t>
      </w:r>
      <w:r w:rsidR="00743F1E" w:rsidRPr="005B18B8">
        <w:rPr>
          <w:rFonts w:ascii="Corbel" w:hAnsi="Corbel"/>
          <w:color w:val="000000"/>
        </w:rPr>
        <w:t xml:space="preserve"> </w:t>
      </w:r>
      <w:r w:rsidR="00942AC0" w:rsidRPr="005B18B8">
        <w:rPr>
          <w:rFonts w:ascii="Corbel" w:hAnsi="Corbel"/>
          <w:color w:val="000000"/>
        </w:rPr>
        <w:t xml:space="preserve">in </w:t>
      </w:r>
      <w:r w:rsidR="00292F12" w:rsidRPr="005B18B8">
        <w:rPr>
          <w:rFonts w:ascii="Corbel" w:hAnsi="Corbel"/>
          <w:color w:val="000000"/>
        </w:rPr>
        <w:t xml:space="preserve">each </w:t>
      </w:r>
      <w:r w:rsidR="0098335E" w:rsidRPr="005B18B8">
        <w:rPr>
          <w:rFonts w:ascii="Corbel" w:hAnsi="Corbel"/>
          <w:color w:val="000000"/>
        </w:rPr>
        <w:t xml:space="preserve">academic year </w:t>
      </w:r>
      <w:r w:rsidR="00942AC0" w:rsidRPr="005B18B8">
        <w:rPr>
          <w:rFonts w:ascii="Corbel" w:hAnsi="Corbel"/>
          <w:color w:val="000000"/>
        </w:rPr>
        <w:t>(this excludes courses which are being re</w:t>
      </w:r>
      <w:r w:rsidR="002F46EF" w:rsidRPr="005B18B8">
        <w:rPr>
          <w:rFonts w:ascii="Corbel" w:hAnsi="Corbel"/>
          <w:color w:val="000000"/>
        </w:rPr>
        <w:t>-</w:t>
      </w:r>
      <w:r w:rsidR="00942AC0" w:rsidRPr="005B18B8">
        <w:rPr>
          <w:rFonts w:ascii="Corbel" w:hAnsi="Corbel"/>
          <w:color w:val="000000"/>
        </w:rPr>
        <w:t xml:space="preserve">sat). </w:t>
      </w:r>
      <w:r w:rsidR="002F46EF" w:rsidRPr="005B18B8">
        <w:rPr>
          <w:rFonts w:ascii="Corbel" w:hAnsi="Corbel"/>
          <w:color w:val="000000"/>
        </w:rPr>
        <w:t>Y</w:t>
      </w:r>
      <w:r w:rsidRPr="005B18B8">
        <w:rPr>
          <w:rFonts w:ascii="Corbel" w:hAnsi="Corbel"/>
          <w:color w:val="000000"/>
        </w:rPr>
        <w:t xml:space="preserve">ou </w:t>
      </w:r>
      <w:r w:rsidR="002F46EF" w:rsidRPr="005B18B8">
        <w:rPr>
          <w:rFonts w:ascii="Corbel" w:hAnsi="Corbel"/>
          <w:color w:val="000000"/>
        </w:rPr>
        <w:t xml:space="preserve">will </w:t>
      </w:r>
      <w:r w:rsidR="00942AC0" w:rsidRPr="005B18B8">
        <w:rPr>
          <w:rFonts w:ascii="Corbel" w:hAnsi="Corbel"/>
          <w:color w:val="000000"/>
        </w:rPr>
        <w:t>have the option of changing courses</w:t>
      </w:r>
      <w:r w:rsidR="00BE31F8" w:rsidRPr="005B18B8">
        <w:rPr>
          <w:rFonts w:ascii="Corbel" w:hAnsi="Corbel"/>
          <w:color w:val="000000"/>
        </w:rPr>
        <w:t xml:space="preserve"> </w:t>
      </w:r>
      <w:r w:rsidR="005B18B8">
        <w:rPr>
          <w:rFonts w:ascii="Corbel" w:hAnsi="Corbel"/>
          <w:color w:val="000000"/>
        </w:rPr>
        <w:t>up to the end of the first week</w:t>
      </w:r>
      <w:r w:rsidR="00BE31F8" w:rsidRPr="005B18B8">
        <w:rPr>
          <w:rFonts w:ascii="Corbel" w:hAnsi="Corbel"/>
          <w:color w:val="000000"/>
        </w:rPr>
        <w:t xml:space="preserve"> </w:t>
      </w:r>
      <w:r w:rsidR="002765A2" w:rsidRPr="005B18B8">
        <w:rPr>
          <w:rFonts w:ascii="Corbel" w:hAnsi="Corbel"/>
          <w:color w:val="000000"/>
        </w:rPr>
        <w:t>after the start of teaching (excluding Welcome week)</w:t>
      </w:r>
      <w:r w:rsidR="002F46EF" w:rsidRPr="005B18B8">
        <w:rPr>
          <w:rFonts w:ascii="Corbel" w:hAnsi="Corbel"/>
          <w:color w:val="000000"/>
        </w:rPr>
        <w:t xml:space="preserve">. </w:t>
      </w:r>
      <w:r w:rsidR="00942AC0" w:rsidRPr="005B18B8">
        <w:rPr>
          <w:rFonts w:ascii="Corbel" w:hAnsi="Corbel"/>
          <w:color w:val="000000"/>
        </w:rPr>
        <w:t xml:space="preserve">Any courses that </w:t>
      </w:r>
      <w:r w:rsidRPr="005B18B8">
        <w:rPr>
          <w:rFonts w:ascii="Corbel" w:hAnsi="Corbel"/>
          <w:color w:val="000000"/>
        </w:rPr>
        <w:t xml:space="preserve">you wish </w:t>
      </w:r>
      <w:r w:rsidR="00942AC0" w:rsidRPr="005B18B8">
        <w:rPr>
          <w:rFonts w:ascii="Corbel" w:hAnsi="Corbel"/>
          <w:color w:val="000000"/>
        </w:rPr>
        <w:t xml:space="preserve">to take on an extracurricular basis (that is, not counting towards </w:t>
      </w:r>
      <w:r w:rsidRPr="005B18B8">
        <w:rPr>
          <w:rFonts w:ascii="Corbel" w:hAnsi="Corbel"/>
          <w:color w:val="000000"/>
        </w:rPr>
        <w:t xml:space="preserve">your </w:t>
      </w:r>
      <w:r w:rsidR="00942AC0" w:rsidRPr="005B18B8">
        <w:rPr>
          <w:rFonts w:ascii="Corbel" w:hAnsi="Corbel"/>
          <w:color w:val="000000"/>
        </w:rPr>
        <w:t xml:space="preserve">degree) must be identified at the start of the academic year. </w:t>
      </w:r>
    </w:p>
    <w:p w14:paraId="37D78223" w14:textId="77777777" w:rsidR="00BE31F8" w:rsidRPr="005B18B8" w:rsidRDefault="00BE31F8" w:rsidP="00E7401F">
      <w:pPr>
        <w:jc w:val="both"/>
        <w:rPr>
          <w:rFonts w:ascii="Corbel" w:hAnsi="Corbel"/>
          <w:b/>
          <w:bCs/>
          <w:color w:val="000000"/>
          <w:u w:val="single"/>
        </w:rPr>
      </w:pPr>
    </w:p>
    <w:p w14:paraId="61A84391" w14:textId="77777777" w:rsidR="00BE31F8" w:rsidRPr="005B18B8" w:rsidRDefault="00BE31F8" w:rsidP="00E7401F">
      <w:pPr>
        <w:pStyle w:val="Heading2"/>
        <w:spacing w:before="0"/>
        <w:rPr>
          <w:rFonts w:ascii="Corbel" w:hAnsi="Corbel"/>
          <w:color w:val="E36C0A" w:themeColor="accent6" w:themeShade="BF"/>
          <w:szCs w:val="20"/>
        </w:rPr>
      </w:pPr>
      <w:bookmarkStart w:id="100" w:name="_Toc518468056"/>
      <w:r w:rsidRPr="005B18B8">
        <w:rPr>
          <w:rFonts w:ascii="Corbel" w:hAnsi="Corbel"/>
          <w:color w:val="E36C0A" w:themeColor="accent6" w:themeShade="BF"/>
          <w:szCs w:val="20"/>
        </w:rPr>
        <w:t>Change of programme</w:t>
      </w:r>
      <w:bookmarkEnd w:id="100"/>
      <w:r w:rsidRPr="005B18B8">
        <w:rPr>
          <w:rFonts w:ascii="Corbel" w:hAnsi="Corbel"/>
          <w:color w:val="E36C0A" w:themeColor="accent6" w:themeShade="BF"/>
          <w:szCs w:val="20"/>
        </w:rPr>
        <w:t xml:space="preserve"> </w:t>
      </w:r>
    </w:p>
    <w:p w14:paraId="0F34FD20" w14:textId="77777777" w:rsidR="00945288" w:rsidRPr="005B18B8" w:rsidRDefault="00945288" w:rsidP="00945288">
      <w:pPr>
        <w:rPr>
          <w:rFonts w:ascii="Corbel" w:hAnsi="Corbel"/>
          <w:lang w:eastAsia="en-US"/>
        </w:rPr>
      </w:pPr>
    </w:p>
    <w:p w14:paraId="7AD1FD95" w14:textId="0A5917A5" w:rsidR="002A0782" w:rsidRPr="005B18B8" w:rsidRDefault="002A0782" w:rsidP="005B18B8">
      <w:pPr>
        <w:widowControl/>
        <w:autoSpaceDE w:val="0"/>
        <w:autoSpaceDN w:val="0"/>
        <w:adjustRightInd w:val="0"/>
        <w:jc w:val="both"/>
        <w:rPr>
          <w:rFonts w:ascii="Corbel" w:hAnsi="Corbel" w:cs="Corbel"/>
          <w:color w:val="000000"/>
        </w:rPr>
      </w:pPr>
      <w:r w:rsidRPr="005B18B8">
        <w:rPr>
          <w:rFonts w:ascii="Corbel" w:hAnsi="Corbel" w:cs="Corbel"/>
          <w:color w:val="000000"/>
        </w:rPr>
        <w:t xml:space="preserve">You may transfer to another programme subject to the following conditions being met before the point of transfer: </w:t>
      </w:r>
    </w:p>
    <w:p w14:paraId="64FA3829" w14:textId="77777777" w:rsidR="002A0782" w:rsidRPr="00046D99" w:rsidRDefault="002A0782" w:rsidP="002A0782">
      <w:pPr>
        <w:widowControl/>
        <w:autoSpaceDE w:val="0"/>
        <w:autoSpaceDN w:val="0"/>
        <w:adjustRightInd w:val="0"/>
        <w:rPr>
          <w:rFonts w:ascii="Corbel" w:hAnsi="Corbel" w:cs="Corbel"/>
          <w:color w:val="000000"/>
        </w:rPr>
      </w:pPr>
    </w:p>
    <w:p w14:paraId="100CAAE7" w14:textId="337A456A" w:rsidR="002A0782" w:rsidRPr="00046D99" w:rsidRDefault="002A0782" w:rsidP="005B18B8">
      <w:pPr>
        <w:widowControl/>
        <w:autoSpaceDE w:val="0"/>
        <w:autoSpaceDN w:val="0"/>
        <w:adjustRightInd w:val="0"/>
        <w:jc w:val="both"/>
        <w:rPr>
          <w:rFonts w:ascii="Corbel" w:hAnsi="Corbel" w:cs="Corbel"/>
          <w:color w:val="000000"/>
        </w:rPr>
      </w:pPr>
      <w:r w:rsidRPr="00046D99">
        <w:rPr>
          <w:rFonts w:ascii="Corbel" w:hAnsi="Corbel" w:cs="Corbel"/>
          <w:color w:val="000000"/>
        </w:rPr>
        <w:lastRenderedPageBreak/>
        <w:t xml:space="preserve">(a) you must satisfy the normal conditions for admission to the new programme; </w:t>
      </w:r>
    </w:p>
    <w:p w14:paraId="49B1E7C7" w14:textId="62C867FC" w:rsidR="002A0782" w:rsidRPr="00046D99" w:rsidRDefault="002A0782" w:rsidP="005B18B8">
      <w:pPr>
        <w:widowControl/>
        <w:autoSpaceDE w:val="0"/>
        <w:autoSpaceDN w:val="0"/>
        <w:adjustRightInd w:val="0"/>
        <w:jc w:val="both"/>
        <w:rPr>
          <w:rFonts w:ascii="Corbel" w:hAnsi="Corbel" w:cs="Corbel"/>
          <w:color w:val="000000"/>
        </w:rPr>
      </w:pPr>
      <w:r w:rsidRPr="00046D99">
        <w:rPr>
          <w:rFonts w:ascii="Corbel" w:hAnsi="Corbel" w:cs="Corbel"/>
          <w:color w:val="000000"/>
        </w:rPr>
        <w:t>(b) you must satisfy the requirements in respect of mandatory courses and progression specified for each stage of the new programme up to the proposed point of entry;</w:t>
      </w:r>
    </w:p>
    <w:p w14:paraId="4915A2AC" w14:textId="7B730895" w:rsidR="002A0782" w:rsidRPr="00046D99" w:rsidRDefault="002A0782" w:rsidP="005B18B8">
      <w:pPr>
        <w:widowControl/>
        <w:autoSpaceDE w:val="0"/>
        <w:autoSpaceDN w:val="0"/>
        <w:adjustRightInd w:val="0"/>
        <w:jc w:val="both"/>
        <w:rPr>
          <w:rFonts w:ascii="Corbel" w:hAnsi="Corbel" w:cs="Corbel"/>
          <w:color w:val="000000"/>
        </w:rPr>
      </w:pPr>
      <w:r w:rsidRPr="00046D99">
        <w:rPr>
          <w:rFonts w:ascii="Corbel" w:hAnsi="Corbel" w:cs="Corbel"/>
          <w:color w:val="000000"/>
        </w:rPr>
        <w:t xml:space="preserve">(c) the transfer must be approved by both the department(s) or school(s) responsible for teaching the new programme and that for which you are currently registered. </w:t>
      </w:r>
    </w:p>
    <w:p w14:paraId="16ECD888" w14:textId="77777777" w:rsidR="002F76A0" w:rsidRPr="00046D99" w:rsidRDefault="002F76A0" w:rsidP="002A0782">
      <w:pPr>
        <w:widowControl/>
        <w:autoSpaceDE w:val="0"/>
        <w:autoSpaceDN w:val="0"/>
        <w:adjustRightInd w:val="0"/>
        <w:rPr>
          <w:rFonts w:ascii="Corbel" w:hAnsi="Corbel" w:cs="Corbel"/>
          <w:color w:val="000000"/>
        </w:rPr>
      </w:pPr>
    </w:p>
    <w:p w14:paraId="3B5BD809" w14:textId="10DB2C03" w:rsidR="00942AC0" w:rsidRPr="00831677" w:rsidRDefault="002F76A0" w:rsidP="00831677">
      <w:pPr>
        <w:widowControl/>
        <w:autoSpaceDE w:val="0"/>
        <w:autoSpaceDN w:val="0"/>
        <w:adjustRightInd w:val="0"/>
        <w:jc w:val="both"/>
        <w:rPr>
          <w:rFonts w:ascii="Corbel" w:hAnsi="Corbel" w:cs="Corbel"/>
          <w:color w:val="000000"/>
        </w:rPr>
      </w:pPr>
      <w:r w:rsidRPr="00046D99">
        <w:rPr>
          <w:rFonts w:ascii="Corbel" w:hAnsi="Corbel" w:cs="Corbel"/>
          <w:color w:val="000000"/>
        </w:rPr>
        <w:t xml:space="preserve">Further information about changing programmes is available in Section 8 of the </w:t>
      </w:r>
      <w:hyperlink r:id="rId74" w:history="1">
        <w:r w:rsidR="001732CE" w:rsidRPr="00046D99">
          <w:rPr>
            <w:rStyle w:val="Hyperlink"/>
            <w:rFonts w:ascii="Corbel" w:hAnsi="Corbel"/>
            <w:color w:val="EB641E"/>
            <w:u w:val="none"/>
          </w:rPr>
          <w:t>Undergraduate Regulations</w:t>
        </w:r>
      </w:hyperlink>
      <w:r w:rsidR="001732CE" w:rsidRPr="00046D99">
        <w:rPr>
          <w:rStyle w:val="Hyperlink"/>
          <w:rFonts w:ascii="Corbel" w:hAnsi="Corbel"/>
          <w:color w:val="EB641E"/>
          <w:u w:val="none"/>
        </w:rPr>
        <w:t>.</w:t>
      </w:r>
    </w:p>
    <w:p w14:paraId="4998318F" w14:textId="77777777" w:rsidR="00831677" w:rsidRPr="009057F2" w:rsidRDefault="00831677" w:rsidP="00831677">
      <w:pPr>
        <w:keepNext/>
        <w:keepLines/>
        <w:widowControl/>
        <w:numPr>
          <w:ilvl w:val="1"/>
          <w:numId w:val="1"/>
        </w:numPr>
        <w:spacing w:before="200"/>
        <w:ind w:left="718" w:hanging="576"/>
        <w:outlineLvl w:val="1"/>
        <w:rPr>
          <w:rFonts w:ascii="Corbel" w:eastAsia="Times New Roman" w:hAnsi="Corbel"/>
          <w:b/>
          <w:bCs/>
          <w:color w:val="E36C0A" w:themeColor="accent6" w:themeShade="BF"/>
          <w:lang w:eastAsia="en-US"/>
        </w:rPr>
      </w:pPr>
      <w:bookmarkStart w:id="101" w:name="_Toc347321127"/>
      <w:r w:rsidRPr="009057F2">
        <w:rPr>
          <w:rFonts w:ascii="Corbel" w:eastAsia="Times New Roman" w:hAnsi="Corbel"/>
          <w:b/>
          <w:bCs/>
          <w:color w:val="E36C0A" w:themeColor="accent6" w:themeShade="BF"/>
          <w:lang w:eastAsia="en-US"/>
        </w:rPr>
        <w:t>Guide to Taught Course</w:t>
      </w:r>
      <w:bookmarkEnd w:id="101"/>
      <w:r w:rsidRPr="009057F2">
        <w:rPr>
          <w:rFonts w:ascii="Corbel" w:eastAsia="Times New Roman" w:hAnsi="Corbel"/>
          <w:b/>
          <w:bCs/>
          <w:color w:val="E36C0A" w:themeColor="accent6" w:themeShade="BF"/>
          <w:lang w:eastAsia="en-US"/>
        </w:rPr>
        <w:t>s</w:t>
      </w:r>
    </w:p>
    <w:p w14:paraId="6EB20EA4" w14:textId="77777777" w:rsidR="00831677" w:rsidRPr="00831677" w:rsidRDefault="00831677" w:rsidP="00831677">
      <w:pPr>
        <w:ind w:left="567"/>
        <w:rPr>
          <w:rFonts w:ascii="Corbel" w:eastAsia="Times New Roman" w:hAnsi="Corbel"/>
          <w:lang w:val="en-US"/>
        </w:rPr>
      </w:pPr>
    </w:p>
    <w:p w14:paraId="3FE8A5A9"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This section contains brief descriptions of the content and assessment of courses. For more information please consult the course tutors concerned. </w:t>
      </w:r>
    </w:p>
    <w:p w14:paraId="5B281671" w14:textId="77777777" w:rsidR="00831677" w:rsidRPr="00831677" w:rsidRDefault="00831677" w:rsidP="00831677">
      <w:pPr>
        <w:jc w:val="both"/>
        <w:rPr>
          <w:rFonts w:ascii="Corbel" w:eastAsia="Times New Roman" w:hAnsi="Corbel"/>
          <w:lang w:val="en-US"/>
        </w:rPr>
      </w:pPr>
    </w:p>
    <w:p w14:paraId="2BF1C2EC"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lang w:val="en-US"/>
        </w:rPr>
        <w:t>Please note that, due to academic staff sabbatical leave and other commitments, it is not possible to offer all courses during each academic year.</w:t>
      </w:r>
    </w:p>
    <w:p w14:paraId="74CF915A" w14:textId="77777777" w:rsidR="00831677" w:rsidRPr="00831677" w:rsidRDefault="00831677" w:rsidP="00831677">
      <w:pPr>
        <w:keepNext/>
        <w:keepLines/>
        <w:widowControl/>
        <w:numPr>
          <w:ilvl w:val="2"/>
          <w:numId w:val="1"/>
        </w:numPr>
        <w:spacing w:before="200"/>
        <w:ind w:left="862" w:hanging="720"/>
        <w:outlineLvl w:val="2"/>
        <w:rPr>
          <w:rFonts w:ascii="Corbel" w:eastAsia="Times New Roman" w:hAnsi="Corbel"/>
          <w:b/>
          <w:bCs/>
          <w:lang w:eastAsia="en-US"/>
        </w:rPr>
      </w:pPr>
      <w:r w:rsidRPr="00831677">
        <w:rPr>
          <w:rFonts w:ascii="Corbel" w:eastAsia="Times New Roman" w:hAnsi="Corbel"/>
          <w:b/>
          <w:bCs/>
          <w:lang w:eastAsia="en-US"/>
        </w:rPr>
        <w:t xml:space="preserve"> </w:t>
      </w:r>
      <w:bookmarkStart w:id="102" w:name="_Toc347321128"/>
      <w:r w:rsidRPr="00831677">
        <w:rPr>
          <w:rFonts w:ascii="Corbel" w:eastAsia="Times New Roman" w:hAnsi="Corbel"/>
          <w:b/>
          <w:bCs/>
          <w:lang w:eastAsia="en-US"/>
        </w:rPr>
        <w:t>Language Courses</w:t>
      </w:r>
      <w:bookmarkEnd w:id="102"/>
      <w:r w:rsidRPr="00831677">
        <w:rPr>
          <w:rFonts w:ascii="Corbel" w:eastAsia="Times New Roman" w:hAnsi="Corbel"/>
          <w:b/>
          <w:bCs/>
          <w:lang w:eastAsia="en-US"/>
        </w:rPr>
        <w:t xml:space="preserve"> </w:t>
      </w:r>
    </w:p>
    <w:p w14:paraId="5A081DAF" w14:textId="77777777" w:rsidR="00831677" w:rsidRPr="00831677" w:rsidRDefault="00831677" w:rsidP="0083167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0"/>
        <w:rPr>
          <w:rFonts w:ascii="Corbel" w:eastAsia="Times New Roman" w:hAnsi="Corbel"/>
          <w:i/>
          <w:lang w:val="en-US"/>
        </w:rPr>
      </w:pPr>
    </w:p>
    <w:p w14:paraId="0467A350"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These courses are normally offered every year, and are usually whole units (=30 credits).</w:t>
      </w:r>
    </w:p>
    <w:p w14:paraId="16F0D449" w14:textId="77777777" w:rsidR="00831677" w:rsidRPr="00831677" w:rsidRDefault="00831677" w:rsidP="00831677">
      <w:pPr>
        <w:jc w:val="both"/>
        <w:rPr>
          <w:rFonts w:ascii="Corbel" w:eastAsia="Times New Roman" w:hAnsi="Corbel"/>
          <w:lang w:val="en-US"/>
        </w:rPr>
      </w:pPr>
    </w:p>
    <w:p w14:paraId="300CAC0B" w14:textId="5685B613"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CL1705  Beginners’ Greek</w:t>
      </w:r>
    </w:p>
    <w:p w14:paraId="7130EC53"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An introduction to the ancient Greek language for complete beginners</w:t>
      </w:r>
    </w:p>
    <w:p w14:paraId="7CE70D2E"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In-course tests (50%) and 2 hour examination (50%).  Dictionaries are provided in the examination.</w:t>
      </w:r>
    </w:p>
    <w:p w14:paraId="46F1A69B" w14:textId="77777777" w:rsidR="00831677" w:rsidRPr="00831677" w:rsidRDefault="00831677" w:rsidP="00831677">
      <w:pPr>
        <w:jc w:val="both"/>
        <w:rPr>
          <w:rFonts w:ascii="Corbel" w:eastAsia="Times New Roman" w:hAnsi="Corbel"/>
          <w:b/>
          <w:lang w:val="en-US"/>
        </w:rPr>
      </w:pPr>
    </w:p>
    <w:p w14:paraId="3F915CC1" w14:textId="2C0B8E71"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CL2705</w:t>
      </w:r>
      <w:r>
        <w:rPr>
          <w:rFonts w:ascii="Corbel" w:eastAsia="Times New Roman" w:hAnsi="Corbel"/>
          <w:b/>
          <w:lang w:val="en-US"/>
        </w:rPr>
        <w:t>/2705</w:t>
      </w:r>
      <w:r w:rsidRPr="00831677">
        <w:rPr>
          <w:rFonts w:ascii="Corbel" w:eastAsia="Times New Roman" w:hAnsi="Corbel"/>
          <w:b/>
          <w:lang w:val="en-US"/>
        </w:rPr>
        <w:t xml:space="preserve"> Intensive Greek </w:t>
      </w:r>
    </w:p>
    <w:p w14:paraId="46A026CA"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An introduction to the ancient Greek language designed for second/third year students. </w:t>
      </w:r>
    </w:p>
    <w:p w14:paraId="08FCE296"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In-course tests (25%), coursework assignment (25%) and 2-hour examination (50%). Dictionaries are provided in the examination.</w:t>
      </w:r>
    </w:p>
    <w:p w14:paraId="688D47BE" w14:textId="77777777" w:rsidR="00831677" w:rsidRPr="00831677" w:rsidRDefault="00831677" w:rsidP="00831677">
      <w:pPr>
        <w:jc w:val="both"/>
        <w:rPr>
          <w:rFonts w:ascii="Corbel" w:eastAsia="Times New Roman" w:hAnsi="Corbel"/>
          <w:b/>
          <w:lang w:val="en-US"/>
        </w:rPr>
      </w:pPr>
    </w:p>
    <w:p w14:paraId="0F062728" w14:textId="4D7321DA"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CL1715</w:t>
      </w:r>
      <w:r>
        <w:rPr>
          <w:rFonts w:ascii="Corbel" w:eastAsia="Times New Roman" w:hAnsi="Corbel"/>
          <w:b/>
          <w:lang w:val="en-US"/>
        </w:rPr>
        <w:t>/2715</w:t>
      </w:r>
      <w:r w:rsidRPr="00831677">
        <w:rPr>
          <w:rFonts w:ascii="Corbel" w:eastAsia="Times New Roman" w:hAnsi="Corbel"/>
          <w:lang w:val="en-US"/>
        </w:rPr>
        <w:t xml:space="preserve"> </w:t>
      </w:r>
      <w:r w:rsidRPr="00831677">
        <w:rPr>
          <w:rFonts w:ascii="Corbel" w:eastAsia="Times New Roman" w:hAnsi="Corbel"/>
          <w:b/>
          <w:lang w:val="en-US"/>
        </w:rPr>
        <w:t xml:space="preserve">Intermediate Greek </w:t>
      </w:r>
      <w:r w:rsidRPr="00831677">
        <w:rPr>
          <w:rFonts w:ascii="Corbel" w:eastAsia="Times New Roman" w:hAnsi="Corbel"/>
          <w:lang w:val="en-US"/>
        </w:rPr>
        <w:t>(prerequisite CL1705/2705 or O-level/GCSE)</w:t>
      </w:r>
    </w:p>
    <w:p w14:paraId="7A18E8EB"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A course intended for those with an O-level/GCSE in ancient Greek or who have already passed CL1705/2705, extending the students’ knowledge of Greek to the point where they are ready to read substantial texts.  </w:t>
      </w:r>
    </w:p>
    <w:p w14:paraId="28AC72D6"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In-course tests (20%), and 3-hour examination (80%). Dictionaries are provided in the examination.</w:t>
      </w:r>
    </w:p>
    <w:p w14:paraId="7ABE5222" w14:textId="77777777" w:rsidR="00831677" w:rsidRPr="00831677" w:rsidRDefault="00831677" w:rsidP="00831677">
      <w:pPr>
        <w:jc w:val="both"/>
        <w:rPr>
          <w:rFonts w:ascii="Corbel" w:eastAsia="Times New Roman" w:hAnsi="Corbel"/>
          <w:b/>
          <w:lang w:val="en-US"/>
        </w:rPr>
      </w:pPr>
    </w:p>
    <w:p w14:paraId="7261CCBF" w14:textId="0A9FAF1E"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CL1726</w:t>
      </w:r>
      <w:r>
        <w:rPr>
          <w:rFonts w:ascii="Corbel" w:eastAsia="Times New Roman" w:hAnsi="Corbel"/>
          <w:b/>
          <w:lang w:val="en-US"/>
        </w:rPr>
        <w:t>/2726/3726</w:t>
      </w:r>
      <w:r w:rsidRPr="00831677">
        <w:rPr>
          <w:rFonts w:ascii="Corbel" w:eastAsia="Times New Roman" w:hAnsi="Corbel"/>
          <w:b/>
          <w:lang w:val="en-US"/>
        </w:rPr>
        <w:t xml:space="preserve"> Greek Language and Reading </w:t>
      </w:r>
      <w:r w:rsidRPr="00831677">
        <w:rPr>
          <w:rFonts w:ascii="Corbel" w:eastAsia="Times New Roman" w:hAnsi="Corbel"/>
          <w:lang w:val="en-US"/>
        </w:rPr>
        <w:t>(prerequisite CL1715 or A/AS level)</w:t>
      </w:r>
    </w:p>
    <w:p w14:paraId="2CF8B8E5"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 course which through the study of extensive texts in the original seeks to improve further the linguistic skills of participants, preparatory to the reading of language-testing</w:t>
      </w:r>
      <w:r w:rsidRPr="00831677">
        <w:rPr>
          <w:rFonts w:ascii="Corbel" w:eastAsia="Times New Roman" w:hAnsi="Corbel"/>
          <w:b/>
          <w:lang w:val="en-US"/>
        </w:rPr>
        <w:t xml:space="preserve"> </w:t>
      </w:r>
      <w:r w:rsidRPr="00831677">
        <w:rPr>
          <w:rFonts w:ascii="Corbel" w:eastAsia="Times New Roman" w:hAnsi="Corbel"/>
          <w:lang w:val="en-US"/>
        </w:rPr>
        <w:t xml:space="preserve">author units. </w:t>
      </w:r>
    </w:p>
    <w:p w14:paraId="5CD9E642"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In-course tests (20%), and 3-hour examination (80%).</w:t>
      </w:r>
    </w:p>
    <w:p w14:paraId="2E634D3E" w14:textId="77777777" w:rsidR="00831677" w:rsidRPr="00831677" w:rsidRDefault="00831677" w:rsidP="00831677">
      <w:pPr>
        <w:jc w:val="both"/>
        <w:rPr>
          <w:rFonts w:ascii="Corbel" w:eastAsia="Times New Roman" w:hAnsi="Corbel"/>
          <w:b/>
          <w:lang w:val="en-US"/>
        </w:rPr>
      </w:pPr>
    </w:p>
    <w:p w14:paraId="32970024"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 xml:space="preserve">CL2737 Aspects of Modern Greek Language and Culture </w:t>
      </w:r>
      <w:r w:rsidRPr="00831677">
        <w:rPr>
          <w:rFonts w:ascii="Corbel" w:eastAsia="Times New Roman" w:hAnsi="Corbel"/>
          <w:lang w:val="en-US"/>
        </w:rPr>
        <w:t>(prerequisite CL1705, CL2705 or equivalent)</w:t>
      </w:r>
    </w:p>
    <w:p w14:paraId="65ED3CE4"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A course for those with some previous knowledge of Ancient Greek but no previous experience of modern Greek, designed to teach reading, writing and oral skills in Modern Greek and the application of linguistic knowledge to study of topics in Modern Greek literature, history and culture, with a focus on the role of the Greek language itself and the reception of the classical tradition. ASSESSMENT: In-course tests (25%), coursework assignment (25%) and 2-hour examination (50%). </w:t>
      </w:r>
    </w:p>
    <w:p w14:paraId="5945F289" w14:textId="77777777" w:rsidR="00831677" w:rsidRPr="00831677" w:rsidRDefault="00831677" w:rsidP="00831677">
      <w:pPr>
        <w:jc w:val="both"/>
        <w:rPr>
          <w:rFonts w:ascii="Corbel" w:eastAsia="Times New Roman" w:hAnsi="Corbel"/>
          <w:lang w:val="en-US"/>
        </w:rPr>
      </w:pPr>
    </w:p>
    <w:p w14:paraId="6B764756"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CL3737 Further</w:t>
      </w:r>
      <w:r w:rsidRPr="00831677">
        <w:rPr>
          <w:rFonts w:ascii="Corbel" w:eastAsia="Times New Roman" w:hAnsi="Corbel"/>
          <w:lang w:val="en-US"/>
        </w:rPr>
        <w:t xml:space="preserve"> </w:t>
      </w:r>
      <w:r w:rsidRPr="00831677">
        <w:rPr>
          <w:rFonts w:ascii="Corbel" w:eastAsia="Times New Roman" w:hAnsi="Corbel"/>
          <w:b/>
          <w:lang w:val="en-US"/>
        </w:rPr>
        <w:t xml:space="preserve">Aspects of Modern Greek Language and Culture </w:t>
      </w:r>
      <w:r w:rsidRPr="00831677">
        <w:rPr>
          <w:rFonts w:ascii="Corbel" w:eastAsia="Times New Roman" w:hAnsi="Corbel"/>
          <w:lang w:val="en-US"/>
        </w:rPr>
        <w:t>(prerequisite CL2737 or equivalent)</w:t>
      </w:r>
    </w:p>
    <w:p w14:paraId="20560C27" w14:textId="77777777" w:rsidR="00831677" w:rsidRDefault="00831677" w:rsidP="00831677">
      <w:pPr>
        <w:jc w:val="both"/>
        <w:rPr>
          <w:rFonts w:ascii="Corbel" w:eastAsia="Times New Roman" w:hAnsi="Corbel" w:cs="Arial"/>
          <w:lang w:val="en-US"/>
        </w:rPr>
      </w:pPr>
      <w:r w:rsidRPr="00831677">
        <w:rPr>
          <w:rFonts w:ascii="Corbel" w:eastAsia="Times New Roman" w:hAnsi="Corbel"/>
          <w:lang w:val="en-US"/>
        </w:rPr>
        <w:t xml:space="preserve">An intensive course designed </w:t>
      </w:r>
      <w:r w:rsidRPr="00831677">
        <w:rPr>
          <w:rFonts w:ascii="Corbel" w:eastAsia="Times New Roman" w:hAnsi="Corbel" w:cs="Arial"/>
          <w:lang w:val="en-US"/>
        </w:rPr>
        <w:t>to provide students with a general communicative ability in the Modern Greek language, i.e. reading, writing, listening and speaking. A great deal of emphasis is placed on developing interactive and communicative skills in the context of everyday life in Greece, and it is expected that students will gain some understanding of cultural contexts.</w:t>
      </w:r>
    </w:p>
    <w:p w14:paraId="733E82AA" w14:textId="201CEDCA" w:rsidR="00831677" w:rsidRPr="00831677" w:rsidRDefault="00831677" w:rsidP="00831677">
      <w:pPr>
        <w:jc w:val="both"/>
        <w:rPr>
          <w:rFonts w:ascii="Corbel" w:eastAsia="Times New Roman" w:hAnsi="Corbel" w:cs="Arial"/>
          <w:lang w:val="en-US"/>
        </w:rPr>
      </w:pPr>
      <w:r w:rsidRPr="00831677">
        <w:rPr>
          <w:rFonts w:ascii="Corbel" w:eastAsia="Times New Roman" w:hAnsi="Corbel"/>
          <w:lang w:val="en-US"/>
        </w:rPr>
        <w:t xml:space="preserve">ASSESSMENT: In-course tests (25%), coursework assignment (25%) and 3-hour examination (50%). </w:t>
      </w:r>
    </w:p>
    <w:p w14:paraId="402799F6" w14:textId="77777777" w:rsidR="00831677" w:rsidRPr="00831677" w:rsidRDefault="00831677" w:rsidP="00831677">
      <w:pPr>
        <w:jc w:val="both"/>
        <w:rPr>
          <w:rFonts w:ascii="Corbel" w:eastAsia="Times New Roman" w:hAnsi="Corbel"/>
          <w:lang w:val="en-US"/>
        </w:rPr>
      </w:pPr>
    </w:p>
    <w:p w14:paraId="4A4A42EA"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 xml:space="preserve">CL1755 Beginners’ Latin </w:t>
      </w:r>
      <w:r w:rsidRPr="00831677">
        <w:rPr>
          <w:rFonts w:ascii="Corbel" w:eastAsia="Times New Roman" w:hAnsi="Corbel"/>
          <w:lang w:val="en-US"/>
        </w:rPr>
        <w:t xml:space="preserve">   </w:t>
      </w:r>
    </w:p>
    <w:p w14:paraId="1DF5EEF7"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An introduction to the Latin language for complete beginners, intended to bring them to a point where they </w:t>
      </w:r>
      <w:r w:rsidRPr="00831677">
        <w:rPr>
          <w:rFonts w:ascii="Corbel" w:eastAsia="Times New Roman" w:hAnsi="Corbel"/>
          <w:lang w:val="en-US"/>
        </w:rPr>
        <w:lastRenderedPageBreak/>
        <w:t xml:space="preserve">can read simple texts in Latin. </w:t>
      </w:r>
    </w:p>
    <w:p w14:paraId="7EDD390B"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In-course tests (40%), and 2-hour examination (60%). Dictionaries are provided in the examination.</w:t>
      </w:r>
    </w:p>
    <w:p w14:paraId="07E2477F" w14:textId="77777777" w:rsidR="00831677" w:rsidRPr="00831677" w:rsidRDefault="00831677" w:rsidP="00831677">
      <w:pPr>
        <w:jc w:val="both"/>
        <w:rPr>
          <w:rFonts w:ascii="Corbel" w:eastAsia="Times New Roman" w:hAnsi="Corbel"/>
          <w:b/>
          <w:lang w:val="en-US"/>
        </w:rPr>
      </w:pPr>
    </w:p>
    <w:p w14:paraId="0EDD8737" w14:textId="242411E2"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CL2755</w:t>
      </w:r>
      <w:r>
        <w:rPr>
          <w:rFonts w:ascii="Corbel" w:eastAsia="Times New Roman" w:hAnsi="Corbel"/>
          <w:b/>
          <w:lang w:val="en-US"/>
        </w:rPr>
        <w:t>/3755</w:t>
      </w:r>
      <w:r w:rsidRPr="00831677">
        <w:rPr>
          <w:rFonts w:ascii="Corbel" w:eastAsia="Times New Roman" w:hAnsi="Corbel"/>
          <w:b/>
          <w:lang w:val="en-US"/>
        </w:rPr>
        <w:t xml:space="preserve"> Intensive Latin</w:t>
      </w:r>
    </w:p>
    <w:p w14:paraId="639905AC"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An introduction to the Latin language for second/third-year students. </w:t>
      </w:r>
    </w:p>
    <w:p w14:paraId="007B7646"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In-course tests (25%), coursework assignment (25%), and 2-hour examination (50%). Dictionaries are provided in the examination.</w:t>
      </w:r>
    </w:p>
    <w:p w14:paraId="1B75064B" w14:textId="77777777" w:rsidR="00831677" w:rsidRPr="00831677" w:rsidRDefault="00831677" w:rsidP="00831677">
      <w:pPr>
        <w:jc w:val="both"/>
        <w:rPr>
          <w:rFonts w:ascii="Corbel" w:eastAsia="Times New Roman" w:hAnsi="Corbel"/>
          <w:lang w:val="en-US"/>
        </w:rPr>
      </w:pPr>
    </w:p>
    <w:p w14:paraId="737F1AD3" w14:textId="48E712F1"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CL1765</w:t>
      </w:r>
      <w:r>
        <w:rPr>
          <w:rFonts w:ascii="Corbel" w:eastAsia="Times New Roman" w:hAnsi="Corbel"/>
          <w:b/>
          <w:lang w:val="en-US"/>
        </w:rPr>
        <w:t>/2765/3765</w:t>
      </w:r>
      <w:r w:rsidRPr="00831677">
        <w:rPr>
          <w:rFonts w:ascii="Corbel" w:eastAsia="Times New Roman" w:hAnsi="Corbel"/>
          <w:b/>
          <w:lang w:val="en-US"/>
        </w:rPr>
        <w:t xml:space="preserve"> Intermediate Latin </w:t>
      </w:r>
      <w:r w:rsidRPr="00831677">
        <w:rPr>
          <w:rFonts w:ascii="Corbel" w:eastAsia="Times New Roman" w:hAnsi="Corbel"/>
          <w:lang w:val="en-US"/>
        </w:rPr>
        <w:t>(prerequisite CL1755 /2755 or O-level/GCSE)</w:t>
      </w:r>
    </w:p>
    <w:p w14:paraId="6E35031A"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 course intended to build on CL1755, extending the students' knowledge of Latin to the point</w:t>
      </w:r>
      <w:r w:rsidRPr="00831677">
        <w:rPr>
          <w:rFonts w:ascii="Corbel" w:eastAsia="Times New Roman" w:hAnsi="Corbel"/>
          <w:b/>
          <w:lang w:val="en-US"/>
        </w:rPr>
        <w:t xml:space="preserve"> </w:t>
      </w:r>
      <w:r w:rsidRPr="00831677">
        <w:rPr>
          <w:rFonts w:ascii="Corbel" w:eastAsia="Times New Roman" w:hAnsi="Corbel"/>
          <w:lang w:val="en-US"/>
        </w:rPr>
        <w:t xml:space="preserve">where they are ready to read substantial texts. </w:t>
      </w:r>
    </w:p>
    <w:p w14:paraId="02C4FB01"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In-course tests (20%), and 3-hour examination (80%). Dictionaries are provided in the examination.</w:t>
      </w:r>
    </w:p>
    <w:p w14:paraId="59DE00E5" w14:textId="77777777" w:rsidR="00831677" w:rsidRPr="00831677" w:rsidRDefault="00831677" w:rsidP="00831677">
      <w:pPr>
        <w:jc w:val="both"/>
        <w:rPr>
          <w:rFonts w:ascii="Corbel" w:eastAsia="Times New Roman" w:hAnsi="Corbel"/>
          <w:lang w:val="en-US"/>
        </w:rPr>
      </w:pPr>
    </w:p>
    <w:p w14:paraId="34D53F7D" w14:textId="529187DD"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CL1776</w:t>
      </w:r>
      <w:r>
        <w:rPr>
          <w:rFonts w:ascii="Corbel" w:eastAsia="Times New Roman" w:hAnsi="Corbel"/>
          <w:b/>
          <w:lang w:val="en-US"/>
        </w:rPr>
        <w:t>/2776/3776</w:t>
      </w:r>
      <w:r w:rsidRPr="00831677">
        <w:rPr>
          <w:rFonts w:ascii="Corbel" w:eastAsia="Times New Roman" w:hAnsi="Corbel"/>
          <w:b/>
          <w:lang w:val="en-US"/>
        </w:rPr>
        <w:t xml:space="preserve"> Latin Language and Reading </w:t>
      </w:r>
      <w:r w:rsidRPr="00831677">
        <w:rPr>
          <w:rFonts w:ascii="Corbel" w:eastAsia="Times New Roman" w:hAnsi="Corbel"/>
          <w:lang w:val="en-US"/>
        </w:rPr>
        <w:t>(prerequisite CL1765 or A/AS level)</w:t>
      </w:r>
    </w:p>
    <w:p w14:paraId="73F17746"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A course which through study of extensive texts in the original seeks to improve further the linguistic skills of the participants preparatory to the reading of language-testing author units. </w:t>
      </w:r>
    </w:p>
    <w:p w14:paraId="025FD6A0" w14:textId="592E3B2D"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In-course tests (20%), and 3-hour examination (80%).</w:t>
      </w:r>
    </w:p>
    <w:p w14:paraId="31B96216" w14:textId="77777777" w:rsidR="00831677" w:rsidRPr="00831677" w:rsidRDefault="00831677" w:rsidP="00831677">
      <w:pPr>
        <w:keepNext/>
        <w:keepLines/>
        <w:widowControl/>
        <w:numPr>
          <w:ilvl w:val="2"/>
          <w:numId w:val="1"/>
        </w:numPr>
        <w:spacing w:before="200"/>
        <w:ind w:left="862" w:hanging="720"/>
        <w:outlineLvl w:val="2"/>
        <w:rPr>
          <w:rFonts w:ascii="Corbel" w:eastAsia="Times New Roman" w:hAnsi="Corbel"/>
          <w:b/>
          <w:bCs/>
          <w:lang w:eastAsia="en-US"/>
        </w:rPr>
      </w:pPr>
      <w:r w:rsidRPr="00831677">
        <w:rPr>
          <w:rFonts w:ascii="Corbel" w:eastAsia="Times New Roman" w:hAnsi="Corbel"/>
          <w:b/>
          <w:bCs/>
          <w:lang w:eastAsia="en-US"/>
        </w:rPr>
        <w:t xml:space="preserve">  </w:t>
      </w:r>
      <w:bookmarkStart w:id="103" w:name="_Toc347321129"/>
      <w:r w:rsidRPr="00831677">
        <w:rPr>
          <w:rFonts w:ascii="Corbel" w:eastAsia="Times New Roman" w:hAnsi="Corbel"/>
          <w:b/>
          <w:bCs/>
          <w:lang w:eastAsia="en-US"/>
        </w:rPr>
        <w:t>Introductory Courses</w:t>
      </w:r>
      <w:bookmarkEnd w:id="103"/>
    </w:p>
    <w:p w14:paraId="2FF4B50C" w14:textId="77777777" w:rsidR="00831677" w:rsidRPr="00831677" w:rsidRDefault="00831677" w:rsidP="00831677">
      <w:pPr>
        <w:jc w:val="both"/>
        <w:rPr>
          <w:rFonts w:ascii="Corbel" w:eastAsia="Times New Roman" w:hAnsi="Corbel"/>
          <w:lang w:val="en-US"/>
        </w:rPr>
      </w:pPr>
    </w:p>
    <w:p w14:paraId="59D249AD"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All introductory courses are first-year courses and therefore assessed overall on a pass/fail basis only, being zero-weighted for degree classification. Students are, however, informed of their marks for guidance, and given feedback on their assessments.</w:t>
      </w:r>
    </w:p>
    <w:p w14:paraId="73615427" w14:textId="77777777" w:rsidR="00831677" w:rsidRPr="00831677" w:rsidRDefault="00831677" w:rsidP="00831677">
      <w:pPr>
        <w:jc w:val="both"/>
        <w:rPr>
          <w:rFonts w:ascii="Corbel" w:eastAsia="Times New Roman" w:hAnsi="Corbel"/>
          <w:b/>
          <w:lang w:val="en-US"/>
        </w:rPr>
      </w:pPr>
    </w:p>
    <w:p w14:paraId="77E641FE" w14:textId="0C3A4407" w:rsidR="00831677" w:rsidRPr="00831677" w:rsidRDefault="00831677" w:rsidP="00831677">
      <w:pPr>
        <w:jc w:val="both"/>
        <w:rPr>
          <w:rFonts w:ascii="Corbel" w:eastAsia="Times New Roman" w:hAnsi="Corbel"/>
          <w:lang w:val="en-US"/>
        </w:rPr>
      </w:pPr>
      <w:r>
        <w:rPr>
          <w:rFonts w:ascii="Corbel" w:eastAsia="Times New Roman" w:hAnsi="Corbel"/>
          <w:lang w:val="en-US"/>
        </w:rPr>
        <w:t>These f</w:t>
      </w:r>
      <w:r w:rsidRPr="00831677">
        <w:rPr>
          <w:rFonts w:ascii="Corbel" w:eastAsia="Times New Roman" w:hAnsi="Corbel"/>
          <w:lang w:val="en-US"/>
        </w:rPr>
        <w:t>irst-year courses are half units (=15 credits) and are as follows (although not all of them will be available in any particular year).</w:t>
      </w:r>
      <w:r w:rsidRPr="00831677">
        <w:rPr>
          <w:rFonts w:ascii="Corbel" w:eastAsia="Times New Roman" w:hAnsi="Corbel"/>
          <w:b/>
          <w:lang w:val="en-US"/>
        </w:rPr>
        <w:t xml:space="preserve"> </w:t>
      </w:r>
      <w:r w:rsidRPr="00831677">
        <w:rPr>
          <w:rFonts w:ascii="Corbel" w:eastAsia="Times New Roman" w:hAnsi="Corbel"/>
          <w:lang w:val="en-US"/>
        </w:rPr>
        <w:t>Normally you should take the same number of half-units in each term.</w:t>
      </w:r>
    </w:p>
    <w:p w14:paraId="577EA7C8"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b/>
      </w:r>
      <w:r w:rsidRPr="00831677">
        <w:rPr>
          <w:rFonts w:ascii="Corbel" w:eastAsia="Times New Roman" w:hAnsi="Corbel"/>
          <w:lang w:val="en-US"/>
        </w:rPr>
        <w:tab/>
      </w:r>
      <w:r w:rsidRPr="00831677">
        <w:rPr>
          <w:rFonts w:ascii="Corbel" w:eastAsia="Times New Roman" w:hAnsi="Corbel"/>
          <w:lang w:val="en-US"/>
        </w:rPr>
        <w:tab/>
      </w:r>
    </w:p>
    <w:p w14:paraId="30F77CE6"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CL1530</w:t>
      </w:r>
      <w:r w:rsidRPr="00831677">
        <w:rPr>
          <w:rFonts w:ascii="Corbel" w:eastAsia="Times New Roman" w:hAnsi="Corbel"/>
          <w:lang w:val="en-US"/>
        </w:rPr>
        <w:t xml:space="preserve"> </w:t>
      </w:r>
      <w:r w:rsidRPr="00831677">
        <w:rPr>
          <w:rFonts w:ascii="Corbel" w:eastAsia="Times New Roman" w:hAnsi="Corbel"/>
          <w:b/>
          <w:lang w:val="en-US"/>
        </w:rPr>
        <w:t>Introduction to</w:t>
      </w:r>
      <w:r w:rsidRPr="00831677">
        <w:rPr>
          <w:rFonts w:ascii="Corbel" w:eastAsia="Times New Roman" w:hAnsi="Corbel"/>
          <w:lang w:val="en-US"/>
        </w:rPr>
        <w:t xml:space="preserve"> </w:t>
      </w:r>
      <w:r w:rsidRPr="00831677">
        <w:rPr>
          <w:rFonts w:ascii="Corbel" w:eastAsia="Times New Roman" w:hAnsi="Corbel"/>
          <w:b/>
          <w:lang w:val="en-US"/>
        </w:rPr>
        <w:t>Greek Literature</w:t>
      </w:r>
    </w:p>
    <w:p w14:paraId="217F43D8"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An introductory historical and critical survey of classical Greek literature from Homer to the end of paganism, with texts studied in translation. </w:t>
      </w:r>
    </w:p>
    <w:p w14:paraId="2A5A8977"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essay (20%), and 2-hour examination (80%).</w:t>
      </w:r>
    </w:p>
    <w:p w14:paraId="6A40AC54" w14:textId="77777777" w:rsidR="00831677" w:rsidRPr="00831677" w:rsidRDefault="00831677" w:rsidP="00831677">
      <w:pPr>
        <w:jc w:val="both"/>
        <w:rPr>
          <w:rFonts w:ascii="Corbel" w:eastAsia="Times New Roman" w:hAnsi="Corbel"/>
          <w:lang w:val="en-US"/>
        </w:rPr>
      </w:pPr>
    </w:p>
    <w:p w14:paraId="4E1FFB1D" w14:textId="77777777" w:rsidR="00831677" w:rsidRPr="00831677" w:rsidRDefault="00831677" w:rsidP="00831677">
      <w:pPr>
        <w:widowControl/>
        <w:rPr>
          <w:rFonts w:ascii="Corbel" w:hAnsi="Corbel"/>
          <w:b/>
        </w:rPr>
      </w:pPr>
      <w:r w:rsidRPr="00831677">
        <w:rPr>
          <w:rFonts w:ascii="Corbel" w:hAnsi="Corbel"/>
          <w:b/>
        </w:rPr>
        <w:t>CL1534 Roman Literature of the Empire</w:t>
      </w:r>
    </w:p>
    <w:p w14:paraId="3BF17741" w14:textId="77777777" w:rsidR="00831677" w:rsidRPr="00831677" w:rsidRDefault="00831677" w:rsidP="00831677">
      <w:pPr>
        <w:widowControl/>
        <w:jc w:val="both"/>
        <w:rPr>
          <w:rFonts w:ascii="Corbel" w:hAnsi="Corbel"/>
        </w:rPr>
      </w:pPr>
      <w:r w:rsidRPr="00831677">
        <w:rPr>
          <w:rFonts w:ascii="Corbel" w:hAnsi="Corbel"/>
        </w:rPr>
        <w:t>An introductory course studying Roman literature produced under the Julio-Claudian emperors, with specific considerations of issues such as the impact of the Principate and civil war on literature; how to write history after Augustus; whether we should take love poetry seriously; the Roman theatre of cruelty; and whether the Romans invented the novel. Authors to be considered are Livy, Ovid, Seneca the younger, Petronius and Lucan, with reference to select works in translation. 1 required formative essay (zero-weighted).</w:t>
      </w:r>
    </w:p>
    <w:p w14:paraId="3978CBC9" w14:textId="77777777" w:rsidR="00831677" w:rsidRPr="00831677" w:rsidRDefault="00831677" w:rsidP="00831677">
      <w:pPr>
        <w:widowControl/>
        <w:rPr>
          <w:rFonts w:ascii="Corbel" w:hAnsi="Corbel"/>
        </w:rPr>
      </w:pPr>
      <w:r w:rsidRPr="00831677">
        <w:rPr>
          <w:rFonts w:ascii="Corbel" w:hAnsi="Corbel"/>
        </w:rPr>
        <w:t>ASSESSMENT: 2-hour examination (100%).</w:t>
      </w:r>
    </w:p>
    <w:p w14:paraId="6A2EA952" w14:textId="77777777" w:rsidR="00831677" w:rsidRPr="00831677" w:rsidRDefault="00831677" w:rsidP="00831677">
      <w:pPr>
        <w:widowControl/>
        <w:rPr>
          <w:rFonts w:ascii="Corbel" w:hAnsi="Corbel"/>
        </w:rPr>
      </w:pPr>
      <w:r w:rsidRPr="00831677">
        <w:rPr>
          <w:rFonts w:ascii="Corbel" w:hAnsi="Corbel"/>
        </w:rPr>
        <w:t> </w:t>
      </w:r>
    </w:p>
    <w:p w14:paraId="1B229DAF"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PY1541 Introduction to Ancient Philosophy</w:t>
      </w:r>
    </w:p>
    <w:p w14:paraId="1A0815D2" w14:textId="6F242862"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The course </w:t>
      </w:r>
      <w:r>
        <w:rPr>
          <w:rFonts w:ascii="Corbel" w:eastAsia="Times New Roman" w:hAnsi="Corbel"/>
          <w:lang w:val="en-US"/>
        </w:rPr>
        <w:t xml:space="preserve">is taught by the Politics, International Relations and Philosophy department and </w:t>
      </w:r>
      <w:r w:rsidRPr="00831677">
        <w:rPr>
          <w:rFonts w:ascii="Corbel" w:eastAsia="Times New Roman" w:hAnsi="Corbel"/>
          <w:lang w:val="en-US"/>
        </w:rPr>
        <w:t xml:space="preserve">aims both to inform students about ancient philosophical ideas and to introduce them to philosophical argument. It combines a brief survey of the principal ancient philosophers, from the Presocratics to Aristotle, with study of selected texts on the topic of courage, including Plato’s </w:t>
      </w:r>
      <w:r w:rsidRPr="00831677">
        <w:rPr>
          <w:rFonts w:ascii="Corbel" w:eastAsia="Times New Roman" w:hAnsi="Corbel"/>
          <w:i/>
          <w:lang w:val="en-US"/>
        </w:rPr>
        <w:t>Laches</w:t>
      </w:r>
      <w:r w:rsidRPr="00831677">
        <w:rPr>
          <w:rFonts w:ascii="Corbel" w:eastAsia="Times New Roman" w:hAnsi="Corbel"/>
          <w:lang w:val="en-US"/>
        </w:rPr>
        <w:t xml:space="preserve">. 1 required formative essay (zero-weighted). </w:t>
      </w:r>
    </w:p>
    <w:p w14:paraId="4339EB8F"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1 final essay (100%).</w:t>
      </w:r>
    </w:p>
    <w:p w14:paraId="200EB7B9" w14:textId="77777777" w:rsidR="00831677" w:rsidRPr="00831677" w:rsidRDefault="00831677" w:rsidP="00831677">
      <w:pPr>
        <w:jc w:val="both"/>
        <w:rPr>
          <w:rFonts w:ascii="Corbel" w:eastAsia="Times New Roman" w:hAnsi="Corbel"/>
          <w:lang w:val="en-US"/>
        </w:rPr>
      </w:pPr>
    </w:p>
    <w:p w14:paraId="6FAB07D3"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CL1550  Greek History and the City State</w:t>
      </w:r>
    </w:p>
    <w:p w14:paraId="0F581EC5"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An introductory course examining Greek history, society, and institutions from the beginning to the late fourth century B.C., with particular attention to the problems and methods of reconstructing the past from ancient sources, the historical context of Greek literature, and the development of the city-state.</w:t>
      </w:r>
    </w:p>
    <w:p w14:paraId="42A11B72" w14:textId="77777777" w:rsidR="00831677" w:rsidRPr="00831677" w:rsidRDefault="00831677" w:rsidP="00831677">
      <w:pPr>
        <w:jc w:val="both"/>
        <w:rPr>
          <w:rFonts w:ascii="Corbel" w:eastAsia="Times New Roman" w:hAnsi="Corbel" w:cs="Arial"/>
          <w:lang w:val="en-US"/>
        </w:rPr>
      </w:pPr>
      <w:r w:rsidRPr="00831677">
        <w:rPr>
          <w:rFonts w:ascii="Corbel" w:eastAsia="Times New Roman" w:hAnsi="Corbel"/>
          <w:lang w:val="en-US"/>
        </w:rPr>
        <w:t>ASSESSMENT: Coursework essay (20%), and 2-hour examination (80%).</w:t>
      </w:r>
    </w:p>
    <w:p w14:paraId="39A6C0E0" w14:textId="77777777" w:rsidR="00831677" w:rsidRPr="00831677" w:rsidRDefault="00831677" w:rsidP="00831677">
      <w:pPr>
        <w:jc w:val="both"/>
        <w:rPr>
          <w:rFonts w:ascii="Corbel" w:eastAsia="Times New Roman" w:hAnsi="Corbel"/>
          <w:lang w:val="en-US"/>
        </w:rPr>
      </w:pPr>
    </w:p>
    <w:p w14:paraId="4D4230C2"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CL1560 Key Themes in Roman History</w:t>
      </w:r>
    </w:p>
    <w:p w14:paraId="7F556514"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lang w:val="en-US"/>
        </w:rPr>
        <w:t xml:space="preserve">An introductory course dealing with the history and the political, social and economic institutions of Rome. </w:t>
      </w:r>
      <w:r w:rsidRPr="00831677">
        <w:rPr>
          <w:rFonts w:ascii="Corbel" w:eastAsia="Times New Roman" w:hAnsi="Corbel" w:cs="Arial"/>
          <w:lang w:val="en-US"/>
        </w:rPr>
        <w:t xml:space="preserve">The </w:t>
      </w:r>
      <w:r w:rsidRPr="00831677">
        <w:rPr>
          <w:rFonts w:ascii="Corbel" w:eastAsia="Times New Roman" w:hAnsi="Corbel" w:cs="Arial"/>
          <w:lang w:val="en-US"/>
        </w:rPr>
        <w:lastRenderedPageBreak/>
        <w:t xml:space="preserve">course covers the full chronological range of Roman historiography from the Republic to the Empire to establish certain broad characteristics of periods. Students will be expected to understand the relationship between particular events and the development and maintenance of social and political forms. Themes will include: Early Rome: Traditions and the City State; The Republic Emerges; From City State to Empire; The Fall of the Republic; Imperial Monarchy; Imperial Society and Social Forms; Late Antiquity: A Transformed World; The Fall of Rome and the Emergence of the Medieval World. </w:t>
      </w:r>
    </w:p>
    <w:p w14:paraId="0A13B1F8"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2-hour examination (100%).</w:t>
      </w:r>
    </w:p>
    <w:p w14:paraId="309F3AC1" w14:textId="77777777" w:rsidR="00831677" w:rsidRPr="00831677" w:rsidRDefault="00831677" w:rsidP="00831677">
      <w:pPr>
        <w:jc w:val="both"/>
        <w:rPr>
          <w:rFonts w:ascii="Corbel" w:eastAsia="Times New Roman" w:hAnsi="Corbel"/>
          <w:lang w:val="en-US"/>
        </w:rPr>
      </w:pPr>
    </w:p>
    <w:p w14:paraId="679DD8C6"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CL1570 Studying Classical Antiquity</w:t>
      </w:r>
    </w:p>
    <w:p w14:paraId="2D921BE4"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This course aims to provide students, whatever their level of prior experience of study of the Classical world, with essential skills necessary for academic study at university level, thus ’bridging the gap’ from study at school/college level. Taught by a team of experienced academic staff, each session will focus on a specific skill, giving practical examples for working through in class. Examples of such skills may be making the most of lectures and seminars; optimising time management; developing oral presentation skills; developing teamwork skills; approaching and evaluating a range of ancient evidence; researching and writing at university level; appropriate use of library and other resources, approaching and evaluating modern scholarship and theory; relating academic study to employability and being able to articulate its employability value.</w:t>
      </w:r>
    </w:p>
    <w:p w14:paraId="57339E93" w14:textId="62899B7B" w:rsidR="00831677" w:rsidRPr="00831677" w:rsidRDefault="00831677" w:rsidP="00831677">
      <w:pPr>
        <w:jc w:val="both"/>
        <w:rPr>
          <w:rFonts w:ascii="Corbel" w:eastAsia="Times New Roman" w:hAnsi="Corbel" w:cs="Arial"/>
          <w:lang w:val="en-US"/>
        </w:rPr>
      </w:pPr>
      <w:r w:rsidRPr="00831677">
        <w:rPr>
          <w:rFonts w:ascii="Corbel" w:eastAsia="Times New Roman" w:hAnsi="Corbel" w:cs="Arial"/>
          <w:lang w:val="en-US"/>
        </w:rPr>
        <w:t>ASSESSMENT: Coursework (100%)</w:t>
      </w:r>
    </w:p>
    <w:p w14:paraId="725754BA" w14:textId="77777777" w:rsidR="00831677" w:rsidRPr="00831677" w:rsidRDefault="00831677" w:rsidP="00831677">
      <w:pPr>
        <w:jc w:val="both"/>
        <w:rPr>
          <w:rFonts w:ascii="Corbel" w:eastAsia="Times New Roman" w:hAnsi="Corbel"/>
          <w:b/>
          <w:lang w:val="en-US"/>
        </w:rPr>
      </w:pPr>
    </w:p>
    <w:p w14:paraId="1B5A4FEB"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CL1580 Introduction to Greek Archaeology</w:t>
      </w:r>
    </w:p>
    <w:p w14:paraId="72B8B705"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The main aim of the course is to familiarise students with the material culture of Greek civilisation from the Bronze Age to the Hellenistic period. The principal forms of Greek art and architecture, with their stylistic development and social context, will also be covered. Throughout the course we shall consider different archaeological theories and interpretations and their relationship with Greek archaeology. </w:t>
      </w:r>
    </w:p>
    <w:p w14:paraId="3352340D"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essay (20%) and 2-hour examination (80%).</w:t>
      </w:r>
    </w:p>
    <w:p w14:paraId="73A3ACAA" w14:textId="77777777" w:rsidR="00831677" w:rsidRPr="00831677" w:rsidRDefault="00831677" w:rsidP="00831677">
      <w:pPr>
        <w:jc w:val="both"/>
        <w:rPr>
          <w:rFonts w:ascii="Corbel" w:eastAsia="Times New Roman" w:hAnsi="Corbel"/>
          <w:b/>
          <w:lang w:val="en-US"/>
        </w:rPr>
      </w:pPr>
    </w:p>
    <w:p w14:paraId="6923DCB5" w14:textId="77777777" w:rsidR="00831677" w:rsidRPr="00831677" w:rsidRDefault="00831677" w:rsidP="00831677">
      <w:pPr>
        <w:jc w:val="both"/>
        <w:rPr>
          <w:rFonts w:ascii="Corbel" w:eastAsia="Times New Roman" w:hAnsi="Corbel"/>
          <w:b/>
          <w:lang w:val="en-US"/>
        </w:rPr>
      </w:pPr>
    </w:p>
    <w:p w14:paraId="1FD6FBC6"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CL1581 Introduction to Roman Archaeology</w:t>
      </w:r>
    </w:p>
    <w:p w14:paraId="1585A39D"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The course aims to familiarize students with the principal forms of Roman material culture (architecture, painting and mosaics, statuary, sarcophagi, coins, metal-ware, glass and pottery) from the 2nd century BC to the early 4th century AD, and with past and current theories regarding their use as evidence of political intellectual, social and economic life in the Roman Empire. </w:t>
      </w:r>
    </w:p>
    <w:p w14:paraId="42E278DB"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essay (20%), and 2-hour examination (80%).</w:t>
      </w:r>
    </w:p>
    <w:p w14:paraId="03777F09" w14:textId="77777777" w:rsidR="00831677" w:rsidRPr="00831677" w:rsidRDefault="00831677" w:rsidP="00831677">
      <w:pPr>
        <w:jc w:val="both"/>
        <w:rPr>
          <w:rFonts w:ascii="Corbel" w:eastAsia="Times New Roman" w:hAnsi="Corbel"/>
          <w:lang w:val="en-US"/>
        </w:rPr>
      </w:pPr>
    </w:p>
    <w:p w14:paraId="1A5121F6" w14:textId="77777777" w:rsidR="00831677" w:rsidRPr="00831677" w:rsidRDefault="00831677" w:rsidP="00831677">
      <w:pPr>
        <w:keepNext/>
        <w:keepLines/>
        <w:widowControl/>
        <w:numPr>
          <w:ilvl w:val="2"/>
          <w:numId w:val="1"/>
        </w:numPr>
        <w:spacing w:before="200"/>
        <w:ind w:left="862" w:hanging="720"/>
        <w:outlineLvl w:val="2"/>
        <w:rPr>
          <w:rFonts w:ascii="Corbel" w:eastAsia="Times New Roman" w:hAnsi="Corbel"/>
          <w:b/>
          <w:bCs/>
          <w:lang w:eastAsia="en-US"/>
        </w:rPr>
      </w:pPr>
      <w:bookmarkStart w:id="104" w:name="_Toc347321130"/>
      <w:r w:rsidRPr="00831677">
        <w:rPr>
          <w:rFonts w:ascii="Corbel" w:eastAsia="Times New Roman" w:hAnsi="Corbel"/>
          <w:b/>
          <w:bCs/>
          <w:lang w:eastAsia="en-US"/>
        </w:rPr>
        <w:t>Year 2 and Year 3 Courses</w:t>
      </w:r>
      <w:bookmarkEnd w:id="104"/>
    </w:p>
    <w:p w14:paraId="35909BDB" w14:textId="77777777" w:rsidR="00831677" w:rsidRPr="00831677" w:rsidRDefault="00831677" w:rsidP="008316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outlineLvl w:val="0"/>
        <w:rPr>
          <w:rFonts w:ascii="Corbel" w:eastAsia="Times New Roman" w:hAnsi="Corbel"/>
          <w:b/>
          <w:lang w:val="en-US"/>
        </w:rPr>
      </w:pPr>
    </w:p>
    <w:p w14:paraId="07B7F0F6"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All courses are one unit (=30 credits) unless otherwise stated.</w:t>
      </w:r>
    </w:p>
    <w:p w14:paraId="36A3BD06" w14:textId="77777777" w:rsidR="00831677" w:rsidRPr="00831677" w:rsidRDefault="00831677" w:rsidP="00831677">
      <w:pPr>
        <w:jc w:val="both"/>
        <w:rPr>
          <w:rFonts w:ascii="Corbel" w:eastAsia="Times New Roman" w:hAnsi="Corbel"/>
          <w:b/>
          <w:u w:val="single"/>
          <w:lang w:val="en-US"/>
        </w:rPr>
      </w:pPr>
    </w:p>
    <w:p w14:paraId="429756BD"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u w:val="single"/>
          <w:lang w:val="en-US"/>
        </w:rPr>
        <w:t>Language-Testing Author Courses.</w:t>
      </w:r>
      <w:r w:rsidRPr="00831677">
        <w:rPr>
          <w:rFonts w:ascii="Corbel" w:eastAsia="Times New Roman" w:hAnsi="Corbel"/>
          <w:b/>
          <w:lang w:val="en-US"/>
        </w:rPr>
        <w:t xml:space="preserve"> </w:t>
      </w:r>
      <w:r w:rsidRPr="00831677">
        <w:rPr>
          <w:rFonts w:ascii="Corbel" w:eastAsia="Times New Roman" w:hAnsi="Corbel"/>
          <w:lang w:val="en-US"/>
        </w:rPr>
        <w:t>These courses involve study of Greek and Latin texts in the original language, and students wishing to take them must have passed at least Intermediate level in the relevant language.   One Latin and one Greek unit are normally offered each year; the choice is made in consultation with course students.</w:t>
      </w:r>
    </w:p>
    <w:p w14:paraId="3FDCC57A" w14:textId="77777777" w:rsidR="00831677" w:rsidRPr="00831677" w:rsidRDefault="00831677" w:rsidP="00831677">
      <w:pPr>
        <w:jc w:val="both"/>
        <w:rPr>
          <w:rFonts w:ascii="Corbel" w:eastAsia="Times New Roman" w:hAnsi="Corbel"/>
          <w:i/>
          <w:lang w:val="en-US"/>
        </w:rPr>
      </w:pPr>
    </w:p>
    <w:p w14:paraId="1390BF3A" w14:textId="541EA981"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CL2801</w:t>
      </w:r>
      <w:r>
        <w:rPr>
          <w:rFonts w:ascii="Corbel" w:eastAsia="Times New Roman" w:hAnsi="Corbel"/>
          <w:b/>
          <w:lang w:val="en-US"/>
        </w:rPr>
        <w:t>/3801</w:t>
      </w:r>
      <w:r w:rsidRPr="00831677">
        <w:rPr>
          <w:rFonts w:ascii="Corbel" w:eastAsia="Times New Roman" w:hAnsi="Corbel"/>
          <w:b/>
          <w:lang w:val="en-US"/>
        </w:rPr>
        <w:t xml:space="preserve"> Hellenistic Epic: Apollonius of Rhodes (0.5 unit = 15 credits) </w:t>
      </w:r>
    </w:p>
    <w:p w14:paraId="3304C8BF" w14:textId="77777777" w:rsidR="00831677" w:rsidRPr="00831677" w:rsidRDefault="00831677" w:rsidP="00831677">
      <w:pPr>
        <w:jc w:val="both"/>
        <w:rPr>
          <w:rFonts w:ascii="Corbel" w:eastAsiaTheme="minorEastAsia" w:hAnsi="Corbel" w:cstheme="minorBidi"/>
          <w:i/>
          <w:iCs/>
          <w:lang w:eastAsia="zh-CN" w:bidi="he-IL"/>
        </w:rPr>
      </w:pPr>
      <w:r w:rsidRPr="00831677">
        <w:rPr>
          <w:rFonts w:ascii="Corbel" w:eastAsia="Times New Roman" w:hAnsi="Corbel"/>
          <w:lang w:val="en-US"/>
        </w:rPr>
        <w:t xml:space="preserve">This course runs in Autumn term only and must be taken in conjunction with CL2802, and </w:t>
      </w:r>
      <w:r w:rsidRPr="00831677">
        <w:rPr>
          <w:rFonts w:ascii="Corbel" w:eastAsiaTheme="minorEastAsia" w:hAnsi="Corbel" w:cstheme="minorBidi"/>
          <w:lang w:eastAsia="zh-CN" w:bidi="he-IL"/>
        </w:rPr>
        <w:t xml:space="preserve">involves the reading of Book III of Apollonius of Rhodes’ great Hellenistic Epic, the </w:t>
      </w:r>
      <w:r w:rsidRPr="00831677">
        <w:rPr>
          <w:rFonts w:ascii="Corbel" w:eastAsiaTheme="minorEastAsia" w:hAnsi="Corbel" w:cstheme="minorBidi"/>
          <w:i/>
          <w:iCs/>
          <w:lang w:eastAsia="zh-CN" w:bidi="he-IL"/>
        </w:rPr>
        <w:t>Argonautica</w:t>
      </w:r>
      <w:r w:rsidRPr="00831677">
        <w:rPr>
          <w:rFonts w:ascii="Corbel" w:eastAsiaTheme="minorEastAsia" w:hAnsi="Corbel" w:cstheme="minorBidi"/>
          <w:iCs/>
          <w:lang w:eastAsia="zh-CN" w:bidi="he-IL"/>
        </w:rPr>
        <w:t>,</w:t>
      </w:r>
      <w:r w:rsidRPr="00831677">
        <w:rPr>
          <w:rFonts w:ascii="Corbel" w:eastAsiaTheme="minorEastAsia" w:hAnsi="Corbel" w:cstheme="minorBidi"/>
          <w:i/>
          <w:iCs/>
          <w:lang w:eastAsia="zh-CN" w:bidi="he-IL"/>
        </w:rPr>
        <w:t xml:space="preserve"> </w:t>
      </w:r>
      <w:r w:rsidRPr="00831677">
        <w:rPr>
          <w:rFonts w:ascii="Corbel" w:eastAsiaTheme="minorEastAsia" w:hAnsi="Corbel" w:cstheme="minorBidi"/>
          <w:lang w:eastAsia="zh-CN" w:bidi="he-IL"/>
        </w:rPr>
        <w:t xml:space="preserve">in the original Greek. The course is designed to further develop advanced reading and language skills and to enhance the students’ overall literary, historical, philosophical, political, stylistic and linguistic understanding of the text in its historical and critical surroundings. We will read the text sequentially (set verses will be assigned for each class, prepared and discussed), consider key critical themes in the work, in the genre ‘epic’, in the historical context of the Hellenistic Era, and more. We will also be reading a range of critical essays, articles, and chapters  that are central to the critical scholarly tradition of the </w:t>
      </w:r>
      <w:r w:rsidRPr="00831677">
        <w:rPr>
          <w:rFonts w:ascii="Corbel" w:eastAsiaTheme="minorEastAsia" w:hAnsi="Corbel" w:cstheme="minorBidi"/>
          <w:i/>
          <w:iCs/>
          <w:lang w:eastAsia="zh-CN" w:bidi="he-IL"/>
        </w:rPr>
        <w:t>Argonautica.</w:t>
      </w:r>
    </w:p>
    <w:p w14:paraId="59961576" w14:textId="77777777" w:rsidR="00831677" w:rsidRDefault="00831677" w:rsidP="00831677">
      <w:pPr>
        <w:widowControl/>
        <w:jc w:val="both"/>
        <w:rPr>
          <w:rFonts w:ascii="Corbel" w:eastAsiaTheme="minorEastAsia" w:hAnsi="Corbel" w:cstheme="minorBidi"/>
          <w:lang w:eastAsia="zh-CN" w:bidi="he-IL"/>
        </w:rPr>
      </w:pPr>
      <w:r w:rsidRPr="00831677">
        <w:rPr>
          <w:rFonts w:ascii="Corbel" w:eastAsiaTheme="minorEastAsia" w:hAnsi="Corbel" w:cstheme="minorBidi"/>
          <w:lang w:eastAsia="zh-CN" w:bidi="he-IL"/>
        </w:rPr>
        <w:t>ASSESSMENT: Coursework (100%)</w:t>
      </w:r>
    </w:p>
    <w:p w14:paraId="4B9D9FB7" w14:textId="77777777" w:rsidR="003B486E" w:rsidRDefault="003B486E" w:rsidP="00831677">
      <w:pPr>
        <w:widowControl/>
        <w:jc w:val="both"/>
        <w:rPr>
          <w:rFonts w:ascii="Corbel" w:eastAsiaTheme="minorEastAsia" w:hAnsi="Corbel" w:cstheme="minorBidi"/>
          <w:lang w:eastAsia="zh-CN" w:bidi="he-IL"/>
        </w:rPr>
      </w:pPr>
    </w:p>
    <w:p w14:paraId="7904FF20" w14:textId="77777777" w:rsidR="003B486E" w:rsidRPr="00831677" w:rsidRDefault="003B486E" w:rsidP="00831677">
      <w:pPr>
        <w:widowControl/>
        <w:jc w:val="both"/>
        <w:rPr>
          <w:rFonts w:ascii="Corbel" w:eastAsiaTheme="minorEastAsia" w:hAnsi="Corbel" w:cstheme="minorBidi"/>
          <w:lang w:eastAsia="zh-CN" w:bidi="he-IL"/>
        </w:rPr>
      </w:pPr>
    </w:p>
    <w:p w14:paraId="6DC2340B" w14:textId="77777777" w:rsidR="00831677" w:rsidRPr="00831677" w:rsidRDefault="00831677" w:rsidP="00831677">
      <w:pPr>
        <w:widowControl/>
        <w:jc w:val="both"/>
        <w:rPr>
          <w:rFonts w:ascii="Corbel" w:eastAsiaTheme="minorEastAsia" w:hAnsi="Corbel" w:cstheme="minorBidi"/>
          <w:lang w:eastAsia="zh-CN" w:bidi="he-IL"/>
        </w:rPr>
      </w:pPr>
    </w:p>
    <w:p w14:paraId="4E538494" w14:textId="526443EA" w:rsidR="00831677" w:rsidRPr="00831677" w:rsidRDefault="00831677" w:rsidP="00831677">
      <w:pPr>
        <w:widowControl/>
        <w:jc w:val="both"/>
        <w:rPr>
          <w:rFonts w:ascii="Corbel" w:eastAsiaTheme="minorEastAsia" w:hAnsi="Corbel" w:cstheme="minorBidi"/>
          <w:b/>
          <w:lang w:eastAsia="zh-CN" w:bidi="he-IL"/>
        </w:rPr>
      </w:pPr>
      <w:r w:rsidRPr="00831677">
        <w:rPr>
          <w:rFonts w:ascii="Corbel" w:eastAsiaTheme="minorEastAsia" w:hAnsi="Corbel" w:cstheme="minorBidi"/>
          <w:b/>
          <w:lang w:eastAsia="zh-CN" w:bidi="he-IL"/>
        </w:rPr>
        <w:lastRenderedPageBreak/>
        <w:t>CL2802</w:t>
      </w:r>
      <w:r>
        <w:rPr>
          <w:rFonts w:ascii="Corbel" w:eastAsiaTheme="minorEastAsia" w:hAnsi="Corbel" w:cstheme="minorBidi"/>
          <w:b/>
          <w:lang w:eastAsia="zh-CN" w:bidi="he-IL"/>
        </w:rPr>
        <w:t>/3802</w:t>
      </w:r>
      <w:r w:rsidRPr="00831677">
        <w:rPr>
          <w:rFonts w:ascii="Corbel" w:eastAsiaTheme="minorEastAsia" w:hAnsi="Corbel" w:cstheme="minorBidi"/>
          <w:b/>
          <w:lang w:eastAsia="zh-CN" w:bidi="he-IL"/>
        </w:rPr>
        <w:t xml:space="preserve"> Imperial Greek Poetry: Epic and Epigram (0.5 unit = 15 credits)</w:t>
      </w:r>
    </w:p>
    <w:p w14:paraId="751201E5" w14:textId="77777777" w:rsidR="00831677" w:rsidRPr="00831677" w:rsidRDefault="00831677" w:rsidP="00831677">
      <w:pPr>
        <w:widowControl/>
        <w:jc w:val="both"/>
        <w:rPr>
          <w:rFonts w:ascii="Corbel" w:eastAsiaTheme="minorEastAsia" w:hAnsi="Corbel" w:cstheme="minorBidi"/>
          <w:b/>
          <w:lang w:eastAsia="zh-CN" w:bidi="he-IL"/>
        </w:rPr>
      </w:pPr>
      <w:r w:rsidRPr="00831677">
        <w:rPr>
          <w:rFonts w:ascii="Corbel" w:eastAsia="Times New Roman" w:hAnsi="Corbel"/>
          <w:color w:val="000000"/>
          <w:lang w:val="en-US"/>
        </w:rPr>
        <w:t xml:space="preserve">This course runs in Spring term only must be taken in conjunction with CL2801. It analyses in detail the texts and contexts of Greek poetry written during the Roman empire: how they respond to literary predecessors and contemporary social concerns. Our first focus is Musaeus' romantic short epic poem </w:t>
      </w:r>
      <w:r w:rsidRPr="00831677">
        <w:rPr>
          <w:rFonts w:ascii="Corbel" w:eastAsia="Times New Roman" w:hAnsi="Corbel"/>
          <w:i/>
          <w:iCs/>
          <w:color w:val="000000"/>
          <w:lang w:val="en-US"/>
        </w:rPr>
        <w:t>Hero and Leander</w:t>
      </w:r>
      <w:r w:rsidRPr="00831677">
        <w:rPr>
          <w:rFonts w:ascii="Corbel" w:eastAsia="Times New Roman" w:hAnsi="Corbel"/>
          <w:color w:val="000000"/>
          <w:lang w:val="en-US"/>
        </w:rPr>
        <w:t>. We examine how the poet develops the traditions of Greek epic, by adding romance and drama. We then look at short epigrams on a variety of themes, including love, and consider the literary opportunities offered by this succinct art-form.</w:t>
      </w:r>
    </w:p>
    <w:p w14:paraId="4EDFB01E" w14:textId="77777777" w:rsidR="00831677" w:rsidRPr="00831677" w:rsidRDefault="00831677" w:rsidP="00831677">
      <w:pPr>
        <w:widowControl/>
        <w:jc w:val="both"/>
        <w:rPr>
          <w:rFonts w:ascii="Corbel" w:eastAsiaTheme="minorEastAsia" w:hAnsi="Corbel" w:cstheme="minorBidi"/>
          <w:lang w:eastAsia="zh-CN" w:bidi="he-IL"/>
        </w:rPr>
      </w:pPr>
      <w:r w:rsidRPr="00831677">
        <w:rPr>
          <w:rFonts w:ascii="Corbel" w:eastAsiaTheme="minorEastAsia" w:hAnsi="Corbel" w:cstheme="minorBidi"/>
          <w:lang w:eastAsia="zh-CN" w:bidi="he-IL"/>
        </w:rPr>
        <w:t xml:space="preserve">Assessment: Coursework (20%), 2-hour examination (80%) </w:t>
      </w:r>
    </w:p>
    <w:p w14:paraId="65E94E66" w14:textId="77777777" w:rsidR="00831677" w:rsidRPr="00831677" w:rsidRDefault="00831677" w:rsidP="00831677">
      <w:pPr>
        <w:widowControl/>
        <w:jc w:val="both"/>
        <w:rPr>
          <w:rFonts w:ascii="Corbel" w:eastAsiaTheme="minorEastAsia" w:hAnsi="Corbel" w:cstheme="minorBidi"/>
          <w:lang w:eastAsia="zh-CN" w:bidi="he-IL"/>
        </w:rPr>
      </w:pPr>
    </w:p>
    <w:p w14:paraId="4271942B" w14:textId="6B8E510E"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CL2810</w:t>
      </w:r>
      <w:r>
        <w:rPr>
          <w:rFonts w:ascii="Corbel" w:eastAsia="Times New Roman" w:hAnsi="Corbel"/>
          <w:b/>
          <w:lang w:val="en-US"/>
        </w:rPr>
        <w:t>/3810</w:t>
      </w:r>
      <w:r w:rsidRPr="00831677">
        <w:rPr>
          <w:rFonts w:ascii="Corbel" w:eastAsia="Times New Roman" w:hAnsi="Corbel"/>
          <w:b/>
          <w:lang w:val="en-US"/>
        </w:rPr>
        <w:t xml:space="preserve"> Homer</w:t>
      </w:r>
      <w:r w:rsidRPr="00831677">
        <w:rPr>
          <w:rFonts w:ascii="Corbel" w:eastAsia="Times New Roman" w:hAnsi="Corbel"/>
          <w:b/>
          <w:i/>
          <w:lang w:val="en-US"/>
        </w:rPr>
        <w:t xml:space="preserve"> </w:t>
      </w:r>
      <w:r w:rsidRPr="00831677">
        <w:rPr>
          <w:rFonts w:ascii="Corbel" w:eastAsia="Times New Roman" w:hAnsi="Corbel"/>
          <w:b/>
          <w:lang w:val="en-US"/>
        </w:rPr>
        <w:t>(in Greek)</w:t>
      </w:r>
      <w:r w:rsidRPr="00831677">
        <w:rPr>
          <w:rFonts w:ascii="Corbel" w:eastAsia="Times New Roman" w:hAnsi="Corbel"/>
          <w:lang w:val="en-US"/>
        </w:rPr>
        <w:t xml:space="preserve"> A close study of the </w:t>
      </w:r>
      <w:r w:rsidRPr="00831677">
        <w:rPr>
          <w:rFonts w:ascii="Corbel" w:eastAsia="Times New Roman" w:hAnsi="Corbel"/>
          <w:i/>
          <w:lang w:val="en-US"/>
        </w:rPr>
        <w:t>Iliad</w:t>
      </w:r>
      <w:r w:rsidRPr="00831677">
        <w:rPr>
          <w:rFonts w:ascii="Corbel" w:eastAsia="Times New Roman" w:hAnsi="Corbel"/>
          <w:lang w:val="en-US"/>
        </w:rPr>
        <w:t xml:space="preserve"> and </w:t>
      </w:r>
      <w:r w:rsidRPr="00831677">
        <w:rPr>
          <w:rFonts w:ascii="Corbel" w:eastAsia="Times New Roman" w:hAnsi="Corbel"/>
          <w:i/>
          <w:lang w:val="en-US"/>
        </w:rPr>
        <w:t>Odyssey</w:t>
      </w:r>
      <w:r w:rsidRPr="00831677">
        <w:rPr>
          <w:rFonts w:ascii="Corbel" w:eastAsia="Times New Roman" w:hAnsi="Corbel"/>
          <w:lang w:val="en-US"/>
        </w:rPr>
        <w:t xml:space="preserve"> in the original Greek. Not available in combination with 2436 Homer (in translation). </w:t>
      </w:r>
    </w:p>
    <w:p w14:paraId="1A4E0BCB" w14:textId="77777777" w:rsidR="00831677" w:rsidRPr="00831677" w:rsidRDefault="00831677" w:rsidP="00831677">
      <w:pPr>
        <w:jc w:val="both"/>
        <w:rPr>
          <w:rFonts w:ascii="Corbel" w:eastAsia="Times New Roman" w:hAnsi="Corbel"/>
          <w:i/>
          <w:lang w:val="en-US"/>
        </w:rPr>
      </w:pPr>
      <w:r w:rsidRPr="00831677">
        <w:rPr>
          <w:rFonts w:ascii="Corbel" w:eastAsia="Times New Roman" w:hAnsi="Corbel"/>
          <w:lang w:val="en-US"/>
        </w:rPr>
        <w:t>ASSESSMENT: Coursework (20%), 3-hour examination (80%).</w:t>
      </w:r>
    </w:p>
    <w:p w14:paraId="3F2719E0" w14:textId="77777777" w:rsidR="00831677" w:rsidRPr="00831677" w:rsidRDefault="00831677" w:rsidP="00831677">
      <w:pPr>
        <w:jc w:val="both"/>
        <w:rPr>
          <w:rFonts w:ascii="Corbel" w:eastAsia="Times New Roman" w:hAnsi="Corbel"/>
          <w:i/>
          <w:lang w:val="en-US"/>
        </w:rPr>
      </w:pPr>
    </w:p>
    <w:p w14:paraId="5A1889E1" w14:textId="4DC87940"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CL2812</w:t>
      </w:r>
      <w:r>
        <w:rPr>
          <w:rFonts w:ascii="Corbel" w:eastAsia="Times New Roman" w:hAnsi="Corbel"/>
          <w:b/>
          <w:lang w:val="en-US"/>
        </w:rPr>
        <w:t>/3812</w:t>
      </w:r>
      <w:r w:rsidRPr="00831677">
        <w:rPr>
          <w:rFonts w:ascii="Corbel" w:eastAsia="Times New Roman" w:hAnsi="Corbel"/>
          <w:b/>
          <w:i/>
          <w:lang w:val="en-US"/>
        </w:rPr>
        <w:t xml:space="preserve"> </w:t>
      </w:r>
      <w:r w:rsidRPr="00831677">
        <w:rPr>
          <w:rFonts w:ascii="Corbel" w:eastAsia="Times New Roman" w:hAnsi="Corbel"/>
          <w:b/>
          <w:lang w:val="en-US"/>
        </w:rPr>
        <w:t>The Tragedy of Euripides</w:t>
      </w:r>
      <w:r w:rsidRPr="00831677">
        <w:rPr>
          <w:rFonts w:ascii="Corbel" w:eastAsia="Times New Roman" w:hAnsi="Corbel"/>
          <w:lang w:val="en-US"/>
        </w:rPr>
        <w:t xml:space="preserve"> A close study of selected Euripidean tragedies in the original Greek. </w:t>
      </w:r>
    </w:p>
    <w:p w14:paraId="7A6E5EF7" w14:textId="77777777" w:rsidR="00831677" w:rsidRPr="00831677" w:rsidRDefault="00831677" w:rsidP="00831677">
      <w:pPr>
        <w:jc w:val="both"/>
        <w:rPr>
          <w:rFonts w:ascii="Corbel" w:eastAsia="Times New Roman" w:hAnsi="Corbel"/>
          <w:i/>
          <w:lang w:val="en-US"/>
        </w:rPr>
      </w:pPr>
      <w:r w:rsidRPr="00831677">
        <w:rPr>
          <w:rFonts w:ascii="Corbel" w:eastAsia="Times New Roman" w:hAnsi="Corbel"/>
          <w:lang w:val="en-US"/>
        </w:rPr>
        <w:t>ASSESSMENT: Coursework (20%), 3-hour examination (80%)</w:t>
      </w:r>
      <w:r w:rsidRPr="00831677">
        <w:rPr>
          <w:rFonts w:ascii="Corbel" w:eastAsia="Times New Roman" w:hAnsi="Corbel"/>
          <w:i/>
          <w:lang w:val="en-US"/>
        </w:rPr>
        <w:t>.</w:t>
      </w:r>
    </w:p>
    <w:p w14:paraId="773E2EF3" w14:textId="77777777" w:rsidR="00831677" w:rsidRPr="00831677" w:rsidRDefault="00831677" w:rsidP="00831677">
      <w:pPr>
        <w:jc w:val="both"/>
        <w:rPr>
          <w:rFonts w:ascii="Corbel" w:eastAsia="Times New Roman" w:hAnsi="Corbel"/>
          <w:i/>
          <w:lang w:val="en-US"/>
        </w:rPr>
      </w:pPr>
    </w:p>
    <w:p w14:paraId="279C1EFC" w14:textId="1EE06D22"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CL2813</w:t>
      </w:r>
      <w:r>
        <w:rPr>
          <w:rFonts w:ascii="Corbel" w:eastAsia="Times New Roman" w:hAnsi="Corbel"/>
          <w:b/>
          <w:lang w:val="en-US"/>
        </w:rPr>
        <w:t>/3813</w:t>
      </w:r>
      <w:r w:rsidRPr="00831677">
        <w:rPr>
          <w:rFonts w:ascii="Corbel" w:eastAsia="Times New Roman" w:hAnsi="Corbel"/>
          <w:b/>
          <w:lang w:val="en-US"/>
        </w:rPr>
        <w:t xml:space="preserve"> Greek Dramatic Texts II (Comedy) </w:t>
      </w:r>
      <w:r w:rsidRPr="00831677">
        <w:rPr>
          <w:rFonts w:ascii="Corbel" w:eastAsia="Times New Roman" w:hAnsi="Corbel"/>
          <w:lang w:val="en-US"/>
        </w:rPr>
        <w:t>A close study of selected Greek comedies</w:t>
      </w:r>
      <w:r w:rsidRPr="00831677">
        <w:rPr>
          <w:rFonts w:ascii="Corbel" w:eastAsia="Times New Roman" w:hAnsi="Corbel"/>
          <w:i/>
          <w:lang w:val="en-US"/>
        </w:rPr>
        <w:t xml:space="preserve"> </w:t>
      </w:r>
      <w:r w:rsidRPr="00831677">
        <w:rPr>
          <w:rFonts w:ascii="Corbel" w:eastAsia="Times New Roman" w:hAnsi="Corbel"/>
          <w:lang w:val="en-US"/>
        </w:rPr>
        <w:t xml:space="preserve">in the original Greek. </w:t>
      </w:r>
    </w:p>
    <w:p w14:paraId="2B5D6305" w14:textId="77777777" w:rsidR="00831677" w:rsidRPr="00831677" w:rsidRDefault="00831677" w:rsidP="00831677">
      <w:pPr>
        <w:jc w:val="both"/>
        <w:rPr>
          <w:rFonts w:ascii="Corbel" w:eastAsia="Times New Roman" w:hAnsi="Corbel"/>
          <w:i/>
          <w:lang w:val="en-US"/>
        </w:rPr>
      </w:pPr>
      <w:r w:rsidRPr="00831677">
        <w:rPr>
          <w:rFonts w:ascii="Corbel" w:eastAsia="Times New Roman" w:hAnsi="Corbel"/>
          <w:lang w:val="en-US"/>
        </w:rPr>
        <w:t>ASSESSMENT: Coursework (20%), 3-hour examination (80%).</w:t>
      </w:r>
    </w:p>
    <w:p w14:paraId="38AC7682" w14:textId="77777777" w:rsidR="00831677" w:rsidRPr="00831677" w:rsidRDefault="00831677" w:rsidP="00831677">
      <w:pPr>
        <w:jc w:val="both"/>
        <w:rPr>
          <w:rFonts w:ascii="Corbel" w:eastAsia="Times New Roman" w:hAnsi="Corbel"/>
          <w:i/>
          <w:lang w:val="en-US"/>
        </w:rPr>
      </w:pPr>
    </w:p>
    <w:p w14:paraId="4B4B1BD6" w14:textId="22C785DF"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CL2814</w:t>
      </w:r>
      <w:r>
        <w:rPr>
          <w:rFonts w:ascii="Corbel" w:eastAsia="Times New Roman" w:hAnsi="Corbel"/>
          <w:b/>
          <w:lang w:val="en-US"/>
        </w:rPr>
        <w:t>/3814</w:t>
      </w:r>
      <w:r w:rsidRPr="00831677">
        <w:rPr>
          <w:rFonts w:ascii="Corbel" w:eastAsia="Times New Roman" w:hAnsi="Corbel"/>
          <w:b/>
          <w:lang w:val="en-US"/>
        </w:rPr>
        <w:t xml:space="preserve"> Herodotus</w:t>
      </w:r>
      <w:r w:rsidRPr="00831677">
        <w:rPr>
          <w:rFonts w:ascii="Corbel" w:eastAsia="Times New Roman" w:hAnsi="Corbel"/>
          <w:lang w:val="en-US"/>
        </w:rPr>
        <w:t xml:space="preserve"> A close study of selected sections of Herodotus’ </w:t>
      </w:r>
      <w:r w:rsidRPr="00831677">
        <w:rPr>
          <w:rFonts w:ascii="Corbel" w:eastAsia="Times New Roman" w:hAnsi="Corbel"/>
          <w:i/>
          <w:lang w:val="en-US"/>
        </w:rPr>
        <w:t>Histories</w:t>
      </w:r>
      <w:r w:rsidRPr="00831677">
        <w:rPr>
          <w:rFonts w:ascii="Corbel" w:eastAsia="Times New Roman" w:hAnsi="Corbel"/>
          <w:lang w:val="en-US"/>
        </w:rPr>
        <w:t xml:space="preserve"> in the original Greek. </w:t>
      </w:r>
    </w:p>
    <w:p w14:paraId="1B77CCF1" w14:textId="77777777" w:rsidR="00831677" w:rsidRPr="00831677" w:rsidRDefault="00831677" w:rsidP="00831677">
      <w:pPr>
        <w:jc w:val="both"/>
        <w:rPr>
          <w:rFonts w:ascii="Corbel" w:eastAsia="Times New Roman" w:hAnsi="Corbel"/>
          <w:i/>
          <w:lang w:val="en-US"/>
        </w:rPr>
      </w:pPr>
      <w:r w:rsidRPr="00831677">
        <w:rPr>
          <w:rFonts w:ascii="Corbel" w:eastAsia="Times New Roman" w:hAnsi="Corbel"/>
          <w:lang w:val="en-US"/>
        </w:rPr>
        <w:t xml:space="preserve">ASSESSMENT: 3-hour examination (100%). </w:t>
      </w:r>
    </w:p>
    <w:p w14:paraId="5DFDF81D" w14:textId="77777777" w:rsidR="00831677" w:rsidRPr="00831677" w:rsidRDefault="00831677" w:rsidP="00831677">
      <w:pPr>
        <w:jc w:val="both"/>
        <w:rPr>
          <w:rFonts w:ascii="Corbel" w:eastAsia="Times New Roman" w:hAnsi="Corbel"/>
          <w:i/>
          <w:lang w:val="en-US"/>
        </w:rPr>
      </w:pPr>
    </w:p>
    <w:p w14:paraId="73246412" w14:textId="5B6791A7" w:rsidR="00831677" w:rsidRPr="00831677" w:rsidRDefault="00831677" w:rsidP="00831677">
      <w:pPr>
        <w:jc w:val="both"/>
        <w:rPr>
          <w:rFonts w:ascii="Corbel" w:eastAsia="Times New Roman" w:hAnsi="Corbel"/>
          <w:i/>
          <w:lang w:val="en-US"/>
        </w:rPr>
      </w:pPr>
      <w:r w:rsidRPr="00831677">
        <w:rPr>
          <w:rFonts w:ascii="Corbel" w:eastAsia="Times New Roman" w:hAnsi="Corbel"/>
          <w:b/>
          <w:lang w:val="en-US"/>
        </w:rPr>
        <w:t>CL2815</w:t>
      </w:r>
      <w:r>
        <w:rPr>
          <w:rFonts w:ascii="Corbel" w:eastAsia="Times New Roman" w:hAnsi="Corbel"/>
          <w:b/>
          <w:lang w:val="en-US"/>
        </w:rPr>
        <w:t>/3815</w:t>
      </w:r>
      <w:r w:rsidRPr="00831677">
        <w:rPr>
          <w:rFonts w:ascii="Corbel" w:eastAsia="Times New Roman" w:hAnsi="Corbel"/>
          <w:b/>
          <w:lang w:val="en-US"/>
        </w:rPr>
        <w:t xml:space="preserve"> Plato (in Greek)</w:t>
      </w:r>
      <w:r w:rsidRPr="00831677">
        <w:rPr>
          <w:rFonts w:ascii="Corbel" w:eastAsia="Times New Roman" w:hAnsi="Corbel"/>
          <w:lang w:val="en-US"/>
        </w:rPr>
        <w:t xml:space="preserve"> A close study of selected dialogues of Plato in the original Greek.</w:t>
      </w:r>
      <w:r w:rsidRPr="00831677">
        <w:rPr>
          <w:rFonts w:ascii="Corbel" w:eastAsia="Times New Roman" w:hAnsi="Corbel"/>
          <w:i/>
          <w:lang w:val="en-US"/>
        </w:rPr>
        <w:t xml:space="preserve"> </w:t>
      </w:r>
    </w:p>
    <w:p w14:paraId="56200A30"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3-hour examination (80%).</w:t>
      </w:r>
    </w:p>
    <w:p w14:paraId="2633B2D3" w14:textId="77777777" w:rsidR="00831677" w:rsidRPr="00831677" w:rsidRDefault="00831677" w:rsidP="00831677">
      <w:pPr>
        <w:jc w:val="both"/>
        <w:rPr>
          <w:rFonts w:ascii="Corbel" w:eastAsia="Times New Roman" w:hAnsi="Corbel"/>
          <w:i/>
          <w:lang w:val="en-US"/>
        </w:rPr>
      </w:pPr>
    </w:p>
    <w:p w14:paraId="286004E5" w14:textId="2F4BA51C"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CL2816</w:t>
      </w:r>
      <w:r>
        <w:rPr>
          <w:rFonts w:ascii="Corbel" w:eastAsia="Times New Roman" w:hAnsi="Corbel"/>
          <w:b/>
          <w:lang w:val="en-US"/>
        </w:rPr>
        <w:t>/3816</w:t>
      </w:r>
      <w:r w:rsidRPr="00831677">
        <w:rPr>
          <w:rFonts w:ascii="Corbel" w:eastAsia="Times New Roman" w:hAnsi="Corbel"/>
          <w:b/>
          <w:lang w:val="en-US"/>
        </w:rPr>
        <w:t xml:space="preserve"> Imperial Greek Literature</w:t>
      </w:r>
      <w:r w:rsidRPr="00831677">
        <w:rPr>
          <w:rFonts w:ascii="Corbel" w:eastAsia="Times New Roman" w:hAnsi="Corbel"/>
          <w:lang w:val="en-US"/>
        </w:rPr>
        <w:t xml:space="preserve">  A close study of prose and verse texts of the Roman imperial age in the original Greek. </w:t>
      </w:r>
    </w:p>
    <w:p w14:paraId="06A8A088"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3-hour examination (80%).</w:t>
      </w:r>
    </w:p>
    <w:p w14:paraId="0E2344FF" w14:textId="77777777" w:rsidR="00831677" w:rsidRPr="00831677" w:rsidRDefault="00831677" w:rsidP="00831677">
      <w:pPr>
        <w:jc w:val="both"/>
        <w:rPr>
          <w:rFonts w:ascii="Corbel" w:eastAsia="Times New Roman" w:hAnsi="Corbel"/>
          <w:lang w:val="en-US"/>
        </w:rPr>
      </w:pPr>
    </w:p>
    <w:p w14:paraId="7A1A97F7" w14:textId="0409FD2A"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CL2817</w:t>
      </w:r>
      <w:r>
        <w:rPr>
          <w:rFonts w:ascii="Corbel" w:eastAsia="Times New Roman" w:hAnsi="Corbel"/>
          <w:b/>
          <w:lang w:val="en-US"/>
        </w:rPr>
        <w:t>/3817</w:t>
      </w:r>
      <w:r w:rsidRPr="00831677">
        <w:rPr>
          <w:rFonts w:ascii="Corbel" w:eastAsia="Times New Roman" w:hAnsi="Corbel"/>
          <w:b/>
          <w:lang w:val="en-US"/>
        </w:rPr>
        <w:t xml:space="preserve"> Greek Historiography</w:t>
      </w:r>
      <w:r w:rsidRPr="00831677">
        <w:rPr>
          <w:rFonts w:ascii="Corbel" w:eastAsia="Times New Roman" w:hAnsi="Corbel"/>
          <w:lang w:val="en-US"/>
        </w:rPr>
        <w:t xml:space="preserve"> </w:t>
      </w:r>
      <w:r w:rsidRPr="00831677">
        <w:rPr>
          <w:rFonts w:ascii="Corbel" w:eastAsia="Times New Roman" w:hAnsi="Corbel"/>
          <w:b/>
          <w:lang w:val="en-US"/>
        </w:rPr>
        <w:t>(in Greek)</w:t>
      </w:r>
      <w:r w:rsidRPr="00831677">
        <w:rPr>
          <w:rFonts w:ascii="Corbel" w:eastAsia="Times New Roman" w:hAnsi="Corbel"/>
          <w:lang w:val="en-US"/>
        </w:rPr>
        <w:t xml:space="preserve"> A close study of selected passages from the works of Herodotus, Thucydides and Xenophon.</w:t>
      </w:r>
    </w:p>
    <w:p w14:paraId="6944DACF"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(100%)</w:t>
      </w:r>
    </w:p>
    <w:p w14:paraId="118B2F9D" w14:textId="77777777" w:rsidR="00831677" w:rsidRPr="00831677" w:rsidRDefault="00831677" w:rsidP="00831677">
      <w:pPr>
        <w:jc w:val="both"/>
        <w:rPr>
          <w:rFonts w:ascii="Corbel" w:eastAsia="Times New Roman" w:hAnsi="Corbel"/>
          <w:lang w:val="en-US"/>
        </w:rPr>
      </w:pPr>
    </w:p>
    <w:p w14:paraId="23AE498B" w14:textId="0E41ED82"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CL2829</w:t>
      </w:r>
      <w:r>
        <w:rPr>
          <w:rFonts w:ascii="Corbel" w:eastAsia="Times New Roman" w:hAnsi="Corbel"/>
          <w:b/>
          <w:lang w:val="en-US"/>
        </w:rPr>
        <w:t>/3829</w:t>
      </w:r>
      <w:r w:rsidRPr="00831677">
        <w:rPr>
          <w:rFonts w:ascii="Corbel" w:eastAsia="Times New Roman" w:hAnsi="Corbel"/>
          <w:b/>
          <w:lang w:val="en-US"/>
        </w:rPr>
        <w:t xml:space="preserve">  Greek Erotic Poetry (in Greek) </w:t>
      </w:r>
      <w:r w:rsidRPr="00831677">
        <w:rPr>
          <w:rFonts w:ascii="Corbel" w:eastAsia="Times New Roman" w:hAnsi="Corbel"/>
          <w:lang w:val="en-US"/>
        </w:rPr>
        <w:t>To provide first hand experience of some of the Greek texts read and discussed in CL3432.</w:t>
      </w:r>
    </w:p>
    <w:p w14:paraId="7048131D"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Students will have read a small selection of texts and familiarized  themselves with linguistic, metrical, stylistic and other philological aspects of the text in Greek.</w:t>
      </w:r>
    </w:p>
    <w:p w14:paraId="18123387"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Exam 3-hours (100%). Dictionaries are provided in the examination</w:t>
      </w:r>
    </w:p>
    <w:p w14:paraId="0D4F7C6A" w14:textId="77777777" w:rsidR="00831677" w:rsidRPr="00831677" w:rsidRDefault="00831677" w:rsidP="00831677">
      <w:pPr>
        <w:jc w:val="both"/>
        <w:rPr>
          <w:rFonts w:ascii="Corbel" w:eastAsia="Times New Roman" w:hAnsi="Corbel"/>
          <w:lang w:val="en-US"/>
        </w:rPr>
      </w:pPr>
    </w:p>
    <w:p w14:paraId="3D64B517" w14:textId="77777777" w:rsidR="00831677" w:rsidRPr="00831677" w:rsidRDefault="00831677" w:rsidP="00831677">
      <w:pPr>
        <w:jc w:val="both"/>
        <w:rPr>
          <w:rFonts w:ascii="Corbel" w:eastAsia="Times New Roman" w:hAnsi="Corbel"/>
          <w:b/>
          <w:lang w:val="en-US"/>
        </w:rPr>
      </w:pPr>
    </w:p>
    <w:p w14:paraId="5B84113D" w14:textId="77777777" w:rsidR="00831677" w:rsidRPr="00831677" w:rsidRDefault="00831677" w:rsidP="00831677">
      <w:pPr>
        <w:jc w:val="both"/>
        <w:rPr>
          <w:rFonts w:ascii="Corbel" w:eastAsia="Times New Roman" w:hAnsi="Corbel"/>
          <w:b/>
          <w:lang w:val="en-US"/>
        </w:rPr>
      </w:pPr>
    </w:p>
    <w:p w14:paraId="749641D9" w14:textId="12413F04"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CL2822 Horace</w:t>
      </w:r>
      <w:r>
        <w:rPr>
          <w:rFonts w:ascii="Corbel" w:eastAsia="Times New Roman" w:hAnsi="Corbel"/>
          <w:b/>
          <w:lang w:val="en-US"/>
        </w:rPr>
        <w:t>/3822</w:t>
      </w:r>
      <w:r w:rsidRPr="00831677">
        <w:rPr>
          <w:rFonts w:ascii="Corbel" w:eastAsia="Times New Roman" w:hAnsi="Corbel"/>
          <w:lang w:val="en-US"/>
        </w:rPr>
        <w:t xml:space="preserve"> A close study of selected poems of Horace in the original Latin.</w:t>
      </w:r>
    </w:p>
    <w:p w14:paraId="4369293A"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3-hour examination (80%).</w:t>
      </w:r>
    </w:p>
    <w:p w14:paraId="345F789A" w14:textId="77777777" w:rsidR="00831677" w:rsidRPr="00831677" w:rsidRDefault="00831677" w:rsidP="00831677">
      <w:pPr>
        <w:jc w:val="both"/>
        <w:rPr>
          <w:rFonts w:ascii="Corbel" w:eastAsia="Times New Roman" w:hAnsi="Corbel"/>
          <w:lang w:val="en-US"/>
        </w:rPr>
      </w:pPr>
    </w:p>
    <w:p w14:paraId="4DA28050" w14:textId="6C1B2510"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CL2823</w:t>
      </w:r>
      <w:r>
        <w:rPr>
          <w:rFonts w:ascii="Corbel" w:eastAsia="Times New Roman" w:hAnsi="Corbel"/>
          <w:b/>
          <w:lang w:val="en-US"/>
        </w:rPr>
        <w:t>/3823</w:t>
      </w:r>
      <w:r w:rsidRPr="00831677">
        <w:rPr>
          <w:rFonts w:ascii="Corbel" w:eastAsia="Times New Roman" w:hAnsi="Corbel"/>
          <w:b/>
          <w:lang w:val="en-US"/>
        </w:rPr>
        <w:t xml:space="preserve"> Lucretius and Virgil</w:t>
      </w:r>
      <w:r w:rsidRPr="00831677">
        <w:rPr>
          <w:rFonts w:ascii="Corbel" w:eastAsia="Times New Roman" w:hAnsi="Corbel"/>
          <w:lang w:val="en-US"/>
        </w:rPr>
        <w:t xml:space="preserve">  A close study of selections from Lucretius’</w:t>
      </w:r>
      <w:r w:rsidRPr="00831677">
        <w:rPr>
          <w:rFonts w:ascii="Corbel" w:eastAsia="Times New Roman" w:hAnsi="Corbel"/>
          <w:i/>
          <w:lang w:val="en-US"/>
        </w:rPr>
        <w:t xml:space="preserve"> De rerum  natura</w:t>
      </w:r>
      <w:r w:rsidRPr="00831677">
        <w:rPr>
          <w:rFonts w:ascii="Corbel" w:eastAsia="Times New Roman" w:hAnsi="Corbel"/>
          <w:lang w:val="en-US"/>
        </w:rPr>
        <w:t xml:space="preserve"> and Virgil’s </w:t>
      </w:r>
      <w:r w:rsidRPr="00831677">
        <w:rPr>
          <w:rFonts w:ascii="Corbel" w:eastAsia="Times New Roman" w:hAnsi="Corbel"/>
          <w:i/>
          <w:lang w:val="en-US"/>
        </w:rPr>
        <w:t xml:space="preserve">Eclogues, Georgics, </w:t>
      </w:r>
      <w:r w:rsidRPr="00831677">
        <w:rPr>
          <w:rFonts w:ascii="Corbel" w:eastAsia="Times New Roman" w:hAnsi="Corbel"/>
          <w:lang w:val="en-US"/>
        </w:rPr>
        <w:t xml:space="preserve">and/or </w:t>
      </w:r>
      <w:r w:rsidRPr="00831677">
        <w:rPr>
          <w:rFonts w:ascii="Corbel" w:eastAsia="Times New Roman" w:hAnsi="Corbel"/>
          <w:i/>
          <w:lang w:val="en-US"/>
        </w:rPr>
        <w:t>Aeneid</w:t>
      </w:r>
      <w:r w:rsidRPr="00831677">
        <w:rPr>
          <w:rFonts w:ascii="Corbel" w:eastAsia="Times New Roman" w:hAnsi="Corbel"/>
          <w:lang w:val="en-US"/>
        </w:rPr>
        <w:t xml:space="preserve"> in the original Latin. </w:t>
      </w:r>
    </w:p>
    <w:p w14:paraId="6E216B21"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3-hour examination (80%).</w:t>
      </w:r>
    </w:p>
    <w:p w14:paraId="1317CAAD" w14:textId="77777777" w:rsidR="00831677" w:rsidRPr="00831677" w:rsidRDefault="00831677" w:rsidP="00831677">
      <w:pPr>
        <w:jc w:val="both"/>
        <w:rPr>
          <w:rFonts w:ascii="Corbel" w:eastAsia="Times New Roman" w:hAnsi="Corbel"/>
          <w:lang w:val="en-US"/>
        </w:rPr>
      </w:pPr>
    </w:p>
    <w:p w14:paraId="12C701BA" w14:textId="6869C1E2"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CL2824</w:t>
      </w:r>
      <w:r>
        <w:rPr>
          <w:rFonts w:ascii="Corbel" w:eastAsia="Times New Roman" w:hAnsi="Corbel"/>
          <w:b/>
          <w:lang w:val="en-US"/>
        </w:rPr>
        <w:t>/3824</w:t>
      </w:r>
      <w:r w:rsidRPr="00831677">
        <w:rPr>
          <w:rFonts w:ascii="Corbel" w:eastAsia="Times New Roman" w:hAnsi="Corbel"/>
          <w:b/>
          <w:lang w:val="en-US"/>
        </w:rPr>
        <w:t xml:space="preserve"> Latin Love Elegy  </w:t>
      </w:r>
      <w:r w:rsidRPr="00831677">
        <w:rPr>
          <w:rFonts w:ascii="Corbel" w:eastAsia="Times New Roman" w:hAnsi="Corbel"/>
          <w:lang w:val="en-US"/>
        </w:rPr>
        <w:t xml:space="preserve">A close study of selected poems of Catullus, Propertius, Tibullus and Ovid in the original Latin. </w:t>
      </w:r>
    </w:p>
    <w:p w14:paraId="7799FCDB"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3-hour examination (80%).</w:t>
      </w:r>
    </w:p>
    <w:p w14:paraId="698657EA" w14:textId="77777777" w:rsidR="00831677" w:rsidRPr="00831677" w:rsidRDefault="00831677" w:rsidP="00831677">
      <w:pPr>
        <w:jc w:val="both"/>
        <w:rPr>
          <w:rFonts w:ascii="Corbel" w:eastAsia="Times New Roman" w:hAnsi="Corbel"/>
          <w:lang w:val="en-US"/>
        </w:rPr>
      </w:pPr>
    </w:p>
    <w:p w14:paraId="61E79DAC" w14:textId="3C3FEAAC"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CL2826</w:t>
      </w:r>
      <w:r>
        <w:rPr>
          <w:rFonts w:ascii="Corbel" w:eastAsia="Times New Roman" w:hAnsi="Corbel"/>
          <w:b/>
          <w:lang w:val="en-US"/>
        </w:rPr>
        <w:t>/3826</w:t>
      </w:r>
      <w:r w:rsidRPr="00831677">
        <w:rPr>
          <w:rFonts w:ascii="Corbel" w:eastAsia="Times New Roman" w:hAnsi="Corbel"/>
          <w:b/>
          <w:lang w:val="en-US"/>
        </w:rPr>
        <w:t xml:space="preserve"> Roman Satire</w:t>
      </w:r>
      <w:r w:rsidRPr="00831677">
        <w:rPr>
          <w:rFonts w:ascii="Corbel" w:eastAsia="Times New Roman" w:hAnsi="Corbel"/>
          <w:lang w:val="en-US"/>
        </w:rPr>
        <w:t xml:space="preserve"> A close study of selected works of Roman satire in the original Latin. </w:t>
      </w:r>
    </w:p>
    <w:p w14:paraId="0D98BE62"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3 hour examination (80%).</w:t>
      </w:r>
    </w:p>
    <w:p w14:paraId="37CC627C" w14:textId="77777777" w:rsidR="00831677" w:rsidRPr="00831677" w:rsidRDefault="00831677" w:rsidP="00831677">
      <w:pPr>
        <w:jc w:val="both"/>
        <w:rPr>
          <w:rFonts w:ascii="Corbel" w:eastAsia="Times New Roman" w:hAnsi="Corbel"/>
          <w:lang w:val="en-US"/>
        </w:rPr>
      </w:pPr>
    </w:p>
    <w:p w14:paraId="36EB0152" w14:textId="7B1A8DB7"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CL2827</w:t>
      </w:r>
      <w:r>
        <w:rPr>
          <w:rFonts w:ascii="Corbel" w:eastAsia="Times New Roman" w:hAnsi="Corbel"/>
          <w:b/>
          <w:lang w:val="en-US"/>
        </w:rPr>
        <w:t>/3827</w:t>
      </w:r>
      <w:r w:rsidRPr="00831677">
        <w:rPr>
          <w:rFonts w:ascii="Corbel" w:eastAsia="Times New Roman" w:hAnsi="Corbel"/>
          <w:b/>
          <w:lang w:val="en-US"/>
        </w:rPr>
        <w:t xml:space="preserve"> Latin Epic</w:t>
      </w:r>
      <w:r w:rsidRPr="00831677">
        <w:rPr>
          <w:rFonts w:ascii="Corbel" w:eastAsia="Times New Roman" w:hAnsi="Corbel"/>
          <w:lang w:val="en-US"/>
        </w:rPr>
        <w:t xml:space="preserve"> A close study of original texts from major Roman epic authors. ASSESSMENT: </w:t>
      </w:r>
      <w:r w:rsidRPr="00831677">
        <w:rPr>
          <w:rFonts w:ascii="Corbel" w:eastAsia="Times New Roman" w:hAnsi="Corbel"/>
          <w:lang w:val="en-US"/>
        </w:rPr>
        <w:lastRenderedPageBreak/>
        <w:t>Coursework (20%), 3-hour examination (80%).</w:t>
      </w:r>
    </w:p>
    <w:p w14:paraId="709E6B32" w14:textId="77777777" w:rsidR="00831677" w:rsidRPr="00831677" w:rsidRDefault="00831677" w:rsidP="00831677">
      <w:pPr>
        <w:jc w:val="both"/>
        <w:rPr>
          <w:rFonts w:ascii="Corbel" w:eastAsia="Times New Roman" w:hAnsi="Corbel"/>
          <w:lang w:val="en-US"/>
        </w:rPr>
      </w:pPr>
    </w:p>
    <w:p w14:paraId="08835727" w14:textId="44BB9F64"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CL2828</w:t>
      </w:r>
      <w:r>
        <w:rPr>
          <w:rFonts w:ascii="Corbel" w:eastAsia="Times New Roman" w:hAnsi="Corbel"/>
          <w:b/>
          <w:lang w:val="en-US"/>
        </w:rPr>
        <w:t>/3828</w:t>
      </w:r>
      <w:r w:rsidRPr="00831677">
        <w:rPr>
          <w:rFonts w:ascii="Corbel" w:eastAsia="Times New Roman" w:hAnsi="Corbel"/>
          <w:b/>
          <w:lang w:val="en-US"/>
        </w:rPr>
        <w:t xml:space="preserve"> Latin Historiography</w:t>
      </w:r>
      <w:r w:rsidRPr="00831677">
        <w:rPr>
          <w:rFonts w:ascii="Corbel" w:eastAsia="Times New Roman" w:hAnsi="Corbel"/>
          <w:lang w:val="en-US"/>
        </w:rPr>
        <w:t xml:space="preserve"> A close study of selected passages from major Roman historians in the original Latin. </w:t>
      </w:r>
    </w:p>
    <w:p w14:paraId="31B31B8E"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3-hour examination (80%).</w:t>
      </w:r>
    </w:p>
    <w:p w14:paraId="3F34ECC1" w14:textId="77777777" w:rsidR="00831677" w:rsidRPr="00831677" w:rsidRDefault="00831677" w:rsidP="00831677">
      <w:pPr>
        <w:jc w:val="both"/>
        <w:rPr>
          <w:rFonts w:ascii="Corbel" w:eastAsia="Times New Roman" w:hAnsi="Corbel"/>
          <w:lang w:val="en-US"/>
        </w:rPr>
      </w:pPr>
    </w:p>
    <w:p w14:paraId="6C6B7D9B" w14:textId="63C14906"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CL2830</w:t>
      </w:r>
      <w:r w:rsidR="00DD2FF4">
        <w:rPr>
          <w:rFonts w:ascii="Corbel" w:eastAsia="Times New Roman" w:hAnsi="Corbel"/>
          <w:b/>
          <w:lang w:val="en-US"/>
        </w:rPr>
        <w:t>/3830</w:t>
      </w:r>
      <w:r w:rsidRPr="00831677">
        <w:rPr>
          <w:rFonts w:ascii="Corbel" w:eastAsia="Times New Roman" w:hAnsi="Corbel"/>
          <w:b/>
          <w:lang w:val="en-US"/>
        </w:rPr>
        <w:t xml:space="preserve"> Catullus and Horace </w:t>
      </w:r>
      <w:r w:rsidRPr="00831677">
        <w:rPr>
          <w:rFonts w:ascii="Corbel" w:eastAsia="Times New Roman" w:hAnsi="Corbel"/>
          <w:lang w:val="en-US"/>
        </w:rPr>
        <w:t>A close study of selected poems of Catullus and Horace in the original Latin.</w:t>
      </w:r>
    </w:p>
    <w:p w14:paraId="72BE86D0"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3-hour examination (80%).</w:t>
      </w:r>
    </w:p>
    <w:p w14:paraId="1246BBCC" w14:textId="77777777" w:rsidR="00831677" w:rsidRPr="00831677" w:rsidRDefault="00831677" w:rsidP="00831677">
      <w:pPr>
        <w:jc w:val="both"/>
        <w:rPr>
          <w:rFonts w:ascii="Corbel" w:eastAsia="Times New Roman" w:hAnsi="Corbel"/>
          <w:lang w:val="en-US"/>
        </w:rPr>
      </w:pPr>
    </w:p>
    <w:p w14:paraId="3E9F39AE" w14:textId="091B6085"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 2831</w:t>
      </w:r>
      <w:r w:rsidR="00DD2FF4">
        <w:rPr>
          <w:rFonts w:ascii="Corbel" w:eastAsia="Times New Roman" w:hAnsi="Corbel"/>
          <w:b/>
          <w:lang w:val="en-US"/>
        </w:rPr>
        <w:t>/3831</w:t>
      </w:r>
      <w:r w:rsidRPr="00831677">
        <w:rPr>
          <w:rFonts w:ascii="Corbel" w:eastAsia="Times New Roman" w:hAnsi="Corbel"/>
          <w:b/>
          <w:lang w:val="en-US"/>
        </w:rPr>
        <w:t xml:space="preserve"> Latin Letters</w:t>
      </w:r>
      <w:r w:rsidRPr="00831677">
        <w:rPr>
          <w:rFonts w:ascii="Corbel" w:eastAsia="Times New Roman" w:hAnsi="Corbel"/>
          <w:lang w:val="en-US"/>
        </w:rPr>
        <w:t xml:space="preserve"> A close study of selected letters of Cicero and/or Seneca and/or Pliny in the original Latin</w:t>
      </w:r>
    </w:p>
    <w:p w14:paraId="7D74A75E" w14:textId="77777777" w:rsid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3-hour examination (80%).</w:t>
      </w:r>
    </w:p>
    <w:p w14:paraId="797AA48E" w14:textId="77777777" w:rsidR="00DD2FF4" w:rsidRDefault="00DD2FF4" w:rsidP="00831677">
      <w:pPr>
        <w:jc w:val="both"/>
        <w:rPr>
          <w:rFonts w:ascii="Corbel" w:eastAsia="Times New Roman" w:hAnsi="Corbel"/>
          <w:lang w:val="en-US"/>
        </w:rPr>
      </w:pPr>
    </w:p>
    <w:p w14:paraId="7107DE1C" w14:textId="7F165AA7" w:rsidR="00DD2FF4" w:rsidRPr="00DD2FF4" w:rsidRDefault="00DD2FF4" w:rsidP="00831677">
      <w:pPr>
        <w:jc w:val="both"/>
        <w:rPr>
          <w:rFonts w:ascii="Corbel" w:eastAsia="Times New Roman" w:hAnsi="Corbel"/>
          <w:b/>
          <w:lang w:val="en-US"/>
        </w:rPr>
      </w:pPr>
      <w:r>
        <w:rPr>
          <w:rFonts w:ascii="Corbel" w:eastAsia="Times New Roman" w:hAnsi="Corbel"/>
          <w:b/>
          <w:lang w:val="en-US"/>
        </w:rPr>
        <w:t xml:space="preserve">CL2832/3832 Latin on the Edge: Writing in Exile </w:t>
      </w:r>
      <w:r w:rsidRPr="00DD2FF4">
        <w:rPr>
          <w:rFonts w:ascii="Corbel" w:eastAsia="Times New Roman" w:hAnsi="Corbel"/>
          <w:lang w:val="en-US"/>
        </w:rPr>
        <w:t>A close study of selected texts of exile literature by</w:t>
      </w:r>
      <w:r>
        <w:rPr>
          <w:rFonts w:ascii="Corbel" w:eastAsia="Times New Roman" w:hAnsi="Corbel"/>
          <w:lang w:val="en-US"/>
        </w:rPr>
        <w:t xml:space="preserve"> two authors of the genre, e.g. Ovid and Seneca, in the original Latin.</w:t>
      </w:r>
    </w:p>
    <w:p w14:paraId="5C5553DE" w14:textId="77777777" w:rsidR="00DD2FF4" w:rsidRDefault="00DD2FF4" w:rsidP="00DD2FF4">
      <w:pPr>
        <w:jc w:val="both"/>
        <w:rPr>
          <w:rFonts w:ascii="Corbel" w:eastAsia="Times New Roman" w:hAnsi="Corbel"/>
          <w:lang w:val="en-US"/>
        </w:rPr>
      </w:pPr>
      <w:r w:rsidRPr="00831677">
        <w:rPr>
          <w:rFonts w:ascii="Corbel" w:eastAsia="Times New Roman" w:hAnsi="Corbel"/>
          <w:lang w:val="en-US"/>
        </w:rPr>
        <w:t>ASSESSMENT: Coursework (20%), 3-hour examination (80%).</w:t>
      </w:r>
    </w:p>
    <w:p w14:paraId="7F45B535" w14:textId="77777777" w:rsidR="00831677" w:rsidRDefault="00831677" w:rsidP="00831677">
      <w:pPr>
        <w:jc w:val="both"/>
        <w:rPr>
          <w:rFonts w:ascii="Corbel" w:eastAsia="Times New Roman" w:hAnsi="Corbel"/>
          <w:lang w:val="en-US"/>
        </w:rPr>
      </w:pPr>
    </w:p>
    <w:p w14:paraId="507F4231" w14:textId="5A3B11B5" w:rsidR="00DD2FF4" w:rsidRPr="00DD2FF4" w:rsidRDefault="00DD2FF4" w:rsidP="00831677">
      <w:pPr>
        <w:jc w:val="both"/>
        <w:rPr>
          <w:rFonts w:ascii="Corbel" w:eastAsia="Times New Roman" w:hAnsi="Corbel"/>
          <w:u w:val="single"/>
          <w:lang w:val="en-US"/>
        </w:rPr>
      </w:pPr>
      <w:r>
        <w:rPr>
          <w:rFonts w:ascii="Corbel" w:eastAsia="Times New Roman" w:hAnsi="Corbel"/>
          <w:b/>
          <w:lang w:val="en-US"/>
        </w:rPr>
        <w:t>CL2835</w:t>
      </w:r>
      <w:r w:rsidR="007D363B">
        <w:rPr>
          <w:rFonts w:ascii="Corbel" w:eastAsia="Times New Roman" w:hAnsi="Corbel"/>
          <w:b/>
          <w:lang w:val="en-US"/>
        </w:rPr>
        <w:t>/3835</w:t>
      </w:r>
      <w:r>
        <w:rPr>
          <w:rFonts w:ascii="Corbel" w:eastAsia="Times New Roman" w:hAnsi="Corbel"/>
          <w:b/>
          <w:lang w:val="en-US"/>
        </w:rPr>
        <w:t xml:space="preserve"> Tacitus on being Roman </w:t>
      </w:r>
      <w:r>
        <w:rPr>
          <w:rFonts w:ascii="Corbel" w:eastAsia="Times New Roman" w:hAnsi="Corbel"/>
          <w:lang w:val="en-US"/>
        </w:rPr>
        <w:t xml:space="preserve">A close study of key passages on what it means to be Roman in the early imperial age from </w:t>
      </w:r>
      <w:r>
        <w:rPr>
          <w:rFonts w:ascii="Corbel" w:eastAsia="Times New Roman" w:hAnsi="Corbel"/>
          <w:i/>
          <w:lang w:val="en-US"/>
        </w:rPr>
        <w:t>Agricola</w:t>
      </w:r>
      <w:r>
        <w:rPr>
          <w:rFonts w:ascii="Corbel" w:eastAsia="Times New Roman" w:hAnsi="Corbel"/>
          <w:lang w:val="en-US"/>
        </w:rPr>
        <w:t xml:space="preserve">, </w:t>
      </w:r>
      <w:r>
        <w:rPr>
          <w:rFonts w:ascii="Corbel" w:eastAsia="Times New Roman" w:hAnsi="Corbel"/>
          <w:i/>
          <w:lang w:val="en-US"/>
        </w:rPr>
        <w:t>Histories</w:t>
      </w:r>
      <w:r>
        <w:rPr>
          <w:rFonts w:ascii="Corbel" w:eastAsia="Times New Roman" w:hAnsi="Corbel"/>
          <w:lang w:val="en-US"/>
        </w:rPr>
        <w:t xml:space="preserve"> and </w:t>
      </w:r>
      <w:r w:rsidR="007D363B">
        <w:rPr>
          <w:rFonts w:ascii="Corbel" w:eastAsia="Times New Roman" w:hAnsi="Corbel"/>
          <w:i/>
          <w:lang w:val="en-US"/>
        </w:rPr>
        <w:t xml:space="preserve">Annals </w:t>
      </w:r>
      <w:r w:rsidR="007D363B" w:rsidRPr="007D363B">
        <w:rPr>
          <w:rFonts w:ascii="Corbel" w:eastAsia="Times New Roman" w:hAnsi="Corbel"/>
          <w:lang w:val="en-US"/>
        </w:rPr>
        <w:t>in the original Latin</w:t>
      </w:r>
      <w:r w:rsidR="007D363B">
        <w:rPr>
          <w:rFonts w:ascii="Corbel" w:eastAsia="Times New Roman" w:hAnsi="Corbel"/>
          <w:lang w:val="en-US"/>
        </w:rPr>
        <w:t>.</w:t>
      </w:r>
    </w:p>
    <w:p w14:paraId="3D1B23C6" w14:textId="3E0990EC" w:rsidR="00DD2FF4" w:rsidRDefault="007D363B" w:rsidP="00831677">
      <w:pPr>
        <w:jc w:val="both"/>
        <w:rPr>
          <w:rFonts w:ascii="Corbel" w:eastAsia="Times New Roman" w:hAnsi="Corbel"/>
          <w:lang w:val="en-US"/>
        </w:rPr>
      </w:pPr>
      <w:r w:rsidRPr="00831677">
        <w:rPr>
          <w:rFonts w:ascii="Corbel" w:eastAsia="Times New Roman" w:hAnsi="Corbel"/>
          <w:lang w:val="en-US"/>
        </w:rPr>
        <w:t>ASSESSMENT: Coursework (20%), 3-hour examination (80%).</w:t>
      </w:r>
    </w:p>
    <w:p w14:paraId="10099237" w14:textId="77777777" w:rsidR="007D363B" w:rsidRPr="00831677" w:rsidRDefault="007D363B" w:rsidP="00831677">
      <w:pPr>
        <w:jc w:val="both"/>
        <w:rPr>
          <w:rFonts w:ascii="Corbel" w:eastAsia="Times New Roman" w:hAnsi="Corbel"/>
          <w:lang w:val="en-US"/>
        </w:rPr>
      </w:pPr>
    </w:p>
    <w:p w14:paraId="3045C065" w14:textId="77777777" w:rsidR="00831677" w:rsidRDefault="00831677" w:rsidP="00831677">
      <w:pPr>
        <w:jc w:val="both"/>
        <w:rPr>
          <w:rFonts w:ascii="Corbel" w:eastAsia="Times New Roman" w:hAnsi="Corbel"/>
          <w:i/>
          <w:lang w:val="en-US"/>
        </w:rPr>
      </w:pPr>
      <w:r w:rsidRPr="00831677">
        <w:rPr>
          <w:rFonts w:ascii="Corbel" w:eastAsia="Times New Roman" w:hAnsi="Corbel"/>
          <w:i/>
          <w:lang w:val="en-US"/>
        </w:rPr>
        <w:t>If there is a topic you would like to see included in this list and if there is sufficient demand, we are always prepared to consider devising a new course.</w:t>
      </w:r>
    </w:p>
    <w:p w14:paraId="272342C5" w14:textId="77777777" w:rsidR="007D363B" w:rsidRPr="00831677" w:rsidRDefault="007D363B" w:rsidP="00831677">
      <w:pPr>
        <w:jc w:val="both"/>
        <w:rPr>
          <w:rFonts w:ascii="Corbel" w:eastAsia="Times New Roman" w:hAnsi="Corbel"/>
          <w:i/>
          <w:lang w:val="en-US"/>
        </w:rPr>
      </w:pPr>
    </w:p>
    <w:p w14:paraId="7EF2AC31" w14:textId="77777777" w:rsidR="00831677" w:rsidRPr="00831677" w:rsidRDefault="00831677" w:rsidP="00831677">
      <w:pPr>
        <w:jc w:val="both"/>
        <w:rPr>
          <w:rFonts w:ascii="Corbel" w:eastAsia="Times New Roman" w:hAnsi="Corbel"/>
          <w:lang w:val="en-US"/>
        </w:rPr>
      </w:pPr>
    </w:p>
    <w:p w14:paraId="3EC4DB46"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b/>
          <w:u w:val="single"/>
          <w:lang w:val="en-US"/>
        </w:rPr>
        <w:t>Literature Courses</w:t>
      </w:r>
      <w:r w:rsidRPr="00831677">
        <w:rPr>
          <w:rFonts w:ascii="Corbel" w:eastAsia="Times New Roman" w:hAnsi="Corbel"/>
          <w:lang w:val="en-US"/>
        </w:rPr>
        <w:t xml:space="preserve"> </w:t>
      </w:r>
      <w:r w:rsidRPr="00831677">
        <w:rPr>
          <w:rFonts w:ascii="Corbel" w:eastAsia="Times New Roman" w:hAnsi="Corbel"/>
          <w:lang w:val="en-US"/>
        </w:rPr>
        <w:tab/>
        <w:t xml:space="preserve">These courses require no knowledge of Greek or Latin. </w:t>
      </w:r>
    </w:p>
    <w:p w14:paraId="211CCF7E" w14:textId="77777777" w:rsidR="00831677" w:rsidRPr="00831677" w:rsidRDefault="00831677" w:rsidP="00831677">
      <w:pPr>
        <w:jc w:val="both"/>
        <w:rPr>
          <w:rFonts w:ascii="Corbel" w:eastAsia="Times New Roman" w:hAnsi="Corbel"/>
          <w:i/>
          <w:lang w:val="en-US"/>
        </w:rPr>
      </w:pPr>
      <w:r w:rsidRPr="00831677">
        <w:rPr>
          <w:rFonts w:ascii="Corbel" w:eastAsia="Times New Roman" w:hAnsi="Corbel"/>
          <w:i/>
          <w:lang w:val="en-US"/>
        </w:rPr>
        <w:t xml:space="preserve"> </w:t>
      </w:r>
    </w:p>
    <w:p w14:paraId="6950DE0D" w14:textId="77777777" w:rsidR="00831677" w:rsidRPr="00831677" w:rsidRDefault="00831677" w:rsidP="00831677">
      <w:pPr>
        <w:jc w:val="both"/>
        <w:rPr>
          <w:rFonts w:ascii="Corbel" w:eastAsia="Times New Roman" w:hAnsi="Corbel"/>
          <w:i/>
          <w:lang w:val="en-US"/>
        </w:rPr>
      </w:pPr>
      <w:r w:rsidRPr="00831677">
        <w:rPr>
          <w:rFonts w:ascii="Corbel" w:eastAsia="Times New Roman" w:hAnsi="Corbel"/>
          <w:b/>
          <w:lang w:val="en-US"/>
        </w:rPr>
        <w:t>CL2436/3436 Homer (in translation)</w:t>
      </w:r>
      <w:r w:rsidRPr="00831677">
        <w:rPr>
          <w:rFonts w:ascii="Corbel" w:eastAsia="Times New Roman" w:hAnsi="Corbel"/>
          <w:lang w:val="en-US"/>
        </w:rPr>
        <w:t xml:space="preserve"> </w:t>
      </w:r>
    </w:p>
    <w:p w14:paraId="5E638B49"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A study of the </w:t>
      </w:r>
      <w:r w:rsidRPr="00831677">
        <w:rPr>
          <w:rFonts w:ascii="Corbel" w:eastAsia="Times New Roman" w:hAnsi="Corbel"/>
          <w:i/>
          <w:lang w:val="en-US"/>
        </w:rPr>
        <w:t>Iliad</w:t>
      </w:r>
      <w:r w:rsidRPr="00831677">
        <w:rPr>
          <w:rFonts w:ascii="Corbel" w:eastAsia="Times New Roman" w:hAnsi="Corbel"/>
          <w:lang w:val="en-US"/>
        </w:rPr>
        <w:t xml:space="preserve"> and the </w:t>
      </w:r>
      <w:r w:rsidRPr="00831677">
        <w:rPr>
          <w:rFonts w:ascii="Corbel" w:eastAsia="Times New Roman" w:hAnsi="Corbel"/>
          <w:i/>
          <w:lang w:val="en-US"/>
        </w:rPr>
        <w:t>Odyssey</w:t>
      </w:r>
      <w:r w:rsidRPr="00831677">
        <w:rPr>
          <w:rFonts w:ascii="Corbel" w:eastAsia="Times New Roman" w:hAnsi="Corbel"/>
          <w:lang w:val="en-US"/>
        </w:rPr>
        <w:t>, consisting of close study of the text</w:t>
      </w:r>
      <w:r w:rsidRPr="00831677">
        <w:rPr>
          <w:rFonts w:ascii="Corbel" w:eastAsia="Times New Roman" w:hAnsi="Corbel"/>
          <w:i/>
          <w:lang w:val="en-US"/>
        </w:rPr>
        <w:t xml:space="preserve"> </w:t>
      </w:r>
      <w:r w:rsidRPr="00831677">
        <w:rPr>
          <w:rFonts w:ascii="Corbel" w:eastAsia="Times New Roman" w:hAnsi="Corbel"/>
          <w:lang w:val="en-US"/>
        </w:rPr>
        <w:t>and of broad themes, and of the historical and artistic background. Not available in combination with CL2810</w:t>
      </w:r>
      <w:r w:rsidRPr="00831677">
        <w:rPr>
          <w:rFonts w:ascii="Corbel" w:eastAsia="Times New Roman" w:hAnsi="Corbel"/>
          <w:i/>
          <w:lang w:val="en-US"/>
        </w:rPr>
        <w:t xml:space="preserve"> </w:t>
      </w:r>
      <w:r w:rsidRPr="00831677">
        <w:rPr>
          <w:rFonts w:ascii="Corbel" w:eastAsia="Times New Roman" w:hAnsi="Corbel"/>
          <w:lang w:val="en-US"/>
        </w:rPr>
        <w:t xml:space="preserve">Homer (in Greek).  </w:t>
      </w:r>
    </w:p>
    <w:p w14:paraId="2BE3654F"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3-hour examination (80%).</w:t>
      </w:r>
    </w:p>
    <w:p w14:paraId="4DB24FDB" w14:textId="77777777" w:rsidR="00831677" w:rsidRPr="00831677" w:rsidRDefault="00831677" w:rsidP="00831677">
      <w:pPr>
        <w:jc w:val="both"/>
        <w:rPr>
          <w:rFonts w:ascii="Corbel" w:eastAsia="Times New Roman" w:hAnsi="Corbel"/>
          <w:lang w:val="en-US"/>
        </w:rPr>
      </w:pPr>
    </w:p>
    <w:p w14:paraId="4CAE5B53" w14:textId="468ECB1D"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CL2442</w:t>
      </w:r>
      <w:r w:rsidR="007D363B">
        <w:rPr>
          <w:rFonts w:ascii="Corbel" w:eastAsia="Times New Roman" w:hAnsi="Corbel"/>
          <w:b/>
          <w:lang w:val="en-US"/>
        </w:rPr>
        <w:t>/3442</w:t>
      </w:r>
      <w:r w:rsidRPr="00831677">
        <w:rPr>
          <w:rFonts w:ascii="Corbel" w:eastAsia="Times New Roman" w:hAnsi="Corbel"/>
          <w:b/>
          <w:lang w:val="en-US"/>
        </w:rPr>
        <w:t xml:space="preserve"> Greek Drama (in translation)</w:t>
      </w:r>
      <w:r w:rsidRPr="00831677">
        <w:rPr>
          <w:rFonts w:ascii="Corbel" w:eastAsia="Times New Roman" w:hAnsi="Corbel"/>
          <w:lang w:val="en-US"/>
        </w:rPr>
        <w:t xml:space="preserve"> </w:t>
      </w:r>
    </w:p>
    <w:p w14:paraId="57F26607"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Selected plays by the five major dramatists are studied to illustrate aspects of Greek theatre including: drama as performance; the treatment of myth, politics and religion; characterisation; language; structure. Aristotle’s Poetics is also examined..</w:t>
      </w:r>
    </w:p>
    <w:p w14:paraId="09410372"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3-hour examination (80%).</w:t>
      </w:r>
    </w:p>
    <w:p w14:paraId="62A7EBD7" w14:textId="77777777" w:rsidR="00831677" w:rsidRPr="00831677" w:rsidRDefault="00831677" w:rsidP="00831677">
      <w:pPr>
        <w:jc w:val="both"/>
        <w:rPr>
          <w:rFonts w:ascii="Corbel" w:eastAsia="Times New Roman" w:hAnsi="Corbel"/>
          <w:b/>
          <w:lang w:val="en-US"/>
        </w:rPr>
      </w:pPr>
    </w:p>
    <w:p w14:paraId="5F0F8A45"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CL2445/3810 Cinema and Classics</w:t>
      </w:r>
    </w:p>
    <w:p w14:paraId="723859DF"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This course will consider in detail the relationship between ancient literary works, specially Greek epic, Greek tragedy, and the ancient novel, and modern cinematic renditions of these works.  It will proceed along broadly generic lines, focusing each week on individual texts and films. Works include Homer (</w:t>
      </w:r>
      <w:r w:rsidRPr="00831677">
        <w:rPr>
          <w:rFonts w:ascii="Corbel" w:eastAsia="Times New Roman" w:hAnsi="Corbel"/>
          <w:i/>
          <w:lang w:val="en-US"/>
        </w:rPr>
        <w:t>Iliad and Odyssey</w:t>
      </w:r>
      <w:r w:rsidRPr="00831677">
        <w:rPr>
          <w:rFonts w:ascii="Corbel" w:eastAsia="Times New Roman" w:hAnsi="Corbel"/>
          <w:lang w:val="en-US"/>
        </w:rPr>
        <w:t>), Greek tragedy (</w:t>
      </w:r>
      <w:r w:rsidRPr="00831677">
        <w:rPr>
          <w:rFonts w:ascii="Corbel" w:eastAsia="Times New Roman" w:hAnsi="Corbel"/>
          <w:i/>
          <w:lang w:val="en-US"/>
        </w:rPr>
        <w:t>Oedipus the</w:t>
      </w:r>
      <w:r w:rsidRPr="00831677">
        <w:rPr>
          <w:rFonts w:ascii="Corbel" w:eastAsia="Times New Roman" w:hAnsi="Corbel"/>
          <w:lang w:val="en-US"/>
        </w:rPr>
        <w:t xml:space="preserve"> </w:t>
      </w:r>
      <w:r w:rsidRPr="00831677">
        <w:rPr>
          <w:rFonts w:ascii="Corbel" w:eastAsia="Times New Roman" w:hAnsi="Corbel"/>
          <w:i/>
          <w:lang w:val="en-US"/>
        </w:rPr>
        <w:t>King, Medea, Bacchae</w:t>
      </w:r>
      <w:r w:rsidRPr="00831677">
        <w:rPr>
          <w:rFonts w:ascii="Corbel" w:eastAsia="Times New Roman" w:hAnsi="Corbel"/>
          <w:lang w:val="en-US"/>
        </w:rPr>
        <w:t>), and ancient novel (</w:t>
      </w:r>
      <w:r w:rsidRPr="00831677">
        <w:rPr>
          <w:rFonts w:ascii="Corbel" w:eastAsia="Times New Roman" w:hAnsi="Corbel"/>
          <w:i/>
          <w:lang w:val="en-US"/>
        </w:rPr>
        <w:t>Satyricon, The Golden Ass</w:t>
      </w:r>
      <w:r w:rsidRPr="00831677">
        <w:rPr>
          <w:rFonts w:ascii="Corbel" w:eastAsia="Times New Roman" w:hAnsi="Corbel"/>
          <w:lang w:val="en-US"/>
        </w:rPr>
        <w:t xml:space="preserve">) and approximately twenty items, including </w:t>
      </w:r>
      <w:r w:rsidRPr="00831677">
        <w:rPr>
          <w:rFonts w:ascii="Corbel" w:eastAsia="Times New Roman" w:hAnsi="Corbel"/>
          <w:i/>
          <w:lang w:val="en-US"/>
        </w:rPr>
        <w:t>Star Wars, Troy, Naked,  O</w:t>
      </w:r>
      <w:r w:rsidRPr="00831677">
        <w:rPr>
          <w:rFonts w:ascii="Corbel" w:eastAsia="Times New Roman" w:hAnsi="Corbel"/>
          <w:lang w:val="en-US"/>
        </w:rPr>
        <w:t xml:space="preserve"> </w:t>
      </w:r>
      <w:r w:rsidRPr="00831677">
        <w:rPr>
          <w:rFonts w:ascii="Corbel" w:eastAsia="Times New Roman" w:hAnsi="Corbel"/>
          <w:i/>
          <w:lang w:val="en-US"/>
        </w:rPr>
        <w:t>Brother, Where Art Thou?,  Blade Runner, Edipo Re, Medea, La Grande</w:t>
      </w:r>
      <w:r w:rsidRPr="00831677">
        <w:rPr>
          <w:rFonts w:ascii="Corbel" w:eastAsia="Times New Roman" w:hAnsi="Corbel"/>
          <w:lang w:val="en-US"/>
        </w:rPr>
        <w:t xml:space="preserve"> </w:t>
      </w:r>
      <w:r w:rsidRPr="00831677">
        <w:rPr>
          <w:rFonts w:ascii="Corbel" w:eastAsia="Times New Roman" w:hAnsi="Corbel"/>
          <w:i/>
          <w:lang w:val="en-US"/>
        </w:rPr>
        <w:t>Bouffe,</w:t>
      </w:r>
      <w:r w:rsidRPr="00831677">
        <w:rPr>
          <w:rFonts w:ascii="Corbel" w:eastAsia="Times New Roman" w:hAnsi="Corbel"/>
          <w:lang w:val="en-US"/>
        </w:rPr>
        <w:t xml:space="preserve"> Fellini’s </w:t>
      </w:r>
      <w:r w:rsidRPr="00831677">
        <w:rPr>
          <w:rFonts w:ascii="Corbel" w:eastAsia="Times New Roman" w:hAnsi="Corbel"/>
          <w:i/>
          <w:lang w:val="en-US"/>
        </w:rPr>
        <w:t>Satryicon, Beauty and the Beast</w:t>
      </w:r>
      <w:r w:rsidRPr="00831677">
        <w:rPr>
          <w:rFonts w:ascii="Corbel" w:eastAsia="Times New Roman" w:hAnsi="Corbel"/>
          <w:lang w:val="en-US"/>
        </w:rPr>
        <w:t xml:space="preserve"> (Jean Cocteau and W Disney).  The course will also involve introductions to critical aspects of ancient genre, ancient literature, cinema studies, contemporary critical theory, problems of reception, and the classical tradition.  One draft essay required before final assessment.</w:t>
      </w:r>
    </w:p>
    <w:p w14:paraId="76DCB3EC"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(100%): two essays of c. 2500 words each.</w:t>
      </w:r>
    </w:p>
    <w:p w14:paraId="0BEF64F1" w14:textId="77777777" w:rsidR="00831677" w:rsidRPr="00831677" w:rsidRDefault="00831677" w:rsidP="00831677">
      <w:pPr>
        <w:jc w:val="both"/>
        <w:rPr>
          <w:rFonts w:ascii="Corbel" w:eastAsia="Times New Roman" w:hAnsi="Corbel"/>
          <w:lang w:val="en-US"/>
        </w:rPr>
      </w:pPr>
    </w:p>
    <w:p w14:paraId="7A001CEE" w14:textId="77777777" w:rsidR="00831677" w:rsidRPr="00831677" w:rsidRDefault="00831677" w:rsidP="00831677">
      <w:pPr>
        <w:rPr>
          <w:rFonts w:ascii="Corbel" w:eastAsia="Times New Roman" w:hAnsi="Corbel" w:cs="Tahoma"/>
          <w:b/>
          <w:lang w:val="en-US"/>
        </w:rPr>
      </w:pPr>
      <w:r w:rsidRPr="00831677">
        <w:rPr>
          <w:rFonts w:ascii="Corbel" w:eastAsia="Times New Roman" w:hAnsi="Corbel" w:cs="Tahoma"/>
          <w:b/>
          <w:lang w:val="en-US"/>
        </w:rPr>
        <w:t>CL2448: Ovid’s Metamorphoses: Art and Power in Augustan Rome (Half-Unit)</w:t>
      </w:r>
    </w:p>
    <w:p w14:paraId="78CC1E53" w14:textId="5181B64F" w:rsidR="00831677" w:rsidRPr="007D363B" w:rsidRDefault="00831677" w:rsidP="007D363B">
      <w:pPr>
        <w:jc w:val="both"/>
        <w:rPr>
          <w:rFonts w:ascii="Corbel" w:eastAsia="Times New Roman" w:hAnsi="Corbel" w:cs="Arial"/>
          <w:b/>
          <w:lang w:val="en-US"/>
        </w:rPr>
      </w:pPr>
      <w:r w:rsidRPr="00831677">
        <w:rPr>
          <w:rFonts w:ascii="Corbel" w:eastAsia="Times New Roman" w:hAnsi="Corbel" w:cs="Arial"/>
          <w:lang w:val="en-US"/>
        </w:rPr>
        <w:t xml:space="preserve">The course will start with an overview and appreciation of the epic code: what is at stake intellectually, artistically, politically. Previous epics will be looked at, and special emphasis will be given to Virgil’s </w:t>
      </w:r>
      <w:r w:rsidRPr="00831677">
        <w:rPr>
          <w:rFonts w:ascii="Corbel" w:eastAsia="Times New Roman" w:hAnsi="Corbel" w:cs="Arial"/>
          <w:i/>
          <w:lang w:val="en-US"/>
        </w:rPr>
        <w:t>Aeneid</w:t>
      </w:r>
      <w:r w:rsidRPr="00831677">
        <w:rPr>
          <w:rFonts w:ascii="Corbel" w:eastAsia="Times New Roman" w:hAnsi="Corbel" w:cs="Arial"/>
          <w:lang w:val="en-US"/>
        </w:rPr>
        <w:t>.</w:t>
      </w:r>
    </w:p>
    <w:p w14:paraId="16C1699C" w14:textId="77777777" w:rsidR="00831677" w:rsidRPr="00831677" w:rsidRDefault="00831677" w:rsidP="00831677">
      <w:pPr>
        <w:tabs>
          <w:tab w:val="left" w:pos="-1440"/>
          <w:tab w:val="left" w:pos="-720"/>
          <w:tab w:val="left" w:pos="0"/>
          <w:tab w:val="left" w:pos="492"/>
          <w:tab w:val="left" w:pos="1440"/>
        </w:tabs>
        <w:spacing w:line="226" w:lineRule="auto"/>
        <w:rPr>
          <w:rFonts w:ascii="Corbel" w:eastAsia="Times New Roman" w:hAnsi="Corbel" w:cs="Arial"/>
          <w:lang w:val="en-US"/>
        </w:rPr>
      </w:pPr>
      <w:r w:rsidRPr="00831677">
        <w:rPr>
          <w:rFonts w:ascii="Corbel" w:eastAsia="Times New Roman" w:hAnsi="Corbel" w:cs="Arial"/>
          <w:lang w:val="en-US"/>
        </w:rPr>
        <w:t>ASSESSMENT: 2- hour examination 100%</w:t>
      </w:r>
    </w:p>
    <w:p w14:paraId="14FD38DA" w14:textId="77777777" w:rsidR="00831677" w:rsidRPr="00831677" w:rsidRDefault="00831677" w:rsidP="00831677">
      <w:pPr>
        <w:jc w:val="both"/>
        <w:rPr>
          <w:rFonts w:ascii="Corbel" w:eastAsia="Times New Roman" w:hAnsi="Corbel"/>
          <w:i/>
          <w:lang w:val="en-US"/>
        </w:rPr>
      </w:pPr>
    </w:p>
    <w:p w14:paraId="517AB8FE" w14:textId="77777777" w:rsidR="00831677" w:rsidRPr="00831677" w:rsidRDefault="00831677" w:rsidP="00831677">
      <w:pPr>
        <w:rPr>
          <w:rFonts w:ascii="Corbel" w:eastAsia="Times New Roman" w:hAnsi="Corbel" w:cs="Arial"/>
          <w:b/>
          <w:lang w:val="en-US"/>
        </w:rPr>
      </w:pPr>
      <w:r w:rsidRPr="00831677">
        <w:rPr>
          <w:rFonts w:ascii="Corbel" w:eastAsia="Times New Roman" w:hAnsi="Corbel"/>
          <w:b/>
          <w:lang w:val="en-US"/>
        </w:rPr>
        <w:t xml:space="preserve">CL2488: </w:t>
      </w:r>
      <w:r w:rsidRPr="00831677">
        <w:rPr>
          <w:rFonts w:ascii="Corbel" w:eastAsia="Times New Roman" w:hAnsi="Corbel" w:cs="Arial"/>
          <w:b/>
          <w:lang w:val="en-US"/>
        </w:rPr>
        <w:t xml:space="preserve">Virgil’s </w:t>
      </w:r>
      <w:r w:rsidRPr="00831677">
        <w:rPr>
          <w:rFonts w:ascii="Corbel" w:eastAsia="Times New Roman" w:hAnsi="Corbel" w:cs="Arial"/>
          <w:b/>
          <w:i/>
          <w:lang w:val="en-US"/>
        </w:rPr>
        <w:t>Aeneid</w:t>
      </w:r>
      <w:r w:rsidRPr="00831677">
        <w:rPr>
          <w:rFonts w:ascii="Corbel" w:eastAsia="Times New Roman" w:hAnsi="Corbel" w:cs="Arial"/>
          <w:b/>
          <w:lang w:val="en-US"/>
        </w:rPr>
        <w:t>: The Empire in the Literary Imagination (Half-unit)</w:t>
      </w:r>
    </w:p>
    <w:p w14:paraId="5A6610A4" w14:textId="28412797" w:rsidR="00831677" w:rsidRPr="00831677" w:rsidRDefault="00831677" w:rsidP="007D363B">
      <w:pPr>
        <w:jc w:val="both"/>
        <w:rPr>
          <w:rFonts w:ascii="Corbel" w:eastAsia="Times New Roman" w:hAnsi="Corbel" w:cs="Arial"/>
          <w:lang w:val="en-US"/>
        </w:rPr>
      </w:pPr>
      <w:r w:rsidRPr="00831677">
        <w:rPr>
          <w:rFonts w:ascii="Corbel" w:eastAsia="Times New Roman" w:hAnsi="Corbel" w:cs="Arial"/>
          <w:lang w:val="en-US"/>
        </w:rPr>
        <w:t xml:space="preserve">This course involves a close study of Virgil’s </w:t>
      </w:r>
      <w:r w:rsidRPr="00831677">
        <w:rPr>
          <w:rFonts w:ascii="Corbel" w:eastAsia="Times New Roman" w:hAnsi="Corbel" w:cs="Arial"/>
          <w:i/>
          <w:lang w:val="en-US"/>
        </w:rPr>
        <w:t>Aeneid</w:t>
      </w:r>
      <w:r w:rsidRPr="00831677">
        <w:rPr>
          <w:rFonts w:ascii="Corbel" w:eastAsia="Times New Roman" w:hAnsi="Corbel" w:cs="Arial"/>
          <w:lang w:val="en-US"/>
        </w:rPr>
        <w:t xml:space="preserve">. It assumes no previous knowledge of Virgil. The primary </w:t>
      </w:r>
      <w:r w:rsidRPr="00831677">
        <w:rPr>
          <w:rFonts w:ascii="Corbel" w:eastAsia="Times New Roman" w:hAnsi="Corbel" w:cs="Arial"/>
          <w:lang w:val="en-US"/>
        </w:rPr>
        <w:lastRenderedPageBreak/>
        <w:t xml:space="preserve">text will provide the main focus of study; we will spend a significant amount of time probing it and teasing meanings out of it. There will be seminar preparation each week followed by a lecture that will broaden on the themes touched upon during the seminar discussions. </w:t>
      </w:r>
    </w:p>
    <w:p w14:paraId="4B1DB4CD" w14:textId="2963D653" w:rsidR="00831677" w:rsidRPr="007D363B" w:rsidRDefault="00831677" w:rsidP="007D363B">
      <w:pPr>
        <w:tabs>
          <w:tab w:val="left" w:pos="-1440"/>
          <w:tab w:val="left" w:pos="-720"/>
          <w:tab w:val="left" w:pos="0"/>
          <w:tab w:val="left" w:pos="492"/>
          <w:tab w:val="left" w:pos="1440"/>
        </w:tabs>
        <w:spacing w:line="226" w:lineRule="auto"/>
        <w:rPr>
          <w:rFonts w:ascii="Corbel" w:eastAsia="Times New Roman" w:hAnsi="Corbel" w:cs="Arial"/>
          <w:lang w:val="en-US"/>
        </w:rPr>
      </w:pPr>
      <w:r w:rsidRPr="00831677">
        <w:rPr>
          <w:rFonts w:ascii="Corbel" w:eastAsia="Times New Roman" w:hAnsi="Corbel" w:cs="Arial"/>
          <w:lang w:val="en-US"/>
        </w:rPr>
        <w:t>ASSE</w:t>
      </w:r>
      <w:r w:rsidR="007D363B">
        <w:rPr>
          <w:rFonts w:ascii="Corbel" w:eastAsia="Times New Roman" w:hAnsi="Corbel" w:cs="Arial"/>
          <w:lang w:val="en-US"/>
        </w:rPr>
        <w:t>SSMENT: 2-hour examination 100%</w:t>
      </w:r>
    </w:p>
    <w:p w14:paraId="1085894E" w14:textId="77777777" w:rsidR="00831677" w:rsidRPr="00831677" w:rsidRDefault="00831677" w:rsidP="00831677">
      <w:pPr>
        <w:jc w:val="both"/>
        <w:rPr>
          <w:rFonts w:ascii="Corbel" w:eastAsia="Times New Roman" w:hAnsi="Corbel"/>
          <w:b/>
        </w:rPr>
      </w:pPr>
    </w:p>
    <w:p w14:paraId="6DF13D6A" w14:textId="77777777" w:rsidR="00831677" w:rsidRPr="00831677" w:rsidRDefault="00831677" w:rsidP="00831677">
      <w:pPr>
        <w:tabs>
          <w:tab w:val="center" w:pos="4513"/>
        </w:tabs>
        <w:jc w:val="both"/>
        <w:rPr>
          <w:rFonts w:ascii="Corbel" w:eastAsia="Times New Roman" w:hAnsi="Corbel"/>
          <w:b/>
          <w:lang w:val="en-US"/>
        </w:rPr>
      </w:pPr>
      <w:r w:rsidRPr="00831677">
        <w:rPr>
          <w:rFonts w:ascii="Corbel" w:eastAsia="Times New Roman" w:hAnsi="Corbel"/>
          <w:b/>
          <w:lang w:val="en-US"/>
        </w:rPr>
        <w:t xml:space="preserve">CL3430 Ancient Literary Criticism </w:t>
      </w:r>
      <w:r w:rsidRPr="00831677">
        <w:rPr>
          <w:rFonts w:ascii="Corbel" w:eastAsia="Times New Roman" w:hAnsi="Corbel"/>
          <w:b/>
          <w:lang w:val="en-US"/>
        </w:rPr>
        <w:tab/>
      </w:r>
    </w:p>
    <w:p w14:paraId="5ACE01AB" w14:textId="77777777" w:rsidR="00831677" w:rsidRPr="00831677" w:rsidRDefault="00831677" w:rsidP="00831677">
      <w:pPr>
        <w:tabs>
          <w:tab w:val="center" w:pos="4513"/>
        </w:tabs>
        <w:jc w:val="both"/>
        <w:rPr>
          <w:rFonts w:ascii="Corbel" w:eastAsia="Times New Roman" w:hAnsi="Corbel"/>
          <w:b/>
          <w:i/>
          <w:lang w:val="en-US"/>
        </w:rPr>
      </w:pPr>
    </w:p>
    <w:p w14:paraId="2C22E832"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The course focuses upon a broad range of Greek and Latin texts which analyse the role and aims of literature and the writer in society (e.g. Plato, Aristotle, Horace, Cicero, Quintilian). Passages from the theorists will be studied alongside the ancient authors that they discuss, especially Homer, tragedy, oratory. The course aims to broaden students’ experience of classical authors and to introduce them to the major concepts of literary criticism which endure today as they were treated in antiquity. Topics covered include: continuities and developments in theories of literary taste, concepts of style, rhetoric, poetic inspiration, literary characterisation, concepts of genre and literary unity, truth in fiction, allegorical interpretation. </w:t>
      </w:r>
    </w:p>
    <w:p w14:paraId="52328F4B"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2 essays (20%), and 3 hour examination (80%).</w:t>
      </w:r>
    </w:p>
    <w:p w14:paraId="78B014DF" w14:textId="77777777" w:rsidR="00831677" w:rsidRPr="00831677" w:rsidRDefault="00831677" w:rsidP="00831677">
      <w:pPr>
        <w:jc w:val="both"/>
        <w:rPr>
          <w:rFonts w:ascii="Corbel" w:eastAsia="Times New Roman" w:hAnsi="Corbel"/>
          <w:i/>
          <w:lang w:val="en-US"/>
        </w:rPr>
      </w:pPr>
    </w:p>
    <w:p w14:paraId="161DAD0B"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CL3431</w:t>
      </w:r>
      <w:r w:rsidRPr="00831677">
        <w:rPr>
          <w:rFonts w:ascii="Corbel" w:eastAsia="Times New Roman" w:hAnsi="Corbel"/>
          <w:b/>
          <w:i/>
          <w:lang w:val="en-US"/>
        </w:rPr>
        <w:t xml:space="preserve"> </w:t>
      </w:r>
      <w:r w:rsidRPr="00831677">
        <w:rPr>
          <w:rFonts w:ascii="Corbel" w:eastAsia="Times New Roman" w:hAnsi="Corbel"/>
          <w:b/>
          <w:lang w:val="en-US"/>
        </w:rPr>
        <w:t xml:space="preserve">Roman Drama (in translation)  </w:t>
      </w:r>
    </w:p>
    <w:p w14:paraId="0B84468E"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This course combines literary, theatrical, and cultural-historical study of the surviving plays of Plautus, Terence, and Seneca with a wider exploration of the place of the performing arts in Roman society and culture. Particular attention is given to the Roman refashioning of Greek comedy and tragedy</w:t>
      </w:r>
      <w:r w:rsidRPr="00831677">
        <w:rPr>
          <w:rFonts w:ascii="Corbel" w:eastAsia="Times New Roman" w:hAnsi="Corbel"/>
          <w:i/>
          <w:lang w:val="en-US"/>
        </w:rPr>
        <w:t>,</w:t>
      </w:r>
      <w:r w:rsidRPr="00831677">
        <w:rPr>
          <w:rFonts w:ascii="Corbel" w:eastAsia="Times New Roman" w:hAnsi="Corbel"/>
          <w:lang w:val="en-US"/>
        </w:rPr>
        <w:t xml:space="preserve"> and its significance for Roman attitudes</w:t>
      </w:r>
      <w:r w:rsidRPr="00831677">
        <w:rPr>
          <w:rFonts w:ascii="Corbel" w:eastAsia="Times New Roman" w:hAnsi="Corbel"/>
          <w:i/>
          <w:lang w:val="en-US"/>
        </w:rPr>
        <w:t xml:space="preserve"> </w:t>
      </w:r>
      <w:r w:rsidRPr="00831677">
        <w:rPr>
          <w:rFonts w:ascii="Corbel" w:eastAsia="Times New Roman" w:hAnsi="Corbel"/>
          <w:lang w:val="en-US"/>
        </w:rPr>
        <w:t>to</w:t>
      </w:r>
      <w:r w:rsidRPr="00831677">
        <w:rPr>
          <w:rFonts w:ascii="Corbel" w:eastAsia="Times New Roman" w:hAnsi="Corbel"/>
          <w:i/>
          <w:lang w:val="en-US"/>
        </w:rPr>
        <w:t xml:space="preserve"> </w:t>
      </w:r>
      <w:r w:rsidRPr="00831677">
        <w:rPr>
          <w:rFonts w:ascii="Corbel" w:eastAsia="Times New Roman" w:hAnsi="Corbel"/>
          <w:lang w:val="en-US"/>
        </w:rPr>
        <w:t>Greek literary culture</w:t>
      </w:r>
      <w:r w:rsidRPr="00831677">
        <w:rPr>
          <w:rFonts w:ascii="Corbel" w:eastAsia="Times New Roman" w:hAnsi="Corbel"/>
          <w:i/>
          <w:lang w:val="en-US"/>
        </w:rPr>
        <w:t xml:space="preserve">; </w:t>
      </w:r>
      <w:r w:rsidRPr="00831677">
        <w:rPr>
          <w:rFonts w:ascii="Corbel" w:eastAsia="Times New Roman" w:hAnsi="Corbel"/>
          <w:lang w:val="en-US"/>
        </w:rPr>
        <w:t>the relationships between literary and popular performance</w:t>
      </w:r>
      <w:r w:rsidRPr="00831677">
        <w:rPr>
          <w:rFonts w:ascii="Corbel" w:eastAsia="Times New Roman" w:hAnsi="Corbel"/>
          <w:i/>
          <w:lang w:val="en-US"/>
        </w:rPr>
        <w:t xml:space="preserve"> </w:t>
      </w:r>
      <w:r w:rsidRPr="00831677">
        <w:rPr>
          <w:rFonts w:ascii="Corbel" w:eastAsia="Times New Roman" w:hAnsi="Corbel"/>
          <w:lang w:val="en-US"/>
        </w:rPr>
        <w:t xml:space="preserve">genres, and the historical roots and development of each; and the close study of selected plays by all three dramatists. </w:t>
      </w:r>
    </w:p>
    <w:p w14:paraId="6C937AF8"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2 essays (20%), and 3-hour examination (80%).</w:t>
      </w:r>
    </w:p>
    <w:p w14:paraId="70E15D93" w14:textId="77777777" w:rsidR="00831677" w:rsidRPr="00831677" w:rsidRDefault="00831677" w:rsidP="00831677">
      <w:pPr>
        <w:jc w:val="both"/>
        <w:rPr>
          <w:rFonts w:ascii="Corbel" w:eastAsia="Times New Roman" w:hAnsi="Corbel"/>
          <w:lang w:val="en-US"/>
        </w:rPr>
      </w:pPr>
    </w:p>
    <w:p w14:paraId="10CFB662"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 xml:space="preserve">CL3432  Greek Lyric, Eros and Social Order  </w:t>
      </w:r>
    </w:p>
    <w:p w14:paraId="0B948953"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This course examines in detail a representative selection of works of ancient Greek erotic poetry from Archilochus to Meleager. The course will proceed along broadly chronological lines, focusing each week on individual texts and authors to explore the function and character of ancient Greek erotic poetry, including aspects of poetics, history, cultural, philosophical, political, and social context, genre and gender. Thematic issues will include discussions of the historical specificity of gender, desire and the political structure, the ‘poetic voice’, and biographic and constructed identities. </w:t>
      </w:r>
    </w:p>
    <w:p w14:paraId="5C64DFB6"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two essays, each of 2500 – 3500 words (100%).</w:t>
      </w:r>
    </w:p>
    <w:p w14:paraId="24E7298D" w14:textId="77777777" w:rsidR="00831677" w:rsidRPr="00831677" w:rsidRDefault="00831677" w:rsidP="00831677">
      <w:pPr>
        <w:jc w:val="both"/>
        <w:rPr>
          <w:rFonts w:ascii="Corbel" w:eastAsia="Times New Roman" w:hAnsi="Corbel"/>
          <w:lang w:val="en-US"/>
        </w:rPr>
      </w:pPr>
    </w:p>
    <w:p w14:paraId="5331D74B" w14:textId="77777777" w:rsidR="00831677" w:rsidRPr="00831677" w:rsidRDefault="00831677" w:rsidP="00831677">
      <w:pPr>
        <w:widowControl/>
        <w:spacing w:after="200" w:line="276" w:lineRule="auto"/>
        <w:jc w:val="both"/>
        <w:rPr>
          <w:rFonts w:ascii="Corbel" w:eastAsiaTheme="minorHAnsi" w:hAnsi="Corbel" w:cstheme="minorBidi"/>
          <w:b/>
          <w:lang w:eastAsia="en-US"/>
        </w:rPr>
      </w:pPr>
      <w:r w:rsidRPr="00831677">
        <w:rPr>
          <w:rFonts w:ascii="Corbel" w:eastAsiaTheme="minorHAnsi" w:hAnsi="Corbel" w:cstheme="minorBidi"/>
          <w:b/>
          <w:lang w:eastAsia="en-US"/>
        </w:rPr>
        <w:t>CL3435   Nature &amp; the Supernatural in Latin Literature</w:t>
      </w:r>
    </w:p>
    <w:p w14:paraId="3A1D469E" w14:textId="77777777" w:rsidR="00831677" w:rsidRPr="00831677" w:rsidRDefault="00831677" w:rsidP="00831677">
      <w:pPr>
        <w:jc w:val="both"/>
        <w:rPr>
          <w:rFonts w:ascii="Corbel" w:eastAsia="Times New Roman" w:hAnsi="Corbel"/>
          <w:lang w:val="en-US"/>
        </w:rPr>
      </w:pPr>
      <w:r w:rsidRPr="00831677">
        <w:rPr>
          <w:rFonts w:ascii="Corbel" w:eastAsiaTheme="minorHAnsi" w:hAnsi="Corbel" w:cstheme="minorBidi"/>
          <w:lang w:eastAsia="en-US"/>
        </w:rPr>
        <w:t xml:space="preserve">This course looks at how Latin authors (prose and verse) of the first century BC to the second century AD approached their natural and supernatural worlds. All texts will be studied in English translation. While many of the authors to be studied may have been influenced by Greek predecessors, they nevertheless present a uniquely Roman perspective on the worlds in which they lived. The texts studied include authors such as Cicero, Livy, Vergil and Lucretius, as well </w:t>
      </w:r>
      <w:r w:rsidRPr="00831677">
        <w:rPr>
          <w:rFonts w:ascii="Corbel" w:eastAsia="Times New Roman" w:hAnsi="Corbel"/>
          <w:lang w:val="en-US"/>
        </w:rPr>
        <w:t xml:space="preserve">as Seneca, Pomponius Mela, the Elder Pliny, Celsus and Solinus. </w:t>
      </w:r>
    </w:p>
    <w:p w14:paraId="102AE43B"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two essays (20%), and 3-hour examination (80%).</w:t>
      </w:r>
    </w:p>
    <w:p w14:paraId="1FB03D97" w14:textId="77777777" w:rsidR="00831677" w:rsidRPr="00831677" w:rsidRDefault="00831677" w:rsidP="00831677">
      <w:pPr>
        <w:jc w:val="both"/>
        <w:rPr>
          <w:rFonts w:ascii="Corbel" w:eastAsia="Times New Roman" w:hAnsi="Corbel"/>
          <w:b/>
          <w:lang w:val="en-US"/>
        </w:rPr>
      </w:pPr>
    </w:p>
    <w:p w14:paraId="47378FC3" w14:textId="77777777" w:rsidR="00831677" w:rsidRPr="00831677" w:rsidRDefault="00831677" w:rsidP="00831677">
      <w:pPr>
        <w:jc w:val="both"/>
        <w:rPr>
          <w:rFonts w:ascii="Corbel" w:eastAsia="Times New Roman" w:hAnsi="Corbel"/>
          <w:b/>
          <w:i/>
          <w:lang w:val="en-US"/>
        </w:rPr>
      </w:pPr>
      <w:r w:rsidRPr="00831677">
        <w:rPr>
          <w:rFonts w:ascii="Corbel" w:eastAsia="Times New Roman" w:hAnsi="Corbel"/>
          <w:b/>
          <w:lang w:val="en-US"/>
        </w:rPr>
        <w:t xml:space="preserve">CL3437   Greek Literature under the Roman Empire </w:t>
      </w:r>
    </w:p>
    <w:p w14:paraId="399317BD"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This course examines the broad range of non-Christian Greek literature during the first three centuries of Roman rule. The literature is studied by themes: Greek attitudes towards Rome; treatment of classical literature and history; Stoic and Epicurean philosophy; declamation; literary criticism and reflections of contemporary culture. </w:t>
      </w:r>
    </w:p>
    <w:p w14:paraId="5B0276B7" w14:textId="77777777" w:rsidR="00831677" w:rsidRDefault="00831677" w:rsidP="00831677">
      <w:pPr>
        <w:jc w:val="both"/>
        <w:rPr>
          <w:rFonts w:ascii="Corbel" w:eastAsia="Times New Roman" w:hAnsi="Corbel"/>
          <w:lang w:val="en-US"/>
        </w:rPr>
      </w:pPr>
      <w:r w:rsidRPr="00831677">
        <w:rPr>
          <w:rFonts w:ascii="Corbel" w:eastAsia="Times New Roman" w:hAnsi="Corbel"/>
          <w:lang w:val="en-US"/>
        </w:rPr>
        <w:t>ASSESSMENT: two essays (20%), and 3-hour examination (80%).</w:t>
      </w:r>
    </w:p>
    <w:p w14:paraId="25519330" w14:textId="77777777" w:rsidR="00352194" w:rsidRDefault="00352194" w:rsidP="00831677">
      <w:pPr>
        <w:jc w:val="both"/>
        <w:rPr>
          <w:rFonts w:ascii="Corbel" w:eastAsia="Times New Roman" w:hAnsi="Corbel"/>
          <w:lang w:val="en-US"/>
        </w:rPr>
      </w:pPr>
    </w:p>
    <w:p w14:paraId="45885235" w14:textId="19C696D2" w:rsidR="00352194" w:rsidRDefault="00352194" w:rsidP="00831677">
      <w:pPr>
        <w:jc w:val="both"/>
        <w:rPr>
          <w:rFonts w:ascii="Corbel" w:eastAsia="Times New Roman" w:hAnsi="Corbel"/>
          <w:b/>
          <w:lang w:val="en-US"/>
        </w:rPr>
      </w:pPr>
      <w:r w:rsidRPr="00352194">
        <w:rPr>
          <w:rFonts w:ascii="Corbel" w:eastAsia="Times New Roman" w:hAnsi="Corbel"/>
          <w:b/>
          <w:lang w:val="en-US"/>
        </w:rPr>
        <w:t>CL3440 Contemporary Approaches to Latin Literature</w:t>
      </w:r>
    </w:p>
    <w:p w14:paraId="7294A86A" w14:textId="4C0DD834" w:rsidR="00352194" w:rsidRDefault="00352194" w:rsidP="00831677">
      <w:pPr>
        <w:jc w:val="both"/>
        <w:rPr>
          <w:rStyle w:val="AQPOCorbel"/>
          <w:rFonts w:eastAsia="Arial"/>
        </w:rPr>
      </w:pPr>
      <w:r>
        <w:rPr>
          <w:rStyle w:val="AQPOCorbel"/>
          <w:rFonts w:eastAsia="Arial"/>
        </w:rPr>
        <w:t xml:space="preserve">The interpretation of Latin literature continues, after well over two thousand years, to be a dynamic and constantly evolving field. As new theoretical perspectives and approaches open up new ways of understanding texts, fresh readings continue to shape our understanding of texts which we have been living alongside for so long. ‘Contemporary Approaches to Latin Literature’ is the capstone third year literature course and serves </w:t>
      </w:r>
      <w:r w:rsidRPr="00364F68">
        <w:rPr>
          <w:rStyle w:val="AQPOCorbel"/>
          <w:rFonts w:eastAsia="Arial"/>
        </w:rPr>
        <w:t>to introduce students to a range of theoretical approaches in the field</w:t>
      </w:r>
      <w:r>
        <w:rPr>
          <w:rStyle w:val="AQPOCorbel"/>
          <w:rFonts w:eastAsia="Arial"/>
        </w:rPr>
        <w:t>,</w:t>
      </w:r>
      <w:r w:rsidRPr="00364F68">
        <w:rPr>
          <w:rStyle w:val="AQPOCorbel"/>
          <w:rFonts w:eastAsia="Arial"/>
        </w:rPr>
        <w:t xml:space="preserve"> thus enrichin</w:t>
      </w:r>
      <w:r>
        <w:rPr>
          <w:rStyle w:val="AQPOCorbel"/>
          <w:rFonts w:eastAsia="Arial"/>
        </w:rPr>
        <w:t>g their appreciation of how literary analysis</w:t>
      </w:r>
      <w:r w:rsidRPr="00364F68">
        <w:rPr>
          <w:rStyle w:val="AQPOCorbel"/>
          <w:rFonts w:eastAsia="Arial"/>
        </w:rPr>
        <w:t xml:space="preserve"> operate</w:t>
      </w:r>
      <w:r>
        <w:rPr>
          <w:rStyle w:val="AQPOCorbel"/>
          <w:rFonts w:eastAsia="Arial"/>
        </w:rPr>
        <w:t>s</w:t>
      </w:r>
      <w:r w:rsidRPr="00364F68">
        <w:rPr>
          <w:rStyle w:val="AQPOCorbel"/>
          <w:rFonts w:eastAsia="Arial"/>
        </w:rPr>
        <w:t xml:space="preserve"> and of</w:t>
      </w:r>
      <w:r>
        <w:rPr>
          <w:rStyle w:val="AQPOCorbel"/>
          <w:rFonts w:eastAsia="Arial"/>
        </w:rPr>
        <w:t xml:space="preserve"> the different ways in which Latin literature can be received.</w:t>
      </w:r>
    </w:p>
    <w:p w14:paraId="2DB05B25" w14:textId="083A14B2" w:rsidR="00352194" w:rsidRDefault="00352194" w:rsidP="00352194">
      <w:pPr>
        <w:jc w:val="both"/>
        <w:rPr>
          <w:rFonts w:ascii="Corbel" w:eastAsia="Times New Roman" w:hAnsi="Corbel"/>
          <w:lang w:val="en-US"/>
        </w:rPr>
      </w:pPr>
      <w:r w:rsidRPr="00831677">
        <w:rPr>
          <w:rFonts w:ascii="Corbel" w:eastAsia="Times New Roman" w:hAnsi="Corbel"/>
          <w:lang w:val="en-US"/>
        </w:rPr>
        <w:t xml:space="preserve">ASSESSMENT: </w:t>
      </w:r>
      <w:r>
        <w:rPr>
          <w:rFonts w:ascii="Corbel" w:eastAsia="Times New Roman" w:hAnsi="Corbel"/>
          <w:lang w:val="en-US"/>
        </w:rPr>
        <w:t>one critical reflections journal ( 20%), two essays (40% each)</w:t>
      </w:r>
      <w:r w:rsidRPr="00831677">
        <w:rPr>
          <w:rFonts w:ascii="Corbel" w:eastAsia="Times New Roman" w:hAnsi="Corbel"/>
          <w:lang w:val="en-US"/>
        </w:rPr>
        <w:t>.</w:t>
      </w:r>
    </w:p>
    <w:p w14:paraId="4A2C19BB" w14:textId="77777777" w:rsidR="00352194" w:rsidRPr="00352194" w:rsidRDefault="00352194" w:rsidP="00831677">
      <w:pPr>
        <w:jc w:val="both"/>
        <w:rPr>
          <w:rFonts w:ascii="Corbel" w:eastAsia="Times New Roman" w:hAnsi="Corbel"/>
          <w:lang w:val="en-US"/>
        </w:rPr>
      </w:pPr>
    </w:p>
    <w:p w14:paraId="08912825" w14:textId="77777777" w:rsidR="00831677" w:rsidRPr="00831677" w:rsidRDefault="00831677" w:rsidP="00831677">
      <w:pPr>
        <w:jc w:val="both"/>
        <w:rPr>
          <w:rFonts w:ascii="Corbel" w:eastAsia="Times New Roman" w:hAnsi="Corbel"/>
          <w:lang w:val="en-US"/>
        </w:rPr>
      </w:pPr>
    </w:p>
    <w:p w14:paraId="50822126"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CL3460    Culture and Identity from Nero to Hadrian</w:t>
      </w:r>
    </w:p>
    <w:p w14:paraId="2B3E7C22"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This course attempts to understand the changes in mentality and culture in the early Roman Empire through a combined study of literary culture and social history, focussing on issues of identity. </w:t>
      </w:r>
    </w:p>
    <w:p w14:paraId="172CE937"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(100%)</w:t>
      </w:r>
    </w:p>
    <w:p w14:paraId="0F46933B" w14:textId="77777777" w:rsidR="007D363B" w:rsidRPr="00831677" w:rsidRDefault="007D363B" w:rsidP="00831677">
      <w:pPr>
        <w:jc w:val="both"/>
        <w:rPr>
          <w:rFonts w:ascii="Corbel" w:eastAsia="Times New Roman" w:hAnsi="Corbel"/>
          <w:lang w:val="en-US"/>
        </w:rPr>
      </w:pPr>
    </w:p>
    <w:p w14:paraId="238FC1C9" w14:textId="756C259F" w:rsidR="00831677" w:rsidRPr="00FD4AD9" w:rsidRDefault="00FD4AD9" w:rsidP="00831677">
      <w:pPr>
        <w:jc w:val="both"/>
        <w:rPr>
          <w:rFonts w:ascii="Corbel" w:eastAsia="Times New Roman" w:hAnsi="Corbel"/>
          <w:b/>
          <w:lang w:val="en-US"/>
        </w:rPr>
      </w:pPr>
      <w:r>
        <w:rPr>
          <w:rFonts w:ascii="Corbel" w:eastAsia="Times New Roman" w:hAnsi="Corbel"/>
          <w:b/>
          <w:lang w:val="en-US"/>
        </w:rPr>
        <w:t>CL 3800 The Roman Novel</w:t>
      </w:r>
    </w:p>
    <w:p w14:paraId="5D09FC62" w14:textId="77777777" w:rsidR="00831677" w:rsidRPr="00831677" w:rsidRDefault="00831677" w:rsidP="00831677">
      <w:pPr>
        <w:widowControl/>
        <w:jc w:val="both"/>
        <w:rPr>
          <w:rFonts w:ascii="Corbel" w:eastAsia="Times New Roman" w:hAnsi="Corbel"/>
          <w:lang w:eastAsia="en-US"/>
        </w:rPr>
      </w:pPr>
      <w:r w:rsidRPr="00831677">
        <w:rPr>
          <w:rFonts w:ascii="Corbel" w:eastAsia="Times New Roman" w:hAnsi="Corbel"/>
          <w:lang w:eastAsia="en-US"/>
        </w:rPr>
        <w:t xml:space="preserve">Students in this course will read Petronius' Satyricon, Apuleius' Golden Ass and the anonymous History of Apollonius, King of Tyre to explore the genre of the Roman novel. The course will begin by outlining the nature of the novel as a genre, its relationship to other genres, and the Greek predecessors to the Roman texts. It will continue to explore the social context of the novels, including issues surrounding literacy. The bulk of the course will consist of close readings of the three novels, drawing out the literary value of the texts and the presentation of their plot and characters. The course will close with a brief consideration of the novels' later influence; this may include discussion of Christian hagiographies, medieval engagements with the texts, and (of course) Fellini's Satyricon. </w:t>
      </w:r>
    </w:p>
    <w:p w14:paraId="63241690" w14:textId="77777777" w:rsidR="00831677" w:rsidRPr="00831677" w:rsidRDefault="00831677" w:rsidP="00831677">
      <w:pPr>
        <w:widowControl/>
        <w:jc w:val="both"/>
        <w:rPr>
          <w:rFonts w:ascii="Corbel" w:eastAsia="Times New Roman" w:hAnsi="Corbel"/>
          <w:lang w:eastAsia="en-US"/>
        </w:rPr>
      </w:pPr>
      <w:r w:rsidRPr="00831677">
        <w:rPr>
          <w:rFonts w:ascii="Corbel" w:eastAsia="Times New Roman" w:hAnsi="Corbel"/>
          <w:lang w:eastAsia="en-US"/>
        </w:rPr>
        <w:t>ASSESSMENT: Coursework (20%), and 3-hour examination (80%)</w:t>
      </w:r>
    </w:p>
    <w:p w14:paraId="7A827FC8" w14:textId="77777777" w:rsidR="00831677" w:rsidRPr="00831677" w:rsidRDefault="00831677" w:rsidP="00831677">
      <w:pPr>
        <w:jc w:val="both"/>
        <w:rPr>
          <w:rFonts w:ascii="Corbel" w:eastAsia="Times New Roman" w:hAnsi="Corbel"/>
        </w:rPr>
      </w:pPr>
    </w:p>
    <w:p w14:paraId="7B6D03F4"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b/>
          <w:u w:val="single"/>
          <w:lang w:val="en-US"/>
        </w:rPr>
        <w:t>History Courses</w:t>
      </w:r>
      <w:r w:rsidRPr="00831677">
        <w:rPr>
          <w:rFonts w:ascii="Corbel" w:eastAsia="Times New Roman" w:hAnsi="Corbel"/>
          <w:b/>
          <w:lang w:val="en-US"/>
        </w:rPr>
        <w:t xml:space="preserve"> </w:t>
      </w:r>
      <w:r w:rsidRPr="00831677">
        <w:rPr>
          <w:rFonts w:ascii="Corbel" w:eastAsia="Times New Roman" w:hAnsi="Corbel"/>
          <w:i/>
          <w:lang w:val="en-US"/>
        </w:rPr>
        <w:t>These courses require no knowledge of Greek or Latin.</w:t>
      </w:r>
    </w:p>
    <w:p w14:paraId="203DA1DA" w14:textId="77777777" w:rsidR="00831677" w:rsidRPr="00831677" w:rsidRDefault="00831677" w:rsidP="00831677">
      <w:pPr>
        <w:jc w:val="both"/>
        <w:rPr>
          <w:rFonts w:ascii="Corbel" w:eastAsia="Times New Roman" w:hAnsi="Corbel"/>
          <w:i/>
          <w:lang w:val="en-US"/>
        </w:rPr>
      </w:pPr>
    </w:p>
    <w:p w14:paraId="7776E58F"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CL2350/3350</w:t>
      </w:r>
      <w:r w:rsidRPr="00831677">
        <w:rPr>
          <w:rFonts w:ascii="Corbel" w:eastAsia="Times New Roman" w:hAnsi="Corbel"/>
          <w:b/>
          <w:i/>
          <w:lang w:val="en-US"/>
        </w:rPr>
        <w:t xml:space="preserve"> </w:t>
      </w:r>
      <w:r w:rsidRPr="00831677">
        <w:rPr>
          <w:rFonts w:ascii="Corbel" w:eastAsia="Times New Roman" w:hAnsi="Corbel"/>
          <w:b/>
          <w:lang w:val="en-US"/>
        </w:rPr>
        <w:t>Gender in Classical Antiquity</w:t>
      </w:r>
    </w:p>
    <w:p w14:paraId="27519616"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The course examines the treatment of women in classical literature, history, philosophy and art with emphasis on Greece, Hellenistic Egypt, and Rome. Topics include: women in myth, epic, law, satire, drama, historiography, religion, and Roman elegy; women’s writing; modern interpretations of women in antiquity; ancient medical theory. The course may be taken either at second-year (CL2350) or third-year (CL3350) level, with lectures common to both but different seminars, essays and exams. </w:t>
      </w:r>
    </w:p>
    <w:p w14:paraId="7FF79CA2" w14:textId="77777777" w:rsidR="00831677" w:rsidRPr="00831677" w:rsidRDefault="00831677" w:rsidP="00831677">
      <w:pPr>
        <w:jc w:val="both"/>
        <w:rPr>
          <w:rFonts w:ascii="Corbel" w:eastAsia="Times New Roman" w:hAnsi="Corbel"/>
          <w:i/>
          <w:lang w:val="en-US"/>
        </w:rPr>
      </w:pPr>
      <w:r w:rsidRPr="00831677">
        <w:rPr>
          <w:rFonts w:ascii="Corbel" w:eastAsia="Times New Roman" w:hAnsi="Corbel"/>
          <w:lang w:val="en-US"/>
        </w:rPr>
        <w:t>ASSESSMENT: 2 essays(20%) and 3-hour examination (80%).</w:t>
      </w:r>
    </w:p>
    <w:p w14:paraId="59410077" w14:textId="77777777" w:rsidR="00831677" w:rsidRPr="00831677" w:rsidRDefault="00831677" w:rsidP="00831677">
      <w:pPr>
        <w:tabs>
          <w:tab w:val="left" w:pos="3763"/>
        </w:tabs>
        <w:jc w:val="both"/>
        <w:rPr>
          <w:rFonts w:ascii="Corbel" w:eastAsia="Times New Roman" w:hAnsi="Corbel"/>
          <w:lang w:val="en-US"/>
        </w:rPr>
      </w:pPr>
      <w:r w:rsidRPr="00831677">
        <w:rPr>
          <w:rFonts w:ascii="Corbel" w:eastAsia="Times New Roman" w:hAnsi="Corbel"/>
          <w:lang w:val="en-US"/>
        </w:rPr>
        <w:tab/>
      </w:r>
    </w:p>
    <w:p w14:paraId="2DBBBAC2" w14:textId="77777777" w:rsidR="00831677" w:rsidRPr="00831677" w:rsidRDefault="00831677" w:rsidP="00831677">
      <w:pPr>
        <w:jc w:val="both"/>
        <w:rPr>
          <w:rFonts w:ascii="Corbel" w:eastAsia="Times New Roman" w:hAnsi="Corbel"/>
          <w:b/>
          <w:i/>
          <w:lang w:val="en-US"/>
        </w:rPr>
      </w:pPr>
      <w:r w:rsidRPr="00831677">
        <w:rPr>
          <w:rFonts w:ascii="Corbel" w:eastAsia="Times New Roman" w:hAnsi="Corbel"/>
          <w:b/>
          <w:lang w:val="en-US"/>
        </w:rPr>
        <w:t>CL2353/3353 Greek Law and Lawcourts</w:t>
      </w:r>
    </w:p>
    <w:p w14:paraId="15F8830A"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cs="Arial"/>
          <w:lang w:val="en-US"/>
        </w:rPr>
        <w:t>In the autumn term the lectures and seminars of this course will focus primarily on the political role of the People’s Court in matters concerning policy making, its control and monitoring of active participants in the running of the democracy, and on the structure of Athenian legal procedures.  In the spring term students will deal with matters of substantive law, especially private actions.  The lecture course will end with a comparison of the Athenian perceptions of justice as expressed in forensic oratory with current perceptions of justice in modern Britain.</w:t>
      </w:r>
    </w:p>
    <w:p w14:paraId="79C7D2F2"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2 essays (20%), and 3 hour examination</w:t>
      </w:r>
      <w:r w:rsidRPr="00831677">
        <w:rPr>
          <w:rFonts w:ascii="Corbel" w:eastAsia="Times New Roman" w:hAnsi="Corbel"/>
          <w:i/>
          <w:lang w:val="en-US"/>
        </w:rPr>
        <w:t xml:space="preserve"> </w:t>
      </w:r>
      <w:r w:rsidRPr="00831677">
        <w:rPr>
          <w:rFonts w:ascii="Corbel" w:eastAsia="Times New Roman" w:hAnsi="Corbel"/>
          <w:lang w:val="en-US"/>
        </w:rPr>
        <w:t>(80%).</w:t>
      </w:r>
    </w:p>
    <w:p w14:paraId="01F49696" w14:textId="77777777" w:rsidR="00831677" w:rsidRPr="00831677" w:rsidRDefault="00831677" w:rsidP="00831677">
      <w:pPr>
        <w:jc w:val="both"/>
        <w:rPr>
          <w:rFonts w:ascii="Corbel" w:eastAsia="Times New Roman" w:hAnsi="Corbel"/>
          <w:lang w:val="en-US"/>
        </w:rPr>
      </w:pPr>
    </w:p>
    <w:p w14:paraId="1F41B7F5" w14:textId="77777777" w:rsidR="00831677" w:rsidRPr="00831677" w:rsidRDefault="00831677" w:rsidP="00831677">
      <w:pPr>
        <w:jc w:val="both"/>
        <w:rPr>
          <w:rFonts w:ascii="Corbel" w:eastAsia="Times New Roman" w:hAnsi="Corbel"/>
          <w:b/>
          <w:i/>
          <w:lang w:val="en-US"/>
        </w:rPr>
      </w:pPr>
      <w:r w:rsidRPr="00831677">
        <w:rPr>
          <w:rFonts w:ascii="Corbel" w:eastAsia="Times New Roman" w:hAnsi="Corbel"/>
          <w:b/>
          <w:lang w:val="en-US"/>
        </w:rPr>
        <w:t>CL2352  Greek History to 322 BC (half unit)</w:t>
      </w:r>
    </w:p>
    <w:p w14:paraId="373B0614"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This course covers Greek political</w:t>
      </w:r>
      <w:r w:rsidRPr="00831677">
        <w:rPr>
          <w:rFonts w:ascii="Corbel" w:eastAsia="Times New Roman" w:hAnsi="Corbel"/>
          <w:i/>
          <w:lang w:val="en-US"/>
        </w:rPr>
        <w:t xml:space="preserve"> </w:t>
      </w:r>
      <w:r w:rsidRPr="00831677">
        <w:rPr>
          <w:rFonts w:ascii="Corbel" w:eastAsia="Times New Roman" w:hAnsi="Corbel"/>
          <w:lang w:val="en-US"/>
        </w:rPr>
        <w:t>and social history from Homer to Alexander, from the emergence of classical Greek civilisation and institutions in the ninth century BC to the break-up of the classical Greek world at the hands of Macedon.</w:t>
      </w:r>
    </w:p>
    <w:p w14:paraId="6E64F019"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3-hour examination (100%).</w:t>
      </w:r>
    </w:p>
    <w:p w14:paraId="315BF02F" w14:textId="77777777" w:rsidR="00831677" w:rsidRPr="00831677" w:rsidRDefault="00831677" w:rsidP="00831677">
      <w:pPr>
        <w:jc w:val="both"/>
        <w:rPr>
          <w:rFonts w:ascii="Corbel" w:eastAsia="Times New Roman" w:hAnsi="Corbel"/>
          <w:b/>
          <w:lang w:val="en-US"/>
        </w:rPr>
      </w:pPr>
    </w:p>
    <w:p w14:paraId="2F1A13B7"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CL2358 Greek Historiography (Half Unit)</w:t>
      </w:r>
    </w:p>
    <w:p w14:paraId="167328C0" w14:textId="77777777" w:rsidR="00831677" w:rsidRPr="00831677" w:rsidRDefault="00831677" w:rsidP="00831677">
      <w:pPr>
        <w:spacing w:before="120"/>
        <w:jc w:val="both"/>
        <w:rPr>
          <w:rFonts w:ascii="Corbel" w:eastAsia="Times New Roman" w:hAnsi="Corbel" w:cs="Arial"/>
          <w:lang w:val="en-US"/>
        </w:rPr>
      </w:pPr>
      <w:r w:rsidRPr="00831677">
        <w:rPr>
          <w:rFonts w:ascii="Corbel" w:eastAsia="Times New Roman" w:hAnsi="Corbel" w:cs="Arial"/>
          <w:lang w:val="en-US"/>
        </w:rPr>
        <w:t>The course aims to cover Greek historiography from the early 5</w:t>
      </w:r>
      <w:r w:rsidRPr="00831677">
        <w:rPr>
          <w:rFonts w:ascii="Corbel" w:eastAsia="Times New Roman" w:hAnsi="Corbel" w:cs="Arial"/>
          <w:vertAlign w:val="superscript"/>
          <w:lang w:val="en-US"/>
        </w:rPr>
        <w:t>th</w:t>
      </w:r>
      <w:r w:rsidRPr="00831677">
        <w:rPr>
          <w:rFonts w:ascii="Corbel" w:eastAsia="Times New Roman" w:hAnsi="Corbel" w:cs="Arial"/>
          <w:lang w:val="en-US"/>
        </w:rPr>
        <w:t xml:space="preserve"> down to the 1</w:t>
      </w:r>
      <w:r w:rsidRPr="00831677">
        <w:rPr>
          <w:rFonts w:ascii="Corbel" w:eastAsia="Times New Roman" w:hAnsi="Corbel" w:cs="Arial"/>
          <w:vertAlign w:val="superscript"/>
          <w:lang w:val="en-US"/>
        </w:rPr>
        <w:t>st</w:t>
      </w:r>
      <w:r w:rsidRPr="00831677">
        <w:rPr>
          <w:rFonts w:ascii="Corbel" w:eastAsia="Times New Roman" w:hAnsi="Corbel" w:cs="Arial"/>
          <w:lang w:val="en-US"/>
        </w:rPr>
        <w:t xml:space="preserve"> century B.C. The first half of the course will be thematically structured, introducing the students to a range of methodological issues and providing them with an overview of the development of the genre. The second half will focus on six key authors, their literary and ideological agendas, and the historical contexts to which they were responding. Part One (Thematic) covers: 1. Historiography as a genre: its development from Hecataeus to Diodorus Siculus; 2. Historiography, Biography, and Memoirs; 3. Speeches in historiography from Herodotus to Polybius; 4. The historiographers’ sources (incl. oral tradition, documents); 5. Fragments of Greek historiography: the Atthidographers. Part Two (Authors) covers: 1. Herodotus; 2. Thucydides; 3. Xenophon and the Oxyrhynchus Historian; 4. Polybius; 5. Diodorus Siculus </w:t>
      </w:r>
    </w:p>
    <w:p w14:paraId="5AEF1C59" w14:textId="77777777" w:rsidR="00831677" w:rsidRDefault="00831677" w:rsidP="00831677">
      <w:pPr>
        <w:jc w:val="both"/>
        <w:rPr>
          <w:rFonts w:ascii="Corbel" w:eastAsia="Times New Roman" w:hAnsi="Corbel"/>
          <w:lang w:val="en-US"/>
        </w:rPr>
      </w:pPr>
      <w:r w:rsidRPr="00831677">
        <w:rPr>
          <w:rFonts w:ascii="Corbel" w:eastAsia="Times New Roman" w:hAnsi="Corbel"/>
          <w:lang w:val="en-US"/>
        </w:rPr>
        <w:t>ASSESSMENT: 100% Exam</w:t>
      </w:r>
    </w:p>
    <w:p w14:paraId="50EC450A" w14:textId="77777777" w:rsidR="00FD4AD9" w:rsidRPr="00831677" w:rsidRDefault="00FD4AD9" w:rsidP="00831677">
      <w:pPr>
        <w:jc w:val="both"/>
        <w:rPr>
          <w:rFonts w:ascii="Corbel" w:eastAsia="Times New Roman" w:hAnsi="Corbel"/>
          <w:lang w:val="en-US"/>
        </w:rPr>
      </w:pPr>
    </w:p>
    <w:p w14:paraId="221F70EE" w14:textId="77777777" w:rsidR="00831677" w:rsidRPr="00831677" w:rsidRDefault="00831677" w:rsidP="00831677">
      <w:pPr>
        <w:jc w:val="both"/>
        <w:rPr>
          <w:rFonts w:ascii="Corbel" w:eastAsia="Times New Roman" w:hAnsi="Corbel"/>
          <w:lang w:val="en-US"/>
        </w:rPr>
      </w:pPr>
    </w:p>
    <w:p w14:paraId="2B3C11D6"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lastRenderedPageBreak/>
        <w:t>CL2363/3669 Augustus: Propaganda and Power</w:t>
      </w:r>
    </w:p>
    <w:p w14:paraId="3A84FB23"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The period is one of marked change in social, cultural and especially political life. The Roman state went through what is sometimes called the ‘Augustan Revolution’ in which the structures of the old Republican system were transformed to be replaced by new monarchic structures. Yet this was a revolution in conservative clothing, posing as a restoration of traditional Roman values. 2 formative essays / exercises required (zero-weighted). </w:t>
      </w:r>
    </w:p>
    <w:p w14:paraId="1AA330A1"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3-hour examination.</w:t>
      </w:r>
    </w:p>
    <w:p w14:paraId="24A2FED3" w14:textId="77777777" w:rsidR="00831677" w:rsidRPr="00831677" w:rsidRDefault="00831677" w:rsidP="00831677">
      <w:pPr>
        <w:jc w:val="both"/>
        <w:rPr>
          <w:rFonts w:ascii="Corbel" w:eastAsia="Times New Roman" w:hAnsi="Corbel"/>
          <w:lang w:val="en-US"/>
        </w:rPr>
      </w:pPr>
    </w:p>
    <w:p w14:paraId="1C16B355" w14:textId="77777777" w:rsidR="00831677" w:rsidRPr="00831677" w:rsidRDefault="00831677" w:rsidP="00831677">
      <w:pPr>
        <w:rPr>
          <w:rFonts w:ascii="Corbel" w:eastAsia="Times New Roman" w:hAnsi="Corbel"/>
          <w:b/>
          <w:lang w:val="en-US"/>
        </w:rPr>
      </w:pPr>
      <w:r w:rsidRPr="00831677">
        <w:rPr>
          <w:rFonts w:ascii="Corbel" w:eastAsia="Times New Roman" w:hAnsi="Corbel" w:cs="Arial"/>
          <w:b/>
          <w:lang w:val="en-US"/>
        </w:rPr>
        <w:t xml:space="preserve">CL2366/3370 </w:t>
      </w:r>
      <w:r w:rsidRPr="00831677">
        <w:rPr>
          <w:rFonts w:ascii="Corbel" w:eastAsia="Times New Roman" w:hAnsi="Corbel"/>
          <w:b/>
          <w:lang w:val="en-US"/>
        </w:rPr>
        <w:t>The Roman Republic: A social and economic history (Half-unit)</w:t>
      </w:r>
    </w:p>
    <w:p w14:paraId="2DEA7838" w14:textId="77777777" w:rsidR="00831677" w:rsidRPr="00831677" w:rsidRDefault="00831677" w:rsidP="00831677">
      <w:pPr>
        <w:jc w:val="both"/>
        <w:rPr>
          <w:rFonts w:ascii="Corbel" w:eastAsia="Times New Roman" w:hAnsi="Corbel" w:cs="Arial"/>
          <w:lang w:val="en-US"/>
        </w:rPr>
      </w:pPr>
      <w:r w:rsidRPr="00831677">
        <w:rPr>
          <w:rFonts w:ascii="Corbel" w:eastAsia="Times New Roman" w:hAnsi="Corbel" w:cs="Arial"/>
          <w:lang w:val="en-US"/>
        </w:rPr>
        <w:t xml:space="preserve">What makes a society? What makes a society work? Since the birth of political economy in the eighteenth century we have understood there to be a fundamental link between politics and economics and that societies are shaped by their economics. Most pre-industrial writers, insulated by their individual wealth from the vagaries of the economy, simply assumed that economics worked themselves and that political structures reflected a natural economic and social system. This appears to have been the view of Roman elites. Yet, economics underpinned the operation of Roman society and politics, whether it be in the emergence of the imperial drive in the early Roman Republic, a drive centred on the poverty and land hunger of the Roman population, the emergence of a wealthy and distinct landed aristocracy in the third and second centuries BC, and the further development of that aristocracy on the back of empire, the growing crisis of the Republic (associated with the Gracchi and Marius) or the Republic’s Fall, brought down by soldiers seeking economic and political rewards. This course will explore the relationship between economics and politics, a relationship as complex in antiquity as it is today, and seek new ways, to understand that relationship and the course of Roman history.  </w:t>
      </w:r>
    </w:p>
    <w:p w14:paraId="1712BE3F" w14:textId="77777777" w:rsidR="00831677" w:rsidRPr="00831677" w:rsidRDefault="00831677" w:rsidP="00831677">
      <w:pPr>
        <w:jc w:val="both"/>
        <w:rPr>
          <w:rFonts w:ascii="Corbel" w:eastAsia="Times New Roman" w:hAnsi="Corbel" w:cs="Arial"/>
          <w:lang w:val="en-US"/>
        </w:rPr>
      </w:pPr>
      <w:r w:rsidRPr="00831677">
        <w:rPr>
          <w:rFonts w:ascii="Corbel" w:eastAsia="Times New Roman" w:hAnsi="Corbel" w:cs="Arial"/>
          <w:lang w:val="en-US"/>
        </w:rPr>
        <w:t>ASSESSMENT: 3500-4000 word essay. Submission on a date to be set by the Department (normally first day of Spring term) 100%</w:t>
      </w:r>
    </w:p>
    <w:p w14:paraId="45193411" w14:textId="77777777" w:rsidR="00831677" w:rsidRPr="00831677" w:rsidRDefault="00831677" w:rsidP="00831677">
      <w:pPr>
        <w:jc w:val="both"/>
        <w:rPr>
          <w:rFonts w:ascii="Corbel" w:eastAsia="Times New Roman" w:hAnsi="Corbel"/>
          <w:lang w:val="en-US"/>
        </w:rPr>
      </w:pPr>
    </w:p>
    <w:p w14:paraId="72EF42B5"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CL2367/3371 The Rise of the Roman Empire: An Economic and Social history (Half-Unit)</w:t>
      </w:r>
    </w:p>
    <w:p w14:paraId="5FDF09B2" w14:textId="17D78CD7" w:rsidR="00831677" w:rsidRPr="00831677" w:rsidRDefault="00831677" w:rsidP="00831677">
      <w:pPr>
        <w:jc w:val="both"/>
        <w:rPr>
          <w:rFonts w:ascii="Corbel" w:eastAsia="Times New Roman" w:hAnsi="Corbel" w:cs="Arial"/>
          <w:lang w:val="en-US"/>
        </w:rPr>
      </w:pPr>
      <w:r w:rsidRPr="00831677">
        <w:rPr>
          <w:rFonts w:ascii="Corbel" w:eastAsia="Times New Roman" w:hAnsi="Corbel" w:cs="Arial"/>
          <w:lang w:val="en-US"/>
        </w:rPr>
        <w:t>Classical history used to be the history of texts. It used to be the history of great men doing great deeds. But how does history change? How is the world made? When one looks at what we have left from antiquity, we see its material remains. All over the Mediterranean and from Egypt to Britain, the Romans left marks of what we call their civilization. The material remains suggest a prosperity and population unmatched until the early modern era or even later. To understand those developments and the nature of Roman civilization requires a different form of history: no longer is history to be understood through the actions of emperors and the leaders of Roman society, but we start to see Roman history as developing through economic and social structures. This course examines how the Roman empire came into being, not as a political entity, but as a social and economic structure, the structure that is represented in the remains that cover those lands that formed that empire.</w:t>
      </w:r>
      <w:r w:rsidR="00FD4AD9">
        <w:rPr>
          <w:rFonts w:ascii="Corbel" w:eastAsia="Times New Roman" w:hAnsi="Corbel" w:cs="Arial"/>
          <w:lang w:val="en-US"/>
        </w:rPr>
        <w:t xml:space="preserve"> It also</w:t>
      </w:r>
      <w:r w:rsidRPr="00831677">
        <w:rPr>
          <w:rFonts w:ascii="Corbel" w:eastAsia="Times New Roman" w:hAnsi="Corbel" w:cs="Arial"/>
          <w:lang w:val="en-US"/>
        </w:rPr>
        <w:t xml:space="preserve"> looks at how Roman society came into being from a materialist perspective. How do the Romans organise themselves to generate that prosperity? How was society organised to generate wealth? How was that wealth used to establish particular social and political forms? The course examines the workings of the workings of Roman society (and history) through the Roman economy. Sessions 1-3 consider issues of approach. We then look at population before considering urban and then rural economies. Looking at how urban societies functioned and how the villas especially operated to maintain societies dominated by a landed elite. In the final part of the course, we look at the relationship between state, politics, and economy and how the economy changed in the transition into late antiquity.</w:t>
      </w:r>
    </w:p>
    <w:p w14:paraId="0A83D9E5" w14:textId="77777777" w:rsidR="00831677" w:rsidRPr="00831677" w:rsidRDefault="00831677" w:rsidP="00831677">
      <w:pPr>
        <w:jc w:val="both"/>
        <w:rPr>
          <w:rFonts w:ascii="Corbel" w:eastAsia="Times New Roman" w:hAnsi="Corbel" w:cs="Arial"/>
          <w:lang w:val="en-US"/>
        </w:rPr>
      </w:pPr>
      <w:r w:rsidRPr="00831677">
        <w:rPr>
          <w:rFonts w:ascii="Corbel" w:eastAsia="Times New Roman" w:hAnsi="Corbel" w:cs="Arial"/>
          <w:lang w:val="en-US"/>
        </w:rPr>
        <w:t>ASSESSMENT: 3500-4000 word essay. Submission on a date to be set by the Department (normally first day of Summer term) 100%</w:t>
      </w:r>
    </w:p>
    <w:p w14:paraId="739BFD2A" w14:textId="77777777" w:rsidR="00831677" w:rsidRPr="00831677" w:rsidRDefault="00831677" w:rsidP="00831677">
      <w:pPr>
        <w:jc w:val="both"/>
        <w:rPr>
          <w:rFonts w:ascii="Corbel" w:eastAsia="Times New Roman" w:hAnsi="Corbel"/>
          <w:b/>
          <w:lang w:val="en-US"/>
        </w:rPr>
      </w:pPr>
    </w:p>
    <w:p w14:paraId="424C2420" w14:textId="77777777" w:rsidR="00831677" w:rsidRPr="00FD4AD9" w:rsidRDefault="00831677" w:rsidP="00FD4AD9">
      <w:pPr>
        <w:pStyle w:val="NoSpacing"/>
        <w:jc w:val="both"/>
        <w:rPr>
          <w:rFonts w:ascii="Corbel" w:hAnsi="Corbel"/>
          <w:b/>
          <w:sz w:val="20"/>
        </w:rPr>
      </w:pPr>
      <w:r w:rsidRPr="00FD4AD9">
        <w:rPr>
          <w:rFonts w:ascii="Corbel" w:hAnsi="Corbel"/>
          <w:b/>
          <w:sz w:val="20"/>
        </w:rPr>
        <w:t>CL2369: Historiography of the Roman World (half unit)</w:t>
      </w:r>
    </w:p>
    <w:p w14:paraId="7E12C0CE" w14:textId="77777777" w:rsidR="00831677" w:rsidRPr="00FD4AD9" w:rsidRDefault="00831677" w:rsidP="00FD4AD9">
      <w:pPr>
        <w:pStyle w:val="NoSpacing"/>
        <w:jc w:val="both"/>
        <w:rPr>
          <w:rFonts w:ascii="Corbel" w:hAnsi="Corbel" w:cs="Arial"/>
          <w:sz w:val="20"/>
        </w:rPr>
      </w:pPr>
      <w:r w:rsidRPr="00FD4AD9">
        <w:rPr>
          <w:rFonts w:ascii="Corbel" w:hAnsi="Corbel" w:cs="Arial"/>
          <w:sz w:val="20"/>
        </w:rPr>
        <w:t xml:space="preserve">The course aims to cover the full chronological range of Roman historiography from the Republic to the Empire in order to educate students in the broad sweep of Roman historiography and Roman history. </w:t>
      </w:r>
    </w:p>
    <w:p w14:paraId="307B8F3B" w14:textId="77777777" w:rsidR="00831677" w:rsidRPr="00FD4AD9" w:rsidRDefault="00831677" w:rsidP="00831677">
      <w:pPr>
        <w:jc w:val="both"/>
        <w:rPr>
          <w:rFonts w:ascii="Corbel" w:eastAsia="Times New Roman" w:hAnsi="Corbel" w:cs="Arial"/>
          <w:lang w:val="en-US"/>
        </w:rPr>
      </w:pPr>
      <w:r w:rsidRPr="00FD4AD9">
        <w:rPr>
          <w:rFonts w:ascii="Corbel" w:eastAsia="Times New Roman" w:hAnsi="Corbel" w:cs="Arial"/>
          <w:lang w:val="en-US"/>
        </w:rPr>
        <w:t>ASSESSMENT: 100% Exam</w:t>
      </w:r>
    </w:p>
    <w:p w14:paraId="5BA14117" w14:textId="77777777" w:rsidR="00A30924" w:rsidRDefault="00A30924" w:rsidP="00831677">
      <w:pPr>
        <w:jc w:val="both"/>
        <w:rPr>
          <w:rFonts w:ascii="Corbel" w:eastAsia="Times New Roman" w:hAnsi="Corbel" w:cs="Arial"/>
          <w:lang w:val="en-US"/>
        </w:rPr>
      </w:pPr>
    </w:p>
    <w:p w14:paraId="43B25998" w14:textId="77777777" w:rsidR="00FD4AD9" w:rsidRDefault="00B1027B" w:rsidP="00831677">
      <w:pPr>
        <w:jc w:val="both"/>
        <w:rPr>
          <w:rFonts w:ascii="Corbel" w:eastAsia="Times New Roman" w:hAnsi="Corbel" w:cs="Arial"/>
          <w:b/>
          <w:lang w:val="en-US"/>
        </w:rPr>
      </w:pPr>
      <w:r>
        <w:rPr>
          <w:rFonts w:ascii="Corbel" w:eastAsia="Times New Roman" w:hAnsi="Corbel" w:cs="Arial"/>
          <w:b/>
          <w:lang w:val="en-US"/>
        </w:rPr>
        <w:t>CL2463/3463</w:t>
      </w:r>
      <w:r w:rsidR="00A30924">
        <w:rPr>
          <w:rFonts w:ascii="Corbel" w:eastAsia="Times New Roman" w:hAnsi="Corbel" w:cs="Arial"/>
          <w:b/>
          <w:lang w:val="en-US"/>
        </w:rPr>
        <w:t xml:space="preserve"> Tacitus and the Making if Empire </w:t>
      </w:r>
    </w:p>
    <w:p w14:paraId="544AF0E9" w14:textId="7ADAB44F" w:rsidR="00A30924" w:rsidRPr="00A30924" w:rsidRDefault="00A30924" w:rsidP="00831677">
      <w:pPr>
        <w:jc w:val="both"/>
        <w:rPr>
          <w:rFonts w:ascii="Corbel" w:eastAsia="Times New Roman" w:hAnsi="Corbel" w:cs="Arial"/>
          <w:b/>
          <w:lang w:val="en-US"/>
        </w:rPr>
      </w:pPr>
      <w:r>
        <w:rPr>
          <w:rStyle w:val="AQPOCorbel"/>
          <w:rFonts w:eastAsia="Arial"/>
        </w:rPr>
        <w:t xml:space="preserve">Tacitus is one of the major political thinkers of antiquity. This course examines that political thought with particular reference to the </w:t>
      </w:r>
      <w:r>
        <w:rPr>
          <w:rStyle w:val="AQPOCorbel"/>
          <w:rFonts w:eastAsia="Arial"/>
          <w:i/>
        </w:rPr>
        <w:t>Annales</w:t>
      </w:r>
      <w:r w:rsidR="00FD4AD9">
        <w:rPr>
          <w:rStyle w:val="AQPOCorbel"/>
          <w:rFonts w:eastAsia="Arial"/>
        </w:rPr>
        <w:t>, and follows</w:t>
      </w:r>
      <w:r>
        <w:rPr>
          <w:rStyle w:val="AQPOCorbel"/>
          <w:rFonts w:eastAsia="Arial"/>
        </w:rPr>
        <w:t xml:space="preserve"> the construction of Empire from 14 CE to 66 CE. In so doing, it pursues issues of the nature of power and the way in which power is used to create a particular regime</w:t>
      </w:r>
      <w:r w:rsidR="00FD4AD9">
        <w:rPr>
          <w:rStyle w:val="AQPOCorbel"/>
          <w:rFonts w:eastAsia="Arial"/>
        </w:rPr>
        <w:t>.</w:t>
      </w:r>
    </w:p>
    <w:p w14:paraId="5070B930" w14:textId="23DC45CF" w:rsidR="00A30924" w:rsidRDefault="00A30924" w:rsidP="00A30924">
      <w:pPr>
        <w:jc w:val="both"/>
        <w:rPr>
          <w:rFonts w:ascii="Corbel" w:eastAsia="Times New Roman" w:hAnsi="Corbel" w:cs="Arial"/>
          <w:lang w:val="en-US"/>
        </w:rPr>
      </w:pPr>
      <w:r>
        <w:rPr>
          <w:rFonts w:ascii="Corbel" w:eastAsia="Times New Roman" w:hAnsi="Corbel" w:cs="Arial"/>
          <w:lang w:val="en-US"/>
        </w:rPr>
        <w:t>ASSESSMENT: 100% Coursework (one 4000-word essay and two 1500-word commentaries)</w:t>
      </w:r>
    </w:p>
    <w:p w14:paraId="4342D7D7" w14:textId="77777777" w:rsidR="00FD4AD9" w:rsidRDefault="00FD4AD9" w:rsidP="00A30924">
      <w:pPr>
        <w:jc w:val="both"/>
        <w:rPr>
          <w:rFonts w:ascii="Corbel" w:eastAsia="Times New Roman" w:hAnsi="Corbel" w:cs="Arial"/>
          <w:lang w:val="en-US"/>
        </w:rPr>
      </w:pPr>
    </w:p>
    <w:p w14:paraId="0F328F99" w14:textId="77777777" w:rsidR="00831677" w:rsidRPr="00831677" w:rsidRDefault="00831677" w:rsidP="00831677">
      <w:pPr>
        <w:jc w:val="both"/>
        <w:rPr>
          <w:rFonts w:ascii="Corbel" w:eastAsia="Times New Roman" w:hAnsi="Corbel"/>
          <w:lang w:val="en-US"/>
        </w:rPr>
      </w:pPr>
    </w:p>
    <w:p w14:paraId="21BB86CC"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lastRenderedPageBreak/>
        <w:t>CL3351  Alexander the Great</w:t>
      </w:r>
    </w:p>
    <w:p w14:paraId="322F0C03"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The course will introduce students to the most important events of Alexander’s reign (336-323 BC) in the first term. In the second term specific themes and problems will be addressed in order to encourage a critical appraisal of Alexander’s achievements, including an assessment of his legacy in language, culture and politics and an overall evaluation of Alexander as a person, military leader, and king. Seminars will offer students the opportunity to study specific issues and will cater for different interests and backgrounds. 2 formative essays and 1 seminar presentation. </w:t>
      </w:r>
    </w:p>
    <w:p w14:paraId="51ECA901"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3-hour examination (100%).</w:t>
      </w:r>
    </w:p>
    <w:p w14:paraId="7F1C6400" w14:textId="77777777" w:rsidR="00831677" w:rsidRPr="00831677" w:rsidRDefault="00831677" w:rsidP="00831677">
      <w:pPr>
        <w:jc w:val="both"/>
        <w:rPr>
          <w:rFonts w:ascii="Corbel" w:eastAsia="Times New Roman" w:hAnsi="Corbel"/>
          <w:lang w:val="en-US"/>
        </w:rPr>
      </w:pPr>
    </w:p>
    <w:p w14:paraId="7F354FA1"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CL3361 The City from Augustus to Charlemagne: The Rise and Fall of Civilisation</w:t>
      </w:r>
    </w:p>
    <w:p w14:paraId="3B3CC89A"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The city has been synonymous with Classical civilisation, and has been at the heart of study of the ancient world. By studying cities, we can begin to reconstruct the social worlds of the ancients and observe how cultural changes, such as the Romanisation of the Empire and the advent of Christianity, as well as political changes, such as the development of the role of the emperor and the end of Roman power in the West and East, transformed the urban centres of the Roman empire. This course draws on ancient history, architectural history, and archaeology, and makes references to non-Classical disciplines; it has a broad chronological and topographical spread, moving from the Rome of Augustus to the cities of early Medieval Europe and from Britain to Syria, to allow examination of regional and chronological diversity and to allow students to concentrate on areas and issues of particular interest within the broad framework set by the course. </w:t>
      </w:r>
    </w:p>
    <w:p w14:paraId="663D17E6" w14:textId="244E930D"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2 essays, each</w:t>
      </w:r>
      <w:r w:rsidR="00FD4AD9">
        <w:rPr>
          <w:rFonts w:ascii="Corbel" w:eastAsia="Times New Roman" w:hAnsi="Corbel"/>
          <w:lang w:val="en-US"/>
        </w:rPr>
        <w:t xml:space="preserve"> of 3,750 words maximum (100%).</w:t>
      </w:r>
    </w:p>
    <w:p w14:paraId="3ECD1196" w14:textId="77777777" w:rsidR="00831677" w:rsidRPr="00831677" w:rsidRDefault="00831677" w:rsidP="00831677">
      <w:pPr>
        <w:jc w:val="both"/>
        <w:rPr>
          <w:rFonts w:ascii="Corbel" w:eastAsia="Times New Roman" w:hAnsi="Corbel"/>
          <w:lang w:val="en-US"/>
        </w:rPr>
      </w:pPr>
    </w:p>
    <w:p w14:paraId="5C28798A" w14:textId="1478C450" w:rsidR="00831677" w:rsidRPr="00831677" w:rsidRDefault="00831677" w:rsidP="00831677">
      <w:pPr>
        <w:jc w:val="both"/>
        <w:rPr>
          <w:rFonts w:ascii="Corbel" w:eastAsia="Times New Roman" w:hAnsi="Corbel"/>
          <w:lang w:val="en-US"/>
        </w:rPr>
      </w:pPr>
      <w:r w:rsidRPr="00831677">
        <w:rPr>
          <w:rFonts w:ascii="Corbel" w:eastAsia="Times New Roman" w:hAnsi="Corbel"/>
          <w:b/>
          <w:u w:val="single"/>
          <w:lang w:val="en-US"/>
        </w:rPr>
        <w:t>Philosophy Courses</w:t>
      </w:r>
      <w:r w:rsidRPr="00831677">
        <w:rPr>
          <w:rFonts w:ascii="Corbel" w:eastAsia="Times New Roman" w:hAnsi="Corbel"/>
          <w:lang w:val="en-US"/>
        </w:rPr>
        <w:t xml:space="preserve"> These courses are taught in</w:t>
      </w:r>
      <w:r w:rsidR="00A30924">
        <w:rPr>
          <w:rFonts w:ascii="Corbel" w:eastAsia="Times New Roman" w:hAnsi="Corbel"/>
          <w:lang w:val="en-US"/>
        </w:rPr>
        <w:t xml:space="preserve"> the Department of Politics, </w:t>
      </w:r>
      <w:r w:rsidRPr="00831677">
        <w:rPr>
          <w:rFonts w:ascii="Corbel" w:eastAsia="Times New Roman" w:hAnsi="Corbel"/>
          <w:lang w:val="en-US"/>
        </w:rPr>
        <w:t>International Relations</w:t>
      </w:r>
      <w:r w:rsidR="00A30924">
        <w:rPr>
          <w:rFonts w:ascii="Corbel" w:eastAsia="Times New Roman" w:hAnsi="Corbel"/>
          <w:lang w:val="en-US"/>
        </w:rPr>
        <w:t xml:space="preserve"> and Philosophy</w:t>
      </w:r>
      <w:r w:rsidRPr="00831677">
        <w:rPr>
          <w:rFonts w:ascii="Corbel" w:eastAsia="Times New Roman" w:hAnsi="Corbel"/>
          <w:lang w:val="en-US"/>
        </w:rPr>
        <w:t>, and require no knowledge of Greek or Latin.</w:t>
      </w:r>
    </w:p>
    <w:p w14:paraId="17CB7901" w14:textId="77777777" w:rsidR="00831677" w:rsidRPr="00831677" w:rsidRDefault="00831677" w:rsidP="00831677">
      <w:pPr>
        <w:jc w:val="both"/>
        <w:rPr>
          <w:rFonts w:ascii="Corbel" w:eastAsia="Times New Roman" w:hAnsi="Corbel"/>
          <w:lang w:val="en-US"/>
        </w:rPr>
      </w:pPr>
    </w:p>
    <w:p w14:paraId="73EDD4FB" w14:textId="77777777" w:rsidR="00831677" w:rsidRPr="00831677" w:rsidRDefault="00831677" w:rsidP="00831677">
      <w:pPr>
        <w:widowControl/>
        <w:spacing w:after="200" w:line="276" w:lineRule="auto"/>
        <w:rPr>
          <w:rFonts w:ascii="Corbel" w:eastAsiaTheme="minorHAnsi" w:hAnsi="Corbel"/>
          <w:b/>
          <w:lang w:eastAsia="en-US"/>
        </w:rPr>
      </w:pPr>
      <w:r w:rsidRPr="00831677">
        <w:rPr>
          <w:rFonts w:ascii="Corbel" w:eastAsiaTheme="minorHAnsi" w:hAnsi="Corbel"/>
          <w:b/>
          <w:lang w:eastAsia="en-US"/>
        </w:rPr>
        <w:t>PY2654/3654 Body and Soul in Ancient Philosophy</w:t>
      </w:r>
    </w:p>
    <w:p w14:paraId="0610952D" w14:textId="77777777" w:rsidR="00831677" w:rsidRPr="00831677" w:rsidRDefault="00831677" w:rsidP="00831677">
      <w:pPr>
        <w:jc w:val="both"/>
        <w:rPr>
          <w:rFonts w:ascii="Corbel" w:eastAsia="Times New Roman" w:hAnsi="Corbel"/>
          <w:lang w:val="en-US"/>
        </w:rPr>
      </w:pPr>
      <w:r w:rsidRPr="00831677">
        <w:rPr>
          <w:rFonts w:ascii="Corbel" w:eastAsiaTheme="minorHAnsi" w:hAnsi="Corbel"/>
          <w:lang w:eastAsia="en-US"/>
        </w:rPr>
        <w:t>What do we mean when we talk about ‘the soul’ or ‘the mind’?  How are thinking, self-awareness, memory and imagination to be explained?  What happens to us when we die?  Do animals have souls?  Does it make sense to talk about a ‘world soul’? This course examines the answers given by Greek philosophers to questions such as these.  After some introductory sessions considering Presocratic views of the soul, the course concentrates on relevant works of Plato, Aristotle, Epicurus, Lucretius, Diognees Laertius and Plotinus.</w:t>
      </w:r>
    </w:p>
    <w:p w14:paraId="453799B8"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and 3-hour examination (80%).</w:t>
      </w:r>
    </w:p>
    <w:p w14:paraId="0110EE6E" w14:textId="77777777" w:rsidR="00831677" w:rsidRPr="00831677" w:rsidRDefault="00831677" w:rsidP="00831677">
      <w:pPr>
        <w:jc w:val="both"/>
        <w:rPr>
          <w:rFonts w:ascii="Corbel" w:eastAsia="Times New Roman" w:hAnsi="Corbel"/>
          <w:lang w:val="en-US"/>
        </w:rPr>
      </w:pPr>
    </w:p>
    <w:p w14:paraId="0197A97D" w14:textId="77777777" w:rsidR="00831677" w:rsidRPr="00831677" w:rsidRDefault="00831677" w:rsidP="00831677">
      <w:pPr>
        <w:widowControl/>
        <w:spacing w:after="200" w:line="276" w:lineRule="auto"/>
        <w:rPr>
          <w:rFonts w:ascii="Corbel" w:eastAsiaTheme="minorHAnsi" w:hAnsi="Corbel"/>
          <w:b/>
          <w:lang w:eastAsia="en-US"/>
        </w:rPr>
      </w:pPr>
      <w:r w:rsidRPr="00831677">
        <w:rPr>
          <w:rFonts w:ascii="Corbel" w:eastAsiaTheme="minorHAnsi" w:hAnsi="Corbel"/>
          <w:b/>
          <w:lang w:eastAsia="en-US"/>
        </w:rPr>
        <w:t>PY2655/3655 The Good Life in Ancient Philosophy</w:t>
      </w:r>
    </w:p>
    <w:p w14:paraId="324DC461" w14:textId="77777777" w:rsidR="00831677" w:rsidRPr="00831677" w:rsidRDefault="00831677" w:rsidP="00831677">
      <w:pPr>
        <w:jc w:val="both"/>
        <w:rPr>
          <w:rFonts w:ascii="Corbel" w:eastAsia="Times New Roman" w:hAnsi="Corbel"/>
          <w:lang w:val="en-US"/>
        </w:rPr>
      </w:pPr>
      <w:r w:rsidRPr="00831677">
        <w:rPr>
          <w:rFonts w:ascii="Corbel" w:eastAsiaTheme="minorHAnsi" w:hAnsi="Corbel"/>
          <w:lang w:eastAsia="en-US"/>
        </w:rPr>
        <w:t>What is the best kind of life? Is moral virtue sufficient for happiness? Does morality require a special kind of knowledge or wisdom? Is a good life a pleasant life and are some pleasures better than others?   This course examines the answers given by Greek philosophers to questions such as these.  After initial consideration of early Greek views about the good life, the first term of the course will concentrate on relevant works of Plato, Aristotle, Epicurus and Diogenes Laertius.</w:t>
      </w:r>
    </w:p>
    <w:p w14:paraId="6C738367"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and 3-hour examination (80%).</w:t>
      </w:r>
    </w:p>
    <w:p w14:paraId="5865E318" w14:textId="77777777" w:rsidR="00831677" w:rsidRPr="00831677" w:rsidRDefault="00831677" w:rsidP="00831677">
      <w:pPr>
        <w:jc w:val="both"/>
        <w:rPr>
          <w:rFonts w:ascii="Corbel" w:eastAsia="Times New Roman" w:hAnsi="Corbel"/>
          <w:lang w:val="en-US"/>
        </w:rPr>
      </w:pPr>
    </w:p>
    <w:p w14:paraId="57C5E523"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b/>
          <w:u w:val="single"/>
          <w:lang w:val="en-US"/>
        </w:rPr>
        <w:t>Art and Archaeology Courses</w:t>
      </w:r>
      <w:r w:rsidRPr="00831677">
        <w:rPr>
          <w:rFonts w:ascii="Corbel" w:eastAsia="Times New Roman" w:hAnsi="Corbel"/>
          <w:lang w:val="en-US"/>
        </w:rPr>
        <w:tab/>
        <w:t xml:space="preserve"> These courses require no knowledge of Greek or Latin.</w:t>
      </w:r>
    </w:p>
    <w:p w14:paraId="5DF44C40" w14:textId="77777777" w:rsidR="00831677" w:rsidRPr="00831677" w:rsidRDefault="00831677" w:rsidP="00831677">
      <w:pPr>
        <w:jc w:val="both"/>
        <w:rPr>
          <w:rFonts w:ascii="Corbel" w:eastAsia="Times New Roman" w:hAnsi="Corbel"/>
          <w:b/>
          <w:lang w:val="en-US"/>
        </w:rPr>
      </w:pPr>
    </w:p>
    <w:p w14:paraId="001E199B"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CL2190  The Built Environment in Classical Antiquity</w:t>
      </w:r>
    </w:p>
    <w:p w14:paraId="1DC9076F"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The course studies the practice of architecture and building in the Greek and Roman world investigating such themes as the development of architectural orders, the role of architects, the design process, the sources and supply of building materials and techniques, planning of cities and other forms of settlement, and civic, religious, funerary and domestic building types.  1 formative essay and 1 gobbet exercise.</w:t>
      </w:r>
    </w:p>
    <w:p w14:paraId="442EE2AD"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1 essay (20%), and 3-hour examination (80%).</w:t>
      </w:r>
    </w:p>
    <w:p w14:paraId="55BAD54C" w14:textId="77777777" w:rsidR="00831677" w:rsidRPr="00831677" w:rsidRDefault="00831677" w:rsidP="00831677">
      <w:pPr>
        <w:jc w:val="both"/>
        <w:rPr>
          <w:rFonts w:ascii="Corbel" w:eastAsia="Times New Roman" w:hAnsi="Corbel"/>
          <w:lang w:val="en-US"/>
        </w:rPr>
      </w:pPr>
    </w:p>
    <w:p w14:paraId="7B95A543" w14:textId="77777777" w:rsidR="00831677" w:rsidRPr="00831677" w:rsidRDefault="00831677" w:rsidP="00831677">
      <w:pPr>
        <w:jc w:val="both"/>
        <w:rPr>
          <w:rFonts w:ascii="Corbel" w:eastAsia="Times New Roman" w:hAnsi="Corbel"/>
          <w:i/>
          <w:lang w:val="en-US"/>
        </w:rPr>
      </w:pPr>
      <w:r w:rsidRPr="00831677">
        <w:rPr>
          <w:rFonts w:ascii="Corbel" w:eastAsia="Times New Roman" w:hAnsi="Corbel"/>
          <w:b/>
          <w:lang w:val="en-US"/>
        </w:rPr>
        <w:t>CL2191   Greek and Roman Art in Context</w:t>
      </w:r>
    </w:p>
    <w:p w14:paraId="36F207AE"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A study of the art forms of classical antiquity and their functions in particular contexts, such as public games and spectacles, religious practice, symposia and banquets, funerals and burial, and civic honours. Special attention is given to the choice of medium and the methods by which craftsmen worked (e.g. stone carving, painting, modelling in clay and stucco, and metal-, glass- and mosaic-working).  </w:t>
      </w:r>
    </w:p>
    <w:p w14:paraId="7E1D804A" w14:textId="77777777" w:rsidR="00831677" w:rsidRDefault="00831677" w:rsidP="00831677">
      <w:pPr>
        <w:jc w:val="both"/>
        <w:rPr>
          <w:rFonts w:ascii="Corbel" w:eastAsia="Times New Roman" w:hAnsi="Corbel"/>
          <w:lang w:val="en-US"/>
        </w:rPr>
      </w:pPr>
      <w:r w:rsidRPr="00831677">
        <w:rPr>
          <w:rFonts w:ascii="Corbel" w:eastAsia="Times New Roman" w:hAnsi="Corbel"/>
          <w:lang w:val="en-US"/>
        </w:rPr>
        <w:t>ASSESSMENT: 2 essays (50%), and 3-hour examination (50%).</w:t>
      </w:r>
    </w:p>
    <w:p w14:paraId="66F0218C" w14:textId="77777777" w:rsidR="00A30924" w:rsidRDefault="00A30924" w:rsidP="00831677">
      <w:pPr>
        <w:jc w:val="both"/>
        <w:rPr>
          <w:rFonts w:ascii="Corbel" w:eastAsia="Times New Roman" w:hAnsi="Corbel"/>
          <w:lang w:val="en-US"/>
        </w:rPr>
      </w:pPr>
    </w:p>
    <w:p w14:paraId="2543D479" w14:textId="4B961F1B" w:rsidR="00A30924" w:rsidRDefault="00A30924" w:rsidP="00831677">
      <w:pPr>
        <w:jc w:val="both"/>
        <w:rPr>
          <w:rFonts w:ascii="Corbel" w:eastAsia="Times New Roman" w:hAnsi="Corbel"/>
          <w:b/>
          <w:lang w:val="en-US"/>
        </w:rPr>
      </w:pPr>
      <w:r w:rsidRPr="00A30924">
        <w:rPr>
          <w:rFonts w:ascii="Corbel" w:eastAsia="Times New Roman" w:hAnsi="Corbel"/>
          <w:b/>
          <w:lang w:val="en-US"/>
        </w:rPr>
        <w:t>CL2193 Architecture of Ancient Italy and Sicily</w:t>
      </w:r>
    </w:p>
    <w:p w14:paraId="21880810" w14:textId="1604B814" w:rsidR="00A30924" w:rsidRPr="00A30924" w:rsidRDefault="00A30924" w:rsidP="00831677">
      <w:pPr>
        <w:jc w:val="both"/>
        <w:rPr>
          <w:rFonts w:ascii="Corbel" w:eastAsia="Times New Roman" w:hAnsi="Corbel"/>
          <w:lang w:val="en-US"/>
        </w:rPr>
      </w:pPr>
      <w:r>
        <w:rPr>
          <w:rFonts w:ascii="Corbel" w:eastAsia="Times New Roman" w:hAnsi="Corbel"/>
          <w:lang w:val="en-US"/>
        </w:rPr>
        <w:t xml:space="preserve">The course introduces students to the practice of Greek and Roman architecture and construction in the Italian peninsula and Sicily. The investigated themes include sources and supply of building materials, pre-Roman architecture in the region, architectural design and use of the orders, town planning, and civic, religious and domestic building types. </w:t>
      </w:r>
      <w:r w:rsidR="00197353">
        <w:rPr>
          <w:rFonts w:ascii="Corbel" w:eastAsia="Times New Roman" w:hAnsi="Corbel"/>
          <w:lang w:val="en-US"/>
        </w:rPr>
        <w:t>This course will prepare students for further archaeology courses and provide them with skills and project experience required for possible employment in the cultural sector.</w:t>
      </w:r>
    </w:p>
    <w:p w14:paraId="37BB1DA4" w14:textId="65DFC163" w:rsidR="00197353" w:rsidRDefault="00197353" w:rsidP="00197353">
      <w:pPr>
        <w:jc w:val="both"/>
        <w:rPr>
          <w:rFonts w:ascii="Corbel" w:eastAsia="Times New Roman" w:hAnsi="Corbel"/>
          <w:lang w:val="en-US"/>
        </w:rPr>
      </w:pPr>
      <w:r>
        <w:rPr>
          <w:rFonts w:ascii="Corbel" w:eastAsia="Times New Roman" w:hAnsi="Corbel"/>
          <w:lang w:val="en-US"/>
        </w:rPr>
        <w:t>ASSESSMENT:  1 essay (40%), and 3-hour examination (6</w:t>
      </w:r>
      <w:r w:rsidRPr="00831677">
        <w:rPr>
          <w:rFonts w:ascii="Corbel" w:eastAsia="Times New Roman" w:hAnsi="Corbel"/>
          <w:lang w:val="en-US"/>
        </w:rPr>
        <w:t>0%).</w:t>
      </w:r>
    </w:p>
    <w:p w14:paraId="540AE335" w14:textId="77777777" w:rsidR="00197353" w:rsidRDefault="00197353" w:rsidP="00197353">
      <w:pPr>
        <w:jc w:val="both"/>
        <w:rPr>
          <w:rFonts w:ascii="Corbel" w:eastAsia="Times New Roman" w:hAnsi="Corbel"/>
          <w:lang w:val="en-US"/>
        </w:rPr>
      </w:pPr>
    </w:p>
    <w:p w14:paraId="40BB45D7" w14:textId="25F94605" w:rsidR="00197353" w:rsidRDefault="00197353" w:rsidP="00197353">
      <w:pPr>
        <w:jc w:val="both"/>
        <w:rPr>
          <w:rFonts w:ascii="Corbel" w:eastAsia="Times New Roman" w:hAnsi="Corbel"/>
          <w:b/>
          <w:lang w:val="en-US"/>
        </w:rPr>
      </w:pPr>
      <w:r>
        <w:rPr>
          <w:rFonts w:ascii="Corbel" w:eastAsia="Times New Roman" w:hAnsi="Corbel"/>
          <w:b/>
          <w:lang w:val="en-US"/>
        </w:rPr>
        <w:t>CL2194 From Dig to Digital: Archaeological Theory, Method and Practice</w:t>
      </w:r>
    </w:p>
    <w:p w14:paraId="3D880374" w14:textId="06FBEC2A" w:rsidR="00197353" w:rsidRDefault="00197353" w:rsidP="00197353">
      <w:pPr>
        <w:jc w:val="both"/>
        <w:rPr>
          <w:rFonts w:ascii="Corbel" w:eastAsia="Arial" w:hAnsi="Corbel" w:cs="Arial"/>
          <w:noProof/>
        </w:rPr>
      </w:pPr>
      <w:r>
        <w:rPr>
          <w:rFonts w:ascii="Corbel" w:eastAsia="Arial" w:hAnsi="Corbel" w:cs="Arial"/>
          <w:noProof/>
        </w:rPr>
        <w:t>This course introduces students to the key theoretical and methodological concepts and practices within Classical Archaeology. Topics include excavation practices, dating techniques, understanding material culture and environmental archaeology, interpreting different site types, presenting the past (e.g. reconstructions and museums), landscape archaeology and selected issues in Classical Archaeology.</w:t>
      </w:r>
    </w:p>
    <w:p w14:paraId="099FBBDC" w14:textId="3286B792" w:rsidR="00197353" w:rsidRPr="00197353" w:rsidRDefault="00197353" w:rsidP="00197353">
      <w:pPr>
        <w:jc w:val="both"/>
        <w:rPr>
          <w:rFonts w:ascii="Corbel" w:eastAsia="Times New Roman" w:hAnsi="Corbel"/>
          <w:lang w:val="en-US"/>
        </w:rPr>
      </w:pPr>
      <w:r>
        <w:rPr>
          <w:rFonts w:ascii="Corbel" w:eastAsia="Times New Roman" w:hAnsi="Corbel"/>
          <w:lang w:val="en-US"/>
        </w:rPr>
        <w:t>ASSESSMENT:  1 essay (40%), and 1 project (6</w:t>
      </w:r>
      <w:r w:rsidRPr="00831677">
        <w:rPr>
          <w:rFonts w:ascii="Corbel" w:eastAsia="Times New Roman" w:hAnsi="Corbel"/>
          <w:lang w:val="en-US"/>
        </w:rPr>
        <w:t>0%).</w:t>
      </w:r>
    </w:p>
    <w:p w14:paraId="780FFD09" w14:textId="77777777" w:rsidR="00A30924" w:rsidRDefault="00A30924" w:rsidP="00831677">
      <w:pPr>
        <w:jc w:val="both"/>
        <w:rPr>
          <w:rFonts w:ascii="Corbel" w:eastAsia="Times New Roman" w:hAnsi="Corbel"/>
          <w:b/>
          <w:lang w:val="en-US"/>
        </w:rPr>
      </w:pPr>
    </w:p>
    <w:p w14:paraId="518DE80E"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 xml:space="preserve">CL2196/3182  Understanding Pompeii and Herculaneum </w:t>
      </w:r>
    </w:p>
    <w:p w14:paraId="4C0C3228"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The course studies the physical remains of Pompeii and Herculaneum, and the villas at Stabiae, Oplontis and Boscoreale, on their own exceptional terms and within the wider context of Roman Italy c. 200 B.C. to A.D. 100. Topics include the analysis of the population, environment, urban planning, and infrastructure, housing (design, construction, decoration, and room function), suburbs, ports, cemeteries, farming, industry, trade, commerce, religion, bathing, sport, the theatre and the amphitheatre.  1 formative essay and 1 gobbet exercise.</w:t>
      </w:r>
    </w:p>
    <w:p w14:paraId="0AED16E7"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1 essay (20%), and 3-hour examination (80%).</w:t>
      </w:r>
    </w:p>
    <w:p w14:paraId="449464C0" w14:textId="77777777" w:rsidR="00831677" w:rsidRPr="00831677" w:rsidRDefault="00831677" w:rsidP="00831677">
      <w:pPr>
        <w:jc w:val="both"/>
        <w:rPr>
          <w:rFonts w:ascii="Corbel" w:eastAsia="Times New Roman" w:hAnsi="Corbel"/>
          <w:b/>
          <w:lang w:val="en-US"/>
        </w:rPr>
      </w:pPr>
    </w:p>
    <w:p w14:paraId="0BE9E282"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CL2462/3462 Perspectives on Roman Britain</w:t>
      </w:r>
    </w:p>
    <w:p w14:paraId="26A35704" w14:textId="77777777" w:rsidR="00831677" w:rsidRPr="00831677" w:rsidRDefault="00831677" w:rsidP="00831677">
      <w:pPr>
        <w:jc w:val="both"/>
        <w:rPr>
          <w:rFonts w:ascii="Corbel" w:eastAsia="Times New Roman" w:hAnsi="Corbel"/>
          <w:b/>
          <w:lang w:val="en-US"/>
        </w:rPr>
      </w:pPr>
      <w:r w:rsidRPr="00831677">
        <w:rPr>
          <w:rFonts w:ascii="Corbel" w:eastAsia="Arial" w:hAnsi="Corbel" w:cs="Arial"/>
          <w:noProof/>
          <w:lang w:eastAsia="en-US"/>
        </w:rPr>
        <w:t xml:space="preserve">This course will take students through the major sources of evidence we have for daily life in Roman Britain. In the first term, students will get the opportunity to develop their understanding and knowledge of the archaeology of Roman Britain. As well as looking at traditional areas of research in Roman Britain, such as villas and the military, this course will also look at more recent evidence for rural settlement, religion and burial rites. In the second term, students will explore some of the key theories, methods and approaches related to Roman Britain, for example different ways of looking at ‘Romanization’ as well as theories and practices related to material culture. In addition, students will engage with themes related to who owns the past and how that past is presented in different settings and for different audiences. </w:t>
      </w:r>
    </w:p>
    <w:p w14:paraId="26DC7F11" w14:textId="77777777" w:rsidR="00831677" w:rsidRPr="00831677" w:rsidRDefault="00831677" w:rsidP="00831677">
      <w:pPr>
        <w:widowControl/>
        <w:ind w:left="720" w:hanging="720"/>
        <w:rPr>
          <w:rFonts w:ascii="Corbel" w:eastAsia="Times New Roman" w:hAnsi="Corbel"/>
        </w:rPr>
      </w:pPr>
      <w:r w:rsidRPr="00831677">
        <w:rPr>
          <w:rFonts w:ascii="Corbel" w:eastAsia="Times New Roman" w:hAnsi="Corbel" w:cs="Arial"/>
          <w:lang w:eastAsia="en-US"/>
        </w:rPr>
        <w:t>ASSESSMENT: 1 essay (20%), and 3-hour examination (80%)</w:t>
      </w:r>
    </w:p>
    <w:p w14:paraId="74038843" w14:textId="77777777" w:rsidR="00831677" w:rsidRPr="00831677" w:rsidRDefault="00831677" w:rsidP="00831677">
      <w:pPr>
        <w:jc w:val="both"/>
        <w:rPr>
          <w:rFonts w:ascii="Corbel" w:eastAsia="Times New Roman" w:hAnsi="Corbel"/>
          <w:b/>
          <w:lang w:val="en-US"/>
        </w:rPr>
      </w:pPr>
    </w:p>
    <w:p w14:paraId="468F716B"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 xml:space="preserve">CL3188 City of Rome </w:t>
      </w:r>
    </w:p>
    <w:p w14:paraId="07FEF21D"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A study of the topography of the city of Rome and its value as evidence for Roman political, social and cultural history.  </w:t>
      </w:r>
    </w:p>
    <w:p w14:paraId="038F5D47" w14:textId="40E4C399"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(20%), and 3-hour examinat</w:t>
      </w:r>
      <w:r w:rsidR="00A30924">
        <w:rPr>
          <w:rFonts w:ascii="Corbel" w:eastAsia="Times New Roman" w:hAnsi="Corbel"/>
          <w:lang w:val="en-US"/>
        </w:rPr>
        <w:t xml:space="preserve">ion (80%). </w:t>
      </w:r>
    </w:p>
    <w:p w14:paraId="2DFA20A5" w14:textId="77777777" w:rsidR="00831677" w:rsidRPr="00831677" w:rsidRDefault="00831677" w:rsidP="00831677">
      <w:pPr>
        <w:spacing w:before="120"/>
        <w:jc w:val="both"/>
        <w:rPr>
          <w:rFonts w:ascii="Corbel" w:eastAsia="Times New Roman" w:hAnsi="Corbel"/>
          <w:b/>
          <w:lang w:val="en-US"/>
        </w:rPr>
      </w:pPr>
      <w:r w:rsidRPr="00831677">
        <w:rPr>
          <w:rFonts w:ascii="Corbel" w:eastAsia="Times New Roman" w:hAnsi="Corbel"/>
          <w:b/>
          <w:lang w:val="en-US"/>
        </w:rPr>
        <w:t>CL 3284 The City of Athens</w:t>
      </w:r>
    </w:p>
    <w:p w14:paraId="6FC32817" w14:textId="77777777" w:rsidR="00831677" w:rsidRPr="00831677" w:rsidRDefault="00831677" w:rsidP="00831677">
      <w:pPr>
        <w:widowControl/>
        <w:jc w:val="both"/>
        <w:rPr>
          <w:rFonts w:ascii="Corbel" w:eastAsia="Times New Roman" w:hAnsi="Corbel"/>
          <w:lang w:eastAsia="en-US"/>
        </w:rPr>
      </w:pPr>
      <w:r w:rsidRPr="00831677">
        <w:rPr>
          <w:rFonts w:ascii="Corbel" w:eastAsia="Times New Roman" w:hAnsi="Corbel"/>
          <w:lang w:val="en-US" w:eastAsia="en-US"/>
        </w:rPr>
        <w:t>T</w:t>
      </w:r>
      <w:r w:rsidRPr="00831677">
        <w:rPr>
          <w:rFonts w:ascii="Corbel" w:eastAsia="Times New Roman" w:hAnsi="Corbel"/>
          <w:lang w:eastAsia="en-US"/>
        </w:rPr>
        <w:t>he urban centre of ancient Athens was a modest town from antiquity until the nineteenth century when it became the capital of the newly independent state. The city has grown phenomenally over the last two centuries and the preservation of the archaeological remains is varied.  The course will combine classroom teaching with an excursion to Athens where the relationship between the modern city and the primary material at the archaeological parks and museums can be studied at first hand. Several themes will run through the course and they include, for example, the following: How are the religious and burial customs reflected in the archaeological record of Athens? What types of manifestations did the administration and politics of the polis have in architecture? How did the city prepare for war? What was the urban environment like?</w:t>
      </w:r>
    </w:p>
    <w:p w14:paraId="2CE5E581" w14:textId="0131F472" w:rsidR="00831677" w:rsidRDefault="00831677" w:rsidP="00831677">
      <w:pPr>
        <w:widowControl/>
        <w:jc w:val="both"/>
        <w:rPr>
          <w:rFonts w:ascii="Corbel" w:eastAsia="Times New Roman" w:hAnsi="Corbel"/>
          <w:lang w:eastAsia="en-US"/>
        </w:rPr>
      </w:pPr>
      <w:r w:rsidRPr="00831677">
        <w:rPr>
          <w:rFonts w:ascii="Corbel" w:eastAsia="Times New Roman" w:hAnsi="Corbel"/>
          <w:lang w:eastAsia="en-US"/>
        </w:rPr>
        <w:t xml:space="preserve">ASSESSMENT: Oral presentation (5%), 3000-word essay (15%), </w:t>
      </w:r>
      <w:r w:rsidR="00FD4AD9">
        <w:rPr>
          <w:rFonts w:ascii="Corbel" w:eastAsia="Times New Roman" w:hAnsi="Corbel"/>
          <w:lang w:eastAsia="en-US"/>
        </w:rPr>
        <w:t xml:space="preserve">and </w:t>
      </w:r>
      <w:r w:rsidRPr="00831677">
        <w:rPr>
          <w:rFonts w:ascii="Corbel" w:eastAsia="Times New Roman" w:hAnsi="Corbel"/>
          <w:lang w:eastAsia="en-US"/>
        </w:rPr>
        <w:t>3-hour examination (80%)</w:t>
      </w:r>
    </w:p>
    <w:p w14:paraId="3344270C" w14:textId="77777777" w:rsidR="00FD4AD9" w:rsidRDefault="00FD4AD9" w:rsidP="00831677">
      <w:pPr>
        <w:widowControl/>
        <w:jc w:val="both"/>
        <w:rPr>
          <w:rFonts w:ascii="Corbel" w:eastAsia="Times New Roman" w:hAnsi="Corbel"/>
          <w:lang w:eastAsia="en-US"/>
        </w:rPr>
      </w:pPr>
    </w:p>
    <w:p w14:paraId="5225CB0A" w14:textId="6FCB40F3" w:rsidR="00FD4AD9" w:rsidRPr="00FD4AD9" w:rsidRDefault="00FD4AD9" w:rsidP="00831677">
      <w:pPr>
        <w:widowControl/>
        <w:jc w:val="both"/>
        <w:rPr>
          <w:rFonts w:ascii="Corbel" w:eastAsia="Times New Roman" w:hAnsi="Corbel"/>
          <w:b/>
          <w:lang w:eastAsia="en-US"/>
        </w:rPr>
      </w:pPr>
      <w:r>
        <w:rPr>
          <w:rFonts w:ascii="Corbel" w:eastAsia="Times New Roman" w:hAnsi="Corbel"/>
          <w:b/>
          <w:lang w:eastAsia="en-US"/>
        </w:rPr>
        <w:t>CL3286 Food in the Ancient World</w:t>
      </w:r>
    </w:p>
    <w:p w14:paraId="589AC403" w14:textId="445E79F6" w:rsidR="00FD4AD9" w:rsidRPr="00FD4AD9" w:rsidRDefault="00FD4AD9" w:rsidP="00831677">
      <w:pPr>
        <w:widowControl/>
        <w:jc w:val="both"/>
        <w:rPr>
          <w:rFonts w:ascii="Corbel" w:hAnsi="Corbel"/>
        </w:rPr>
      </w:pPr>
      <w:r w:rsidRPr="00FD4AD9">
        <w:rPr>
          <w:rFonts w:ascii="Corbel" w:hAnsi="Corbel"/>
        </w:rPr>
        <w:t>This course explores eating and drinking from archaic Greece through to late imperial Rome with the aim of introducing students to the dynamic nature of food within the ancient world. Food was a basic human necessity but also a social identifier, a topic of literary discussion and tool for political manipulation. Through the use of archaeological and literary evidence the practicalities of eating as well as the cultural role of food within Graeco-Roman society will be examined.</w:t>
      </w:r>
    </w:p>
    <w:p w14:paraId="7393BF3C" w14:textId="48A51C0D" w:rsidR="00FD4AD9" w:rsidRPr="00FD4AD9" w:rsidRDefault="00FD4AD9" w:rsidP="00831677">
      <w:pPr>
        <w:widowControl/>
        <w:jc w:val="both"/>
        <w:rPr>
          <w:rFonts w:ascii="Corbel" w:eastAsia="Times New Roman" w:hAnsi="Corbel"/>
          <w:lang w:eastAsia="en-US"/>
        </w:rPr>
      </w:pPr>
      <w:r>
        <w:rPr>
          <w:rFonts w:ascii="Corbel" w:eastAsia="Times New Roman" w:hAnsi="Corbel"/>
          <w:lang w:val="en-US"/>
        </w:rPr>
        <w:lastRenderedPageBreak/>
        <w:t>ASSESSMENT: essay (25%), reflective log (25%), and 2-hour examination (</w:t>
      </w:r>
      <w:r w:rsidRPr="00FD4AD9">
        <w:rPr>
          <w:rFonts w:ascii="Corbel" w:eastAsia="Times New Roman" w:hAnsi="Corbel"/>
          <w:lang w:val="en-US"/>
        </w:rPr>
        <w:t>5</w:t>
      </w:r>
      <w:r>
        <w:rPr>
          <w:rFonts w:ascii="Corbel" w:eastAsia="Times New Roman" w:hAnsi="Corbel"/>
          <w:lang w:val="en-US"/>
        </w:rPr>
        <w:t>0</w:t>
      </w:r>
      <w:r w:rsidRPr="00FD4AD9">
        <w:rPr>
          <w:rFonts w:ascii="Corbel" w:eastAsia="Times New Roman" w:hAnsi="Corbel"/>
          <w:lang w:val="en-US"/>
        </w:rPr>
        <w:t>%).</w:t>
      </w:r>
    </w:p>
    <w:p w14:paraId="638798CB" w14:textId="77777777" w:rsidR="00FD4AD9" w:rsidRDefault="00831677" w:rsidP="00831677">
      <w:pPr>
        <w:spacing w:before="120"/>
        <w:jc w:val="both"/>
        <w:rPr>
          <w:rFonts w:ascii="Corbel" w:eastAsia="Times New Roman" w:hAnsi="Corbel"/>
          <w:b/>
          <w:lang w:val="en-US"/>
        </w:rPr>
      </w:pPr>
      <w:r w:rsidRPr="00831677">
        <w:rPr>
          <w:rFonts w:ascii="Corbel" w:eastAsia="Times New Roman" w:hAnsi="Corbel"/>
          <w:b/>
          <w:lang w:val="en-US"/>
        </w:rPr>
        <w:t xml:space="preserve">CL3500 The Archaeology of the Roman Near East </w:t>
      </w:r>
    </w:p>
    <w:p w14:paraId="0AA2561D" w14:textId="63FDA0F3" w:rsidR="00831677" w:rsidRPr="00831677" w:rsidRDefault="00831677" w:rsidP="00831677">
      <w:pPr>
        <w:spacing w:before="120"/>
        <w:jc w:val="both"/>
        <w:rPr>
          <w:rFonts w:ascii="Corbel" w:eastAsia="Arial" w:hAnsi="Corbel" w:cs="Arial"/>
          <w:noProof/>
          <w:lang w:val="en-US"/>
        </w:rPr>
      </w:pPr>
      <w:r w:rsidRPr="00831677">
        <w:rPr>
          <w:rFonts w:ascii="Corbel" w:eastAsia="Arial" w:hAnsi="Corbel" w:cs="Arial"/>
          <w:noProof/>
          <w:lang w:val="en-US"/>
        </w:rPr>
        <w:t xml:space="preserve">This course will take students through the major sources of archaeological evidence we have for life in the Roman Near East. Topics to be covered in this will include Roman urbanism, rural settlement and agriculture, water supply and religion, as well as some of the key theories, methods and approaches related to the Roman Near East. In addition, students will engage with themes related to who owns the past and how that past is presented in different settings and for different audiences. </w:t>
      </w:r>
    </w:p>
    <w:p w14:paraId="10CE5E9F"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site-report or essay (25%) and 3-hour examination (75%).</w:t>
      </w:r>
    </w:p>
    <w:p w14:paraId="5810A332" w14:textId="77777777" w:rsidR="00831677" w:rsidRPr="00831677" w:rsidRDefault="00831677" w:rsidP="00831677">
      <w:pPr>
        <w:tabs>
          <w:tab w:val="left" w:pos="2670"/>
        </w:tabs>
        <w:jc w:val="both"/>
        <w:rPr>
          <w:rFonts w:ascii="Corbel" w:eastAsia="Times New Roman" w:hAnsi="Corbel"/>
          <w:lang w:val="en-US"/>
        </w:rPr>
      </w:pPr>
      <w:r w:rsidRPr="00831677">
        <w:rPr>
          <w:rFonts w:ascii="Corbel" w:eastAsia="Times New Roman" w:hAnsi="Corbel"/>
          <w:lang w:val="en-US"/>
        </w:rPr>
        <w:tab/>
      </w:r>
    </w:p>
    <w:p w14:paraId="1151A02A"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b/>
          <w:u w:val="single"/>
          <w:lang w:val="en-US"/>
        </w:rPr>
        <w:t>Research Courses</w:t>
      </w:r>
      <w:r w:rsidRPr="00831677">
        <w:rPr>
          <w:rFonts w:ascii="Corbel" w:eastAsia="Times New Roman" w:hAnsi="Corbel"/>
          <w:lang w:val="en-US"/>
        </w:rPr>
        <w:t xml:space="preserve">  </w:t>
      </w:r>
    </w:p>
    <w:p w14:paraId="037A2D6C" w14:textId="77777777" w:rsidR="00831677" w:rsidRPr="00831677" w:rsidRDefault="00831677" w:rsidP="00831677">
      <w:pPr>
        <w:jc w:val="both"/>
        <w:rPr>
          <w:rFonts w:ascii="Corbel" w:eastAsia="Times New Roman" w:hAnsi="Corbel"/>
          <w:lang w:val="en-US"/>
        </w:rPr>
      </w:pPr>
    </w:p>
    <w:p w14:paraId="012D4AA0" w14:textId="77777777" w:rsidR="00831677" w:rsidRPr="00831677" w:rsidRDefault="00831677" w:rsidP="00831677">
      <w:pPr>
        <w:jc w:val="both"/>
        <w:rPr>
          <w:rFonts w:ascii="Corbel" w:eastAsia="Times New Roman" w:hAnsi="Corbel"/>
          <w:b/>
          <w:lang w:val="en-US"/>
        </w:rPr>
      </w:pPr>
      <w:r w:rsidRPr="00831677">
        <w:rPr>
          <w:rFonts w:ascii="Corbel" w:eastAsia="Times New Roman" w:hAnsi="Corbel"/>
          <w:b/>
          <w:lang w:val="en-US"/>
        </w:rPr>
        <w:t>CL2201 Second Year Projects</w:t>
      </w:r>
    </w:p>
    <w:p w14:paraId="41948D0E" w14:textId="77777777" w:rsidR="00831677" w:rsidRPr="00831677" w:rsidRDefault="00831677" w:rsidP="00831677">
      <w:pPr>
        <w:jc w:val="both"/>
        <w:rPr>
          <w:rFonts w:ascii="Corbel" w:eastAsia="Times New Roman" w:hAnsi="Corbel" w:cs="Arial"/>
          <w:lang w:val="en-US"/>
        </w:rPr>
      </w:pPr>
      <w:r w:rsidRPr="00831677">
        <w:rPr>
          <w:rFonts w:ascii="Corbel" w:eastAsia="Times New Roman" w:hAnsi="Corbel" w:cs="Arial"/>
          <w:lang w:val="en-US"/>
        </w:rPr>
        <w:t>In the first term, students will complete a supplementary assigned project related to one of their Year 2 taught courses, chosen from a list which will be published by the Department along with course choice information in the Spring Term of the preceding year.  Such projects may take the form of an essay, commentary or other appropriate written task but may also include other types of task such as web resources or dramatic or artefactual reconstructions or a creative or skills-based task.  In the second term students will complete a second supplementary assigned project, related to another of their Year 2 taught courses.</w:t>
      </w:r>
    </w:p>
    <w:p w14:paraId="7AF41D03" w14:textId="77777777" w:rsidR="00831677" w:rsidRPr="00831677" w:rsidRDefault="00831677" w:rsidP="00831677">
      <w:pPr>
        <w:jc w:val="both"/>
        <w:rPr>
          <w:rFonts w:ascii="Corbel" w:eastAsia="Times New Roman" w:hAnsi="Corbel" w:cs="Arial"/>
          <w:lang w:val="en-US"/>
        </w:rPr>
      </w:pPr>
      <w:r w:rsidRPr="00831677">
        <w:rPr>
          <w:rFonts w:ascii="Corbel" w:eastAsia="Times New Roman" w:hAnsi="Corbel" w:cs="Arial"/>
          <w:lang w:val="en-US"/>
        </w:rPr>
        <w:t>ASSESSMENT: Coursework (100%):  two essays, or equivalent tasks, of 4,000 – 5,500 words or (for web resources, dramatic or artefactual reconstructions or creative or skills-based projects) of a length/size equivalent to such an essay</w:t>
      </w:r>
    </w:p>
    <w:p w14:paraId="0209F9F9" w14:textId="77777777" w:rsidR="00831677" w:rsidRPr="00831677" w:rsidRDefault="00831677" w:rsidP="00831677">
      <w:pPr>
        <w:jc w:val="both"/>
        <w:rPr>
          <w:rFonts w:ascii="Corbel" w:eastAsia="Times New Roman" w:hAnsi="Corbel"/>
          <w:lang w:val="en-US"/>
        </w:rPr>
      </w:pPr>
    </w:p>
    <w:p w14:paraId="53C77EED"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b/>
          <w:lang w:val="en-US"/>
        </w:rPr>
        <w:t>CL3200 Extended Essay (Dissertation)</w:t>
      </w:r>
    </w:p>
    <w:p w14:paraId="275D3027"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This unit, for final-year students only, consists primarily of independent study.  All students attend an initial one-hour seminar on extended essay writing, structuring a long essay, conventions of referencing, avoiding plagiarism, etc.  They are entitled to a total of 2 hours of individual supervision during the academic year. The content in each case is determined by the student's choice of topic. Students make contact with a prospective supervisor according to their interests and define a broad area to work in.  The exact title is chosen and approved by the beginning of the third year; the actual writing takes place throughout the first two terms and the Easter vacation, with supervision arranged as appropriate.  </w:t>
      </w:r>
    </w:p>
    <w:p w14:paraId="3BD5D8C9" w14:textId="3CE245F4"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ASSESSMENT: Coursework (100%): an Extend</w:t>
      </w:r>
      <w:r w:rsidR="00FD4AD9">
        <w:rPr>
          <w:rFonts w:ascii="Corbel" w:eastAsia="Times New Roman" w:hAnsi="Corbel"/>
          <w:lang w:val="en-US"/>
        </w:rPr>
        <w:t>ed Essay of 8,000-10,000 words.</w:t>
      </w:r>
    </w:p>
    <w:p w14:paraId="15EA7CC6" w14:textId="77777777" w:rsidR="00831677" w:rsidRPr="00831677" w:rsidRDefault="00831677" w:rsidP="00831677">
      <w:pPr>
        <w:keepNext/>
        <w:keepLines/>
        <w:widowControl/>
        <w:numPr>
          <w:ilvl w:val="2"/>
          <w:numId w:val="1"/>
        </w:numPr>
        <w:spacing w:before="200"/>
        <w:ind w:left="862" w:hanging="720"/>
        <w:outlineLvl w:val="2"/>
        <w:rPr>
          <w:rFonts w:ascii="Corbel" w:eastAsia="Times New Roman" w:hAnsi="Corbel"/>
          <w:b/>
          <w:bCs/>
          <w:lang w:eastAsia="en-US"/>
        </w:rPr>
      </w:pPr>
      <w:bookmarkStart w:id="105" w:name="_Toc347321131"/>
      <w:r w:rsidRPr="00831677">
        <w:rPr>
          <w:rFonts w:ascii="Corbel" w:eastAsia="Times New Roman" w:hAnsi="Corbel"/>
          <w:b/>
          <w:bCs/>
          <w:lang w:eastAsia="en-US"/>
        </w:rPr>
        <w:t>Courses from outside the department</w:t>
      </w:r>
      <w:bookmarkEnd w:id="105"/>
      <w:r w:rsidRPr="00831677">
        <w:rPr>
          <w:rFonts w:ascii="Corbel" w:eastAsia="Times New Roman" w:hAnsi="Corbel"/>
          <w:b/>
          <w:bCs/>
          <w:lang w:eastAsia="en-US"/>
        </w:rPr>
        <w:t xml:space="preserve"> </w:t>
      </w:r>
    </w:p>
    <w:p w14:paraId="5FC18507" w14:textId="77777777" w:rsidR="00831677" w:rsidRPr="00831677" w:rsidRDefault="00831677" w:rsidP="00831677">
      <w:pPr>
        <w:rPr>
          <w:rFonts w:ascii="Corbel" w:eastAsia="Times New Roman" w:hAnsi="Corbel"/>
          <w:lang w:val="en-US" w:eastAsia="en-US"/>
        </w:rPr>
      </w:pPr>
    </w:p>
    <w:p w14:paraId="4DA72023" w14:textId="2C937390"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Students may take no more than ONE course from another RHUL department during their second and third years combined.  This limitation does not apply to Ancient History courses taken in the History department. Departmental appr</w:t>
      </w:r>
      <w:r w:rsidR="00197353">
        <w:rPr>
          <w:rFonts w:ascii="Corbel" w:eastAsia="Times New Roman" w:hAnsi="Corbel"/>
          <w:lang w:val="en-US"/>
        </w:rPr>
        <w:t>oval must be sought from the Aca</w:t>
      </w:r>
      <w:r w:rsidRPr="00831677">
        <w:rPr>
          <w:rFonts w:ascii="Corbel" w:eastAsia="Times New Roman" w:hAnsi="Corbel"/>
          <w:lang w:val="en-US"/>
        </w:rPr>
        <w:t xml:space="preserve">demic Co-ordinator to take a </w:t>
      </w:r>
      <w:r w:rsidR="0038126B">
        <w:rPr>
          <w:rFonts w:ascii="Corbel" w:eastAsia="Times New Roman" w:hAnsi="Corbel"/>
          <w:lang w:val="en-US"/>
        </w:rPr>
        <w:t>course from another department.</w:t>
      </w:r>
    </w:p>
    <w:p w14:paraId="1F88B9FB" w14:textId="77777777" w:rsidR="00831677" w:rsidRPr="00831677" w:rsidRDefault="00831677" w:rsidP="00831677">
      <w:pPr>
        <w:keepNext/>
        <w:keepLines/>
        <w:widowControl/>
        <w:numPr>
          <w:ilvl w:val="2"/>
          <w:numId w:val="1"/>
        </w:numPr>
        <w:spacing w:before="200"/>
        <w:ind w:left="862" w:hanging="720"/>
        <w:outlineLvl w:val="2"/>
        <w:rPr>
          <w:rFonts w:ascii="Corbel" w:eastAsia="Times New Roman" w:hAnsi="Corbel"/>
          <w:b/>
          <w:bCs/>
          <w:lang w:eastAsia="en-US"/>
        </w:rPr>
      </w:pPr>
      <w:bookmarkStart w:id="106" w:name="_Toc347321132"/>
      <w:r w:rsidRPr="00831677">
        <w:rPr>
          <w:rFonts w:ascii="Corbel" w:eastAsia="Times New Roman" w:hAnsi="Corbel"/>
          <w:b/>
          <w:bCs/>
          <w:lang w:eastAsia="en-US"/>
        </w:rPr>
        <w:t>Courses in other London colleges</w:t>
      </w:r>
      <w:bookmarkEnd w:id="106"/>
      <w:r w:rsidRPr="00831677">
        <w:rPr>
          <w:rFonts w:ascii="Corbel" w:eastAsia="Times New Roman" w:hAnsi="Corbel"/>
          <w:b/>
          <w:bCs/>
          <w:lang w:eastAsia="en-US"/>
        </w:rPr>
        <w:t xml:space="preserve"> </w:t>
      </w:r>
    </w:p>
    <w:p w14:paraId="5B538ECD" w14:textId="77777777" w:rsidR="00831677" w:rsidRPr="00831677" w:rsidRDefault="00831677" w:rsidP="00831677">
      <w:pPr>
        <w:rPr>
          <w:rFonts w:ascii="Corbel" w:eastAsia="Times New Roman" w:hAnsi="Corbel"/>
          <w:lang w:val="en-US" w:eastAsia="en-US"/>
        </w:rPr>
      </w:pPr>
    </w:p>
    <w:p w14:paraId="27CCB30C" w14:textId="08298894" w:rsidR="00862E1B" w:rsidRPr="00831677" w:rsidRDefault="00831677" w:rsidP="00831677">
      <w:pPr>
        <w:jc w:val="both"/>
        <w:rPr>
          <w:rFonts w:ascii="Corbel" w:eastAsia="Times New Roman" w:hAnsi="Corbel"/>
          <w:b/>
          <w:bCs/>
          <w:u w:val="single"/>
          <w:lang w:val="en-US"/>
        </w:rPr>
      </w:pPr>
      <w:r w:rsidRPr="00831677">
        <w:rPr>
          <w:rFonts w:ascii="Corbel" w:eastAsia="Times New Roman" w:hAnsi="Corbel"/>
          <w:lang w:val="en-US"/>
        </w:rPr>
        <w:t>Students are permitted by College regulations to take one course in any one year at another London college, subject to departmental approval and timetabling constraints. Classics or Ancient History courses at UCL or King’s are available to RHUL students under a reciprocal arrangement between the Colleges. Such courses will count towards the requirements for degree programmes in the same way as courses in equivalent subjects taken at RHUL. Courses at London institutions other than UCL and King’s (such as SOAS) are available only by special arrangement. If you are considering this, please seek advice from the Academic Co-ordinator</w:t>
      </w:r>
      <w:r w:rsidR="00862E1B">
        <w:rPr>
          <w:rFonts w:ascii="Corbel" w:eastAsia="Times New Roman" w:hAnsi="Corbel"/>
          <w:b/>
          <w:bCs/>
          <w:u w:val="single"/>
          <w:lang w:val="en-US"/>
        </w:rPr>
        <w:t>.</w:t>
      </w:r>
    </w:p>
    <w:p w14:paraId="07E418A4" w14:textId="1A706B05" w:rsidR="00831677" w:rsidRPr="00862E1B" w:rsidRDefault="00831677" w:rsidP="00862E1B">
      <w:pPr>
        <w:pStyle w:val="Heading2"/>
        <w:numPr>
          <w:ilvl w:val="1"/>
          <w:numId w:val="23"/>
        </w:numPr>
        <w:ind w:left="426"/>
        <w:rPr>
          <w:rFonts w:ascii="Corbel" w:eastAsia="Times New Roman" w:hAnsi="Corbel"/>
          <w:color w:val="E36C0A" w:themeColor="accent6" w:themeShade="BF"/>
        </w:rPr>
      </w:pPr>
      <w:bookmarkStart w:id="107" w:name="_Toc347321133"/>
      <w:r w:rsidRPr="00862E1B">
        <w:rPr>
          <w:rFonts w:ascii="Corbel" w:eastAsia="Times New Roman" w:hAnsi="Corbel"/>
          <w:color w:val="E36C0A" w:themeColor="accent6" w:themeShade="BF"/>
        </w:rPr>
        <w:t>Course registrations</w:t>
      </w:r>
    </w:p>
    <w:bookmarkEnd w:id="107"/>
    <w:p w14:paraId="54920FB0" w14:textId="77777777" w:rsidR="00831677" w:rsidRPr="00831677" w:rsidRDefault="00831677" w:rsidP="00831677">
      <w:pPr>
        <w:rPr>
          <w:rFonts w:ascii="Corbel" w:eastAsia="Times New Roman" w:hAnsi="Corbel"/>
          <w:color w:val="000000"/>
          <w:lang w:val="en-US"/>
        </w:rPr>
      </w:pPr>
    </w:p>
    <w:p w14:paraId="3844F898" w14:textId="2411E446" w:rsidR="00831677" w:rsidRPr="00831677" w:rsidRDefault="00831677" w:rsidP="00831677">
      <w:pPr>
        <w:jc w:val="both"/>
        <w:rPr>
          <w:rFonts w:ascii="Corbel" w:eastAsia="Times New Roman" w:hAnsi="Corbel"/>
          <w:color w:val="000000"/>
          <w:lang w:val="en-US"/>
        </w:rPr>
      </w:pPr>
      <w:r w:rsidRPr="00831677">
        <w:rPr>
          <w:rFonts w:ascii="Corbel" w:eastAsia="Times New Roman" w:hAnsi="Corbel"/>
          <w:color w:val="000000"/>
          <w:lang w:val="en-US"/>
        </w:rPr>
        <w:t>You can only register for courses to a total value of four units</w:t>
      </w:r>
      <w:r w:rsidR="00197353">
        <w:rPr>
          <w:rFonts w:ascii="Corbel" w:eastAsia="Times New Roman" w:hAnsi="Corbel"/>
          <w:color w:val="000000"/>
          <w:lang w:val="en-US"/>
        </w:rPr>
        <w:t>(120 credits)</w:t>
      </w:r>
      <w:r w:rsidRPr="00831677">
        <w:rPr>
          <w:rFonts w:ascii="Corbel" w:eastAsia="Times New Roman" w:hAnsi="Corbel"/>
          <w:color w:val="000000"/>
          <w:lang w:val="en-US"/>
        </w:rPr>
        <w:t xml:space="preserve"> in each academic year (this excludes courses which are being resat). While you  have the option of chang</w:t>
      </w:r>
      <w:r w:rsidR="00197353">
        <w:rPr>
          <w:rFonts w:ascii="Corbel" w:eastAsia="Times New Roman" w:hAnsi="Corbel"/>
          <w:color w:val="000000"/>
          <w:lang w:val="en-US"/>
        </w:rPr>
        <w:t>ing courses within the first week</w:t>
      </w:r>
      <w:r w:rsidRPr="00831677">
        <w:rPr>
          <w:rFonts w:ascii="Corbel" w:eastAsia="Times New Roman" w:hAnsi="Corbel"/>
          <w:color w:val="000000"/>
          <w:lang w:val="en-US"/>
        </w:rPr>
        <w:t xml:space="preserve"> of the Autumn term subject to agreement from the department, once you have submitted assessment for the course, you may not replace it with another either in that term or in a subsequent term (e.g. Spring term). Any courses that you wish to take on an extracurricular basis (that is, as extra and not counting towards your degree) must be identified at the start of the academic year or before any assessment has </w:t>
      </w:r>
      <w:r w:rsidR="0038126B">
        <w:rPr>
          <w:rFonts w:ascii="Corbel" w:eastAsia="Times New Roman" w:hAnsi="Corbel"/>
          <w:color w:val="000000"/>
          <w:lang w:val="en-US"/>
        </w:rPr>
        <w:t xml:space="preserve">been completed for the course. </w:t>
      </w:r>
    </w:p>
    <w:p w14:paraId="4901B3E4" w14:textId="77777777" w:rsidR="00831677" w:rsidRPr="00862E1B" w:rsidRDefault="00831677" w:rsidP="00862E1B">
      <w:pPr>
        <w:keepNext/>
        <w:keepLines/>
        <w:widowControl/>
        <w:numPr>
          <w:ilvl w:val="1"/>
          <w:numId w:val="1"/>
        </w:numPr>
        <w:spacing w:before="200"/>
        <w:ind w:left="567" w:hanging="576"/>
        <w:outlineLvl w:val="1"/>
        <w:rPr>
          <w:rFonts w:ascii="Corbel" w:eastAsia="Times New Roman" w:hAnsi="Corbel"/>
          <w:b/>
          <w:bCs/>
          <w:color w:val="E36C0A" w:themeColor="accent6" w:themeShade="BF"/>
          <w:lang w:eastAsia="en-US"/>
        </w:rPr>
      </w:pPr>
      <w:bookmarkStart w:id="108" w:name="_Toc391286050"/>
      <w:r w:rsidRPr="00862E1B">
        <w:rPr>
          <w:rFonts w:ascii="Corbel" w:eastAsia="Times New Roman" w:hAnsi="Corbel"/>
          <w:b/>
          <w:bCs/>
          <w:color w:val="E36C0A" w:themeColor="accent6" w:themeShade="BF"/>
          <w:lang w:eastAsia="en-US"/>
        </w:rPr>
        <w:lastRenderedPageBreak/>
        <w:t>Change of programme</w:t>
      </w:r>
      <w:bookmarkEnd w:id="108"/>
      <w:r w:rsidRPr="00862E1B">
        <w:rPr>
          <w:rFonts w:ascii="Corbel" w:eastAsia="Times New Roman" w:hAnsi="Corbel"/>
          <w:b/>
          <w:bCs/>
          <w:color w:val="E36C0A" w:themeColor="accent6" w:themeShade="BF"/>
          <w:lang w:eastAsia="en-US"/>
        </w:rPr>
        <w:t xml:space="preserve"> </w:t>
      </w:r>
    </w:p>
    <w:p w14:paraId="615F060C" w14:textId="77777777" w:rsidR="00831677" w:rsidRPr="00831677" w:rsidRDefault="00831677" w:rsidP="00831677">
      <w:pPr>
        <w:rPr>
          <w:rFonts w:ascii="Corbel" w:eastAsia="Times New Roman" w:hAnsi="Corbel"/>
          <w:lang w:eastAsia="en-US"/>
        </w:rPr>
      </w:pPr>
    </w:p>
    <w:p w14:paraId="1577DA7F"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You are </w:t>
      </w:r>
      <w:r w:rsidRPr="00831677">
        <w:rPr>
          <w:rFonts w:ascii="Corbel" w:eastAsia="Times New Roman" w:hAnsi="Corbel"/>
          <w:b/>
          <w:bCs/>
          <w:lang w:val="en-US"/>
        </w:rPr>
        <w:t xml:space="preserve">only </w:t>
      </w:r>
      <w:r w:rsidRPr="00831677">
        <w:rPr>
          <w:rFonts w:ascii="Corbel" w:eastAsia="Times New Roman" w:hAnsi="Corbel"/>
          <w:bCs/>
          <w:lang w:val="en-US"/>
        </w:rPr>
        <w:t xml:space="preserve">permitted to change programmes up to a maximum of three weeks after the start of teaching (excluding Welcome Week) </w:t>
      </w:r>
      <w:r w:rsidRPr="00831677">
        <w:rPr>
          <w:rFonts w:ascii="Corbel" w:eastAsia="Times New Roman" w:hAnsi="Corbel"/>
          <w:lang w:val="en-US"/>
        </w:rPr>
        <w:t>with the following exceptions:</w:t>
      </w:r>
    </w:p>
    <w:p w14:paraId="3205EF56" w14:textId="77777777" w:rsidR="00831677" w:rsidRPr="00831677" w:rsidRDefault="00831677" w:rsidP="00831677">
      <w:pPr>
        <w:jc w:val="both"/>
        <w:rPr>
          <w:rFonts w:ascii="Corbel" w:eastAsia="Times New Roman" w:hAnsi="Corbel"/>
          <w:lang w:val="en-US"/>
        </w:rPr>
      </w:pPr>
      <w:r w:rsidRPr="00831677">
        <w:rPr>
          <w:rFonts w:ascii="Corbel" w:eastAsia="Times New Roman" w:hAnsi="Corbel"/>
          <w:lang w:val="en-US"/>
        </w:rPr>
        <w:t xml:space="preserve"> </w:t>
      </w:r>
    </w:p>
    <w:p w14:paraId="28BB8EBC" w14:textId="77777777" w:rsidR="00831677" w:rsidRPr="00831677" w:rsidRDefault="00831677" w:rsidP="00831677">
      <w:pPr>
        <w:numPr>
          <w:ilvl w:val="0"/>
          <w:numId w:val="14"/>
        </w:numPr>
        <w:jc w:val="both"/>
        <w:rPr>
          <w:rFonts w:ascii="Corbel" w:eastAsia="Times New Roman" w:hAnsi="Corbel"/>
          <w:lang w:val="en-US"/>
        </w:rPr>
      </w:pPr>
      <w:r w:rsidRPr="00831677">
        <w:rPr>
          <w:rFonts w:ascii="Corbel" w:eastAsia="Times New Roman" w:hAnsi="Corbel" w:cs="Calibri"/>
          <w:lang w:val="en-US"/>
        </w:rPr>
        <w:t>if the change is only in degree pathway title, which does not affect the course units taken and you are still taking the correct course units (worth 120 credits in total) as detailed in the relevant programme specification;</w:t>
      </w:r>
    </w:p>
    <w:p w14:paraId="3E5F89A1" w14:textId="77777777" w:rsidR="00831677" w:rsidRPr="00831677" w:rsidRDefault="00831677" w:rsidP="00831677">
      <w:pPr>
        <w:numPr>
          <w:ilvl w:val="0"/>
          <w:numId w:val="14"/>
        </w:numPr>
        <w:jc w:val="both"/>
        <w:rPr>
          <w:rFonts w:ascii="Corbel" w:eastAsia="Times New Roman" w:hAnsi="Corbel"/>
          <w:lang w:val="en-US"/>
        </w:rPr>
      </w:pPr>
      <w:r w:rsidRPr="00831677">
        <w:rPr>
          <w:rFonts w:ascii="Corbel" w:eastAsia="Times New Roman" w:hAnsi="Corbel" w:cs="Calibri"/>
          <w:lang w:val="en-US"/>
        </w:rPr>
        <w:t>if the change does affect the course units taken and you have to pick up an extra half unit in the Spring term but you would be taking the correct course units as detailed in the relevant programme specification and would have no less than 120 credits.</w:t>
      </w:r>
    </w:p>
    <w:p w14:paraId="4C39344C" w14:textId="5D6F061A" w:rsidR="00831677" w:rsidRPr="0038126B" w:rsidRDefault="0038126B" w:rsidP="0038126B">
      <w:pPr>
        <w:ind w:left="720"/>
        <w:jc w:val="both"/>
        <w:rPr>
          <w:rFonts w:ascii="Corbel" w:eastAsia="Times New Roman" w:hAnsi="Corbel"/>
          <w:lang w:val="en-US"/>
        </w:rPr>
      </w:pPr>
      <w:r>
        <w:rPr>
          <w:rFonts w:ascii="Corbel" w:eastAsia="Times New Roman" w:hAnsi="Corbel"/>
          <w:lang w:val="en-US"/>
        </w:rPr>
        <w:t> </w:t>
      </w:r>
    </w:p>
    <w:p w14:paraId="76994C0A" w14:textId="52247F8D" w:rsidR="00945288" w:rsidRPr="005429CB" w:rsidRDefault="00307635" w:rsidP="00E7401F">
      <w:pPr>
        <w:pStyle w:val="Heading1"/>
        <w:keepNext w:val="0"/>
        <w:keepLines w:val="0"/>
        <w:spacing w:before="0"/>
        <w:ind w:left="431" w:hanging="431"/>
        <w:rPr>
          <w:rFonts w:ascii="Corbel" w:hAnsi="Corbel"/>
          <w:color w:val="E36C0A" w:themeColor="accent6" w:themeShade="BF"/>
          <w:sz w:val="24"/>
          <w:szCs w:val="24"/>
        </w:rPr>
      </w:pPr>
      <w:bookmarkStart w:id="109" w:name="_Toc295819109"/>
      <w:bookmarkStart w:id="110" w:name="_Toc518468057"/>
      <w:bookmarkEnd w:id="98"/>
      <w:r w:rsidRPr="005429CB">
        <w:rPr>
          <w:rFonts w:ascii="Corbel" w:hAnsi="Corbel"/>
          <w:color w:val="E36C0A" w:themeColor="accent6" w:themeShade="BF"/>
          <w:sz w:val="24"/>
          <w:szCs w:val="24"/>
        </w:rPr>
        <w:t>Facilities</w:t>
      </w:r>
      <w:bookmarkEnd w:id="109"/>
      <w:bookmarkEnd w:id="110"/>
    </w:p>
    <w:p w14:paraId="72071144" w14:textId="39C49357" w:rsidR="00307635" w:rsidRPr="002D7084" w:rsidRDefault="00307635" w:rsidP="002D7084">
      <w:pPr>
        <w:pStyle w:val="Heading2"/>
        <w:numPr>
          <w:ilvl w:val="0"/>
          <w:numId w:val="0"/>
        </w:numPr>
        <w:spacing w:before="0"/>
        <w:rPr>
          <w:rFonts w:ascii="Corbel" w:hAnsi="Corbel"/>
          <w:color w:val="E36C0A" w:themeColor="accent6" w:themeShade="BF"/>
          <w:sz w:val="24"/>
          <w:szCs w:val="24"/>
        </w:rPr>
      </w:pPr>
      <w:r w:rsidRPr="002D7084">
        <w:rPr>
          <w:rFonts w:ascii="Corbel" w:hAnsi="Corbel"/>
          <w:sz w:val="24"/>
          <w:szCs w:val="24"/>
        </w:rPr>
        <w:tab/>
      </w:r>
      <w:r w:rsidRPr="002D7084">
        <w:rPr>
          <w:rFonts w:ascii="Corbel" w:hAnsi="Corbel"/>
          <w:sz w:val="24"/>
          <w:szCs w:val="24"/>
        </w:rPr>
        <w:tab/>
      </w:r>
      <w:r w:rsidRPr="002D7084">
        <w:rPr>
          <w:rFonts w:ascii="Corbel" w:hAnsi="Corbel"/>
          <w:sz w:val="24"/>
          <w:szCs w:val="24"/>
        </w:rPr>
        <w:tab/>
      </w:r>
      <w:r w:rsidRPr="002D7084">
        <w:rPr>
          <w:rFonts w:ascii="Corbel" w:hAnsi="Corbel"/>
          <w:sz w:val="24"/>
          <w:szCs w:val="24"/>
        </w:rPr>
        <w:tab/>
      </w:r>
      <w:r w:rsidRPr="002D7084">
        <w:rPr>
          <w:rFonts w:ascii="Corbel" w:hAnsi="Corbel"/>
          <w:sz w:val="24"/>
          <w:szCs w:val="24"/>
        </w:rPr>
        <w:tab/>
      </w:r>
      <w:r w:rsidRPr="002D7084">
        <w:rPr>
          <w:rFonts w:ascii="Corbel" w:hAnsi="Corbel"/>
          <w:sz w:val="24"/>
          <w:szCs w:val="24"/>
        </w:rPr>
        <w:tab/>
      </w:r>
      <w:r w:rsidRPr="002D7084">
        <w:rPr>
          <w:rFonts w:ascii="Corbel" w:hAnsi="Corbel"/>
          <w:sz w:val="24"/>
          <w:szCs w:val="24"/>
        </w:rPr>
        <w:tab/>
      </w:r>
      <w:r w:rsidRPr="002D7084">
        <w:rPr>
          <w:rFonts w:ascii="Corbel" w:hAnsi="Corbel"/>
          <w:sz w:val="24"/>
          <w:szCs w:val="24"/>
        </w:rPr>
        <w:tab/>
      </w:r>
      <w:r w:rsidRPr="002D7084">
        <w:rPr>
          <w:rFonts w:ascii="Corbel" w:hAnsi="Corbel"/>
          <w:sz w:val="24"/>
          <w:szCs w:val="24"/>
        </w:rPr>
        <w:tab/>
      </w:r>
      <w:r w:rsidRPr="002D7084">
        <w:rPr>
          <w:rFonts w:ascii="Corbel" w:hAnsi="Corbel"/>
          <w:sz w:val="24"/>
          <w:szCs w:val="24"/>
        </w:rPr>
        <w:tab/>
      </w:r>
    </w:p>
    <w:p w14:paraId="142E64CD" w14:textId="6FF2383D" w:rsidR="0060643D" w:rsidRPr="005429CB" w:rsidRDefault="0040702C" w:rsidP="00E7401F">
      <w:pPr>
        <w:pStyle w:val="Heading2"/>
        <w:spacing w:before="0"/>
        <w:rPr>
          <w:rFonts w:ascii="Corbel" w:hAnsi="Corbel"/>
          <w:color w:val="E36C0A" w:themeColor="accent6" w:themeShade="BF"/>
          <w:sz w:val="24"/>
          <w:szCs w:val="24"/>
        </w:rPr>
      </w:pPr>
      <w:bookmarkStart w:id="111" w:name="_Toc518468059"/>
      <w:r w:rsidRPr="005429CB">
        <w:rPr>
          <w:rFonts w:ascii="Corbel" w:hAnsi="Corbel"/>
          <w:color w:val="E36C0A" w:themeColor="accent6" w:themeShade="BF"/>
          <w:sz w:val="24"/>
          <w:szCs w:val="24"/>
        </w:rPr>
        <w:t>The Library</w:t>
      </w:r>
      <w:bookmarkEnd w:id="111"/>
    </w:p>
    <w:p w14:paraId="52DDD321" w14:textId="77777777" w:rsidR="00035AD4" w:rsidRPr="005429CB" w:rsidRDefault="00035AD4" w:rsidP="00035AD4">
      <w:pPr>
        <w:rPr>
          <w:rFonts w:ascii="Corbel" w:hAnsi="Corbel"/>
          <w:sz w:val="24"/>
          <w:szCs w:val="24"/>
          <w:lang w:eastAsia="en-US"/>
        </w:rPr>
      </w:pPr>
    </w:p>
    <w:p w14:paraId="22A3ED98" w14:textId="2996AE29" w:rsidR="0040702C" w:rsidRPr="00046D99" w:rsidRDefault="00BA2024" w:rsidP="0040702C">
      <w:pPr>
        <w:rPr>
          <w:rFonts w:ascii="Corbel" w:hAnsi="Corbel"/>
        </w:rPr>
      </w:pPr>
      <w:r w:rsidRPr="00046D99">
        <w:rPr>
          <w:rFonts w:ascii="Corbel" w:hAnsi="Corbel"/>
        </w:rPr>
        <w:t>The L</w:t>
      </w:r>
      <w:r w:rsidR="0040702C" w:rsidRPr="00046D99">
        <w:rPr>
          <w:rFonts w:ascii="Corbel" w:hAnsi="Corbel"/>
        </w:rPr>
        <w:t xml:space="preserve">ibrary is housed in the </w:t>
      </w:r>
      <w:r w:rsidR="0040702C" w:rsidRPr="00046D99">
        <w:rPr>
          <w:rFonts w:ascii="Corbel" w:hAnsi="Corbel"/>
          <w:b/>
        </w:rPr>
        <w:t>Emily Wilding Davison Building</w:t>
      </w:r>
      <w:r w:rsidR="0040702C" w:rsidRPr="00046D99">
        <w:rPr>
          <w:rFonts w:ascii="Corbel" w:hAnsi="Corbel"/>
        </w:rPr>
        <w:t>.</w:t>
      </w:r>
    </w:p>
    <w:p w14:paraId="74BD8998" w14:textId="77777777" w:rsidR="0040702C" w:rsidRPr="00046D99" w:rsidRDefault="0040702C" w:rsidP="0040702C">
      <w:pPr>
        <w:rPr>
          <w:rFonts w:ascii="Corbel" w:hAnsi="Corbel"/>
        </w:rPr>
      </w:pPr>
    </w:p>
    <w:p w14:paraId="778CF209" w14:textId="77777777" w:rsidR="00046D99" w:rsidRDefault="0040702C" w:rsidP="002D7084">
      <w:pPr>
        <w:jc w:val="both"/>
        <w:rPr>
          <w:rFonts w:ascii="Corbel" w:hAnsi="Corbel"/>
        </w:rPr>
      </w:pPr>
      <w:r w:rsidRPr="00046D99">
        <w:rPr>
          <w:rFonts w:ascii="Corbel" w:hAnsi="Corbel"/>
        </w:rPr>
        <w:t xml:space="preserve">Details, including Library Search, dedicated subject guides and opening times can be found online from the </w:t>
      </w:r>
      <w:hyperlink r:id="rId75" w:history="1">
        <w:r w:rsidR="00BA2024" w:rsidRPr="00046D99">
          <w:rPr>
            <w:rStyle w:val="Hyperlink"/>
            <w:rFonts w:ascii="Corbel" w:hAnsi="Corbel"/>
            <w:color w:val="EB641E"/>
            <w:u w:val="none"/>
          </w:rPr>
          <w:t>Library</w:t>
        </w:r>
        <w:r w:rsidRPr="00046D99">
          <w:rPr>
            <w:rStyle w:val="Hyperlink"/>
            <w:rFonts w:ascii="Corbel" w:hAnsi="Corbel"/>
            <w:color w:val="EB641E"/>
            <w:u w:val="none"/>
          </w:rPr>
          <w:t xml:space="preserve"> home page</w:t>
        </w:r>
      </w:hyperlink>
      <w:r w:rsidR="00F1707F" w:rsidRPr="00046D99">
        <w:rPr>
          <w:rStyle w:val="Hyperlink"/>
          <w:rFonts w:ascii="Corbel" w:hAnsi="Corbel"/>
          <w:color w:val="EB641E"/>
          <w:u w:val="none"/>
        </w:rPr>
        <w:t>.</w:t>
      </w:r>
      <w:r w:rsidRPr="00046D99">
        <w:rPr>
          <w:rFonts w:ascii="Corbel" w:hAnsi="Corbel"/>
        </w:rPr>
        <w:t xml:space="preserve"> </w:t>
      </w:r>
    </w:p>
    <w:p w14:paraId="77C7236D" w14:textId="77777777" w:rsidR="00046D99" w:rsidRDefault="00046D99" w:rsidP="0040702C">
      <w:pPr>
        <w:rPr>
          <w:rFonts w:ascii="Corbel" w:hAnsi="Corbel"/>
        </w:rPr>
      </w:pPr>
    </w:p>
    <w:p w14:paraId="0FB6FA68" w14:textId="752E469E" w:rsidR="0040702C" w:rsidRPr="00046D99" w:rsidRDefault="0040702C" w:rsidP="002D7084">
      <w:pPr>
        <w:jc w:val="both"/>
        <w:rPr>
          <w:rFonts w:ascii="Corbel" w:hAnsi="Corbel"/>
        </w:rPr>
      </w:pPr>
      <w:r w:rsidRPr="00046D99">
        <w:rPr>
          <w:rFonts w:ascii="Corbel" w:hAnsi="Corbel"/>
        </w:rPr>
        <w:t xml:space="preserve">The Ground Floor of the Library contains a High Use Collection </w:t>
      </w:r>
      <w:r w:rsidR="00452928" w:rsidRPr="00046D99">
        <w:rPr>
          <w:rFonts w:ascii="Corbel" w:hAnsi="Corbel"/>
        </w:rPr>
        <w:t xml:space="preserve">which </w:t>
      </w:r>
      <w:r w:rsidR="00F1707F" w:rsidRPr="00046D99">
        <w:rPr>
          <w:rFonts w:ascii="Corbel" w:hAnsi="Corbel"/>
        </w:rPr>
        <w:t>includes</w:t>
      </w:r>
      <w:r w:rsidR="00452928" w:rsidRPr="00046D99">
        <w:rPr>
          <w:rFonts w:ascii="Corbel" w:hAnsi="Corbel"/>
        </w:rPr>
        <w:t xml:space="preserve"> many of the books assigned for undergraduate courses. </w:t>
      </w:r>
      <w:r w:rsidRPr="00046D99">
        <w:rPr>
          <w:rFonts w:ascii="Corbel" w:hAnsi="Corbel"/>
        </w:rPr>
        <w:t xml:space="preserve">. The rest of the </w:t>
      </w:r>
      <w:r w:rsidR="00BA2024" w:rsidRPr="00046D99">
        <w:rPr>
          <w:rFonts w:ascii="Corbel" w:hAnsi="Corbel"/>
        </w:rPr>
        <w:t>Library</w:t>
      </w:r>
      <w:r w:rsidRPr="00046D99">
        <w:rPr>
          <w:rFonts w:ascii="Corbel" w:hAnsi="Corbel"/>
        </w:rPr>
        <w:t xml:space="preserve"> collections are on the upper floors. There are plenty of study areas and bookable rooms to carry out group work</w:t>
      </w:r>
      <w:r w:rsidR="00452928" w:rsidRPr="00046D99">
        <w:rPr>
          <w:rFonts w:ascii="Corbel" w:hAnsi="Corbel"/>
        </w:rPr>
        <w:t>,</w:t>
      </w:r>
      <w:r w:rsidRPr="00046D99">
        <w:rPr>
          <w:rFonts w:ascii="Corbel" w:hAnsi="Corbel"/>
        </w:rPr>
        <w:t xml:space="preserve"> as well as many areas to work on your own. The Library contains a large number of PCs and has laptops to borrow </w:t>
      </w:r>
      <w:r w:rsidR="00452928" w:rsidRPr="00046D99">
        <w:rPr>
          <w:rFonts w:ascii="Corbel" w:hAnsi="Corbel"/>
        </w:rPr>
        <w:t xml:space="preserve">on the ground floor </w:t>
      </w:r>
      <w:r w:rsidRPr="00046D99">
        <w:rPr>
          <w:rFonts w:ascii="Corbel" w:hAnsi="Corbel"/>
        </w:rPr>
        <w:t>to use in other study areas.</w:t>
      </w:r>
    </w:p>
    <w:p w14:paraId="79B1169C" w14:textId="77777777" w:rsidR="0040702C" w:rsidRPr="00046D99" w:rsidRDefault="0040702C" w:rsidP="0040702C">
      <w:pPr>
        <w:rPr>
          <w:rFonts w:ascii="Corbel" w:hAnsi="Corbel"/>
        </w:rPr>
      </w:pPr>
    </w:p>
    <w:p w14:paraId="19BD4CAB" w14:textId="3B60C6BE" w:rsidR="0040702C" w:rsidRPr="00046D99" w:rsidRDefault="0040702C" w:rsidP="002D7084">
      <w:pPr>
        <w:jc w:val="both"/>
        <w:rPr>
          <w:rFonts w:ascii="Corbel" w:hAnsi="Corbel"/>
        </w:rPr>
      </w:pPr>
      <w:r w:rsidRPr="00ED19E2">
        <w:rPr>
          <w:rFonts w:ascii="Corbel" w:hAnsi="Corbel"/>
        </w:rPr>
        <w:t xml:space="preserve">The Information Consultant for </w:t>
      </w:r>
      <w:r w:rsidR="002D7084" w:rsidRPr="00ED19E2">
        <w:rPr>
          <w:rFonts w:ascii="Corbel" w:hAnsi="Corbel"/>
        </w:rPr>
        <w:t>Classics is Debbie Phillips</w:t>
      </w:r>
      <w:r w:rsidRPr="00ED19E2">
        <w:rPr>
          <w:rFonts w:ascii="Corbel" w:hAnsi="Corbel"/>
        </w:rPr>
        <w:t xml:space="preserve">, who can be contacted at </w:t>
      </w:r>
      <w:hyperlink r:id="rId76" w:history="1">
        <w:r w:rsidR="002D7084" w:rsidRPr="00ED19E2">
          <w:rPr>
            <w:rStyle w:val="Hyperlink"/>
            <w:rFonts w:ascii="Corbel" w:hAnsi="Corbel"/>
          </w:rPr>
          <w:t>deborah.phillips@rhul.ac.uk</w:t>
        </w:r>
      </w:hyperlink>
      <w:r w:rsidRPr="00ED19E2">
        <w:rPr>
          <w:rFonts w:ascii="Corbel" w:hAnsi="Corbel"/>
        </w:rPr>
        <w:t>.</w:t>
      </w:r>
      <w:r w:rsidRPr="00046D99">
        <w:rPr>
          <w:rFonts w:ascii="Corbel" w:hAnsi="Corbel"/>
        </w:rPr>
        <w:tab/>
      </w:r>
    </w:p>
    <w:p w14:paraId="0E33087A" w14:textId="77777777" w:rsidR="0040702C" w:rsidRPr="002D7084" w:rsidRDefault="0040702C" w:rsidP="0040702C">
      <w:pPr>
        <w:rPr>
          <w:rFonts w:ascii="Corbel" w:hAnsi="Corbel"/>
        </w:rPr>
      </w:pPr>
    </w:p>
    <w:p w14:paraId="0FFC1B48" w14:textId="77777777" w:rsidR="002D7084" w:rsidRPr="002D7084" w:rsidRDefault="002D7084" w:rsidP="002D7084">
      <w:pPr>
        <w:jc w:val="both"/>
        <w:rPr>
          <w:rFonts w:ascii="Corbel" w:eastAsia="Times New Roman" w:hAnsi="Corbel"/>
          <w:lang w:val="en-US"/>
        </w:rPr>
      </w:pPr>
      <w:r w:rsidRPr="002D7084">
        <w:rPr>
          <w:rFonts w:ascii="Corbel" w:eastAsia="Times New Roman" w:hAnsi="Corbel" w:cs="Arial"/>
          <w:lang w:val="en-US"/>
        </w:rPr>
        <w:t xml:space="preserve">Electronic information is becoming more important for all of us.  The Library now has 9,000 journal titles in electronic, full-text format and a virtual library of texts and images. The </w:t>
      </w:r>
      <w:r w:rsidRPr="002D7084">
        <w:rPr>
          <w:rFonts w:ascii="Corbel" w:eastAsia="Times New Roman" w:hAnsi="Corbel" w:cs="Arial"/>
          <w:i/>
          <w:lang w:val="en-US"/>
        </w:rPr>
        <w:t xml:space="preserve">Thesaurus Linguae Graecae </w:t>
      </w:r>
      <w:r w:rsidRPr="002D7084">
        <w:rPr>
          <w:rFonts w:ascii="Corbel" w:eastAsia="Times New Roman" w:hAnsi="Corbel" w:cs="Arial"/>
          <w:lang w:val="en-US"/>
        </w:rPr>
        <w:t>and the PHI Latin texts databases are available on CD-ROM in the Classics departmental office.</w:t>
      </w:r>
    </w:p>
    <w:p w14:paraId="55AF5E2A" w14:textId="77777777" w:rsidR="002D7084" w:rsidRPr="002D7084" w:rsidRDefault="002D7084" w:rsidP="002D7084">
      <w:pPr>
        <w:tabs>
          <w:tab w:val="left" w:pos="9356"/>
          <w:tab w:val="left" w:pos="9923"/>
        </w:tabs>
        <w:jc w:val="both"/>
        <w:rPr>
          <w:rFonts w:ascii="Corbel" w:eastAsia="Times New Roman" w:hAnsi="Corbel" w:cs="Arial"/>
          <w:lang w:val="en-US"/>
        </w:rPr>
      </w:pPr>
    </w:p>
    <w:p w14:paraId="5D486C3F" w14:textId="1E55BB32" w:rsidR="0038126B" w:rsidRPr="0038126B" w:rsidRDefault="002D7084" w:rsidP="0038126B">
      <w:pPr>
        <w:pStyle w:val="NoSpacing"/>
        <w:jc w:val="both"/>
        <w:rPr>
          <w:rFonts w:ascii="Corbel" w:hAnsi="Corbel"/>
          <w:sz w:val="20"/>
        </w:rPr>
      </w:pPr>
      <w:r w:rsidRPr="0038126B">
        <w:rPr>
          <w:rFonts w:ascii="Corbel" w:hAnsi="Corbel" w:cs="Arial"/>
          <w:sz w:val="20"/>
        </w:rPr>
        <w:t>Students can also use Senate House Library. It is important that you speak with the Library information consultant (Russell Burke) or staff at the enquiry desk to check whether you need prior authorisation to ga</w:t>
      </w:r>
      <w:r w:rsidR="0038126B" w:rsidRPr="0038126B">
        <w:rPr>
          <w:rFonts w:ascii="Corbel" w:hAnsi="Corbel" w:cs="Arial"/>
          <w:sz w:val="20"/>
        </w:rPr>
        <w:t xml:space="preserve">in access to other collections. </w:t>
      </w:r>
      <w:r w:rsidRPr="0038126B">
        <w:rPr>
          <w:rFonts w:ascii="Corbel" w:hAnsi="Corbel"/>
          <w:b/>
          <w:sz w:val="20"/>
        </w:rPr>
        <w:t xml:space="preserve">Senate House Library, </w:t>
      </w:r>
      <w:r w:rsidRPr="0038126B">
        <w:rPr>
          <w:rFonts w:ascii="Corbel" w:hAnsi="Corbel"/>
          <w:sz w:val="20"/>
        </w:rPr>
        <w:t>Senate House, Malet Street, London, WC1E 7HU (020 7862 846</w:t>
      </w:r>
      <w:r w:rsidR="0038126B" w:rsidRPr="0038126B">
        <w:rPr>
          <w:rFonts w:ascii="Corbel" w:hAnsi="Corbel"/>
          <w:sz w:val="20"/>
        </w:rPr>
        <w:t xml:space="preserve">2) </w:t>
      </w:r>
      <w:hyperlink r:id="rId77" w:history="1">
        <w:r w:rsidRPr="0038126B">
          <w:rPr>
            <w:rFonts w:ascii="Corbel" w:hAnsi="Corbel"/>
            <w:sz w:val="20"/>
          </w:rPr>
          <w:t>http://www.shl.lon.ac.uk</w:t>
        </w:r>
      </w:hyperlink>
      <w:bookmarkStart w:id="112" w:name="_Toc518468060"/>
      <w:r w:rsidR="0038126B" w:rsidRPr="002D7084">
        <w:rPr>
          <w:rFonts w:ascii="Corbel" w:hAnsi="Corbel"/>
          <w:szCs w:val="24"/>
        </w:rPr>
        <w:tab/>
      </w:r>
      <w:r w:rsidR="0038126B" w:rsidRPr="002D7084">
        <w:rPr>
          <w:rFonts w:ascii="Corbel" w:hAnsi="Corbel"/>
          <w:szCs w:val="24"/>
        </w:rPr>
        <w:tab/>
      </w:r>
      <w:r w:rsidR="0038126B" w:rsidRPr="002D7084">
        <w:rPr>
          <w:rFonts w:ascii="Corbel" w:hAnsi="Corbel"/>
          <w:szCs w:val="24"/>
        </w:rPr>
        <w:tab/>
      </w:r>
      <w:r w:rsidR="0038126B" w:rsidRPr="002D7084">
        <w:rPr>
          <w:rFonts w:ascii="Corbel" w:hAnsi="Corbel"/>
          <w:szCs w:val="24"/>
        </w:rPr>
        <w:tab/>
      </w:r>
      <w:r w:rsidR="0038126B" w:rsidRPr="002D7084">
        <w:rPr>
          <w:rFonts w:ascii="Corbel" w:hAnsi="Corbel"/>
          <w:szCs w:val="24"/>
        </w:rPr>
        <w:tab/>
      </w:r>
      <w:r w:rsidR="0038126B" w:rsidRPr="002D7084">
        <w:rPr>
          <w:rFonts w:ascii="Corbel" w:hAnsi="Corbel"/>
          <w:szCs w:val="24"/>
        </w:rPr>
        <w:tab/>
      </w:r>
      <w:r w:rsidR="0038126B" w:rsidRPr="002D7084">
        <w:rPr>
          <w:rFonts w:ascii="Corbel" w:hAnsi="Corbel"/>
          <w:szCs w:val="24"/>
        </w:rPr>
        <w:tab/>
      </w:r>
      <w:r w:rsidR="0038126B" w:rsidRPr="002D7084">
        <w:rPr>
          <w:rFonts w:ascii="Corbel" w:hAnsi="Corbel"/>
          <w:szCs w:val="24"/>
        </w:rPr>
        <w:tab/>
      </w:r>
    </w:p>
    <w:p w14:paraId="3E6DA765" w14:textId="39AC8D28" w:rsidR="0038126B" w:rsidRPr="0038126B" w:rsidRDefault="0038126B" w:rsidP="0038126B">
      <w:pPr>
        <w:pStyle w:val="Heading2"/>
        <w:numPr>
          <w:ilvl w:val="0"/>
          <w:numId w:val="0"/>
        </w:numPr>
        <w:ind w:firstLine="426"/>
        <w:rPr>
          <w:color w:val="E36C0A" w:themeColor="accent6" w:themeShade="BF"/>
        </w:rPr>
      </w:pPr>
      <w:r w:rsidRPr="0038126B">
        <w:rPr>
          <w:color w:val="E36C0A" w:themeColor="accent6" w:themeShade="BF"/>
        </w:rPr>
        <w:t>7.2 Photocopying and Printing</w:t>
      </w:r>
    </w:p>
    <w:bookmarkEnd w:id="112"/>
    <w:p w14:paraId="4605E039" w14:textId="77777777" w:rsidR="00712953" w:rsidRPr="005429CB" w:rsidRDefault="00712953" w:rsidP="00712953">
      <w:pPr>
        <w:rPr>
          <w:rFonts w:ascii="Corbel" w:hAnsi="Corbel"/>
          <w:sz w:val="24"/>
          <w:szCs w:val="24"/>
          <w:lang w:eastAsia="en-US"/>
        </w:rPr>
      </w:pPr>
    </w:p>
    <w:p w14:paraId="3CB820DA" w14:textId="3D7E59D1" w:rsidR="00E552C0" w:rsidRPr="00046D99" w:rsidRDefault="0062219F" w:rsidP="0076264E">
      <w:pPr>
        <w:jc w:val="both"/>
        <w:rPr>
          <w:rFonts w:ascii="Corbel" w:hAnsi="Corbel" w:cs="Arial"/>
        </w:rPr>
      </w:pPr>
      <w:r w:rsidRPr="00046D99">
        <w:rPr>
          <w:rFonts w:ascii="Corbel" w:hAnsi="Corbel" w:cs="Arial"/>
        </w:rPr>
        <w:t xml:space="preserve">The departmental </w:t>
      </w:r>
      <w:r w:rsidR="002E0B75" w:rsidRPr="00046D99">
        <w:rPr>
          <w:rFonts w:ascii="Corbel" w:hAnsi="Corbel" w:cs="Arial"/>
        </w:rPr>
        <w:t xml:space="preserve">printers and </w:t>
      </w:r>
      <w:r w:rsidRPr="00046D99">
        <w:rPr>
          <w:rFonts w:ascii="Corbel" w:hAnsi="Corbel" w:cs="Arial"/>
        </w:rPr>
        <w:t>photocopier</w:t>
      </w:r>
      <w:r w:rsidR="002E0B75" w:rsidRPr="00046D99">
        <w:rPr>
          <w:rFonts w:ascii="Corbel" w:hAnsi="Corbel" w:cs="Arial"/>
        </w:rPr>
        <w:t xml:space="preserve"> are reserved for staff use. Copier-</w:t>
      </w:r>
      <w:r w:rsidRPr="00046D99">
        <w:rPr>
          <w:rFonts w:ascii="Corbel" w:hAnsi="Corbel" w:cs="Arial"/>
        </w:rPr>
        <w:t xml:space="preserve">printers (MFDs) </w:t>
      </w:r>
      <w:r w:rsidR="002E0B75" w:rsidRPr="00046D99">
        <w:rPr>
          <w:rFonts w:ascii="Corbel" w:hAnsi="Corbel" w:cs="Arial"/>
        </w:rPr>
        <w:t xml:space="preserve">for students are </w:t>
      </w:r>
      <w:r w:rsidRPr="00046D99">
        <w:rPr>
          <w:rFonts w:ascii="Corbel" w:hAnsi="Corbel" w:cs="Arial"/>
        </w:rPr>
        <w:t xml:space="preserve">located in </w:t>
      </w:r>
      <w:r w:rsidR="00BA2024" w:rsidRPr="00046D99">
        <w:rPr>
          <w:rFonts w:ascii="Corbel" w:hAnsi="Corbel" w:cs="Arial"/>
        </w:rPr>
        <w:t>the Library</w:t>
      </w:r>
      <w:r w:rsidRPr="00046D99">
        <w:rPr>
          <w:rFonts w:ascii="Corbel" w:hAnsi="Corbel" w:cs="Arial"/>
        </w:rPr>
        <w:t>, the Computer Centre and many PC labs, which will allow you to make copies in either black and white or colour. Further i</w:t>
      </w:r>
      <w:r w:rsidR="008B57DF" w:rsidRPr="00046D99">
        <w:rPr>
          <w:rFonts w:ascii="Corbel" w:hAnsi="Corbel" w:cs="Arial"/>
        </w:rPr>
        <w:t xml:space="preserve">nformation is available </w:t>
      </w:r>
      <w:hyperlink r:id="rId78" w:history="1">
        <w:r w:rsidR="00F1707F" w:rsidRPr="00046D99">
          <w:rPr>
            <w:rStyle w:val="Hyperlink"/>
            <w:rFonts w:ascii="Corbel" w:hAnsi="Corbel"/>
            <w:color w:val="EB641E"/>
            <w:u w:val="none"/>
          </w:rPr>
          <w:t>here</w:t>
        </w:r>
      </w:hyperlink>
      <w:r w:rsidR="008B57DF" w:rsidRPr="00046D99">
        <w:rPr>
          <w:rFonts w:ascii="Corbel" w:hAnsi="Corbel" w:cs="Arial"/>
        </w:rPr>
        <w:t xml:space="preserve">: </w:t>
      </w:r>
    </w:p>
    <w:p w14:paraId="11D5885A" w14:textId="77777777" w:rsidR="0062219F" w:rsidRPr="00046D99" w:rsidRDefault="0062219F" w:rsidP="00E7401F">
      <w:pPr>
        <w:rPr>
          <w:rFonts w:ascii="Corbel" w:hAnsi="Corbel" w:cs="Arial"/>
        </w:rPr>
      </w:pPr>
    </w:p>
    <w:p w14:paraId="4AAC7AA7" w14:textId="37399D05" w:rsidR="00862E1B" w:rsidRPr="0076264E" w:rsidRDefault="0062219F" w:rsidP="0076264E">
      <w:pPr>
        <w:jc w:val="both"/>
        <w:rPr>
          <w:rFonts w:ascii="Corbel" w:hAnsi="Corbel" w:cs="Arial"/>
        </w:rPr>
      </w:pPr>
      <w:r w:rsidRPr="00046D99">
        <w:rPr>
          <w:rFonts w:ascii="Corbel" w:hAnsi="Corbel" w:cs="Arial"/>
        </w:rPr>
        <w:t>If you require copying to be done for a seminar presentation, you need to give these materials to your tutor to copy on your behalf. Please make sure that you plan ahead and give the materials to your tutor in plenty of time.</w:t>
      </w:r>
      <w:r w:rsidR="002E0B75" w:rsidRPr="00046D99">
        <w:rPr>
          <w:rFonts w:ascii="Corbel" w:hAnsi="Corbel" w:cs="Arial"/>
        </w:rPr>
        <w:t xml:space="preserve"> </w:t>
      </w:r>
      <w:r w:rsidR="0076264E" w:rsidRPr="0076264E">
        <w:rPr>
          <w:rFonts w:ascii="Corbel" w:hAnsi="Corbel" w:cs="Arial"/>
        </w:rPr>
        <w:t xml:space="preserve">Departmental </w:t>
      </w:r>
      <w:r w:rsidR="0076264E">
        <w:rPr>
          <w:rFonts w:ascii="Corbel" w:hAnsi="Corbel" w:cs="Arial"/>
        </w:rPr>
        <w:t xml:space="preserve">administrative </w:t>
      </w:r>
      <w:r w:rsidR="0076264E" w:rsidRPr="0076264E">
        <w:rPr>
          <w:rFonts w:ascii="Corbel" w:hAnsi="Corbel" w:cs="Arial"/>
        </w:rPr>
        <w:t>staff are unable, in any circumstances, to print anything out on your behalf.</w:t>
      </w:r>
      <w:r w:rsidR="0076264E" w:rsidRPr="00A00B62">
        <w:rPr>
          <w:rFonts w:cs="Arial"/>
        </w:rPr>
        <w:t xml:space="preserve">  </w:t>
      </w:r>
      <w:r w:rsidR="002E0B75" w:rsidRPr="00046D99">
        <w:rPr>
          <w:rFonts w:ascii="Corbel" w:hAnsi="Corbel" w:cs="Arial"/>
        </w:rPr>
        <w:t xml:space="preserve"> Many of the PC labs are open 24 hours a day, 7 days a week. Alternatively, there are computers available for your use in the Library, and Computer Centre</w:t>
      </w:r>
      <w:r w:rsidR="00046D99">
        <w:rPr>
          <w:rFonts w:ascii="Corbel" w:hAnsi="Corbel" w:cs="Arial"/>
        </w:rPr>
        <w:t>.</w:t>
      </w:r>
    </w:p>
    <w:p w14:paraId="79054050" w14:textId="4D50F95E" w:rsidR="0062219F" w:rsidRPr="0038126B" w:rsidRDefault="0062219F" w:rsidP="0038126B">
      <w:pPr>
        <w:pStyle w:val="Heading2"/>
        <w:numPr>
          <w:ilvl w:val="1"/>
          <w:numId w:val="25"/>
        </w:numPr>
        <w:rPr>
          <w:rFonts w:ascii="Corbel" w:hAnsi="Corbel"/>
          <w:color w:val="E36C0A" w:themeColor="accent6" w:themeShade="BF"/>
          <w:sz w:val="24"/>
          <w:szCs w:val="24"/>
        </w:rPr>
      </w:pPr>
      <w:bookmarkStart w:id="113" w:name="_Toc304187519"/>
      <w:bookmarkStart w:id="114" w:name="_Toc518468061"/>
      <w:r w:rsidRPr="0038126B">
        <w:rPr>
          <w:rFonts w:ascii="Corbel" w:hAnsi="Corbel"/>
          <w:color w:val="E36C0A" w:themeColor="accent6" w:themeShade="BF"/>
          <w:sz w:val="24"/>
          <w:szCs w:val="24"/>
        </w:rPr>
        <w:t>Computing</w:t>
      </w:r>
      <w:bookmarkEnd w:id="113"/>
      <w:bookmarkEnd w:id="114"/>
    </w:p>
    <w:p w14:paraId="5C14472D" w14:textId="77777777" w:rsidR="003F0B4B" w:rsidRPr="005429CB" w:rsidRDefault="003F0B4B" w:rsidP="003F0B4B">
      <w:pPr>
        <w:pStyle w:val="style1"/>
        <w:shd w:val="clear" w:color="auto" w:fill="FFFFFF"/>
        <w:spacing w:before="0" w:beforeAutospacing="0" w:after="0" w:afterAutospacing="0"/>
        <w:rPr>
          <w:rFonts w:ascii="Corbel" w:hAnsi="Corbel"/>
          <w:sz w:val="24"/>
          <w:szCs w:val="24"/>
        </w:rPr>
      </w:pPr>
    </w:p>
    <w:p w14:paraId="515089BA" w14:textId="45B4EDBE" w:rsidR="00307635" w:rsidRDefault="003F0B4B" w:rsidP="00FE6E97">
      <w:pPr>
        <w:pStyle w:val="style1"/>
        <w:shd w:val="clear" w:color="auto" w:fill="FFFFFF"/>
        <w:spacing w:before="0" w:beforeAutospacing="0" w:after="0" w:afterAutospacing="0"/>
        <w:jc w:val="both"/>
        <w:rPr>
          <w:rFonts w:ascii="Corbel" w:hAnsi="Corbel"/>
          <w:sz w:val="20"/>
          <w:szCs w:val="20"/>
        </w:rPr>
      </w:pPr>
      <w:r w:rsidRPr="00046D99">
        <w:rPr>
          <w:rFonts w:ascii="Corbel" w:hAnsi="Corbel"/>
          <w:sz w:val="20"/>
          <w:szCs w:val="20"/>
        </w:rPr>
        <w:t>There are ten open access PC Labs available on campus which you can use, including three in the Computer Centre. For security reasons access to these PC Labs is restricted at night and at weekends by a door entry system oper</w:t>
      </w:r>
      <w:r w:rsidR="00862E1B">
        <w:rPr>
          <w:rFonts w:ascii="Corbel" w:hAnsi="Corbel"/>
          <w:sz w:val="20"/>
          <w:szCs w:val="20"/>
        </w:rPr>
        <w:t>ated via your College card. </w:t>
      </w:r>
    </w:p>
    <w:p w14:paraId="3550E8B7" w14:textId="77777777" w:rsidR="0038126B" w:rsidRPr="00FE6E97" w:rsidRDefault="0038126B" w:rsidP="00FE6E97">
      <w:pPr>
        <w:pStyle w:val="style1"/>
        <w:shd w:val="clear" w:color="auto" w:fill="FFFFFF"/>
        <w:spacing w:before="0" w:beforeAutospacing="0" w:after="0" w:afterAutospacing="0"/>
        <w:jc w:val="both"/>
        <w:rPr>
          <w:rFonts w:ascii="Corbel" w:hAnsi="Corbel"/>
          <w:sz w:val="20"/>
          <w:szCs w:val="20"/>
        </w:rPr>
      </w:pPr>
    </w:p>
    <w:p w14:paraId="14B3D03D" w14:textId="1BE8FD28" w:rsidR="00307635" w:rsidRPr="005429CB" w:rsidRDefault="00307635" w:rsidP="00E7401F">
      <w:pPr>
        <w:pStyle w:val="Heading1"/>
        <w:keepNext w:val="0"/>
        <w:keepLines w:val="0"/>
        <w:spacing w:before="0"/>
        <w:rPr>
          <w:rFonts w:ascii="Corbel" w:hAnsi="Corbel"/>
          <w:color w:val="E36C0A" w:themeColor="accent6" w:themeShade="BF"/>
          <w:sz w:val="24"/>
          <w:szCs w:val="24"/>
        </w:rPr>
      </w:pPr>
      <w:bookmarkStart w:id="115" w:name="_Assessment_Information"/>
      <w:bookmarkStart w:id="116" w:name="_Toc295819127"/>
      <w:bookmarkStart w:id="117" w:name="_Toc518468062"/>
      <w:bookmarkEnd w:id="115"/>
      <w:r w:rsidRPr="005429CB">
        <w:rPr>
          <w:rFonts w:ascii="Corbel" w:hAnsi="Corbel"/>
          <w:color w:val="E36C0A" w:themeColor="accent6" w:themeShade="BF"/>
          <w:sz w:val="24"/>
          <w:szCs w:val="24"/>
        </w:rPr>
        <w:lastRenderedPageBreak/>
        <w:t>Assessment Information</w:t>
      </w:r>
      <w:bookmarkEnd w:id="116"/>
      <w:bookmarkEnd w:id="117"/>
    </w:p>
    <w:p w14:paraId="150E14CB" w14:textId="6B9BC026" w:rsidR="000A5B3B" w:rsidRPr="005429CB" w:rsidRDefault="000A5B3B" w:rsidP="000A5B3B">
      <w:pPr>
        <w:rPr>
          <w:rFonts w:ascii="Corbel" w:hAnsi="Corbel"/>
          <w:sz w:val="24"/>
          <w:szCs w:val="24"/>
        </w:rPr>
      </w:pPr>
      <w:bookmarkStart w:id="118" w:name="_Illness_or_other"/>
      <w:bookmarkEnd w:id="118"/>
    </w:p>
    <w:p w14:paraId="26812BFC" w14:textId="783C5B45" w:rsidR="00FE6E97" w:rsidRPr="00FE6E97" w:rsidRDefault="000A5B3B" w:rsidP="00FE6E97">
      <w:pPr>
        <w:pStyle w:val="Heading2"/>
        <w:spacing w:before="0"/>
        <w:rPr>
          <w:rFonts w:ascii="Corbel" w:hAnsi="Corbel"/>
          <w:color w:val="E36C0A" w:themeColor="accent6" w:themeShade="BF"/>
          <w:sz w:val="24"/>
          <w:szCs w:val="24"/>
        </w:rPr>
      </w:pPr>
      <w:bookmarkStart w:id="119" w:name="_Toc295819129"/>
      <w:bookmarkStart w:id="120" w:name="_Toc518468064"/>
      <w:r w:rsidRPr="005429CB">
        <w:rPr>
          <w:rFonts w:ascii="Corbel" w:hAnsi="Corbel"/>
          <w:color w:val="E36C0A" w:themeColor="accent6" w:themeShade="BF"/>
          <w:sz w:val="24"/>
          <w:szCs w:val="24"/>
        </w:rPr>
        <w:t>Submission of written work</w:t>
      </w:r>
      <w:bookmarkEnd w:id="119"/>
      <w:bookmarkEnd w:id="120"/>
    </w:p>
    <w:p w14:paraId="44813950" w14:textId="77777777" w:rsidR="00FE6E97" w:rsidRPr="00A00B62" w:rsidRDefault="00FE6E97" w:rsidP="00FE6E97">
      <w:pPr>
        <w:rPr>
          <w:szCs w:val="24"/>
        </w:rPr>
      </w:pPr>
    </w:p>
    <w:p w14:paraId="2C8098F1" w14:textId="2CD5DAA4" w:rsidR="00FE6E97" w:rsidRPr="00FE6E97" w:rsidRDefault="00FE6E97" w:rsidP="00FE6E97">
      <w:pPr>
        <w:jc w:val="both"/>
        <w:rPr>
          <w:rFonts w:ascii="Corbel" w:hAnsi="Corbel" w:cs="Arial"/>
          <w:b/>
        </w:rPr>
      </w:pPr>
      <w:r w:rsidRPr="00FE6E97">
        <w:rPr>
          <w:rFonts w:ascii="Corbel" w:hAnsi="Corbel" w:cs="Arial"/>
          <w:b/>
        </w:rPr>
        <w:t>All</w:t>
      </w:r>
      <w:r>
        <w:rPr>
          <w:rFonts w:ascii="Corbel" w:hAnsi="Corbel" w:cs="Arial"/>
          <w:b/>
        </w:rPr>
        <w:t xml:space="preserve"> work</w:t>
      </w:r>
      <w:r w:rsidRPr="00FE6E97">
        <w:rPr>
          <w:rFonts w:ascii="Corbel" w:hAnsi="Corbel" w:cs="Arial"/>
          <w:b/>
        </w:rPr>
        <w:t xml:space="preserve"> for the final asses</w:t>
      </w:r>
      <w:r>
        <w:rPr>
          <w:rFonts w:ascii="Corbel" w:hAnsi="Corbel" w:cs="Arial"/>
          <w:b/>
        </w:rPr>
        <w:t>sment of any course must be submitt</w:t>
      </w:r>
      <w:r w:rsidRPr="00FE6E97">
        <w:rPr>
          <w:rFonts w:ascii="Corbel" w:hAnsi="Corbel" w:cs="Arial"/>
          <w:b/>
        </w:rPr>
        <w:t xml:space="preserve">ed anonymously, i.e. identified by CANDIDATE NUMBER, not name or student ID number. </w:t>
      </w:r>
      <w:r w:rsidRPr="00FE6E97">
        <w:rPr>
          <w:rFonts w:ascii="Corbel" w:hAnsi="Corbel" w:cs="Arial"/>
        </w:rPr>
        <w:t xml:space="preserve">This rule applies to all </w:t>
      </w:r>
      <w:r w:rsidRPr="00FE6E97">
        <w:rPr>
          <w:rFonts w:ascii="Corbel" w:hAnsi="Corbel" w:cs="Arial"/>
          <w:b/>
        </w:rPr>
        <w:t>assessed</w:t>
      </w:r>
      <w:r w:rsidRPr="00FE6E97">
        <w:rPr>
          <w:rFonts w:ascii="Corbel" w:hAnsi="Corbel" w:cs="Arial"/>
        </w:rPr>
        <w:t xml:space="preserve"> essays and to </w:t>
      </w:r>
      <w:r w:rsidRPr="00FE6E97">
        <w:rPr>
          <w:rFonts w:ascii="Corbel" w:hAnsi="Corbel" w:cs="Arial"/>
          <w:b/>
        </w:rPr>
        <w:t>language tests</w:t>
      </w:r>
      <w:r w:rsidRPr="00FE6E97">
        <w:rPr>
          <w:rFonts w:ascii="Corbel" w:hAnsi="Corbel" w:cs="Arial"/>
        </w:rPr>
        <w:t xml:space="preserve">, but it does not necessarily apply to </w:t>
      </w:r>
      <w:r w:rsidRPr="00FE6E97">
        <w:rPr>
          <w:rFonts w:ascii="Corbel" w:hAnsi="Corbel" w:cs="Arial"/>
          <w:b/>
        </w:rPr>
        <w:t>formative</w:t>
      </w:r>
      <w:r w:rsidRPr="00FE6E97">
        <w:rPr>
          <w:rFonts w:ascii="Corbel" w:hAnsi="Corbel" w:cs="Arial"/>
        </w:rPr>
        <w:t xml:space="preserve"> essays, i.e. essays which are done for practice only and do not contribute to the mark for the course. If you are unsure whether an essay is assessed or formative, please check with the course tutor. Course tutors will tell you how they want formative essays to be submitted.</w:t>
      </w:r>
    </w:p>
    <w:p w14:paraId="5C781816" w14:textId="77777777" w:rsidR="00FE6E97" w:rsidRPr="00FE6E97" w:rsidRDefault="00FE6E97" w:rsidP="00FE6E97">
      <w:pPr>
        <w:jc w:val="both"/>
        <w:rPr>
          <w:rFonts w:ascii="Corbel" w:hAnsi="Corbel" w:cs="Arial"/>
        </w:rPr>
      </w:pPr>
    </w:p>
    <w:p w14:paraId="033FF266" w14:textId="3BF0D421" w:rsidR="00FE6E97" w:rsidRPr="00FE6E97" w:rsidRDefault="00FE6E97" w:rsidP="00FE6E97">
      <w:pPr>
        <w:jc w:val="both"/>
        <w:rPr>
          <w:rFonts w:ascii="Corbel" w:hAnsi="Corbel" w:cs="Arial"/>
        </w:rPr>
      </w:pPr>
      <w:r w:rsidRPr="00FE6E97">
        <w:rPr>
          <w:rFonts w:ascii="Corbel" w:hAnsi="Corbel" w:cs="Arial"/>
        </w:rPr>
        <w:t xml:space="preserve">The Department has adopted a standard cover sheet, which MUST be used for all essays submitted for anonymous marking. There are slightly different coversheets for essays, projects and dissertations, which can be downloaded here: </w:t>
      </w:r>
      <w:hyperlink r:id="rId79" w:history="1">
        <w:r w:rsidRPr="0069354D">
          <w:rPr>
            <w:rStyle w:val="Hyperlink"/>
            <w:rFonts w:ascii="Corbel" w:hAnsi="Corbel" w:cs="Arial"/>
          </w:rPr>
          <w:t>https://www.royalholloway.ac.uk/classics/informationforcurrentstudents/home.aspx</w:t>
        </w:r>
      </w:hyperlink>
      <w:r>
        <w:rPr>
          <w:rFonts w:ascii="Corbel" w:hAnsi="Corbel" w:cs="Arial"/>
        </w:rPr>
        <w:t xml:space="preserve"> </w:t>
      </w:r>
    </w:p>
    <w:p w14:paraId="4742D97E" w14:textId="77777777" w:rsidR="00FE6E97" w:rsidRPr="00FE6E97" w:rsidRDefault="00FE6E97" w:rsidP="00FE6E97">
      <w:pPr>
        <w:jc w:val="both"/>
        <w:rPr>
          <w:rFonts w:ascii="Corbel" w:hAnsi="Corbel" w:cs="Arial"/>
        </w:rPr>
      </w:pPr>
    </w:p>
    <w:p w14:paraId="6A9E9795" w14:textId="77777777" w:rsidR="00FE6E97" w:rsidRPr="00FE6E97" w:rsidRDefault="00FE6E97" w:rsidP="00FE6E97">
      <w:pPr>
        <w:jc w:val="both"/>
        <w:rPr>
          <w:rFonts w:ascii="Corbel" w:hAnsi="Corbel" w:cs="Arial"/>
        </w:rPr>
      </w:pPr>
      <w:r w:rsidRPr="00FE6E97">
        <w:rPr>
          <w:rFonts w:ascii="Corbel" w:hAnsi="Corbel" w:cs="Arial"/>
        </w:rPr>
        <w:t xml:space="preserve">Please make sure that the cover sheet for each of your essays is properly filled in. You must find out your CANDIDATE NUMBER at the beginning of the year, before you submit your first piece of written work, and make sure it is correctly entered on the cover sheet.  Your candidate number is available on your Campus Connect portal </w:t>
      </w:r>
      <w:hyperlink r:id="rId80" w:history="1">
        <w:r w:rsidRPr="00FE6E97">
          <w:rPr>
            <w:rStyle w:val="Hyperlink"/>
            <w:rFonts w:ascii="Corbel" w:hAnsi="Corbel" w:cs="Arial"/>
          </w:rPr>
          <w:t>http://portal.royalholloway.ac.uk/</w:t>
        </w:r>
      </w:hyperlink>
      <w:r w:rsidRPr="00FE6E97">
        <w:rPr>
          <w:rFonts w:ascii="Corbel" w:hAnsi="Corbel" w:cs="Arial"/>
        </w:rPr>
        <w:t xml:space="preserve">  Your candidate number changes each year and is </w:t>
      </w:r>
      <w:r w:rsidRPr="00FE6E97">
        <w:rPr>
          <w:rFonts w:ascii="Corbel" w:hAnsi="Corbel" w:cs="Arial"/>
          <w:b/>
        </w:rPr>
        <w:t>not</w:t>
      </w:r>
      <w:r w:rsidRPr="00FE6E97">
        <w:rPr>
          <w:rFonts w:ascii="Corbel" w:hAnsi="Corbel" w:cs="Arial"/>
        </w:rPr>
        <w:t xml:space="preserve"> the same as your student ID (the number on your student card).</w:t>
      </w:r>
    </w:p>
    <w:p w14:paraId="612A13AE" w14:textId="77777777" w:rsidR="00FE6E97" w:rsidRPr="00FE6E97" w:rsidRDefault="00FE6E97" w:rsidP="00FE6E97">
      <w:pPr>
        <w:jc w:val="both"/>
        <w:rPr>
          <w:rFonts w:ascii="Corbel" w:hAnsi="Corbel" w:cs="Arial"/>
          <w:b/>
        </w:rPr>
      </w:pPr>
    </w:p>
    <w:p w14:paraId="2641F146" w14:textId="77777777" w:rsidR="00FE6E97" w:rsidRPr="00FE6E97" w:rsidRDefault="00FE6E97" w:rsidP="00FE6E97">
      <w:pPr>
        <w:jc w:val="both"/>
        <w:rPr>
          <w:rFonts w:ascii="Corbel" w:hAnsi="Corbel" w:cs="Arial"/>
        </w:rPr>
      </w:pPr>
      <w:r w:rsidRPr="00FE6E97">
        <w:rPr>
          <w:rFonts w:ascii="Corbel" w:hAnsi="Corbel" w:cs="Arial"/>
          <w:b/>
        </w:rPr>
        <w:t xml:space="preserve">Please write your name in the top right-hand corner of the cover sheet; then fold over and staple the corner as directed, so that the name cannot be seen. </w:t>
      </w:r>
      <w:r w:rsidRPr="00FE6E97">
        <w:rPr>
          <w:rFonts w:ascii="Corbel" w:hAnsi="Corbel" w:cs="Arial"/>
        </w:rPr>
        <w:t>The tutor who marks your work will not unfold the corner until the marking has been completed.</w:t>
      </w:r>
    </w:p>
    <w:p w14:paraId="4AD1D5F5" w14:textId="77777777" w:rsidR="00FE6E97" w:rsidRPr="00FE6E97" w:rsidRDefault="00FE6E97" w:rsidP="00FE6E97">
      <w:pPr>
        <w:jc w:val="both"/>
        <w:rPr>
          <w:rFonts w:ascii="Corbel" w:hAnsi="Corbel" w:cs="Arial"/>
          <w:b/>
        </w:rPr>
      </w:pPr>
    </w:p>
    <w:p w14:paraId="6F09F570" w14:textId="77777777" w:rsidR="00FE6E97" w:rsidRPr="00FE6E97" w:rsidRDefault="00FE6E97" w:rsidP="00FE6E97">
      <w:pPr>
        <w:jc w:val="both"/>
        <w:rPr>
          <w:rFonts w:ascii="Corbel" w:hAnsi="Corbel" w:cs="Arial"/>
          <w:b/>
        </w:rPr>
      </w:pPr>
      <w:r w:rsidRPr="00FE6E97">
        <w:rPr>
          <w:rFonts w:ascii="Corbel" w:hAnsi="Corbel" w:cs="Arial"/>
          <w:b/>
        </w:rPr>
        <w:t>Please make sure that your name does not appear anywhere in your essay (including headers and footers).</w:t>
      </w:r>
    </w:p>
    <w:p w14:paraId="5C71315A" w14:textId="77777777" w:rsidR="00FE6E97" w:rsidRPr="005429CB" w:rsidRDefault="00FE6E97" w:rsidP="000A5B3B">
      <w:pPr>
        <w:rPr>
          <w:rFonts w:ascii="Corbel" w:hAnsi="Corbel"/>
          <w:sz w:val="24"/>
          <w:szCs w:val="24"/>
          <w:lang w:eastAsia="en-US"/>
        </w:rPr>
      </w:pPr>
    </w:p>
    <w:p w14:paraId="30EFC269" w14:textId="228E664A" w:rsidR="00A45AC8" w:rsidRPr="00A45AC8" w:rsidRDefault="00A45AC8" w:rsidP="00A45AC8">
      <w:pPr>
        <w:jc w:val="both"/>
        <w:rPr>
          <w:rFonts w:ascii="Corbel" w:eastAsia="Times New Roman" w:hAnsi="Corbel" w:cs="Arial"/>
          <w:snapToGrid w:val="0"/>
          <w:lang w:val="en-US"/>
        </w:rPr>
      </w:pPr>
      <w:r w:rsidRPr="00A45AC8">
        <w:rPr>
          <w:rFonts w:ascii="Corbel" w:eastAsia="Times New Roman" w:hAnsi="Corbel" w:cs="Arial"/>
          <w:b/>
          <w:lang w:val="en-US"/>
        </w:rPr>
        <w:t xml:space="preserve">All coursework and dissertations must be submitted BOTH in hard copy (TWO copies required, unless otherwise advised) AND electronically. </w:t>
      </w:r>
      <w:r w:rsidRPr="00A45AC8">
        <w:rPr>
          <w:rFonts w:ascii="Corbel" w:eastAsia="Times New Roman" w:hAnsi="Corbel" w:cs="Arial"/>
          <w:b/>
          <w:snapToGrid w:val="0"/>
          <w:lang w:val="en-US"/>
        </w:rPr>
        <w:t xml:space="preserve">The steps you have to take In order to submit an electronic copy of assessed assignments are described in detail on the Avoiding Plagiarism course which can be accessed through the Moodle Home page on the Moodle site </w:t>
      </w:r>
      <w:hyperlink r:id="rId81" w:history="1">
        <w:r w:rsidRPr="00A45AC8">
          <w:rPr>
            <w:rFonts w:ascii="Corbel" w:eastAsia="Times New Roman" w:hAnsi="Corbel" w:cs="Arial"/>
            <w:snapToGrid w:val="0"/>
            <w:color w:val="0000FF"/>
            <w:u w:val="single"/>
            <w:lang w:val="en-US"/>
          </w:rPr>
          <w:t>http://moodle.royalholloway.ac.uk/</w:t>
        </w:r>
      </w:hyperlink>
      <w:r w:rsidRPr="00A45AC8">
        <w:rPr>
          <w:rFonts w:ascii="Corbel" w:eastAsia="Times New Roman" w:hAnsi="Corbel" w:cs="Arial"/>
          <w:snapToGrid w:val="0"/>
          <w:lang w:val="en-US"/>
        </w:rPr>
        <w:t xml:space="preserve"> . </w:t>
      </w:r>
      <w:r w:rsidRPr="00A45AC8">
        <w:rPr>
          <w:rFonts w:ascii="Corbel" w:eastAsia="Times New Roman" w:hAnsi="Corbel" w:cs="Arial"/>
          <w:b/>
          <w:snapToGrid w:val="0"/>
          <w:lang w:val="en-US"/>
        </w:rPr>
        <w:t xml:space="preserve"> </w:t>
      </w:r>
      <w:r w:rsidRPr="00A45AC8">
        <w:rPr>
          <w:rFonts w:ascii="Corbel" w:eastAsia="Times New Roman" w:hAnsi="Corbel" w:cs="Arial"/>
          <w:snapToGrid w:val="0"/>
          <w:lang w:val="en-US"/>
        </w:rPr>
        <w:t>Your work is sent to the Joint Information Services Committee (JISC) Plagiarism Detection Site (PDS) for comparison with the contents of that system’s databank.  Your work is returned to the markers at Royal Holloway annotated to show matching text and its source(s).  The purpose of this step is not to detect plagiarism – we do not expect this to occur and would be very disappointed to discover that it had – but to help the markers to check that you are referencing quoted material appropriately.</w:t>
      </w:r>
    </w:p>
    <w:p w14:paraId="790205FA" w14:textId="77777777" w:rsidR="00A45AC8" w:rsidRPr="00A45AC8" w:rsidRDefault="00A45AC8" w:rsidP="00A45AC8">
      <w:pPr>
        <w:jc w:val="both"/>
        <w:rPr>
          <w:rFonts w:ascii="Corbel" w:eastAsia="Times New Roman" w:hAnsi="Corbel" w:cs="Arial"/>
          <w:snapToGrid w:val="0"/>
          <w:lang w:val="en-US"/>
        </w:rPr>
      </w:pPr>
    </w:p>
    <w:p w14:paraId="5DAC497B" w14:textId="77777777" w:rsidR="00A45AC8" w:rsidRPr="00A45AC8" w:rsidRDefault="00A45AC8" w:rsidP="00A45AC8">
      <w:pPr>
        <w:jc w:val="both"/>
        <w:rPr>
          <w:rFonts w:ascii="Corbel" w:eastAsia="Times New Roman" w:hAnsi="Corbel" w:cs="Arial"/>
          <w:lang w:val="en-US"/>
        </w:rPr>
      </w:pPr>
      <w:r w:rsidRPr="00A45AC8">
        <w:rPr>
          <w:rFonts w:ascii="Corbel" w:eastAsia="Times New Roman" w:hAnsi="Corbel" w:cs="Arial"/>
          <w:lang w:val="en-US"/>
        </w:rPr>
        <w:t>Language exercises may be handwritten and are exempted from the requirement of electronic submission; other items may be specifically exempted by the course tutor.</w:t>
      </w:r>
    </w:p>
    <w:p w14:paraId="358BED71" w14:textId="77777777" w:rsidR="00A45AC8" w:rsidRPr="00A45AC8" w:rsidRDefault="00A45AC8" w:rsidP="00A45AC8">
      <w:pPr>
        <w:jc w:val="both"/>
        <w:rPr>
          <w:rFonts w:ascii="Corbel" w:eastAsia="Times New Roman" w:hAnsi="Corbel" w:cs="Arial"/>
          <w:lang w:val="en-US"/>
        </w:rPr>
      </w:pPr>
    </w:p>
    <w:p w14:paraId="5420E842" w14:textId="77777777" w:rsidR="00A45AC8" w:rsidRPr="00A45AC8" w:rsidRDefault="00A45AC8" w:rsidP="00A45AC8">
      <w:pPr>
        <w:jc w:val="both"/>
        <w:rPr>
          <w:rFonts w:ascii="Corbel" w:eastAsia="Times New Roman" w:hAnsi="Corbel"/>
          <w:lang w:val="en-US"/>
        </w:rPr>
      </w:pPr>
      <w:r w:rsidRPr="00A45AC8">
        <w:rPr>
          <w:rFonts w:ascii="Corbel" w:eastAsia="Times New Roman" w:hAnsi="Corbel"/>
          <w:u w:val="single"/>
          <w:lang w:val="en-US"/>
        </w:rPr>
        <w:t>Coursework essays</w:t>
      </w:r>
      <w:r w:rsidRPr="00A45AC8">
        <w:rPr>
          <w:rFonts w:ascii="Corbel" w:eastAsia="Times New Roman" w:hAnsi="Corbel"/>
          <w:lang w:val="en-US"/>
        </w:rPr>
        <w:t xml:space="preserve"> submitted during the year (whether or not they count for assessment) must be submitted by the advertised deadlines, which will normally be timed to coincide with a lecture, seminar or consultation hour, and </w:t>
      </w:r>
      <w:r w:rsidRPr="00A45AC8">
        <w:rPr>
          <w:rFonts w:ascii="Corbel" w:eastAsia="Times New Roman" w:hAnsi="Corbel"/>
          <w:b/>
          <w:lang w:val="en-US"/>
        </w:rPr>
        <w:t>the hard copy must be handed in personally to the course tutor</w:t>
      </w:r>
      <w:r w:rsidRPr="00A45AC8">
        <w:rPr>
          <w:rFonts w:ascii="Corbel" w:eastAsia="Times New Roman" w:hAnsi="Corbel"/>
          <w:lang w:val="en-US"/>
        </w:rPr>
        <w:t xml:space="preserve">. The Departmental Office does not undertake to receive coursework essays on behalf of course tutors.   </w:t>
      </w:r>
      <w:r w:rsidRPr="00A45AC8">
        <w:rPr>
          <w:rFonts w:ascii="Corbel" w:eastAsia="Times New Roman" w:hAnsi="Corbel" w:cs="Arial"/>
          <w:lang w:val="en-US"/>
        </w:rPr>
        <w:t xml:space="preserve">Essays must not be bound and should be kept together by a secure method, e.g. staples (rather than paper clips).  </w:t>
      </w:r>
    </w:p>
    <w:p w14:paraId="0D7B0E83" w14:textId="77777777" w:rsidR="00A45AC8" w:rsidRPr="00A45AC8" w:rsidRDefault="00A45AC8" w:rsidP="00A45AC8">
      <w:pPr>
        <w:jc w:val="both"/>
        <w:rPr>
          <w:rFonts w:ascii="Corbel" w:eastAsia="Times New Roman" w:hAnsi="Corbel"/>
          <w:lang w:val="en-US"/>
        </w:rPr>
      </w:pPr>
    </w:p>
    <w:p w14:paraId="1DD71389" w14:textId="7F582A3E" w:rsidR="000A5B3B" w:rsidRPr="0045781C" w:rsidRDefault="00A45AC8" w:rsidP="0045781C">
      <w:pPr>
        <w:jc w:val="both"/>
        <w:rPr>
          <w:rFonts w:ascii="Corbel" w:eastAsia="Times New Roman" w:hAnsi="Corbel"/>
          <w:b/>
          <w:lang w:val="en-US"/>
        </w:rPr>
      </w:pPr>
      <w:r w:rsidRPr="00A45AC8">
        <w:rPr>
          <w:rFonts w:ascii="Corbel" w:eastAsia="Times New Roman" w:hAnsi="Corbel"/>
          <w:u w:val="single"/>
          <w:lang w:val="en-US"/>
        </w:rPr>
        <w:t>Second Year Projects and essays for end-of-course assessment</w:t>
      </w:r>
      <w:r w:rsidRPr="00A45AC8">
        <w:rPr>
          <w:rFonts w:ascii="Corbel" w:eastAsia="Times New Roman" w:hAnsi="Corbel"/>
          <w:lang w:val="en-US"/>
        </w:rPr>
        <w:t xml:space="preserve"> must be submitted to the Departmental Office by the advertised deadline at the beginning of the summer term (extensions are granted only for exceptional reasons) and students must sign the relevant list to show that the work has been submitted. </w:t>
      </w:r>
      <w:r w:rsidRPr="00A45AC8">
        <w:rPr>
          <w:rFonts w:ascii="Corbel" w:eastAsia="Times New Roman" w:hAnsi="Corbel"/>
          <w:b/>
          <w:lang w:val="en-US"/>
        </w:rPr>
        <w:t>In</w:t>
      </w:r>
      <w:r w:rsidR="0045781C">
        <w:rPr>
          <w:rFonts w:ascii="Corbel" w:eastAsia="Times New Roman" w:hAnsi="Corbel"/>
          <w:b/>
          <w:lang w:val="en-US"/>
        </w:rPr>
        <w:t xml:space="preserve"> 2018-19</w:t>
      </w:r>
      <w:r w:rsidRPr="00A45AC8">
        <w:rPr>
          <w:rFonts w:ascii="Corbel" w:eastAsia="Times New Roman" w:hAnsi="Corbel"/>
          <w:b/>
          <w:lang w:val="en-US"/>
        </w:rPr>
        <w:t xml:space="preserve"> the deadline for CL2201 Second Year </w:t>
      </w:r>
      <w:r w:rsidR="0045781C">
        <w:rPr>
          <w:rFonts w:ascii="Corbel" w:eastAsia="Times New Roman" w:hAnsi="Corbel"/>
          <w:b/>
          <w:lang w:val="en-US"/>
        </w:rPr>
        <w:t>Project number 1 is Wednesday 16th January, 2019</w:t>
      </w:r>
      <w:r w:rsidRPr="00A45AC8">
        <w:rPr>
          <w:rFonts w:ascii="Corbel" w:eastAsia="Times New Roman" w:hAnsi="Corbel"/>
          <w:b/>
          <w:lang w:val="en-US"/>
        </w:rPr>
        <w:t xml:space="preserve"> by 12.00 noon. The deadline for CL2201 Second Year Project numbe</w:t>
      </w:r>
      <w:r w:rsidR="0045781C">
        <w:rPr>
          <w:rFonts w:ascii="Corbel" w:eastAsia="Times New Roman" w:hAnsi="Corbel"/>
          <w:b/>
          <w:lang w:val="en-US"/>
        </w:rPr>
        <w:t>r 2 is Wednesday 1</w:t>
      </w:r>
      <w:r w:rsidR="0045781C" w:rsidRPr="0045781C">
        <w:rPr>
          <w:rFonts w:ascii="Corbel" w:eastAsia="Times New Roman" w:hAnsi="Corbel"/>
          <w:b/>
          <w:vertAlign w:val="superscript"/>
          <w:lang w:val="en-US"/>
        </w:rPr>
        <w:t>st</w:t>
      </w:r>
      <w:r w:rsidR="0045781C">
        <w:rPr>
          <w:rFonts w:ascii="Corbel" w:eastAsia="Times New Roman" w:hAnsi="Corbel"/>
          <w:b/>
          <w:lang w:val="en-US"/>
        </w:rPr>
        <w:t xml:space="preserve"> May, 2019</w:t>
      </w:r>
      <w:r w:rsidRPr="00A45AC8">
        <w:rPr>
          <w:rFonts w:ascii="Corbel" w:eastAsia="Times New Roman" w:hAnsi="Corbel"/>
          <w:b/>
          <w:lang w:val="en-US"/>
        </w:rPr>
        <w:t xml:space="preserve"> by 12.00 noon. The deadline for the first essay for 100% coursework ex</w:t>
      </w:r>
      <w:r w:rsidR="0045781C">
        <w:rPr>
          <w:rFonts w:ascii="Corbel" w:eastAsia="Times New Roman" w:hAnsi="Corbel"/>
          <w:b/>
          <w:lang w:val="en-US"/>
        </w:rPr>
        <w:t>ams is 12.00 NOON on Thursday 17th January, 2019</w:t>
      </w:r>
      <w:r w:rsidRPr="00A45AC8">
        <w:rPr>
          <w:rFonts w:ascii="Corbel" w:eastAsia="Times New Roman" w:hAnsi="Corbel"/>
          <w:b/>
          <w:lang w:val="en-US"/>
        </w:rPr>
        <w:t>, and for the second essay for 100% coursework exams is 12.00 NOON on Thursday</w:t>
      </w:r>
      <w:r w:rsidRPr="00A45AC8">
        <w:rPr>
          <w:rFonts w:ascii="Corbel" w:eastAsia="Times New Roman" w:hAnsi="Corbel"/>
          <w:b/>
          <w:vertAlign w:val="superscript"/>
          <w:lang w:val="en-US"/>
        </w:rPr>
        <w:t xml:space="preserve"> </w:t>
      </w:r>
      <w:r w:rsidR="0045781C">
        <w:rPr>
          <w:rFonts w:ascii="Corbel" w:eastAsia="Times New Roman" w:hAnsi="Corbel"/>
          <w:b/>
          <w:lang w:val="en-US"/>
        </w:rPr>
        <w:t>2</w:t>
      </w:r>
      <w:r w:rsidR="0045781C" w:rsidRPr="0045781C">
        <w:rPr>
          <w:rFonts w:ascii="Corbel" w:eastAsia="Times New Roman" w:hAnsi="Corbel"/>
          <w:b/>
          <w:vertAlign w:val="superscript"/>
          <w:lang w:val="en-US"/>
        </w:rPr>
        <w:t>nd</w:t>
      </w:r>
      <w:r w:rsidR="0045781C">
        <w:rPr>
          <w:rFonts w:ascii="Corbel" w:eastAsia="Times New Roman" w:hAnsi="Corbel"/>
          <w:b/>
          <w:lang w:val="en-US"/>
        </w:rPr>
        <w:t xml:space="preserve"> May, 2019</w:t>
      </w:r>
      <w:r w:rsidRPr="00A45AC8">
        <w:rPr>
          <w:rFonts w:ascii="Corbel" w:eastAsia="Times New Roman" w:hAnsi="Corbel"/>
          <w:b/>
          <w:lang w:val="en-US"/>
        </w:rPr>
        <w:t xml:space="preserve">.  CL3200 Third Year Dissertations must be submitted by 12.00 noon on </w:t>
      </w:r>
      <w:r w:rsidR="0045781C">
        <w:rPr>
          <w:rFonts w:ascii="Corbel" w:eastAsia="Times New Roman" w:hAnsi="Corbel"/>
          <w:b/>
          <w:lang w:val="en-US"/>
        </w:rPr>
        <w:t>Tuesday 30</w:t>
      </w:r>
      <w:r w:rsidRPr="00A45AC8">
        <w:rPr>
          <w:rFonts w:ascii="Corbel" w:eastAsia="Times New Roman" w:hAnsi="Corbel"/>
          <w:b/>
          <w:lang w:val="en-US"/>
        </w:rPr>
        <w:t>th</w:t>
      </w:r>
      <w:r w:rsidRPr="00A45AC8">
        <w:rPr>
          <w:rFonts w:ascii="Corbel" w:eastAsia="Times New Roman" w:hAnsi="Corbel"/>
          <w:b/>
          <w:vertAlign w:val="superscript"/>
          <w:lang w:val="en-US"/>
        </w:rPr>
        <w:t xml:space="preserve"> </w:t>
      </w:r>
      <w:r w:rsidRPr="00A45AC8">
        <w:rPr>
          <w:rFonts w:ascii="Corbel" w:eastAsia="Times New Roman" w:hAnsi="Corbel"/>
          <w:b/>
          <w:lang w:val="en-US"/>
        </w:rPr>
        <w:t xml:space="preserve">April, 2018. </w:t>
      </w:r>
      <w:r w:rsidRPr="00A45AC8">
        <w:rPr>
          <w:rFonts w:ascii="Corbel" w:eastAsia="Times New Roman" w:hAnsi="Corbel" w:cs="Arial"/>
          <w:lang w:val="en-US"/>
        </w:rPr>
        <w:t>Dissertations must be securely bound using a clear plastic cover and either a spiral binding or rigid plastic grip along the left margin.</w:t>
      </w:r>
    </w:p>
    <w:p w14:paraId="278C3D4A" w14:textId="77777777" w:rsidR="00BC6BC8" w:rsidRPr="005429CB" w:rsidRDefault="00BC6BC8" w:rsidP="000A5B3B">
      <w:pPr>
        <w:rPr>
          <w:rFonts w:ascii="Corbel" w:hAnsi="Corbel"/>
          <w:sz w:val="24"/>
          <w:szCs w:val="24"/>
        </w:rPr>
      </w:pPr>
    </w:p>
    <w:p w14:paraId="24B6797E" w14:textId="4D588FC5" w:rsidR="00F93884" w:rsidRPr="0045781C" w:rsidRDefault="00F93884" w:rsidP="00BC6BC8">
      <w:pPr>
        <w:pStyle w:val="Heading2"/>
        <w:spacing w:before="0"/>
        <w:rPr>
          <w:rFonts w:ascii="Corbel" w:hAnsi="Corbel"/>
          <w:color w:val="E36C0A" w:themeColor="accent6" w:themeShade="BF"/>
          <w:sz w:val="24"/>
          <w:szCs w:val="24"/>
        </w:rPr>
      </w:pPr>
      <w:bookmarkStart w:id="121" w:name="_Toc518468065"/>
      <w:bookmarkStart w:id="122" w:name="_Toc295819130"/>
      <w:r w:rsidRPr="0045781C">
        <w:rPr>
          <w:rFonts w:ascii="Corbel" w:hAnsi="Corbel"/>
          <w:color w:val="E36C0A" w:themeColor="accent6" w:themeShade="BF"/>
          <w:sz w:val="24"/>
          <w:szCs w:val="24"/>
        </w:rPr>
        <w:lastRenderedPageBreak/>
        <w:t>Stepped Marking</w:t>
      </w:r>
      <w:bookmarkEnd w:id="121"/>
    </w:p>
    <w:p w14:paraId="79445407" w14:textId="77777777" w:rsidR="00F93884" w:rsidRPr="005429CB" w:rsidRDefault="00F93884" w:rsidP="00F93884">
      <w:pPr>
        <w:rPr>
          <w:rFonts w:ascii="Corbel" w:hAnsi="Corbel"/>
          <w:color w:val="E36C0A" w:themeColor="accent6" w:themeShade="BF"/>
          <w:sz w:val="24"/>
          <w:szCs w:val="24"/>
          <w:lang w:eastAsia="en-US"/>
        </w:rPr>
      </w:pPr>
    </w:p>
    <w:p w14:paraId="38A0238E" w14:textId="7B3E6E14" w:rsidR="00F93884" w:rsidRPr="00046D99" w:rsidRDefault="00F93884" w:rsidP="0045781C">
      <w:pPr>
        <w:jc w:val="both"/>
        <w:rPr>
          <w:rFonts w:ascii="Corbel" w:hAnsi="Corbel"/>
          <w:iCs/>
        </w:rPr>
      </w:pPr>
      <w:r w:rsidRPr="00046D99">
        <w:rPr>
          <w:rFonts w:ascii="Corbel" w:hAnsi="Corbel"/>
          <w:iCs/>
        </w:rPr>
        <w:t xml:space="preserve">From September 2018, work submitted for assessment will be graded by using a set of marks with the pattern X2, X5 or X8. This means that an upper second class piece of work would be awarded 62%, 65% or 68%.  This approach, which is called stepped marking,  has been found to help in better aligning grades with marking criteria and for providing greater clarity to students about the standard of their work and how close they are to lower and upper grade boundaries. For example, a 62% represents a low 2:1, while a 68% indicates a high 2:1. </w:t>
      </w:r>
    </w:p>
    <w:p w14:paraId="7280E16A" w14:textId="77777777" w:rsidR="00F93884" w:rsidRPr="00046D99" w:rsidRDefault="00F93884" w:rsidP="00F93884">
      <w:pPr>
        <w:rPr>
          <w:rFonts w:ascii="Corbel" w:hAnsi="Corbel"/>
        </w:rPr>
      </w:pPr>
      <w:r w:rsidRPr="00046D99">
        <w:rPr>
          <w:rFonts w:ascii="Corbel" w:hAnsi="Corbel"/>
          <w:iCs/>
        </w:rPr>
        <w:t> </w:t>
      </w:r>
    </w:p>
    <w:p w14:paraId="599062E3" w14:textId="55548FC0" w:rsidR="00F93884" w:rsidRDefault="00F93884" w:rsidP="0045781C">
      <w:pPr>
        <w:jc w:val="both"/>
        <w:rPr>
          <w:rFonts w:ascii="Corbel" w:hAnsi="Corbel"/>
          <w:iCs/>
        </w:rPr>
      </w:pPr>
      <w:r w:rsidRPr="00046D99">
        <w:rPr>
          <w:rFonts w:ascii="Corbel" w:hAnsi="Corbel"/>
          <w:iCs/>
        </w:rPr>
        <w:t>Assessed work which is quantitative (e.g. numerical or multiple-choice tests), where there are ‘right or wrong’ answers, e.g. language tests/ exercises and/ or where there is a detailed mark scheme under which each question is allocated a specific number of marks will be exempt from stepped marking.</w:t>
      </w:r>
    </w:p>
    <w:p w14:paraId="2511EF1A" w14:textId="77777777" w:rsidR="0045781C" w:rsidRPr="00046D99" w:rsidRDefault="0045781C" w:rsidP="0045781C">
      <w:pPr>
        <w:jc w:val="both"/>
        <w:rPr>
          <w:rFonts w:ascii="Corbel" w:hAnsi="Corbel"/>
          <w:iCs/>
        </w:rPr>
      </w:pPr>
    </w:p>
    <w:p w14:paraId="433B5E8A" w14:textId="77777777" w:rsidR="00AD0F79" w:rsidRPr="005429CB" w:rsidRDefault="00AD0F79" w:rsidP="00F93884">
      <w:pPr>
        <w:rPr>
          <w:rFonts w:ascii="Corbel" w:hAnsi="Corbel"/>
          <w:iCs/>
          <w:sz w:val="24"/>
          <w:szCs w:val="24"/>
        </w:rPr>
      </w:pPr>
    </w:p>
    <w:p w14:paraId="2E30F4DE" w14:textId="6F19A959" w:rsidR="00AD0F79" w:rsidRPr="005B0C5D" w:rsidRDefault="005C328D" w:rsidP="00AD0F79">
      <w:pPr>
        <w:pStyle w:val="Heading2"/>
        <w:spacing w:before="0"/>
        <w:rPr>
          <w:rFonts w:ascii="Corbel" w:hAnsi="Corbel"/>
          <w:color w:val="E36C0A" w:themeColor="accent6" w:themeShade="BF"/>
          <w:sz w:val="24"/>
          <w:szCs w:val="24"/>
        </w:rPr>
      </w:pPr>
      <w:bookmarkStart w:id="123" w:name="_Toc295819134"/>
      <w:bookmarkStart w:id="124" w:name="_Toc518468066"/>
      <w:r w:rsidRPr="005B0C5D">
        <w:rPr>
          <w:rFonts w:ascii="Corbel" w:hAnsi="Corbel"/>
          <w:color w:val="E36C0A" w:themeColor="accent6" w:themeShade="BF"/>
          <w:sz w:val="24"/>
          <w:szCs w:val="24"/>
        </w:rPr>
        <w:t>Policy on the r</w:t>
      </w:r>
      <w:r w:rsidR="00AD0F79" w:rsidRPr="005B0C5D">
        <w:rPr>
          <w:rFonts w:ascii="Corbel" w:hAnsi="Corbel"/>
          <w:color w:val="E36C0A" w:themeColor="accent6" w:themeShade="BF"/>
          <w:sz w:val="24"/>
          <w:szCs w:val="24"/>
        </w:rPr>
        <w:t xml:space="preserve">eturn of </w:t>
      </w:r>
      <w:r w:rsidRPr="005B0C5D">
        <w:rPr>
          <w:rFonts w:ascii="Corbel" w:hAnsi="Corbel"/>
          <w:color w:val="E36C0A" w:themeColor="accent6" w:themeShade="BF"/>
          <w:sz w:val="24"/>
          <w:szCs w:val="24"/>
        </w:rPr>
        <w:t>marked student work and feedback</w:t>
      </w:r>
      <w:bookmarkEnd w:id="123"/>
      <w:bookmarkEnd w:id="124"/>
    </w:p>
    <w:p w14:paraId="272EAA23" w14:textId="77777777" w:rsidR="00AD0F79" w:rsidRPr="005429CB" w:rsidRDefault="00AD0F79" w:rsidP="00AD0F79">
      <w:pPr>
        <w:rPr>
          <w:rFonts w:ascii="Corbel" w:hAnsi="Corbel"/>
          <w:sz w:val="24"/>
          <w:szCs w:val="24"/>
          <w:lang w:eastAsia="en-US"/>
        </w:rPr>
      </w:pPr>
    </w:p>
    <w:p w14:paraId="27BB7C29" w14:textId="77777777" w:rsidR="00912A14" w:rsidRPr="00912A14" w:rsidRDefault="00912A14" w:rsidP="00912A14">
      <w:pPr>
        <w:rPr>
          <w:rFonts w:ascii="Corbel" w:hAnsi="Corbel"/>
          <w:lang w:eastAsia="en-US"/>
        </w:rPr>
      </w:pPr>
      <w:r w:rsidRPr="00912A14">
        <w:rPr>
          <w:rFonts w:ascii="Corbel" w:hAnsi="Corbel"/>
          <w:lang w:eastAsia="en-US"/>
        </w:rPr>
        <w:t xml:space="preserve">The full policy on the return of marked student work and feedback is available </w:t>
      </w:r>
      <w:hyperlink r:id="rId82" w:history="1">
        <w:r w:rsidRPr="00912A14">
          <w:rPr>
            <w:rStyle w:val="Hyperlink"/>
            <w:rFonts w:ascii="Corbel" w:hAnsi="Corbel" w:cs="Arial"/>
            <w:bCs/>
            <w:color w:val="EB641E"/>
          </w:rPr>
          <w:t>here</w:t>
        </w:r>
      </w:hyperlink>
      <w:r w:rsidRPr="00912A14">
        <w:rPr>
          <w:rFonts w:ascii="Corbel" w:hAnsi="Corbel"/>
          <w:lang w:eastAsia="en-US"/>
        </w:rPr>
        <w:t>.</w:t>
      </w:r>
    </w:p>
    <w:p w14:paraId="5E96F946" w14:textId="77777777" w:rsidR="00912A14" w:rsidRDefault="00912A14" w:rsidP="00912A14">
      <w:pPr>
        <w:rPr>
          <w:rFonts w:ascii="Corbel" w:hAnsi="Corbel"/>
          <w:highlight w:val="magenta"/>
          <w:lang w:eastAsia="en-US"/>
        </w:rPr>
      </w:pPr>
    </w:p>
    <w:p w14:paraId="60E5DE1A" w14:textId="77777777" w:rsidR="00912A14" w:rsidRPr="00912A14" w:rsidRDefault="00912A14" w:rsidP="00912A14">
      <w:pPr>
        <w:rPr>
          <w:rFonts w:ascii="Corbel" w:hAnsi="Corbel"/>
          <w:lang w:eastAsia="en-US"/>
        </w:rPr>
      </w:pPr>
      <w:r w:rsidRPr="00912A14">
        <w:rPr>
          <w:rFonts w:ascii="Corbel" w:hAnsi="Corbel"/>
          <w:b/>
        </w:rPr>
        <w:t>Return of marked student work and feedback</w:t>
      </w:r>
    </w:p>
    <w:p w14:paraId="6D8665F5" w14:textId="77777777" w:rsidR="00912A14" w:rsidRDefault="00912A14" w:rsidP="00912A14">
      <w:pPr>
        <w:rPr>
          <w:rFonts w:ascii="Corbel" w:hAnsi="Corbel"/>
          <w:sz w:val="24"/>
          <w:szCs w:val="24"/>
          <w:highlight w:val="magenta"/>
        </w:rPr>
      </w:pPr>
    </w:p>
    <w:p w14:paraId="58025207" w14:textId="77777777" w:rsidR="00912A14" w:rsidRDefault="00912A14" w:rsidP="00912A14">
      <w:pPr>
        <w:rPr>
          <w:rFonts w:ascii="Corbel" w:hAnsi="Corbel"/>
          <w:szCs w:val="24"/>
        </w:rPr>
      </w:pPr>
      <w:r w:rsidRPr="00912A14">
        <w:rPr>
          <w:rFonts w:ascii="Corbel" w:hAnsi="Corbel"/>
          <w:szCs w:val="24"/>
        </w:rPr>
        <w:t>All assessed work (other than formal examinations) should be returned with feedback within 20 working days of the submission deadline, except in cases where it is not appropriate to do so for exceptional and/ or pedagogic reasons. These may include the assessment of dissertations, final year projects, taped case studies, audio visual submissions, where the marking has been delayed due to staff illness and/ or where an extension to the submission deadline has been granted.   The deadline for the return of the marked work with feedback will be made clear to students when they receive their assignments. In the event that the intended deadline cannot be met for reasons such as those listed, the revised deadline will be communicated to students as soon as possible.</w:t>
      </w:r>
      <w:r>
        <w:rPr>
          <w:rFonts w:ascii="Corbel" w:hAnsi="Corbel"/>
          <w:szCs w:val="24"/>
        </w:rPr>
        <w:t xml:space="preserve">  </w:t>
      </w:r>
    </w:p>
    <w:p w14:paraId="6C3A3DCF" w14:textId="77777777" w:rsidR="001A50A4" w:rsidRPr="00366EC9" w:rsidRDefault="001A50A4" w:rsidP="00F93884">
      <w:pPr>
        <w:rPr>
          <w:rFonts w:ascii="Corbel" w:hAnsi="Corbel"/>
          <w:szCs w:val="24"/>
        </w:rPr>
      </w:pPr>
    </w:p>
    <w:p w14:paraId="089E62A5" w14:textId="77777777" w:rsidR="001A50A4" w:rsidRPr="00D633CD" w:rsidRDefault="001A50A4" w:rsidP="001A50A4">
      <w:pPr>
        <w:pStyle w:val="Heading2"/>
        <w:keepNext w:val="0"/>
        <w:keepLines w:val="0"/>
        <w:spacing w:before="0"/>
        <w:rPr>
          <w:rFonts w:ascii="Corbel" w:hAnsi="Corbel"/>
          <w:color w:val="E36C0A" w:themeColor="accent6" w:themeShade="BF"/>
          <w:sz w:val="24"/>
          <w:szCs w:val="24"/>
        </w:rPr>
      </w:pPr>
      <w:bookmarkStart w:id="125" w:name="_Toc518468067"/>
      <w:r w:rsidRPr="00D633CD">
        <w:rPr>
          <w:rFonts w:ascii="Corbel" w:hAnsi="Corbel"/>
          <w:color w:val="E36C0A" w:themeColor="accent6" w:themeShade="BF"/>
          <w:sz w:val="24"/>
          <w:szCs w:val="24"/>
        </w:rPr>
        <w:t>Progression and award requirements</w:t>
      </w:r>
      <w:bookmarkEnd w:id="125"/>
      <w:r w:rsidRPr="00D633CD">
        <w:rPr>
          <w:rFonts w:ascii="Corbel" w:hAnsi="Corbel"/>
          <w:color w:val="E36C0A" w:themeColor="accent6" w:themeShade="BF"/>
          <w:sz w:val="24"/>
          <w:szCs w:val="24"/>
        </w:rPr>
        <w:t xml:space="preserve"> </w:t>
      </w:r>
    </w:p>
    <w:p w14:paraId="3F3B059F" w14:textId="77777777" w:rsidR="001A50A4" w:rsidRPr="00366EC9" w:rsidRDefault="001A50A4" w:rsidP="001A50A4">
      <w:pPr>
        <w:ind w:firstLine="576"/>
        <w:rPr>
          <w:rFonts w:ascii="Corbel" w:hAnsi="Corbel"/>
          <w:szCs w:val="24"/>
        </w:rPr>
      </w:pPr>
    </w:p>
    <w:p w14:paraId="565368A5" w14:textId="582A9277" w:rsidR="001A50A4" w:rsidRPr="00366EC9" w:rsidRDefault="001A50A4" w:rsidP="001A50A4">
      <w:pPr>
        <w:rPr>
          <w:rFonts w:ascii="Corbel" w:hAnsi="Corbel"/>
          <w:b/>
          <w:color w:val="365F91"/>
          <w:szCs w:val="24"/>
        </w:rPr>
      </w:pPr>
      <w:r w:rsidRPr="00366EC9">
        <w:rPr>
          <w:rFonts w:ascii="Corbel" w:hAnsi="Corbel"/>
          <w:szCs w:val="24"/>
        </w:rPr>
        <w:t>The Regulations governing progression and award requirements are set out in your Programme Specification</w:t>
      </w:r>
      <w:r w:rsidR="00F72498" w:rsidRPr="00366EC9">
        <w:rPr>
          <w:rFonts w:ascii="Corbel" w:hAnsi="Corbel"/>
          <w:szCs w:val="24"/>
        </w:rPr>
        <w:t xml:space="preserve"> </w:t>
      </w:r>
      <w:hyperlink r:id="rId83" w:history="1">
        <w:r w:rsidR="00F72498" w:rsidRPr="00366EC9">
          <w:rPr>
            <w:rStyle w:val="Hyperlink"/>
            <w:rFonts w:ascii="Corbel" w:hAnsi="Corbel"/>
            <w:color w:val="EB641E"/>
            <w:szCs w:val="24"/>
            <w:u w:val="none"/>
          </w:rPr>
          <w:t>Programme Specification Repository</w:t>
        </w:r>
      </w:hyperlink>
      <w:r w:rsidRPr="00366EC9">
        <w:rPr>
          <w:rFonts w:ascii="Corbel" w:hAnsi="Corbel"/>
          <w:szCs w:val="24"/>
        </w:rPr>
        <w:t xml:space="preserve"> (and also more generally in the </w:t>
      </w:r>
      <w:hyperlink r:id="rId84" w:history="1">
        <w:r w:rsidRPr="00366EC9">
          <w:rPr>
            <w:rStyle w:val="Hyperlink"/>
            <w:rFonts w:ascii="Corbel" w:hAnsi="Corbel"/>
            <w:color w:val="EB641E"/>
            <w:szCs w:val="24"/>
            <w:u w:val="none"/>
          </w:rPr>
          <w:t>Undergraduate Regulations</w:t>
        </w:r>
      </w:hyperlink>
      <w:r w:rsidR="007B4DDF" w:rsidRPr="00366EC9">
        <w:rPr>
          <w:rStyle w:val="Hyperlink"/>
          <w:rFonts w:ascii="Corbel" w:hAnsi="Corbel"/>
          <w:color w:val="auto"/>
          <w:szCs w:val="24"/>
          <w:u w:val="none"/>
        </w:rPr>
        <w:t>)</w:t>
      </w:r>
      <w:r w:rsidRPr="00366EC9">
        <w:rPr>
          <w:rStyle w:val="Hyperlink"/>
          <w:rFonts w:ascii="Corbel" w:hAnsi="Corbel"/>
          <w:b/>
          <w:color w:val="365F91"/>
          <w:szCs w:val="24"/>
          <w:u w:val="none"/>
        </w:rPr>
        <w:t>.</w:t>
      </w:r>
    </w:p>
    <w:p w14:paraId="0B4D3933" w14:textId="77777777" w:rsidR="001A50A4" w:rsidRPr="00366EC9" w:rsidRDefault="001A50A4" w:rsidP="005B0C5D">
      <w:pPr>
        <w:pStyle w:val="style1"/>
        <w:shd w:val="clear" w:color="auto" w:fill="FFFFFF"/>
        <w:spacing w:before="0" w:beforeAutospacing="0" w:after="0" w:afterAutospacing="0"/>
        <w:rPr>
          <w:rFonts w:ascii="Corbel" w:hAnsi="Corbel"/>
          <w:color w:val="FF0000"/>
          <w:sz w:val="24"/>
          <w:szCs w:val="24"/>
        </w:rPr>
      </w:pPr>
      <w:bookmarkStart w:id="126" w:name="_Outcomes_of_course"/>
      <w:bookmarkEnd w:id="126"/>
    </w:p>
    <w:p w14:paraId="2C982150" w14:textId="77777777" w:rsidR="001A50A4" w:rsidRPr="00D633CD" w:rsidRDefault="001A50A4" w:rsidP="001A50A4">
      <w:pPr>
        <w:pStyle w:val="Heading2"/>
        <w:keepNext w:val="0"/>
        <w:keepLines w:val="0"/>
        <w:spacing w:before="0"/>
        <w:ind w:left="578" w:hanging="578"/>
        <w:rPr>
          <w:rFonts w:ascii="Corbel" w:hAnsi="Corbel"/>
          <w:color w:val="E36C0A" w:themeColor="accent6" w:themeShade="BF"/>
          <w:sz w:val="24"/>
          <w:szCs w:val="24"/>
        </w:rPr>
      </w:pPr>
      <w:bookmarkStart w:id="127" w:name="_Toc518468068"/>
      <w:r w:rsidRPr="00D633CD">
        <w:rPr>
          <w:rFonts w:ascii="Corbel" w:hAnsi="Corbel"/>
          <w:color w:val="E36C0A" w:themeColor="accent6" w:themeShade="BF"/>
          <w:sz w:val="24"/>
          <w:szCs w:val="24"/>
        </w:rPr>
        <w:t>Examination results</w:t>
      </w:r>
      <w:bookmarkEnd w:id="127"/>
    </w:p>
    <w:p w14:paraId="6342C4FB" w14:textId="77777777" w:rsidR="001A50A4" w:rsidRPr="00366EC9" w:rsidRDefault="001A50A4" w:rsidP="001A50A4">
      <w:pPr>
        <w:tabs>
          <w:tab w:val="left" w:pos="1428"/>
        </w:tabs>
        <w:ind w:firstLine="3"/>
        <w:rPr>
          <w:rFonts w:ascii="Corbel" w:hAnsi="Corbel"/>
          <w:szCs w:val="24"/>
        </w:rPr>
      </w:pPr>
      <w:r w:rsidRPr="00366EC9">
        <w:rPr>
          <w:rFonts w:ascii="Corbel" w:hAnsi="Corbel"/>
          <w:szCs w:val="24"/>
        </w:rPr>
        <w:tab/>
      </w:r>
    </w:p>
    <w:p w14:paraId="138BB45B" w14:textId="5ED5F011" w:rsidR="001A50A4" w:rsidRPr="00366EC9" w:rsidRDefault="001A50A4" w:rsidP="001A50A4">
      <w:pPr>
        <w:rPr>
          <w:rFonts w:ascii="Corbel" w:hAnsi="Corbel"/>
          <w:szCs w:val="24"/>
        </w:rPr>
      </w:pPr>
      <w:r w:rsidRPr="00366EC9">
        <w:rPr>
          <w:rFonts w:ascii="Corbel" w:hAnsi="Corbel"/>
          <w:szCs w:val="24"/>
        </w:rPr>
        <w:t xml:space="preserve">Please see the </w:t>
      </w:r>
      <w:hyperlink r:id="rId85" w:history="1">
        <w:r w:rsidRPr="00366EC9">
          <w:rPr>
            <w:rStyle w:val="Hyperlink"/>
            <w:rFonts w:ascii="Corbel" w:hAnsi="Corbel"/>
            <w:color w:val="EB641E"/>
            <w:szCs w:val="24"/>
            <w:u w:val="none"/>
          </w:rPr>
          <w:t>Examinations &amp; Assessments</w:t>
        </w:r>
      </w:hyperlink>
      <w:r w:rsidRPr="00366EC9">
        <w:rPr>
          <w:rStyle w:val="Hyperlink"/>
          <w:rFonts w:ascii="Corbel" w:hAnsi="Corbel"/>
          <w:b/>
          <w:color w:val="365F91"/>
          <w:szCs w:val="24"/>
          <w:u w:val="none"/>
        </w:rPr>
        <w:t xml:space="preserve"> </w:t>
      </w:r>
      <w:r w:rsidRPr="00366EC9">
        <w:rPr>
          <w:rFonts w:ascii="Corbel" w:hAnsi="Corbel"/>
          <w:szCs w:val="24"/>
        </w:rPr>
        <w:t xml:space="preserve">website for details of how you will be issued with your </w:t>
      </w:r>
      <w:hyperlink r:id="rId86" w:history="1">
        <w:r w:rsidRPr="00366EC9">
          <w:rPr>
            <w:rStyle w:val="Hyperlink"/>
            <w:rFonts w:ascii="Corbel" w:hAnsi="Corbel"/>
            <w:color w:val="EB641E"/>
            <w:szCs w:val="24"/>
            <w:u w:val="none"/>
          </w:rPr>
          <w:t>results</w:t>
        </w:r>
      </w:hyperlink>
      <w:r w:rsidRPr="00366EC9">
        <w:rPr>
          <w:rFonts w:ascii="Corbel" w:hAnsi="Corbel"/>
          <w:b/>
          <w:color w:val="365F91"/>
          <w:szCs w:val="24"/>
        </w:rPr>
        <w:t>.</w:t>
      </w:r>
      <w:r w:rsidRPr="00366EC9">
        <w:rPr>
          <w:rFonts w:ascii="Corbel" w:hAnsi="Corbel"/>
          <w:b/>
          <w:szCs w:val="24"/>
        </w:rPr>
        <w:t xml:space="preserve"> </w:t>
      </w:r>
    </w:p>
    <w:p w14:paraId="7192B6B6" w14:textId="77777777" w:rsidR="001A50A4" w:rsidRPr="00366EC9" w:rsidRDefault="001A50A4" w:rsidP="001A50A4">
      <w:pPr>
        <w:ind w:left="567"/>
        <w:rPr>
          <w:rFonts w:ascii="Corbel" w:hAnsi="Corbel"/>
          <w:szCs w:val="24"/>
        </w:rPr>
      </w:pPr>
    </w:p>
    <w:p w14:paraId="2478520A" w14:textId="77777777" w:rsidR="001A50A4" w:rsidRPr="00366EC9" w:rsidRDefault="001A50A4" w:rsidP="001A50A4">
      <w:pPr>
        <w:rPr>
          <w:rFonts w:ascii="Corbel" w:hAnsi="Corbel"/>
          <w:szCs w:val="24"/>
        </w:rPr>
      </w:pPr>
      <w:r w:rsidRPr="00366EC9">
        <w:rPr>
          <w:rFonts w:ascii="Corbel" w:hAnsi="Corbel"/>
          <w:szCs w:val="24"/>
        </w:rPr>
        <w:t>The Examinations &amp; Assessments website is the place where you can access the “</w:t>
      </w:r>
      <w:hyperlink r:id="rId87" w:history="1">
        <w:r w:rsidRPr="00366EC9">
          <w:rPr>
            <w:rStyle w:val="Hyperlink"/>
            <w:rFonts w:ascii="Corbel" w:hAnsi="Corbel"/>
            <w:color w:val="EB641E"/>
            <w:szCs w:val="24"/>
            <w:u w:val="none"/>
          </w:rPr>
          <w:t>Instructions to Candidates</w:t>
        </w:r>
      </w:hyperlink>
      <w:r w:rsidRPr="00366EC9">
        <w:rPr>
          <w:rFonts w:ascii="Corbel" w:hAnsi="Corbel"/>
          <w:szCs w:val="24"/>
        </w:rPr>
        <w:t xml:space="preserve">” and details of the examinations </w:t>
      </w:r>
      <w:hyperlink r:id="rId88" w:history="1">
        <w:r w:rsidRPr="00366EC9">
          <w:rPr>
            <w:rStyle w:val="Hyperlink"/>
            <w:rFonts w:ascii="Corbel" w:hAnsi="Corbel"/>
            <w:color w:val="EB641E"/>
            <w:szCs w:val="24"/>
            <w:u w:val="none"/>
          </w:rPr>
          <w:t>appeals</w:t>
        </w:r>
      </w:hyperlink>
      <w:r w:rsidRPr="00366EC9">
        <w:rPr>
          <w:rFonts w:ascii="Corbel" w:hAnsi="Corbel"/>
          <w:szCs w:val="24"/>
        </w:rPr>
        <w:t xml:space="preserve"> procedures. </w:t>
      </w:r>
    </w:p>
    <w:p w14:paraId="0C130F85" w14:textId="77777777" w:rsidR="005B0C5D" w:rsidRDefault="005B0C5D" w:rsidP="001A50A4">
      <w:pPr>
        <w:rPr>
          <w:rStyle w:val="Hyperlink"/>
          <w:rFonts w:ascii="Corbel" w:hAnsi="Corbel"/>
          <w:szCs w:val="24"/>
          <w:u w:val="none"/>
        </w:rPr>
      </w:pPr>
    </w:p>
    <w:p w14:paraId="51B434AF" w14:textId="77777777" w:rsidR="00FE6E97" w:rsidRPr="00366EC9" w:rsidRDefault="00FE6E97" w:rsidP="001A50A4">
      <w:pPr>
        <w:rPr>
          <w:rStyle w:val="Hyperlink"/>
          <w:rFonts w:ascii="Corbel" w:hAnsi="Corbel"/>
          <w:szCs w:val="24"/>
          <w:u w:val="none"/>
        </w:rPr>
      </w:pPr>
    </w:p>
    <w:p w14:paraId="49026E98" w14:textId="77777777" w:rsidR="001A50A4" w:rsidRPr="00D633CD" w:rsidRDefault="001A50A4" w:rsidP="001A50A4">
      <w:pPr>
        <w:pStyle w:val="Heading2"/>
        <w:keepNext w:val="0"/>
        <w:keepLines w:val="0"/>
        <w:spacing w:before="0"/>
        <w:rPr>
          <w:rFonts w:ascii="Corbel" w:hAnsi="Corbel"/>
          <w:color w:val="E36C0A" w:themeColor="accent6" w:themeShade="BF"/>
          <w:sz w:val="24"/>
          <w:szCs w:val="24"/>
        </w:rPr>
      </w:pPr>
      <w:bookmarkStart w:id="128" w:name="_Toc295819131"/>
      <w:bookmarkStart w:id="129" w:name="_Toc518468069"/>
      <w:r w:rsidRPr="00D633CD">
        <w:rPr>
          <w:rFonts w:ascii="Corbel" w:hAnsi="Corbel"/>
          <w:color w:val="E36C0A" w:themeColor="accent6" w:themeShade="BF"/>
          <w:sz w:val="24"/>
          <w:szCs w:val="24"/>
        </w:rPr>
        <w:t>Penalties for late submission of work</w:t>
      </w:r>
      <w:bookmarkEnd w:id="128"/>
      <w:bookmarkEnd w:id="129"/>
    </w:p>
    <w:p w14:paraId="7D598F30" w14:textId="77777777" w:rsidR="001A50A4" w:rsidRPr="00366EC9" w:rsidRDefault="001A50A4" w:rsidP="001A50A4">
      <w:pPr>
        <w:pStyle w:val="Default"/>
        <w:rPr>
          <w:rFonts w:ascii="Corbel" w:hAnsi="Corbel"/>
          <w:iCs/>
        </w:rPr>
      </w:pPr>
    </w:p>
    <w:p w14:paraId="6FD719B3" w14:textId="167B8A42" w:rsidR="001A50A4" w:rsidRPr="00D633CD" w:rsidRDefault="001A50A4" w:rsidP="005B0C5D">
      <w:pPr>
        <w:pStyle w:val="Default"/>
        <w:jc w:val="both"/>
        <w:rPr>
          <w:rFonts w:ascii="Corbel" w:hAnsi="Corbel"/>
          <w:b/>
          <w:iCs/>
          <w:sz w:val="20"/>
          <w:szCs w:val="20"/>
        </w:rPr>
      </w:pPr>
      <w:r w:rsidRPr="00D633CD">
        <w:rPr>
          <w:rFonts w:ascii="Corbel" w:hAnsi="Corbel"/>
          <w:iCs/>
          <w:sz w:val="20"/>
          <w:szCs w:val="20"/>
        </w:rPr>
        <w:t>Work submitted after the published deadline will be penalised in line with Section 13, paragraph (4)</w:t>
      </w:r>
      <w:r w:rsidRPr="00D633CD">
        <w:rPr>
          <w:rFonts w:ascii="Corbel" w:hAnsi="Corbel"/>
          <w:iCs/>
          <w:color w:val="FF0000"/>
          <w:sz w:val="20"/>
          <w:szCs w:val="20"/>
        </w:rPr>
        <w:t xml:space="preserve"> </w:t>
      </w:r>
      <w:r w:rsidRPr="00D633CD">
        <w:rPr>
          <w:rFonts w:ascii="Corbel" w:hAnsi="Corbel"/>
          <w:iCs/>
          <w:color w:val="auto"/>
          <w:sz w:val="20"/>
          <w:szCs w:val="20"/>
        </w:rPr>
        <w:t>of</w:t>
      </w:r>
      <w:r w:rsidRPr="00D633CD">
        <w:rPr>
          <w:rFonts w:ascii="Corbel" w:hAnsi="Corbel"/>
          <w:iCs/>
          <w:color w:val="FF0000"/>
          <w:sz w:val="20"/>
          <w:szCs w:val="20"/>
        </w:rPr>
        <w:t xml:space="preserve"> </w:t>
      </w:r>
      <w:r w:rsidRPr="00D633CD">
        <w:rPr>
          <w:rFonts w:ascii="Corbel" w:hAnsi="Corbel"/>
          <w:iCs/>
          <w:sz w:val="20"/>
          <w:szCs w:val="20"/>
        </w:rPr>
        <w:t xml:space="preserve">the College’s </w:t>
      </w:r>
      <w:hyperlink r:id="rId89" w:history="1">
        <w:r w:rsidRPr="00D633CD">
          <w:rPr>
            <w:rStyle w:val="Hyperlink"/>
            <w:rFonts w:ascii="Corbel" w:eastAsia="Times New Roman" w:hAnsi="Corbel" w:cs="Times New Roman"/>
            <w:color w:val="E36C0A" w:themeColor="accent6" w:themeShade="BF"/>
            <w:sz w:val="20"/>
            <w:szCs w:val="20"/>
            <w:u w:val="none"/>
            <w:lang w:val="en-US"/>
          </w:rPr>
          <w:t>Undergraduate Regulations</w:t>
        </w:r>
        <w:r w:rsidRPr="00D633CD">
          <w:rPr>
            <w:rStyle w:val="Hyperlink"/>
            <w:rFonts w:ascii="Corbel" w:hAnsi="Corbel"/>
            <w:iCs/>
            <w:color w:val="E36C0A" w:themeColor="accent6" w:themeShade="BF"/>
            <w:sz w:val="20"/>
            <w:szCs w:val="20"/>
            <w:u w:val="none"/>
          </w:rPr>
          <w:t>.</w:t>
        </w:r>
        <w:r w:rsidRPr="00D633CD">
          <w:rPr>
            <w:rStyle w:val="Hyperlink"/>
            <w:rFonts w:ascii="Corbel" w:hAnsi="Corbel"/>
            <w:iCs/>
            <w:sz w:val="20"/>
            <w:szCs w:val="20"/>
          </w:rPr>
          <w:t xml:space="preserve"> </w:t>
        </w:r>
      </w:hyperlink>
      <w:r w:rsidR="002B2822" w:rsidRPr="00D633CD">
        <w:rPr>
          <w:rFonts w:ascii="Corbel" w:hAnsi="Corbel"/>
          <w:sz w:val="20"/>
          <w:szCs w:val="20"/>
        </w:rPr>
        <w:t xml:space="preserve"> </w:t>
      </w:r>
    </w:p>
    <w:p w14:paraId="2A01CC35" w14:textId="77777777" w:rsidR="001A50A4" w:rsidRPr="00D633CD" w:rsidRDefault="001A50A4" w:rsidP="001A50A4">
      <w:pPr>
        <w:pStyle w:val="Default"/>
        <w:ind w:left="576"/>
        <w:rPr>
          <w:rFonts w:ascii="Corbel" w:hAnsi="Corbel"/>
          <w:iCs/>
          <w:sz w:val="20"/>
          <w:szCs w:val="20"/>
        </w:rPr>
      </w:pPr>
    </w:p>
    <w:p w14:paraId="09F09EF7" w14:textId="5B4E164D" w:rsidR="001A50A4" w:rsidRPr="00D633CD" w:rsidRDefault="001A50A4" w:rsidP="001A50A4">
      <w:pPr>
        <w:pStyle w:val="Default"/>
        <w:rPr>
          <w:rFonts w:ascii="Corbel" w:hAnsi="Corbel"/>
          <w:b/>
          <w:sz w:val="20"/>
          <w:szCs w:val="20"/>
        </w:rPr>
      </w:pPr>
      <w:r w:rsidRPr="00D633CD">
        <w:rPr>
          <w:rFonts w:ascii="Corbel" w:hAnsi="Corbel"/>
          <w:b/>
          <w:sz w:val="20"/>
          <w:szCs w:val="20"/>
        </w:rPr>
        <w:t>Section 13 (4)</w:t>
      </w:r>
    </w:p>
    <w:p w14:paraId="6F0F1ACE" w14:textId="77777777" w:rsidR="001A50A4" w:rsidRPr="00D633CD" w:rsidRDefault="001A50A4" w:rsidP="001A50A4">
      <w:pPr>
        <w:jc w:val="both"/>
        <w:rPr>
          <w:rFonts w:ascii="Corbel" w:hAnsi="Corbel"/>
        </w:rPr>
      </w:pPr>
    </w:p>
    <w:p w14:paraId="31845011" w14:textId="77777777" w:rsidR="001A50A4" w:rsidRPr="00D633CD" w:rsidRDefault="001A50A4" w:rsidP="001A50A4">
      <w:pPr>
        <w:jc w:val="both"/>
        <w:rPr>
          <w:rFonts w:ascii="Corbel" w:hAnsi="Corbel"/>
          <w:i/>
        </w:rPr>
      </w:pPr>
      <w:r w:rsidRPr="00D633CD">
        <w:rPr>
          <w:rFonts w:ascii="Corbel" w:hAnsi="Corbel"/>
          <w:i/>
        </w:rPr>
        <w:t>‘In the absence of acceptable extenuating cause, late submission of work will be penalised as follows:</w:t>
      </w:r>
    </w:p>
    <w:p w14:paraId="3C006023" w14:textId="77777777" w:rsidR="001A50A4" w:rsidRPr="00D633CD" w:rsidRDefault="001A50A4" w:rsidP="001A50A4">
      <w:pPr>
        <w:ind w:left="720"/>
        <w:jc w:val="both"/>
        <w:rPr>
          <w:rFonts w:ascii="Corbel" w:hAnsi="Corbel"/>
          <w:i/>
        </w:rPr>
      </w:pPr>
    </w:p>
    <w:p w14:paraId="7574EEE3" w14:textId="77777777" w:rsidR="001A50A4" w:rsidRPr="00D633CD" w:rsidRDefault="001A50A4" w:rsidP="00A36854">
      <w:pPr>
        <w:widowControl/>
        <w:numPr>
          <w:ilvl w:val="2"/>
          <w:numId w:val="3"/>
        </w:numPr>
        <w:autoSpaceDE w:val="0"/>
        <w:autoSpaceDN w:val="0"/>
        <w:adjustRightInd w:val="0"/>
        <w:ind w:right="340"/>
        <w:jc w:val="both"/>
        <w:rPr>
          <w:rFonts w:ascii="Corbel" w:hAnsi="Corbel"/>
          <w:i/>
        </w:rPr>
      </w:pPr>
      <w:r w:rsidRPr="00D633CD">
        <w:rPr>
          <w:rFonts w:ascii="Corbel" w:hAnsi="Corbel"/>
          <w:i/>
        </w:rPr>
        <w:t>for work submitted up to 24 hours late, the mark will be reduced by ten percentage marks;*</w:t>
      </w:r>
    </w:p>
    <w:p w14:paraId="21FD61F1" w14:textId="77777777" w:rsidR="001A50A4" w:rsidRPr="00D633CD" w:rsidRDefault="001A50A4" w:rsidP="00A36854">
      <w:pPr>
        <w:widowControl/>
        <w:numPr>
          <w:ilvl w:val="2"/>
          <w:numId w:val="3"/>
        </w:numPr>
        <w:autoSpaceDE w:val="0"/>
        <w:autoSpaceDN w:val="0"/>
        <w:adjustRightInd w:val="0"/>
        <w:ind w:right="340"/>
        <w:jc w:val="both"/>
        <w:rPr>
          <w:rFonts w:ascii="Corbel" w:hAnsi="Corbel"/>
          <w:i/>
        </w:rPr>
      </w:pPr>
      <w:r w:rsidRPr="00D633CD">
        <w:rPr>
          <w:rFonts w:ascii="Corbel" w:hAnsi="Corbel"/>
          <w:i/>
        </w:rPr>
        <w:t>for work submitted more than 24 hours late, the mark will be zero.’</w:t>
      </w:r>
    </w:p>
    <w:p w14:paraId="10A32E8C" w14:textId="77777777" w:rsidR="001A50A4" w:rsidRPr="00D633CD" w:rsidRDefault="001A50A4" w:rsidP="001A50A4">
      <w:pPr>
        <w:pStyle w:val="Default"/>
        <w:rPr>
          <w:rFonts w:ascii="Corbel" w:hAnsi="Corbel"/>
          <w:sz w:val="20"/>
          <w:szCs w:val="20"/>
        </w:rPr>
      </w:pPr>
    </w:p>
    <w:p w14:paraId="5F3D7C16" w14:textId="52472666" w:rsidR="001A50A4" w:rsidRPr="00D633CD" w:rsidRDefault="001A50A4" w:rsidP="005B0C5D">
      <w:pPr>
        <w:pStyle w:val="Default"/>
        <w:jc w:val="both"/>
        <w:rPr>
          <w:rFonts w:ascii="Corbel" w:hAnsi="Corbel"/>
          <w:sz w:val="20"/>
          <w:szCs w:val="20"/>
        </w:rPr>
      </w:pPr>
      <w:r w:rsidRPr="00D633CD">
        <w:rPr>
          <w:rFonts w:ascii="Corbel" w:hAnsi="Corbel"/>
          <w:sz w:val="20"/>
          <w:szCs w:val="20"/>
        </w:rPr>
        <w:lastRenderedPageBreak/>
        <w:t>*e</w:t>
      </w:r>
      <w:r w:rsidR="005B0C5D">
        <w:rPr>
          <w:rFonts w:ascii="Corbel" w:hAnsi="Corbel"/>
          <w:sz w:val="20"/>
          <w:szCs w:val="20"/>
        </w:rPr>
        <w:t>.</w:t>
      </w:r>
      <w:r w:rsidRPr="00D633CD">
        <w:rPr>
          <w:rFonts w:ascii="Corbel" w:hAnsi="Corbel"/>
          <w:sz w:val="20"/>
          <w:szCs w:val="20"/>
        </w:rPr>
        <w:t>g. an awarded mark of 65% would be reduced to 55% and a mark of 42% would be reduced to 32%.</w:t>
      </w:r>
    </w:p>
    <w:p w14:paraId="54CE3FEB" w14:textId="77777777" w:rsidR="001A50A4" w:rsidRPr="00D633CD" w:rsidRDefault="001A50A4" w:rsidP="001A50A4">
      <w:pPr>
        <w:pStyle w:val="Default"/>
        <w:rPr>
          <w:rFonts w:ascii="Corbel" w:hAnsi="Corbel"/>
          <w:sz w:val="20"/>
          <w:szCs w:val="20"/>
        </w:rPr>
      </w:pPr>
    </w:p>
    <w:p w14:paraId="3FB3FEC1" w14:textId="751F330D" w:rsidR="0063545D" w:rsidRPr="00D633CD" w:rsidRDefault="002B2822" w:rsidP="005B0C5D">
      <w:pPr>
        <w:pStyle w:val="Default"/>
        <w:jc w:val="both"/>
        <w:rPr>
          <w:rFonts w:ascii="Corbel" w:hAnsi="Corbel"/>
          <w:sz w:val="20"/>
          <w:szCs w:val="20"/>
        </w:rPr>
      </w:pPr>
      <w:r w:rsidRPr="00D633CD">
        <w:rPr>
          <w:rFonts w:ascii="Corbel" w:hAnsi="Corbel"/>
          <w:sz w:val="20"/>
          <w:szCs w:val="20"/>
        </w:rPr>
        <w:t xml:space="preserve">If you believe that you will be unable to submit coursework on time because of illness or other acceptable causes then you should apply for an extension to allow you to submit the work late without suffering a penalty. If you did not request an extension but then miss a deadline due to </w:t>
      </w:r>
      <w:r w:rsidR="00830BB0" w:rsidRPr="00D633CD">
        <w:rPr>
          <w:rFonts w:ascii="Corbel" w:hAnsi="Corbel"/>
          <w:sz w:val="20"/>
          <w:szCs w:val="20"/>
        </w:rPr>
        <w:t>factors</w:t>
      </w:r>
      <w:r w:rsidR="001A50A4" w:rsidRPr="00D633CD">
        <w:rPr>
          <w:rFonts w:ascii="Corbel" w:hAnsi="Corbel"/>
          <w:sz w:val="20"/>
          <w:szCs w:val="20"/>
        </w:rPr>
        <w:t xml:space="preserve"> which have affected your ability to submit work </w:t>
      </w:r>
      <w:r w:rsidRPr="00D633CD">
        <w:rPr>
          <w:rFonts w:ascii="Corbel" w:hAnsi="Corbel"/>
          <w:sz w:val="20"/>
          <w:szCs w:val="20"/>
        </w:rPr>
        <w:t xml:space="preserve">on time, </w:t>
      </w:r>
      <w:r w:rsidR="0063545D" w:rsidRPr="00D633CD">
        <w:rPr>
          <w:rFonts w:ascii="Corbel" w:hAnsi="Corbel"/>
          <w:sz w:val="20"/>
          <w:szCs w:val="20"/>
        </w:rPr>
        <w:t xml:space="preserve">then you may submit a request for extenuating circumstances to be considered. Please note however that </w:t>
      </w:r>
      <w:r w:rsidR="00830BB0" w:rsidRPr="00D633CD">
        <w:rPr>
          <w:rFonts w:ascii="Corbel" w:hAnsi="Corbel"/>
          <w:sz w:val="20"/>
          <w:szCs w:val="20"/>
        </w:rPr>
        <w:t xml:space="preserve">if you do so, </w:t>
      </w:r>
      <w:r w:rsidR="0063545D" w:rsidRPr="00D633CD">
        <w:rPr>
          <w:rFonts w:ascii="Corbel" w:hAnsi="Corbel"/>
          <w:sz w:val="20"/>
          <w:szCs w:val="20"/>
        </w:rPr>
        <w:t xml:space="preserve">you will have to provide convincing reasons why you had been unable to request an extension. </w:t>
      </w:r>
    </w:p>
    <w:p w14:paraId="15632217" w14:textId="77777777" w:rsidR="0063545D" w:rsidRPr="00D633CD" w:rsidRDefault="0063545D" w:rsidP="001A50A4">
      <w:pPr>
        <w:pStyle w:val="Default"/>
        <w:rPr>
          <w:rFonts w:ascii="Corbel" w:hAnsi="Corbel"/>
          <w:sz w:val="20"/>
          <w:szCs w:val="20"/>
        </w:rPr>
      </w:pPr>
    </w:p>
    <w:p w14:paraId="4DF5D9F7" w14:textId="77777777" w:rsidR="001A50A4" w:rsidRPr="00D633CD" w:rsidRDefault="001A50A4" w:rsidP="001A50A4">
      <w:pPr>
        <w:pStyle w:val="Heading2"/>
        <w:keepNext w:val="0"/>
        <w:keepLines w:val="0"/>
        <w:spacing w:before="0"/>
        <w:rPr>
          <w:rFonts w:ascii="Corbel" w:hAnsi="Corbel"/>
          <w:color w:val="E36C0A" w:themeColor="accent6" w:themeShade="BF"/>
          <w:sz w:val="24"/>
          <w:szCs w:val="24"/>
        </w:rPr>
      </w:pPr>
      <w:bookmarkStart w:id="130" w:name="_Toc295819133"/>
      <w:bookmarkStart w:id="131" w:name="_Toc518468070"/>
      <w:r w:rsidRPr="00D633CD">
        <w:rPr>
          <w:rFonts w:ascii="Corbel" w:hAnsi="Corbel"/>
          <w:color w:val="E36C0A" w:themeColor="accent6" w:themeShade="BF"/>
          <w:sz w:val="24"/>
          <w:szCs w:val="24"/>
        </w:rPr>
        <w:t>Penalties for over-length work</w:t>
      </w:r>
      <w:bookmarkEnd w:id="130"/>
      <w:bookmarkEnd w:id="131"/>
    </w:p>
    <w:p w14:paraId="74133C57" w14:textId="77777777" w:rsidR="00830BB0" w:rsidRPr="00D633CD" w:rsidRDefault="00830BB0" w:rsidP="001A50A4">
      <w:pPr>
        <w:pStyle w:val="Default"/>
        <w:rPr>
          <w:rFonts w:ascii="Corbel" w:hAnsi="Corbel"/>
          <w:iCs/>
          <w:sz w:val="20"/>
          <w:szCs w:val="20"/>
        </w:rPr>
      </w:pPr>
    </w:p>
    <w:p w14:paraId="7F591315" w14:textId="7C03FD87" w:rsidR="001A50A4" w:rsidRPr="00D633CD" w:rsidRDefault="001A50A4" w:rsidP="001A50A4">
      <w:pPr>
        <w:pStyle w:val="Default"/>
        <w:rPr>
          <w:rFonts w:ascii="Corbel" w:hAnsi="Corbel"/>
          <w:iCs/>
          <w:sz w:val="20"/>
          <w:szCs w:val="20"/>
        </w:rPr>
      </w:pPr>
      <w:r w:rsidRPr="00D633CD">
        <w:rPr>
          <w:rFonts w:ascii="Corbel" w:hAnsi="Corbel"/>
          <w:iCs/>
          <w:sz w:val="20"/>
          <w:szCs w:val="20"/>
        </w:rPr>
        <w:t xml:space="preserve">Work which is longer than the stipulated length in the assessment brief will be penalised in line with Section 13, paragraph (5) of the College’s </w:t>
      </w:r>
      <w:hyperlink r:id="rId90" w:history="1">
        <w:r w:rsidRPr="00D633CD">
          <w:rPr>
            <w:rStyle w:val="Hyperlink"/>
            <w:rFonts w:ascii="Corbel" w:eastAsia="Times New Roman" w:hAnsi="Corbel" w:cs="Times New Roman"/>
            <w:color w:val="E36C0A" w:themeColor="accent6" w:themeShade="BF"/>
            <w:sz w:val="20"/>
            <w:szCs w:val="20"/>
            <w:u w:val="none"/>
            <w:lang w:val="en-US"/>
          </w:rPr>
          <w:t>Undergraduate Regulations</w:t>
        </w:r>
      </w:hyperlink>
      <w:r w:rsidRPr="00D633CD">
        <w:rPr>
          <w:rFonts w:ascii="Corbel" w:hAnsi="Corbel"/>
          <w:iCs/>
          <w:sz w:val="20"/>
          <w:szCs w:val="20"/>
        </w:rPr>
        <w:t xml:space="preserve">: </w:t>
      </w:r>
    </w:p>
    <w:p w14:paraId="38FD94D2" w14:textId="77777777" w:rsidR="001A50A4" w:rsidRPr="00D633CD" w:rsidRDefault="001A50A4" w:rsidP="001A50A4">
      <w:pPr>
        <w:pStyle w:val="Default"/>
        <w:rPr>
          <w:rFonts w:ascii="Corbel" w:hAnsi="Corbel"/>
          <w:sz w:val="20"/>
          <w:szCs w:val="20"/>
        </w:rPr>
      </w:pPr>
    </w:p>
    <w:p w14:paraId="73430172" w14:textId="77777777" w:rsidR="001A50A4" w:rsidRPr="00D633CD" w:rsidRDefault="001A50A4" w:rsidP="001A50A4">
      <w:pPr>
        <w:pStyle w:val="Default"/>
        <w:rPr>
          <w:rFonts w:ascii="Corbel" w:hAnsi="Corbel"/>
          <w:b/>
          <w:sz w:val="20"/>
          <w:szCs w:val="20"/>
        </w:rPr>
      </w:pPr>
      <w:r w:rsidRPr="00D633CD">
        <w:rPr>
          <w:rFonts w:ascii="Corbel" w:hAnsi="Corbel"/>
          <w:b/>
          <w:sz w:val="20"/>
          <w:szCs w:val="20"/>
        </w:rPr>
        <w:t>Section 13 (5)</w:t>
      </w:r>
    </w:p>
    <w:p w14:paraId="6C9B655A" w14:textId="77777777" w:rsidR="001A50A4" w:rsidRPr="00D633CD" w:rsidRDefault="001A50A4" w:rsidP="001A50A4">
      <w:pPr>
        <w:pStyle w:val="Default"/>
        <w:rPr>
          <w:rFonts w:ascii="Corbel" w:hAnsi="Corbel"/>
          <w:sz w:val="20"/>
          <w:szCs w:val="20"/>
        </w:rPr>
      </w:pPr>
    </w:p>
    <w:p w14:paraId="208C201D"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Any work (written, oral presentation, film, performance) which exceeds the upper limit set will be penalised as follows </w:t>
      </w:r>
    </w:p>
    <w:p w14:paraId="3AB8BA19"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62DD574A" w14:textId="77777777" w:rsidR="003E672C" w:rsidRPr="00D633CD" w:rsidRDefault="003E672C" w:rsidP="003E672C">
      <w:pPr>
        <w:pStyle w:val="Default"/>
        <w:numPr>
          <w:ilvl w:val="0"/>
          <w:numId w:val="7"/>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up to and including 10%, the mark will be reduced by ten percent of the mark initially awarded;  </w:t>
      </w:r>
    </w:p>
    <w:p w14:paraId="606A9EC1" w14:textId="77777777" w:rsidR="003E672C" w:rsidRPr="00D633CD" w:rsidRDefault="003E672C" w:rsidP="003E672C">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75592907" w14:textId="77777777" w:rsidR="003E672C" w:rsidRPr="00D633CD" w:rsidRDefault="003E672C" w:rsidP="003E672C">
      <w:pPr>
        <w:pStyle w:val="Default"/>
        <w:numPr>
          <w:ilvl w:val="0"/>
          <w:numId w:val="7"/>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more than 10% and up to and including 20% ,the mark will be reduced by twenty percent of the mark initially awarded; </w:t>
      </w:r>
    </w:p>
    <w:p w14:paraId="7887E65A" w14:textId="77777777" w:rsidR="003E672C" w:rsidRPr="00D633CD" w:rsidRDefault="003E672C" w:rsidP="003E672C">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109D11CB" w14:textId="77777777" w:rsidR="003E672C" w:rsidRPr="00D633CD" w:rsidRDefault="003E672C" w:rsidP="003E672C">
      <w:pPr>
        <w:pStyle w:val="Default"/>
        <w:numPr>
          <w:ilvl w:val="0"/>
          <w:numId w:val="7"/>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more than 20%, the mark will be reduced by thirty percent of the mark initially awarded. </w:t>
      </w:r>
    </w:p>
    <w:p w14:paraId="186A6194"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442E3432"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The upper limit may be a word limit in the case of written work or a time limit in the case of assessments such as oral work, presentations or films</w:t>
      </w:r>
      <w:r w:rsidRPr="00D633CD">
        <w:rPr>
          <w:rFonts w:ascii="Corbel" w:hAnsi="Corbel" w:cs="Corbel"/>
          <w:b/>
          <w:i/>
          <w:position w:val="1"/>
          <w:sz w:val="20"/>
          <w:szCs w:val="20"/>
        </w:rPr>
        <w:t>.</w:t>
      </w:r>
      <w:r w:rsidRPr="00D633CD">
        <w:rPr>
          <w:rFonts w:ascii="Corbel" w:hAnsi="Corbel" w:cs="Corbel"/>
          <w:i/>
          <w:position w:val="1"/>
          <w:sz w:val="20"/>
          <w:szCs w:val="20"/>
        </w:rPr>
        <w:t xml:space="preserve">  </w:t>
      </w:r>
    </w:p>
    <w:p w14:paraId="3B953C4E" w14:textId="77777777" w:rsidR="001A50A4" w:rsidRPr="00D633CD" w:rsidRDefault="001A50A4" w:rsidP="001A50A4">
      <w:pPr>
        <w:pStyle w:val="Default"/>
        <w:rPr>
          <w:rFonts w:ascii="Corbel" w:hAnsi="Corbel"/>
          <w:sz w:val="20"/>
          <w:szCs w:val="20"/>
        </w:rPr>
      </w:pPr>
    </w:p>
    <w:p w14:paraId="67374384" w14:textId="56968AE1" w:rsidR="001A50A4" w:rsidRPr="00D633CD" w:rsidRDefault="001A50A4" w:rsidP="005B0C5D">
      <w:pPr>
        <w:pStyle w:val="Default"/>
        <w:jc w:val="both"/>
        <w:rPr>
          <w:rFonts w:ascii="Corbel" w:hAnsi="Corbel"/>
          <w:sz w:val="20"/>
          <w:szCs w:val="20"/>
          <w:highlight w:val="yellow"/>
        </w:rPr>
      </w:pPr>
      <w:r w:rsidRPr="00D633CD">
        <w:rPr>
          <w:rFonts w:ascii="Corbel" w:hAnsi="Corbel"/>
          <w:sz w:val="20"/>
          <w:szCs w:val="20"/>
        </w:rPr>
        <w:t>In addition to the text, the word count should include quotations and footnotes.  Please note that the following are excluded from the word count: candidate number, title, course title, preliminary pages, bibliog</w:t>
      </w:r>
      <w:r w:rsidR="005B0C5D">
        <w:rPr>
          <w:rFonts w:ascii="Corbel" w:hAnsi="Corbel"/>
          <w:sz w:val="20"/>
          <w:szCs w:val="20"/>
        </w:rPr>
        <w:t>raphy and appendices.</w:t>
      </w:r>
    </w:p>
    <w:p w14:paraId="4E260E39" w14:textId="77777777" w:rsidR="001A50A4" w:rsidRPr="00D633CD" w:rsidRDefault="001A50A4" w:rsidP="001A50A4">
      <w:pPr>
        <w:pStyle w:val="Default"/>
        <w:ind w:left="576"/>
        <w:rPr>
          <w:rFonts w:ascii="Corbel" w:hAnsi="Corbel"/>
          <w:sz w:val="20"/>
          <w:szCs w:val="20"/>
          <w:highlight w:val="yellow"/>
        </w:rPr>
      </w:pPr>
    </w:p>
    <w:p w14:paraId="3BB240FA" w14:textId="6085C2FD" w:rsidR="00BC6BC8" w:rsidRPr="005B0C5D" w:rsidRDefault="00BC6BC8" w:rsidP="00BC6BC8">
      <w:pPr>
        <w:pStyle w:val="Heading2"/>
        <w:spacing w:before="0"/>
        <w:rPr>
          <w:rFonts w:ascii="Corbel" w:hAnsi="Corbel"/>
          <w:color w:val="E36C0A" w:themeColor="accent6" w:themeShade="BF"/>
          <w:sz w:val="24"/>
          <w:szCs w:val="24"/>
        </w:rPr>
      </w:pPr>
      <w:bookmarkStart w:id="132" w:name="_Toc518468071"/>
      <w:r w:rsidRPr="005B0C5D">
        <w:rPr>
          <w:rFonts w:ascii="Corbel" w:hAnsi="Corbel"/>
          <w:color w:val="E36C0A" w:themeColor="accent6" w:themeShade="BF"/>
          <w:sz w:val="24"/>
          <w:szCs w:val="24"/>
        </w:rPr>
        <w:t>What to do if things go wrong – Extensions to deadlines</w:t>
      </w:r>
      <w:bookmarkEnd w:id="122"/>
      <w:bookmarkEnd w:id="132"/>
    </w:p>
    <w:p w14:paraId="40738B91" w14:textId="77777777" w:rsidR="00BC6BC8" w:rsidRPr="00366EC9" w:rsidRDefault="00BC6BC8" w:rsidP="00BC6BC8">
      <w:pPr>
        <w:rPr>
          <w:rFonts w:ascii="Corbel" w:hAnsi="Corbel"/>
          <w:szCs w:val="24"/>
          <w:lang w:eastAsia="en-US"/>
        </w:rPr>
      </w:pPr>
    </w:p>
    <w:p w14:paraId="7576AFC8" w14:textId="11D871A8" w:rsidR="00830BB0" w:rsidRPr="00366EC9" w:rsidRDefault="00830BB0" w:rsidP="005B0C5D">
      <w:pPr>
        <w:jc w:val="both"/>
        <w:rPr>
          <w:rStyle w:val="Hyperlink"/>
          <w:rFonts w:ascii="Corbel" w:hAnsi="Corbel"/>
          <w:color w:val="auto"/>
          <w:szCs w:val="24"/>
        </w:rPr>
      </w:pPr>
      <w:r w:rsidRPr="00366EC9">
        <w:rPr>
          <w:rFonts w:ascii="Corbel" w:hAnsi="Corbel"/>
          <w:szCs w:val="24"/>
        </w:rPr>
        <w:t xml:space="preserve">You are expected to manage your time appropriately and hand in your coursework assessments on time. However, unforeseeable or unpreventable circumstances may occasionally arise which prevent you from doing so. In this case you should apply for a deadline extension using the College’s online extension application system. </w:t>
      </w:r>
      <w:r w:rsidRPr="00366EC9">
        <w:rPr>
          <w:rStyle w:val="Hyperlink"/>
          <w:rFonts w:ascii="Corbel" w:hAnsi="Corbel"/>
          <w:color w:val="auto"/>
          <w:szCs w:val="24"/>
          <w:u w:val="none"/>
        </w:rPr>
        <w:t xml:space="preserve">You can read the policy and guidance on extensions on the College’s webpage about </w:t>
      </w:r>
      <w:hyperlink r:id="rId91" w:history="1">
        <w:r w:rsidRPr="00366EC9">
          <w:rPr>
            <w:rStyle w:val="Hyperlink"/>
            <w:rFonts w:ascii="Corbel" w:hAnsi="Corbel"/>
            <w:color w:val="E36C0A" w:themeColor="accent6" w:themeShade="BF"/>
            <w:szCs w:val="24"/>
            <w:u w:val="none"/>
          </w:rPr>
          <w:t>Applying for an Extension</w:t>
        </w:r>
      </w:hyperlink>
      <w:r w:rsidR="0050700A" w:rsidRPr="00366EC9">
        <w:rPr>
          <w:rStyle w:val="Hyperlink"/>
          <w:rFonts w:ascii="Corbel" w:hAnsi="Corbel"/>
          <w:color w:val="auto"/>
          <w:szCs w:val="24"/>
          <w:u w:val="none"/>
        </w:rPr>
        <w:t>.</w:t>
      </w:r>
      <w:r w:rsidRPr="00366EC9">
        <w:rPr>
          <w:rFonts w:ascii="Corbel" w:hAnsi="Corbel"/>
          <w:szCs w:val="24"/>
        </w:rPr>
        <w:t xml:space="preserve"> </w:t>
      </w:r>
    </w:p>
    <w:p w14:paraId="6542809E" w14:textId="77777777" w:rsidR="00830BB0" w:rsidRPr="00366EC9" w:rsidRDefault="00830BB0" w:rsidP="00830BB0">
      <w:pPr>
        <w:rPr>
          <w:rStyle w:val="Hyperlink"/>
          <w:rFonts w:ascii="Corbel" w:hAnsi="Corbel"/>
          <w:color w:val="auto"/>
          <w:szCs w:val="24"/>
        </w:rPr>
      </w:pPr>
    </w:p>
    <w:p w14:paraId="64464CA8" w14:textId="5FC13270" w:rsidR="00307635" w:rsidRPr="005B0C5D" w:rsidRDefault="00FB3E7F" w:rsidP="00E7401F">
      <w:pPr>
        <w:pStyle w:val="Heading2"/>
        <w:keepNext w:val="0"/>
        <w:keepLines w:val="0"/>
        <w:spacing w:before="0"/>
        <w:rPr>
          <w:rFonts w:ascii="Corbel" w:hAnsi="Corbel"/>
          <w:color w:val="E36C0A" w:themeColor="accent6" w:themeShade="BF"/>
          <w:sz w:val="24"/>
          <w:szCs w:val="24"/>
        </w:rPr>
      </w:pPr>
      <w:bookmarkStart w:id="133" w:name="_Toc518468072"/>
      <w:r w:rsidRPr="005B0C5D">
        <w:rPr>
          <w:rFonts w:ascii="Corbel" w:hAnsi="Corbel"/>
          <w:color w:val="E36C0A" w:themeColor="accent6" w:themeShade="BF"/>
          <w:sz w:val="24"/>
          <w:szCs w:val="24"/>
        </w:rPr>
        <w:t>What to do if things go wrong – the “Extenuating Circumstances” process.</w:t>
      </w:r>
      <w:bookmarkEnd w:id="133"/>
    </w:p>
    <w:p w14:paraId="77F7BE24" w14:textId="77777777" w:rsidR="008B57DF" w:rsidRPr="00366EC9" w:rsidRDefault="008B57DF" w:rsidP="008B57DF">
      <w:pPr>
        <w:autoSpaceDE w:val="0"/>
        <w:autoSpaceDN w:val="0"/>
        <w:adjustRightInd w:val="0"/>
        <w:rPr>
          <w:rFonts w:ascii="Corbel" w:hAnsi="Corbel"/>
          <w:szCs w:val="24"/>
          <w:lang w:eastAsia="en-US"/>
        </w:rPr>
      </w:pPr>
    </w:p>
    <w:p w14:paraId="5A69B31D" w14:textId="7BF379DB" w:rsidR="00F93884" w:rsidRPr="00366EC9" w:rsidRDefault="00F93884" w:rsidP="005B0C5D">
      <w:pPr>
        <w:jc w:val="both"/>
        <w:rPr>
          <w:rFonts w:ascii="Corbel" w:hAnsi="Corbel"/>
          <w:szCs w:val="24"/>
        </w:rPr>
      </w:pPr>
      <w:r w:rsidRPr="00366EC9">
        <w:rPr>
          <w:rFonts w:ascii="Corbel" w:hAnsi="Corbel"/>
          <w:szCs w:val="24"/>
        </w:rPr>
        <w:t xml:space="preserve">If you are unable to submit coursework because of </w:t>
      </w:r>
      <w:r w:rsidR="006A6DED" w:rsidRPr="00366EC9">
        <w:rPr>
          <w:rFonts w:ascii="Corbel" w:hAnsi="Corbel"/>
          <w:szCs w:val="24"/>
        </w:rPr>
        <w:t xml:space="preserve">unforeseeable or unpreventable circumstances </w:t>
      </w:r>
      <w:r w:rsidRPr="00366EC9">
        <w:rPr>
          <w:rFonts w:ascii="Corbel" w:hAnsi="Corbel"/>
          <w:szCs w:val="24"/>
        </w:rPr>
        <w:t xml:space="preserve">then you should normally apply for an extension </w:t>
      </w:r>
      <w:r w:rsidR="0050700A" w:rsidRPr="00366EC9">
        <w:rPr>
          <w:rFonts w:ascii="Corbel" w:hAnsi="Corbel"/>
          <w:szCs w:val="24"/>
        </w:rPr>
        <w:t>(</w:t>
      </w:r>
      <w:r w:rsidRPr="00366EC9">
        <w:rPr>
          <w:rFonts w:ascii="Corbel" w:hAnsi="Corbel"/>
          <w:szCs w:val="24"/>
        </w:rPr>
        <w:t xml:space="preserve">see </w:t>
      </w:r>
      <w:r w:rsidR="006A6DED" w:rsidRPr="00366EC9">
        <w:rPr>
          <w:rFonts w:ascii="Corbel" w:hAnsi="Corbel"/>
          <w:szCs w:val="24"/>
        </w:rPr>
        <w:t>above</w:t>
      </w:r>
      <w:r w:rsidR="0050700A" w:rsidRPr="00366EC9">
        <w:rPr>
          <w:rFonts w:ascii="Corbel" w:hAnsi="Corbel"/>
          <w:szCs w:val="24"/>
        </w:rPr>
        <w:t>)</w:t>
      </w:r>
      <w:r w:rsidRPr="00366EC9">
        <w:rPr>
          <w:rFonts w:ascii="Corbel" w:hAnsi="Corbel"/>
          <w:szCs w:val="24"/>
        </w:rPr>
        <w:t xml:space="preserve"> to allow you to submit the work late without suffering a penalty. If this proves impossible then you may apply for extenuating circumstances, which will be considered by the department after the main exam period in May.</w:t>
      </w:r>
    </w:p>
    <w:p w14:paraId="12DC332D" w14:textId="77777777" w:rsidR="00F93884" w:rsidRPr="00366EC9" w:rsidRDefault="00F93884" w:rsidP="008B57DF">
      <w:pPr>
        <w:autoSpaceDE w:val="0"/>
        <w:autoSpaceDN w:val="0"/>
        <w:adjustRightInd w:val="0"/>
        <w:rPr>
          <w:rFonts w:ascii="Corbel" w:hAnsi="Corbel" w:cs="Century Gothic"/>
          <w:bCs/>
          <w:color w:val="000000"/>
          <w:szCs w:val="24"/>
        </w:rPr>
      </w:pPr>
    </w:p>
    <w:p w14:paraId="07966B95" w14:textId="01AE0D3F" w:rsidR="008B57DF" w:rsidRPr="00366EC9" w:rsidRDefault="00BE44DA" w:rsidP="00AB72A0">
      <w:pPr>
        <w:autoSpaceDE w:val="0"/>
        <w:autoSpaceDN w:val="0"/>
        <w:adjustRightInd w:val="0"/>
        <w:jc w:val="both"/>
        <w:rPr>
          <w:rFonts w:ascii="Corbel" w:hAnsi="Corbel" w:cs="Corbel"/>
          <w:color w:val="000000"/>
          <w:szCs w:val="24"/>
        </w:rPr>
      </w:pPr>
      <w:r w:rsidRPr="00366EC9">
        <w:rPr>
          <w:rFonts w:ascii="Corbel" w:hAnsi="Corbel" w:cs="Century Gothic"/>
          <w:bCs/>
          <w:color w:val="000000"/>
          <w:szCs w:val="24"/>
        </w:rPr>
        <w:t xml:space="preserve">Extenuating circumstances are defined as unforeseen </w:t>
      </w:r>
      <w:r w:rsidRPr="00366EC9">
        <w:rPr>
          <w:rFonts w:ascii="Corbel" w:hAnsi="Corbel" w:cs="Corbel"/>
          <w:i/>
          <w:iCs/>
          <w:color w:val="000000"/>
          <w:szCs w:val="24"/>
        </w:rPr>
        <w:t xml:space="preserve">circumstances which are </w:t>
      </w:r>
      <w:r w:rsidRPr="00366EC9">
        <w:rPr>
          <w:rFonts w:ascii="Corbel" w:hAnsi="Corbel" w:cs="Corbel"/>
          <w:b/>
          <w:bCs/>
          <w:i/>
          <w:iCs/>
          <w:color w:val="000000"/>
          <w:szCs w:val="24"/>
        </w:rPr>
        <w:t xml:space="preserve">outside a student’s control </w:t>
      </w:r>
      <w:r w:rsidRPr="00366EC9">
        <w:rPr>
          <w:rFonts w:ascii="Corbel" w:hAnsi="Corbel" w:cs="Corbel"/>
          <w:i/>
          <w:iCs/>
          <w:color w:val="000000"/>
          <w:szCs w:val="24"/>
        </w:rPr>
        <w:t xml:space="preserve">and which may </w:t>
      </w:r>
      <w:r w:rsidRPr="00366EC9">
        <w:rPr>
          <w:rFonts w:ascii="Corbel" w:hAnsi="Corbel" w:cs="Corbel"/>
          <w:b/>
          <w:bCs/>
          <w:i/>
          <w:iCs/>
          <w:color w:val="000000"/>
          <w:szCs w:val="24"/>
        </w:rPr>
        <w:t xml:space="preserve">temporarily </w:t>
      </w:r>
      <w:r w:rsidRPr="00366EC9">
        <w:rPr>
          <w:rFonts w:ascii="Corbel" w:hAnsi="Corbel" w:cs="Corbel"/>
          <w:i/>
          <w:iCs/>
          <w:color w:val="000000"/>
          <w:szCs w:val="24"/>
        </w:rPr>
        <w:t xml:space="preserve">prevent a student from undertaking an assessment or have a </w:t>
      </w:r>
      <w:r w:rsidRPr="00366EC9">
        <w:rPr>
          <w:rFonts w:ascii="Corbel" w:hAnsi="Corbel" w:cs="Corbel"/>
          <w:b/>
          <w:bCs/>
          <w:i/>
          <w:iCs/>
          <w:color w:val="000000"/>
          <w:szCs w:val="24"/>
        </w:rPr>
        <w:t xml:space="preserve">marked/ significant detrimental/adverse impact </w:t>
      </w:r>
      <w:r w:rsidRPr="00366EC9">
        <w:rPr>
          <w:rFonts w:ascii="Corbel" w:hAnsi="Corbel" w:cs="Corbel"/>
          <w:i/>
          <w:iCs/>
          <w:color w:val="000000"/>
          <w:szCs w:val="24"/>
        </w:rPr>
        <w:t xml:space="preserve">on their ability to undertake assessment by coursework or examination to the standard normally expected. </w:t>
      </w:r>
      <w:r w:rsidR="003E672C">
        <w:rPr>
          <w:rFonts w:ascii="Corbel" w:hAnsi="Corbel" w:cs="Corbel"/>
          <w:iCs/>
          <w:color w:val="000000"/>
          <w:szCs w:val="24"/>
        </w:rPr>
        <w:t xml:space="preserve">You can read more about them </w:t>
      </w:r>
      <w:hyperlink r:id="rId92" w:history="1">
        <w:r w:rsidR="003E672C" w:rsidRPr="00302B8E">
          <w:rPr>
            <w:rStyle w:val="Hyperlink"/>
            <w:rFonts w:ascii="Corbel" w:hAnsi="Corbel"/>
            <w:color w:val="E36C0A" w:themeColor="accent6" w:themeShade="BF"/>
            <w:szCs w:val="24"/>
            <w:u w:val="none"/>
          </w:rPr>
          <w:t>here</w:t>
        </w:r>
      </w:hyperlink>
      <w:r w:rsidR="003E672C">
        <w:rPr>
          <w:rFonts w:ascii="Corbel" w:hAnsi="Corbel" w:cs="Corbel"/>
          <w:iCs/>
          <w:color w:val="000000"/>
          <w:szCs w:val="24"/>
        </w:rPr>
        <w:t>.</w:t>
      </w:r>
    </w:p>
    <w:p w14:paraId="30A9EDB9" w14:textId="77777777" w:rsidR="008B57DF" w:rsidRPr="00366EC9" w:rsidRDefault="008B57DF" w:rsidP="008B57DF">
      <w:pPr>
        <w:autoSpaceDE w:val="0"/>
        <w:autoSpaceDN w:val="0"/>
        <w:adjustRightInd w:val="0"/>
        <w:rPr>
          <w:rFonts w:ascii="Corbel" w:hAnsi="Corbel" w:cs="Corbel"/>
          <w:color w:val="000000"/>
          <w:szCs w:val="24"/>
        </w:rPr>
      </w:pPr>
    </w:p>
    <w:p w14:paraId="0211ADB3" w14:textId="0A4E688D" w:rsidR="00BE44DA" w:rsidRPr="00366EC9" w:rsidRDefault="00BE44DA" w:rsidP="008B57DF">
      <w:pPr>
        <w:autoSpaceDE w:val="0"/>
        <w:autoSpaceDN w:val="0"/>
        <w:adjustRightInd w:val="0"/>
        <w:rPr>
          <w:rFonts w:ascii="Corbel" w:hAnsi="Corbel" w:cs="Corbel"/>
          <w:color w:val="000000"/>
          <w:szCs w:val="24"/>
        </w:rPr>
      </w:pPr>
      <w:r w:rsidRPr="00366EC9">
        <w:rPr>
          <w:rFonts w:ascii="Corbel" w:hAnsi="Corbel" w:cs="Corbel"/>
          <w:color w:val="000000"/>
          <w:szCs w:val="24"/>
        </w:rPr>
        <w:t xml:space="preserve">This means that such circumstances rarely occur. They are outside your control </w:t>
      </w:r>
      <w:r w:rsidR="00BC499A" w:rsidRPr="00366EC9">
        <w:rPr>
          <w:rFonts w:ascii="Corbel" w:hAnsi="Corbel" w:cs="Corbel"/>
          <w:color w:val="000000"/>
          <w:szCs w:val="24"/>
        </w:rPr>
        <w:t>if</w:t>
      </w:r>
      <w:r w:rsidRPr="00366EC9">
        <w:rPr>
          <w:rFonts w:ascii="Corbel" w:hAnsi="Corbel" w:cs="Corbel"/>
          <w:color w:val="000000"/>
          <w:szCs w:val="24"/>
        </w:rPr>
        <w:t xml:space="preserve"> they are: </w:t>
      </w:r>
    </w:p>
    <w:p w14:paraId="7B41572F" w14:textId="77777777" w:rsidR="00BE44DA" w:rsidRPr="00366EC9" w:rsidRDefault="00BE44DA" w:rsidP="00E7401F">
      <w:pPr>
        <w:autoSpaceDE w:val="0"/>
        <w:autoSpaceDN w:val="0"/>
        <w:adjustRightInd w:val="0"/>
        <w:ind w:left="578"/>
        <w:rPr>
          <w:rFonts w:ascii="Corbel" w:hAnsi="Corbel" w:cs="Corbel"/>
          <w:color w:val="000000"/>
          <w:szCs w:val="24"/>
        </w:rPr>
      </w:pPr>
    </w:p>
    <w:p w14:paraId="14BA97E5" w14:textId="44EC0A11" w:rsidR="00BE44DA" w:rsidRPr="00366EC9" w:rsidRDefault="00BE44DA" w:rsidP="00AB72A0">
      <w:pPr>
        <w:pStyle w:val="ListParagraph"/>
        <w:widowControl/>
        <w:numPr>
          <w:ilvl w:val="0"/>
          <w:numId w:val="5"/>
        </w:numPr>
        <w:autoSpaceDE w:val="0"/>
        <w:autoSpaceDN w:val="0"/>
        <w:adjustRightInd w:val="0"/>
        <w:jc w:val="both"/>
        <w:rPr>
          <w:rFonts w:ascii="Corbel" w:hAnsi="Corbel" w:cs="Corbel"/>
          <w:color w:val="000000"/>
          <w:szCs w:val="24"/>
        </w:rPr>
      </w:pPr>
      <w:r w:rsidRPr="00366EC9">
        <w:rPr>
          <w:rFonts w:ascii="Corbel" w:hAnsi="Corbel" w:cs="Corbel"/>
          <w:color w:val="000000"/>
          <w:szCs w:val="24"/>
        </w:rPr>
        <w:t>Unforeseeable - you would not have prior knowledge of the event (e.g. you c</w:t>
      </w:r>
      <w:r w:rsidR="00F93884" w:rsidRPr="00366EC9">
        <w:rPr>
          <w:rFonts w:ascii="Corbel" w:hAnsi="Corbel" w:cs="Corbel"/>
          <w:color w:val="000000"/>
          <w:szCs w:val="24"/>
        </w:rPr>
        <w:t>annot</w:t>
      </w:r>
      <w:r w:rsidRPr="00366EC9">
        <w:rPr>
          <w:rFonts w:ascii="Corbel" w:hAnsi="Corbel" w:cs="Corbel"/>
          <w:color w:val="000000"/>
          <w:szCs w:val="24"/>
        </w:rPr>
        <w:t xml:space="preserve"> foresee </w:t>
      </w:r>
      <w:r w:rsidR="00F93884" w:rsidRPr="00366EC9">
        <w:rPr>
          <w:rFonts w:ascii="Corbel" w:hAnsi="Corbel" w:cs="Corbel"/>
          <w:color w:val="000000"/>
          <w:szCs w:val="24"/>
        </w:rPr>
        <w:t xml:space="preserve">whether </w:t>
      </w:r>
      <w:r w:rsidRPr="00366EC9">
        <w:rPr>
          <w:rFonts w:ascii="Corbel" w:hAnsi="Corbel" w:cs="Corbel"/>
          <w:color w:val="000000"/>
          <w:szCs w:val="24"/>
        </w:rPr>
        <w:t xml:space="preserve">you will be involved in a car accident); </w:t>
      </w:r>
    </w:p>
    <w:p w14:paraId="5561F34C" w14:textId="77777777" w:rsidR="00BE44DA" w:rsidRPr="00366EC9" w:rsidRDefault="00BE44DA" w:rsidP="00AB72A0">
      <w:pPr>
        <w:pStyle w:val="ListParagraph"/>
        <w:widowControl/>
        <w:numPr>
          <w:ilvl w:val="0"/>
          <w:numId w:val="5"/>
        </w:numPr>
        <w:autoSpaceDE w:val="0"/>
        <w:autoSpaceDN w:val="0"/>
        <w:adjustRightInd w:val="0"/>
        <w:jc w:val="both"/>
        <w:rPr>
          <w:rFonts w:ascii="Corbel" w:hAnsi="Corbel" w:cs="Corbel"/>
          <w:color w:val="000000"/>
          <w:szCs w:val="24"/>
        </w:rPr>
      </w:pPr>
      <w:r w:rsidRPr="00366EC9">
        <w:rPr>
          <w:rFonts w:ascii="Corbel" w:hAnsi="Corbel" w:cs="Corbel"/>
          <w:color w:val="000000"/>
          <w:szCs w:val="24"/>
        </w:rPr>
        <w:t>Unpreventable – you could not reasonably do anything in your power to prevent such an event (e.g. you cannot reasonably prevent a burst appendix.)</w:t>
      </w:r>
    </w:p>
    <w:p w14:paraId="29BF92E9" w14:textId="77777777" w:rsidR="008B57DF" w:rsidRPr="00366EC9" w:rsidRDefault="008B57DF" w:rsidP="008B57DF">
      <w:pPr>
        <w:autoSpaceDE w:val="0"/>
        <w:autoSpaceDN w:val="0"/>
        <w:adjustRightInd w:val="0"/>
        <w:rPr>
          <w:rFonts w:ascii="Corbel" w:hAnsi="Corbel" w:cs="Corbel"/>
          <w:color w:val="000000"/>
          <w:szCs w:val="24"/>
        </w:rPr>
      </w:pPr>
    </w:p>
    <w:p w14:paraId="3AE1B2E8" w14:textId="77777777" w:rsidR="00F61CF9" w:rsidRDefault="00BE44DA" w:rsidP="00AB72A0">
      <w:pPr>
        <w:autoSpaceDE w:val="0"/>
        <w:autoSpaceDN w:val="0"/>
        <w:adjustRightInd w:val="0"/>
        <w:jc w:val="both"/>
        <w:rPr>
          <w:rStyle w:val="Hyperlink"/>
          <w:rFonts w:ascii="Corbel" w:hAnsi="Corbel"/>
          <w:color w:val="E36C0A" w:themeColor="accent6" w:themeShade="BF"/>
          <w:szCs w:val="24"/>
          <w:u w:val="none"/>
        </w:rPr>
      </w:pPr>
      <w:r w:rsidRPr="00366EC9">
        <w:rPr>
          <w:rFonts w:ascii="Corbel" w:hAnsi="Corbel" w:cs="Corbel"/>
          <w:color w:val="000000"/>
          <w:szCs w:val="24"/>
        </w:rPr>
        <w:t>It is these short-term (temporary) circumstances that the College normally regards as extenuating circumstances.</w:t>
      </w:r>
      <w:r w:rsidR="0050700A" w:rsidRPr="00366EC9">
        <w:rPr>
          <w:rFonts w:ascii="Corbel" w:hAnsi="Corbel" w:cs="Corbel"/>
          <w:color w:val="000000"/>
          <w:szCs w:val="24"/>
        </w:rPr>
        <w:t xml:space="preserve"> </w:t>
      </w:r>
      <w:r w:rsidR="0050700A" w:rsidRPr="00366EC9">
        <w:rPr>
          <w:rFonts w:ascii="Corbel" w:hAnsi="Corbel" w:cs="Century Gothic"/>
          <w:bCs/>
          <w:color w:val="000000"/>
          <w:szCs w:val="24"/>
        </w:rPr>
        <w:t xml:space="preserve">The policy is explained in full in the </w:t>
      </w:r>
      <w:hyperlink r:id="rId93" w:history="1">
        <w:r w:rsidR="0050700A" w:rsidRPr="00366EC9">
          <w:rPr>
            <w:rStyle w:val="Hyperlink"/>
            <w:rFonts w:ascii="Corbel" w:hAnsi="Corbel"/>
            <w:color w:val="E36C0A" w:themeColor="accent6" w:themeShade="BF"/>
            <w:szCs w:val="24"/>
            <w:u w:val="none"/>
          </w:rPr>
          <w:t>Extenuating circumstances – Guidance for students</w:t>
        </w:r>
      </w:hyperlink>
      <w:r w:rsidR="0050700A" w:rsidRPr="00366EC9">
        <w:rPr>
          <w:rStyle w:val="Hyperlink"/>
          <w:rFonts w:ascii="Corbel" w:hAnsi="Corbel"/>
          <w:color w:val="E36C0A" w:themeColor="accent6" w:themeShade="BF"/>
          <w:szCs w:val="24"/>
          <w:u w:val="none"/>
        </w:rPr>
        <w:t>.</w:t>
      </w:r>
    </w:p>
    <w:p w14:paraId="35540BBD" w14:textId="77777777" w:rsidR="00F61CF9" w:rsidRDefault="00F61CF9" w:rsidP="00F61CF9">
      <w:pPr>
        <w:autoSpaceDE w:val="0"/>
        <w:autoSpaceDN w:val="0"/>
        <w:adjustRightInd w:val="0"/>
        <w:rPr>
          <w:rStyle w:val="Hyperlink"/>
          <w:rFonts w:ascii="Corbel" w:hAnsi="Corbel"/>
          <w:color w:val="E36C0A" w:themeColor="accent6" w:themeShade="BF"/>
          <w:szCs w:val="24"/>
          <w:u w:val="none"/>
        </w:rPr>
      </w:pPr>
    </w:p>
    <w:p w14:paraId="1BD6E627" w14:textId="7F9940B3" w:rsidR="00BE44DA" w:rsidRPr="00F61CF9" w:rsidRDefault="00BE44DA" w:rsidP="00F61CF9">
      <w:pPr>
        <w:autoSpaceDE w:val="0"/>
        <w:autoSpaceDN w:val="0"/>
        <w:adjustRightInd w:val="0"/>
        <w:rPr>
          <w:rFonts w:ascii="Corbel" w:hAnsi="Corbel"/>
          <w:b/>
          <w:color w:val="E36C0A" w:themeColor="accent6" w:themeShade="BF"/>
          <w:szCs w:val="24"/>
        </w:rPr>
      </w:pPr>
      <w:r w:rsidRPr="00F61CF9">
        <w:rPr>
          <w:rFonts w:ascii="Corbel" w:hAnsi="Corbel"/>
          <w:b/>
        </w:rPr>
        <w:t xml:space="preserve">Absence from an examination </w:t>
      </w:r>
    </w:p>
    <w:p w14:paraId="1E481779" w14:textId="77777777" w:rsidR="008B57DF" w:rsidRPr="00366EC9" w:rsidRDefault="008B57DF" w:rsidP="008B57DF">
      <w:pPr>
        <w:rPr>
          <w:rFonts w:ascii="Corbel" w:hAnsi="Corbel"/>
          <w:szCs w:val="24"/>
        </w:rPr>
      </w:pPr>
    </w:p>
    <w:p w14:paraId="3390B801" w14:textId="3EF8D2F1" w:rsidR="00F61CF9" w:rsidRDefault="004D1C1D" w:rsidP="00AB72A0">
      <w:pPr>
        <w:jc w:val="both"/>
        <w:rPr>
          <w:rFonts w:ascii="Corbel" w:hAnsi="Corbel"/>
          <w:szCs w:val="24"/>
        </w:rPr>
      </w:pPr>
      <w:hyperlink w:anchor="_Missing_an_examination" w:history="1">
        <w:r w:rsidR="004A0191" w:rsidRPr="00985859">
          <w:rPr>
            <w:rStyle w:val="Hyperlink"/>
            <w:rFonts w:ascii="Corbel" w:hAnsi="Corbel"/>
            <w:color w:val="E36C0A" w:themeColor="accent6" w:themeShade="BF"/>
            <w:szCs w:val="24"/>
            <w:u w:val="none"/>
          </w:rPr>
          <w:t xml:space="preserve">Section </w:t>
        </w:r>
        <w:r w:rsidR="00985859" w:rsidRPr="00985859">
          <w:rPr>
            <w:rStyle w:val="Hyperlink"/>
            <w:rFonts w:ascii="Corbel" w:hAnsi="Corbel"/>
            <w:color w:val="E36C0A" w:themeColor="accent6" w:themeShade="BF"/>
            <w:szCs w:val="24"/>
            <w:u w:val="none"/>
          </w:rPr>
          <w:t>5</w:t>
        </w:r>
      </w:hyperlink>
      <w:r w:rsidR="004A0191" w:rsidRPr="00366EC9">
        <w:rPr>
          <w:rFonts w:ascii="Corbel" w:hAnsi="Corbel"/>
          <w:szCs w:val="24"/>
        </w:rPr>
        <w:t xml:space="preserve"> above explains what to do on the day you miss an examination. </w:t>
      </w:r>
      <w:r w:rsidR="00FB3E7F" w:rsidRPr="00366EC9">
        <w:rPr>
          <w:rFonts w:ascii="Corbel" w:hAnsi="Corbel"/>
          <w:szCs w:val="24"/>
        </w:rPr>
        <w:t>You should apply for extenuating cir</w:t>
      </w:r>
      <w:r w:rsidR="00F93884" w:rsidRPr="00366EC9">
        <w:rPr>
          <w:rFonts w:ascii="Corbel" w:hAnsi="Corbel"/>
          <w:szCs w:val="24"/>
        </w:rPr>
        <w:t>c</w:t>
      </w:r>
      <w:r w:rsidR="00FB3E7F" w:rsidRPr="00366EC9">
        <w:rPr>
          <w:rFonts w:ascii="Corbel" w:hAnsi="Corbel"/>
          <w:szCs w:val="24"/>
        </w:rPr>
        <w:t xml:space="preserve">umstances </w:t>
      </w:r>
      <w:r w:rsidR="00BE44DA" w:rsidRPr="00366EC9">
        <w:rPr>
          <w:rFonts w:ascii="Corbel" w:hAnsi="Corbel"/>
          <w:szCs w:val="24"/>
        </w:rPr>
        <w:t>if you miss an examination through unexpected illness or other acceptable cause</w:t>
      </w:r>
      <w:r w:rsidR="00BC499A" w:rsidRPr="00366EC9">
        <w:rPr>
          <w:rFonts w:ascii="Corbel" w:hAnsi="Corbel"/>
          <w:szCs w:val="24"/>
        </w:rPr>
        <w:t>;</w:t>
      </w:r>
      <w:r w:rsidR="00BE44DA" w:rsidRPr="00366EC9">
        <w:rPr>
          <w:rFonts w:ascii="Corbel" w:hAnsi="Corbel"/>
          <w:szCs w:val="24"/>
        </w:rPr>
        <w:t xml:space="preserve"> if you </w:t>
      </w:r>
      <w:r w:rsidR="007E19BF" w:rsidRPr="00366EC9">
        <w:rPr>
          <w:rFonts w:ascii="Corbel" w:hAnsi="Corbel"/>
          <w:szCs w:val="24"/>
        </w:rPr>
        <w:t xml:space="preserve">begin </w:t>
      </w:r>
      <w:r w:rsidR="00BE44DA" w:rsidRPr="00366EC9">
        <w:rPr>
          <w:rFonts w:ascii="Corbel" w:hAnsi="Corbel"/>
          <w:szCs w:val="24"/>
        </w:rPr>
        <w:t>an examination and have to leave due to acute illness</w:t>
      </w:r>
      <w:r w:rsidR="00BC499A" w:rsidRPr="00366EC9">
        <w:rPr>
          <w:rFonts w:ascii="Corbel" w:hAnsi="Corbel"/>
          <w:szCs w:val="24"/>
        </w:rPr>
        <w:t>;</w:t>
      </w:r>
      <w:r w:rsidR="00BE44DA" w:rsidRPr="00366EC9">
        <w:rPr>
          <w:rFonts w:ascii="Corbel" w:hAnsi="Corbel"/>
          <w:szCs w:val="24"/>
        </w:rPr>
        <w:t xml:space="preserve"> or if you believe your performance on the day was seriously compromised by an unexpected and acute illness that you could not reasonably have be</w:t>
      </w:r>
      <w:r w:rsidR="00F93884" w:rsidRPr="00366EC9">
        <w:rPr>
          <w:rFonts w:ascii="Corbel" w:hAnsi="Corbel"/>
          <w:szCs w:val="24"/>
        </w:rPr>
        <w:t>en</w:t>
      </w:r>
      <w:r w:rsidR="00BE44DA" w:rsidRPr="00366EC9">
        <w:rPr>
          <w:rFonts w:ascii="Corbel" w:hAnsi="Corbel"/>
          <w:szCs w:val="24"/>
        </w:rPr>
        <w:t xml:space="preserve"> expected to have managed otherwise. </w:t>
      </w:r>
    </w:p>
    <w:p w14:paraId="7712ADE8" w14:textId="77777777" w:rsidR="00F61CF9" w:rsidRDefault="00F61CF9" w:rsidP="00985859">
      <w:pPr>
        <w:rPr>
          <w:rFonts w:ascii="Corbel" w:hAnsi="Corbel"/>
          <w:szCs w:val="24"/>
        </w:rPr>
      </w:pPr>
    </w:p>
    <w:p w14:paraId="080FED81" w14:textId="51EFC984" w:rsidR="00FB3E7F" w:rsidRPr="00F61CF9" w:rsidRDefault="00FB3E7F" w:rsidP="00985859">
      <w:pPr>
        <w:rPr>
          <w:rFonts w:ascii="Corbel" w:hAnsi="Corbel"/>
          <w:szCs w:val="24"/>
        </w:rPr>
      </w:pPr>
      <w:r w:rsidRPr="00985859">
        <w:rPr>
          <w:rFonts w:ascii="Corbel" w:hAnsi="Corbel"/>
          <w:b/>
        </w:rPr>
        <w:t>Applying for extenuating circumstances</w:t>
      </w:r>
    </w:p>
    <w:p w14:paraId="470B4F6E" w14:textId="77777777" w:rsidR="00D633CD" w:rsidRDefault="00D633CD" w:rsidP="008B57DF">
      <w:pPr>
        <w:rPr>
          <w:rFonts w:ascii="Corbel" w:hAnsi="Corbel" w:cs="Century Gothic"/>
          <w:bCs/>
          <w:color w:val="000000"/>
          <w:szCs w:val="24"/>
        </w:rPr>
      </w:pPr>
    </w:p>
    <w:p w14:paraId="4EE1EB25" w14:textId="64F97ADC" w:rsidR="00F61CF9" w:rsidRDefault="006A6DED" w:rsidP="00AB72A0">
      <w:pPr>
        <w:jc w:val="both"/>
        <w:rPr>
          <w:rFonts w:ascii="Corbel" w:hAnsi="Corbel"/>
          <w:szCs w:val="24"/>
        </w:rPr>
      </w:pPr>
      <w:r w:rsidRPr="00366EC9">
        <w:rPr>
          <w:rFonts w:ascii="Corbel" w:hAnsi="Corbel" w:cs="Century Gothic"/>
          <w:bCs/>
          <w:color w:val="000000"/>
          <w:szCs w:val="24"/>
        </w:rPr>
        <w:t xml:space="preserve">If you apply for extenuating circumstances, you will need to supply a full explanation of your situation together with any supporting documentation.  Before going ahead, </w:t>
      </w:r>
      <w:r w:rsidR="00532AAE" w:rsidRPr="00366EC9">
        <w:rPr>
          <w:rFonts w:ascii="Corbel" w:hAnsi="Corbel" w:cs="Century Gothic"/>
          <w:bCs/>
          <w:color w:val="000000"/>
          <w:szCs w:val="24"/>
        </w:rPr>
        <w:t xml:space="preserve">you should check that your circumstances meet the criteria. These are explained in full in the </w:t>
      </w:r>
      <w:hyperlink r:id="rId94" w:history="1">
        <w:r w:rsidR="00FB3E7F" w:rsidRPr="00366EC9">
          <w:rPr>
            <w:rStyle w:val="Hyperlink"/>
            <w:rFonts w:ascii="Corbel" w:hAnsi="Corbel"/>
            <w:color w:val="E36C0A" w:themeColor="accent6" w:themeShade="BF"/>
            <w:szCs w:val="24"/>
            <w:u w:val="none"/>
          </w:rPr>
          <w:t>Extenuating circumstances – Guidance for students</w:t>
        </w:r>
      </w:hyperlink>
      <w:r w:rsidR="00FB3E7F" w:rsidRPr="00366EC9">
        <w:rPr>
          <w:rFonts w:ascii="Corbel" w:hAnsi="Corbel" w:cs="Century Gothic"/>
          <w:bCs/>
          <w:color w:val="000000"/>
          <w:szCs w:val="24"/>
        </w:rPr>
        <w:t>.</w:t>
      </w:r>
      <w:r w:rsidR="00532AAE" w:rsidRPr="00366EC9">
        <w:rPr>
          <w:rFonts w:ascii="Corbel" w:hAnsi="Corbel" w:cs="Century Gothic"/>
          <w:bCs/>
          <w:color w:val="000000"/>
          <w:szCs w:val="24"/>
        </w:rPr>
        <w:t xml:space="preserve"> You should also </w:t>
      </w:r>
      <w:r w:rsidR="00BE44DA" w:rsidRPr="00366EC9">
        <w:rPr>
          <w:rFonts w:ascii="Corbel" w:hAnsi="Corbel"/>
          <w:szCs w:val="24"/>
        </w:rPr>
        <w:t xml:space="preserve">read the section </w:t>
      </w:r>
      <w:r w:rsidR="00BE44DA" w:rsidRPr="00366EC9">
        <w:rPr>
          <w:rFonts w:ascii="Corbel" w:hAnsi="Corbel"/>
          <w:b/>
          <w:szCs w:val="24"/>
        </w:rPr>
        <w:t xml:space="preserve">Illness </w:t>
      </w:r>
      <w:r w:rsidR="004F5902" w:rsidRPr="00366EC9">
        <w:rPr>
          <w:rFonts w:ascii="Corbel" w:hAnsi="Corbel"/>
          <w:b/>
          <w:szCs w:val="24"/>
        </w:rPr>
        <w:t>&amp; absences from an examination and departmental assessments and</w:t>
      </w:r>
      <w:r w:rsidR="00BE44DA" w:rsidRPr="00366EC9">
        <w:rPr>
          <w:rFonts w:ascii="Corbel" w:hAnsi="Corbel"/>
          <w:b/>
          <w:szCs w:val="24"/>
        </w:rPr>
        <w:t xml:space="preserve"> </w:t>
      </w:r>
      <w:r w:rsidR="00E95177" w:rsidRPr="00366EC9">
        <w:rPr>
          <w:rFonts w:ascii="Corbel" w:hAnsi="Corbel"/>
          <w:b/>
          <w:szCs w:val="24"/>
        </w:rPr>
        <w:t>extenuating circumstances</w:t>
      </w:r>
      <w:r w:rsidR="00BE44DA" w:rsidRPr="00366EC9">
        <w:rPr>
          <w:rFonts w:ascii="Corbel" w:hAnsi="Corbel"/>
          <w:szCs w:val="24"/>
        </w:rPr>
        <w:t xml:space="preserve"> in the </w:t>
      </w:r>
      <w:hyperlink r:id="rId95" w:history="1">
        <w:r w:rsidR="00BE44DA" w:rsidRPr="00366EC9">
          <w:rPr>
            <w:rStyle w:val="Hyperlink"/>
            <w:rFonts w:ascii="Corbel" w:hAnsi="Corbel"/>
            <w:color w:val="E36C0A" w:themeColor="accent6" w:themeShade="BF"/>
            <w:szCs w:val="24"/>
            <w:u w:val="none"/>
          </w:rPr>
          <w:t>Instructions to Candidates</w:t>
        </w:r>
      </w:hyperlink>
      <w:r w:rsidR="00BE44DA" w:rsidRPr="00366EC9">
        <w:rPr>
          <w:rFonts w:ascii="Corbel" w:hAnsi="Corbel"/>
          <w:szCs w:val="24"/>
        </w:rPr>
        <w:t xml:space="preserve"> i</w:t>
      </w:r>
      <w:r w:rsidR="00F61CF9">
        <w:rPr>
          <w:rFonts w:ascii="Corbel" w:hAnsi="Corbel"/>
          <w:szCs w:val="24"/>
        </w:rPr>
        <w:t xml:space="preserve">ssued by Student Administration. </w:t>
      </w:r>
    </w:p>
    <w:p w14:paraId="3B9924D6" w14:textId="77777777" w:rsidR="00F61CF9" w:rsidRDefault="00F61CF9" w:rsidP="00F61CF9">
      <w:pPr>
        <w:rPr>
          <w:rFonts w:ascii="Corbel" w:hAnsi="Corbel"/>
          <w:szCs w:val="24"/>
        </w:rPr>
      </w:pPr>
    </w:p>
    <w:p w14:paraId="40F88DF1" w14:textId="4C06CAA6" w:rsidR="00BE44DA" w:rsidRPr="00F61CF9" w:rsidRDefault="00BE44DA" w:rsidP="00F61CF9">
      <w:pPr>
        <w:rPr>
          <w:rFonts w:ascii="Corbel" w:hAnsi="Corbel"/>
          <w:b/>
          <w:szCs w:val="24"/>
        </w:rPr>
      </w:pPr>
      <w:r w:rsidRPr="00F61CF9">
        <w:rPr>
          <w:rFonts w:ascii="Corbel" w:hAnsi="Corbel"/>
          <w:b/>
        </w:rPr>
        <w:t>Ongoing circumstances</w:t>
      </w:r>
    </w:p>
    <w:p w14:paraId="1A6A3BB5" w14:textId="77777777" w:rsidR="008B57DF" w:rsidRPr="00366EC9" w:rsidRDefault="008B57DF" w:rsidP="008B57DF">
      <w:pPr>
        <w:autoSpaceDE w:val="0"/>
        <w:autoSpaceDN w:val="0"/>
        <w:adjustRightInd w:val="0"/>
        <w:rPr>
          <w:rFonts w:ascii="Corbel" w:hAnsi="Corbel" w:cs="Century Gothic"/>
          <w:b/>
          <w:bCs/>
          <w:color w:val="000000"/>
          <w:szCs w:val="24"/>
        </w:rPr>
      </w:pPr>
    </w:p>
    <w:p w14:paraId="78814A78" w14:textId="3ED24BA2" w:rsidR="00BE44DA" w:rsidRPr="00366EC9" w:rsidRDefault="00BE44DA" w:rsidP="00AB72A0">
      <w:pPr>
        <w:autoSpaceDE w:val="0"/>
        <w:autoSpaceDN w:val="0"/>
        <w:adjustRightInd w:val="0"/>
        <w:jc w:val="both"/>
        <w:rPr>
          <w:rFonts w:ascii="Corbel" w:hAnsi="Corbel" w:cs="Century Gothic"/>
          <w:bCs/>
          <w:color w:val="000000"/>
          <w:szCs w:val="24"/>
        </w:rPr>
      </w:pPr>
      <w:r w:rsidRPr="00366EC9">
        <w:rPr>
          <w:rFonts w:ascii="Corbel" w:hAnsi="Corbel" w:cs="Century Gothic"/>
          <w:bCs/>
          <w:color w:val="000000"/>
          <w:szCs w:val="24"/>
        </w:rPr>
        <w:t xml:space="preserve">If you have ongoing circumstances that you believe are adversely affecting your performance during the year, these should be raised with your department and with the College’s </w:t>
      </w:r>
      <w:r w:rsidR="00E7468E" w:rsidRPr="00366EC9">
        <w:rPr>
          <w:rFonts w:ascii="Corbel" w:hAnsi="Corbel" w:cs="Century Gothic"/>
          <w:bCs/>
          <w:color w:val="000000"/>
          <w:szCs w:val="24"/>
        </w:rPr>
        <w:t>Student Advisory &amp; Wellbeing teams</w:t>
      </w:r>
      <w:r w:rsidR="00ED20D3" w:rsidRPr="00366EC9">
        <w:rPr>
          <w:rFonts w:ascii="Corbel" w:hAnsi="Corbel" w:cs="Century Gothic"/>
          <w:bCs/>
          <w:color w:val="000000"/>
          <w:szCs w:val="24"/>
        </w:rPr>
        <w:t xml:space="preserve"> </w:t>
      </w:r>
      <w:r w:rsidRPr="00366EC9">
        <w:rPr>
          <w:rFonts w:ascii="Corbel" w:hAnsi="Corbel" w:cs="Century Gothic"/>
          <w:bCs/>
          <w:color w:val="000000"/>
          <w:szCs w:val="24"/>
        </w:rPr>
        <w:t>as soon as possible</w:t>
      </w:r>
      <w:r w:rsidR="0048667A" w:rsidRPr="00366EC9">
        <w:rPr>
          <w:rFonts w:ascii="Corbel" w:hAnsi="Corbel" w:cs="Century Gothic"/>
          <w:bCs/>
          <w:color w:val="000000"/>
          <w:szCs w:val="24"/>
        </w:rPr>
        <w:t>. This will allow us to consider strategies that will help you manage the situation</w:t>
      </w:r>
      <w:r w:rsidR="006B54DA">
        <w:rPr>
          <w:rFonts w:ascii="Corbel" w:hAnsi="Corbel" w:cs="Century Gothic"/>
          <w:bCs/>
          <w:color w:val="000000"/>
          <w:szCs w:val="24"/>
        </w:rPr>
        <w:t xml:space="preserve">. Examples might be that </w:t>
      </w:r>
      <w:r w:rsidRPr="00366EC9">
        <w:rPr>
          <w:rFonts w:ascii="Corbel" w:hAnsi="Corbel" w:cs="Century Gothic"/>
          <w:bCs/>
          <w:color w:val="000000"/>
          <w:szCs w:val="24"/>
        </w:rPr>
        <w:t xml:space="preserve">you have an illness that does not constitute a disability, a </w:t>
      </w:r>
      <w:r w:rsidR="006B54DA">
        <w:rPr>
          <w:rFonts w:ascii="Corbel" w:hAnsi="Corbel" w:cs="Century Gothic"/>
          <w:bCs/>
          <w:color w:val="000000"/>
          <w:szCs w:val="24"/>
        </w:rPr>
        <w:t xml:space="preserve">close </w:t>
      </w:r>
      <w:r w:rsidRPr="00366EC9">
        <w:rPr>
          <w:rFonts w:ascii="Corbel" w:hAnsi="Corbel" w:cs="Century Gothic"/>
          <w:bCs/>
          <w:color w:val="000000"/>
          <w:szCs w:val="24"/>
        </w:rPr>
        <w:t>family member is ill and needs your support</w:t>
      </w:r>
      <w:r w:rsidR="0048667A" w:rsidRPr="00366EC9">
        <w:rPr>
          <w:rFonts w:ascii="Corbel" w:hAnsi="Corbel" w:cs="Century Gothic"/>
          <w:bCs/>
          <w:color w:val="000000"/>
          <w:szCs w:val="24"/>
        </w:rPr>
        <w:t>,</w:t>
      </w:r>
      <w:r w:rsidRPr="00366EC9">
        <w:rPr>
          <w:rFonts w:ascii="Corbel" w:hAnsi="Corbel" w:cs="Century Gothic"/>
          <w:bCs/>
          <w:color w:val="000000"/>
          <w:szCs w:val="24"/>
        </w:rPr>
        <w:t xml:space="preserve"> or you have suffered an adverse life event.</w:t>
      </w:r>
    </w:p>
    <w:p w14:paraId="1312D4E2" w14:textId="77777777" w:rsidR="008B57DF" w:rsidRPr="00366EC9" w:rsidRDefault="008B57DF" w:rsidP="008B57DF">
      <w:pPr>
        <w:autoSpaceDE w:val="0"/>
        <w:autoSpaceDN w:val="0"/>
        <w:adjustRightInd w:val="0"/>
        <w:rPr>
          <w:rFonts w:ascii="Corbel" w:hAnsi="Corbel" w:cs="Century Gothic"/>
          <w:bCs/>
          <w:color w:val="000000"/>
          <w:szCs w:val="24"/>
        </w:rPr>
      </w:pPr>
    </w:p>
    <w:p w14:paraId="547D9C2C" w14:textId="78E0A068" w:rsidR="00BE44DA" w:rsidRPr="00366EC9" w:rsidRDefault="00BE44DA" w:rsidP="00AB72A0">
      <w:pPr>
        <w:autoSpaceDE w:val="0"/>
        <w:autoSpaceDN w:val="0"/>
        <w:adjustRightInd w:val="0"/>
        <w:jc w:val="both"/>
        <w:rPr>
          <w:rFonts w:ascii="Corbel" w:hAnsi="Corbel" w:cs="Century Gothic"/>
          <w:bCs/>
          <w:color w:val="000000"/>
          <w:szCs w:val="24"/>
        </w:rPr>
      </w:pPr>
      <w:r w:rsidRPr="00366EC9">
        <w:rPr>
          <w:rFonts w:ascii="Corbel" w:hAnsi="Corbel" w:cs="Century Gothic"/>
          <w:bCs/>
          <w:color w:val="000000"/>
          <w:szCs w:val="24"/>
        </w:rPr>
        <w:t>It may</w:t>
      </w:r>
      <w:r w:rsidR="008D2381" w:rsidRPr="00366EC9">
        <w:rPr>
          <w:rFonts w:ascii="Corbel" w:hAnsi="Corbel" w:cs="Century Gothic"/>
          <w:bCs/>
          <w:color w:val="000000"/>
          <w:szCs w:val="24"/>
        </w:rPr>
        <w:t xml:space="preserve"> be</w:t>
      </w:r>
      <w:r w:rsidRPr="00366EC9">
        <w:rPr>
          <w:rFonts w:ascii="Corbel" w:hAnsi="Corbel" w:cs="Century Gothic"/>
          <w:bCs/>
          <w:color w:val="000000"/>
          <w:szCs w:val="24"/>
        </w:rPr>
        <w:t xml:space="preserve"> that </w:t>
      </w:r>
      <w:r w:rsidR="00D231F3" w:rsidRPr="00366EC9">
        <w:rPr>
          <w:rFonts w:ascii="Corbel" w:hAnsi="Corbel" w:cs="Century Gothic"/>
          <w:bCs/>
          <w:color w:val="000000"/>
          <w:szCs w:val="24"/>
        </w:rPr>
        <w:t>the circumstances</w:t>
      </w:r>
      <w:r w:rsidRPr="00366EC9">
        <w:rPr>
          <w:rFonts w:ascii="Corbel" w:hAnsi="Corbel" w:cs="Century Gothic"/>
          <w:bCs/>
          <w:color w:val="000000"/>
          <w:szCs w:val="24"/>
        </w:rPr>
        <w:t xml:space="preserve"> are severely </w:t>
      </w:r>
      <w:r w:rsidR="0048667A" w:rsidRPr="00366EC9">
        <w:rPr>
          <w:rFonts w:ascii="Corbel" w:hAnsi="Corbel" w:cs="Century Gothic"/>
          <w:bCs/>
          <w:color w:val="000000"/>
          <w:szCs w:val="24"/>
        </w:rPr>
        <w:t>affecting</w:t>
      </w:r>
      <w:r w:rsidRPr="00366EC9">
        <w:rPr>
          <w:rFonts w:ascii="Corbel" w:hAnsi="Corbel" w:cs="Century Gothic"/>
          <w:bCs/>
          <w:color w:val="000000"/>
          <w:szCs w:val="24"/>
        </w:rPr>
        <w:t xml:space="preserve"> your ability to study by causing you to repeatedly miss scheduled teaching and/ or </w:t>
      </w:r>
      <w:r w:rsidR="0048667A" w:rsidRPr="00366EC9">
        <w:rPr>
          <w:rFonts w:ascii="Corbel" w:hAnsi="Corbel" w:cs="Century Gothic"/>
          <w:bCs/>
          <w:color w:val="000000"/>
          <w:szCs w:val="24"/>
        </w:rPr>
        <w:t>affecting</w:t>
      </w:r>
      <w:r w:rsidRPr="00366EC9">
        <w:rPr>
          <w:rFonts w:ascii="Corbel" w:hAnsi="Corbel" w:cs="Century Gothic"/>
          <w:bCs/>
          <w:color w:val="000000"/>
          <w:szCs w:val="24"/>
        </w:rPr>
        <w:t xml:space="preserve"> your ability to complete assessments. If this is the case and there is no reasonable </w:t>
      </w:r>
      <w:r w:rsidR="0048667A" w:rsidRPr="00366EC9">
        <w:rPr>
          <w:rFonts w:ascii="Corbel" w:hAnsi="Corbel" w:cs="Century Gothic"/>
          <w:bCs/>
          <w:color w:val="000000"/>
          <w:szCs w:val="24"/>
        </w:rPr>
        <w:t>way</w:t>
      </w:r>
      <w:r w:rsidRPr="00366EC9">
        <w:rPr>
          <w:rFonts w:ascii="Corbel" w:hAnsi="Corbel" w:cs="Century Gothic"/>
          <w:bCs/>
          <w:color w:val="000000"/>
          <w:szCs w:val="24"/>
        </w:rPr>
        <w:t xml:space="preserve"> to </w:t>
      </w:r>
      <w:r w:rsidR="009D7F73" w:rsidRPr="00366EC9">
        <w:rPr>
          <w:rFonts w:ascii="Corbel" w:hAnsi="Corbel" w:cs="Century Gothic"/>
          <w:bCs/>
          <w:color w:val="000000"/>
          <w:szCs w:val="24"/>
        </w:rPr>
        <w:t xml:space="preserve">help </w:t>
      </w:r>
      <w:r w:rsidRPr="00366EC9">
        <w:rPr>
          <w:rFonts w:ascii="Corbel" w:hAnsi="Corbel" w:cs="Century Gothic"/>
          <w:bCs/>
          <w:color w:val="000000"/>
          <w:szCs w:val="24"/>
        </w:rPr>
        <w:t xml:space="preserve">you to manage the situation, </w:t>
      </w:r>
      <w:r w:rsidR="009D7F73" w:rsidRPr="00366EC9">
        <w:rPr>
          <w:rFonts w:ascii="Corbel" w:hAnsi="Corbel" w:cs="Century Gothic"/>
          <w:bCs/>
          <w:color w:val="000000"/>
          <w:szCs w:val="24"/>
        </w:rPr>
        <w:t xml:space="preserve">then </w:t>
      </w:r>
      <w:r w:rsidRPr="00366EC9">
        <w:rPr>
          <w:rFonts w:ascii="Corbel" w:hAnsi="Corbel" w:cs="Century Gothic"/>
          <w:bCs/>
          <w:color w:val="000000"/>
          <w:szCs w:val="24"/>
        </w:rPr>
        <w:t xml:space="preserve">you may need to consider, in consultation with your department </w:t>
      </w:r>
      <w:r w:rsidR="00D231F3" w:rsidRPr="00366EC9">
        <w:rPr>
          <w:rFonts w:ascii="Corbel" w:hAnsi="Corbel" w:cs="Century Gothic"/>
          <w:bCs/>
          <w:color w:val="000000"/>
          <w:szCs w:val="24"/>
        </w:rPr>
        <w:t xml:space="preserve">and </w:t>
      </w:r>
      <w:r w:rsidR="00E7468E" w:rsidRPr="00366EC9">
        <w:rPr>
          <w:rFonts w:ascii="Corbel" w:hAnsi="Corbel" w:cs="Century Gothic"/>
          <w:bCs/>
          <w:color w:val="000000"/>
          <w:szCs w:val="24"/>
        </w:rPr>
        <w:t xml:space="preserve">Student Advisory &amp; Wellbeing </w:t>
      </w:r>
      <w:r w:rsidRPr="00366EC9">
        <w:rPr>
          <w:rFonts w:ascii="Corbel" w:hAnsi="Corbel" w:cs="Century Gothic"/>
          <w:bCs/>
          <w:color w:val="000000"/>
          <w:szCs w:val="24"/>
        </w:rPr>
        <w:t xml:space="preserve">, </w:t>
      </w:r>
      <w:r w:rsidR="009D7F73" w:rsidRPr="00366EC9">
        <w:rPr>
          <w:rFonts w:ascii="Corbel" w:hAnsi="Corbel" w:cs="Century Gothic"/>
          <w:bCs/>
          <w:color w:val="000000"/>
          <w:szCs w:val="24"/>
        </w:rPr>
        <w:t>if it would be</w:t>
      </w:r>
      <w:r w:rsidRPr="00366EC9">
        <w:rPr>
          <w:rFonts w:ascii="Corbel" w:hAnsi="Corbel" w:cs="Century Gothic"/>
          <w:bCs/>
          <w:color w:val="000000"/>
          <w:szCs w:val="24"/>
        </w:rPr>
        <w:t xml:space="preserve"> in your best interests to interrupt until the issues have been resolved and you are able to fully commit to and benefit from your academic studies.</w:t>
      </w:r>
    </w:p>
    <w:p w14:paraId="71DD150E" w14:textId="77777777" w:rsidR="008B57DF" w:rsidRPr="00366EC9" w:rsidRDefault="008B57DF" w:rsidP="008B57DF">
      <w:pPr>
        <w:autoSpaceDE w:val="0"/>
        <w:autoSpaceDN w:val="0"/>
        <w:adjustRightInd w:val="0"/>
        <w:rPr>
          <w:rFonts w:ascii="Corbel" w:hAnsi="Corbel" w:cs="Century Gothic"/>
          <w:bCs/>
          <w:color w:val="000000"/>
          <w:szCs w:val="24"/>
        </w:rPr>
      </w:pPr>
    </w:p>
    <w:p w14:paraId="497DA874" w14:textId="7AC781E2" w:rsidR="00BE44DA" w:rsidRPr="00366EC9" w:rsidRDefault="00BE44DA" w:rsidP="00AB72A0">
      <w:pPr>
        <w:autoSpaceDE w:val="0"/>
        <w:autoSpaceDN w:val="0"/>
        <w:adjustRightInd w:val="0"/>
        <w:jc w:val="both"/>
        <w:rPr>
          <w:rFonts w:ascii="Corbel" w:hAnsi="Corbel" w:cs="Century Gothic"/>
          <w:bCs/>
          <w:color w:val="000000"/>
          <w:szCs w:val="24"/>
        </w:rPr>
      </w:pPr>
      <w:r w:rsidRPr="00366EC9">
        <w:rPr>
          <w:rFonts w:ascii="Corbel" w:hAnsi="Corbel" w:cs="Century Gothic"/>
          <w:bCs/>
          <w:color w:val="000000"/>
          <w:szCs w:val="24"/>
        </w:rPr>
        <w:t xml:space="preserve">Ongoing adverse circumstances do not normally constitute extenuating circumstances as they are not unforeseen and in some cases </w:t>
      </w:r>
      <w:r w:rsidR="00E35F02" w:rsidRPr="00366EC9">
        <w:rPr>
          <w:rFonts w:ascii="Corbel" w:hAnsi="Corbel" w:cs="Century Gothic"/>
          <w:bCs/>
          <w:color w:val="000000"/>
          <w:szCs w:val="24"/>
        </w:rPr>
        <w:t xml:space="preserve">may be </w:t>
      </w:r>
      <w:r w:rsidRPr="00366EC9">
        <w:rPr>
          <w:rFonts w:ascii="Corbel" w:hAnsi="Corbel" w:cs="Century Gothic"/>
          <w:bCs/>
          <w:color w:val="000000"/>
          <w:szCs w:val="24"/>
        </w:rPr>
        <w:t xml:space="preserve">preventable.  </w:t>
      </w:r>
      <w:r w:rsidR="00E35F02" w:rsidRPr="00366EC9">
        <w:rPr>
          <w:rFonts w:ascii="Corbel" w:hAnsi="Corbel" w:cs="Century Gothic"/>
          <w:bCs/>
          <w:color w:val="000000"/>
          <w:szCs w:val="24"/>
        </w:rPr>
        <w:t xml:space="preserve">As such, it is unlikely </w:t>
      </w:r>
      <w:r w:rsidRPr="00366EC9">
        <w:rPr>
          <w:rFonts w:ascii="Corbel" w:hAnsi="Corbel" w:cs="Century Gothic"/>
          <w:bCs/>
          <w:color w:val="000000"/>
          <w:szCs w:val="24"/>
        </w:rPr>
        <w:t xml:space="preserve">that the Sub-board </w:t>
      </w:r>
      <w:r w:rsidR="00E35F02" w:rsidRPr="00366EC9">
        <w:rPr>
          <w:rFonts w:ascii="Corbel" w:hAnsi="Corbel" w:cs="Century Gothic"/>
          <w:bCs/>
          <w:color w:val="000000"/>
          <w:szCs w:val="24"/>
        </w:rPr>
        <w:t xml:space="preserve">will be able to take action to </w:t>
      </w:r>
      <w:r w:rsidR="008B57DF" w:rsidRPr="00366EC9">
        <w:rPr>
          <w:rFonts w:ascii="Corbel" w:hAnsi="Corbel" w:cs="Century Gothic"/>
          <w:bCs/>
          <w:color w:val="000000"/>
          <w:szCs w:val="24"/>
        </w:rPr>
        <w:t xml:space="preserve">mitigate such circumstances. </w:t>
      </w:r>
      <w:r w:rsidR="00E35F02" w:rsidRPr="00366EC9">
        <w:rPr>
          <w:rFonts w:ascii="Corbel" w:hAnsi="Corbel" w:cs="Century Gothic"/>
          <w:bCs/>
          <w:color w:val="000000"/>
          <w:szCs w:val="24"/>
        </w:rPr>
        <w:t>For further information, p</w:t>
      </w:r>
      <w:r w:rsidRPr="00366EC9">
        <w:rPr>
          <w:rFonts w:ascii="Corbel" w:hAnsi="Corbel" w:cs="Century Gothic"/>
          <w:bCs/>
          <w:color w:val="000000"/>
          <w:szCs w:val="24"/>
        </w:rPr>
        <w:t>lease read the</w:t>
      </w:r>
      <w:r w:rsidR="00D51557" w:rsidRPr="00366EC9">
        <w:rPr>
          <w:rFonts w:ascii="Corbel" w:hAnsi="Corbel" w:cs="Century Gothic"/>
          <w:bCs/>
          <w:color w:val="000000"/>
          <w:szCs w:val="24"/>
        </w:rPr>
        <w:t xml:space="preserve"> </w:t>
      </w:r>
      <w:hyperlink r:id="rId96" w:history="1">
        <w:r w:rsidR="00D51557" w:rsidRPr="00366EC9">
          <w:rPr>
            <w:rStyle w:val="Hyperlink"/>
            <w:rFonts w:ascii="Corbel" w:hAnsi="Corbel"/>
            <w:color w:val="E36C0A" w:themeColor="accent6" w:themeShade="BF"/>
            <w:szCs w:val="24"/>
            <w:u w:val="none"/>
          </w:rPr>
          <w:t>Extenuating circumstances – Guidance for students</w:t>
        </w:r>
      </w:hyperlink>
      <w:r w:rsidR="00D51557" w:rsidRPr="00366EC9">
        <w:rPr>
          <w:rFonts w:ascii="Corbel" w:hAnsi="Corbel" w:cs="Century Gothic"/>
          <w:bCs/>
          <w:color w:val="000000"/>
          <w:szCs w:val="24"/>
        </w:rPr>
        <w:t>.</w:t>
      </w:r>
    </w:p>
    <w:p w14:paraId="4E417CF5" w14:textId="77777777" w:rsidR="006C7608" w:rsidRPr="00366EC9" w:rsidRDefault="006C7608" w:rsidP="008B57DF">
      <w:pPr>
        <w:rPr>
          <w:rFonts w:ascii="Corbel" w:hAnsi="Corbel"/>
          <w:szCs w:val="24"/>
        </w:rPr>
      </w:pPr>
    </w:p>
    <w:p w14:paraId="45D6E0DE" w14:textId="118B7453" w:rsidR="00BE44DA" w:rsidRPr="00AB72A0" w:rsidRDefault="00D51557" w:rsidP="00A361BE">
      <w:pPr>
        <w:pStyle w:val="Heading2"/>
        <w:keepNext w:val="0"/>
        <w:keepLines w:val="0"/>
        <w:spacing w:before="0"/>
        <w:rPr>
          <w:rFonts w:ascii="Corbel" w:hAnsi="Corbel"/>
          <w:color w:val="E36C0A" w:themeColor="accent6" w:themeShade="BF"/>
          <w:sz w:val="24"/>
          <w:szCs w:val="24"/>
        </w:rPr>
      </w:pPr>
      <w:r w:rsidRPr="00D633CD">
        <w:rPr>
          <w:rFonts w:ascii="Corbel" w:hAnsi="Corbel"/>
          <w:color w:val="E36C0A" w:themeColor="accent6" w:themeShade="BF"/>
          <w:sz w:val="24"/>
          <w:szCs w:val="24"/>
        </w:rPr>
        <w:t xml:space="preserve"> </w:t>
      </w:r>
      <w:bookmarkStart w:id="134" w:name="_Toc518468073"/>
      <w:r w:rsidR="00BE44DA" w:rsidRPr="00AB72A0">
        <w:rPr>
          <w:rFonts w:ascii="Corbel" w:hAnsi="Corbel"/>
          <w:color w:val="E36C0A" w:themeColor="accent6" w:themeShade="BF"/>
          <w:sz w:val="24"/>
          <w:szCs w:val="24"/>
        </w:rPr>
        <w:t>Support and exam access arrangements for students</w:t>
      </w:r>
      <w:r w:rsidR="005429CB" w:rsidRPr="00AB72A0">
        <w:rPr>
          <w:rFonts w:ascii="Corbel" w:hAnsi="Corbel"/>
          <w:color w:val="E36C0A" w:themeColor="accent6" w:themeShade="BF"/>
          <w:sz w:val="24"/>
          <w:szCs w:val="24"/>
        </w:rPr>
        <w:t xml:space="preserve"> requiring support</w:t>
      </w:r>
      <w:bookmarkEnd w:id="134"/>
    </w:p>
    <w:p w14:paraId="5F7D88AD" w14:textId="77777777" w:rsidR="00BE44DA" w:rsidRPr="00366EC9" w:rsidRDefault="00BE44DA" w:rsidP="00E7401F">
      <w:pPr>
        <w:ind w:firstLine="576"/>
        <w:rPr>
          <w:rFonts w:ascii="Corbel" w:hAnsi="Corbel"/>
          <w:b/>
          <w:szCs w:val="24"/>
        </w:rPr>
      </w:pPr>
    </w:p>
    <w:p w14:paraId="6DF1417E" w14:textId="68723E8F" w:rsidR="00BE44DA" w:rsidRPr="00366EC9" w:rsidRDefault="00BE44DA" w:rsidP="00AB72A0">
      <w:pPr>
        <w:autoSpaceDE w:val="0"/>
        <w:autoSpaceDN w:val="0"/>
        <w:adjustRightInd w:val="0"/>
        <w:jc w:val="both"/>
        <w:rPr>
          <w:rFonts w:ascii="Corbel" w:hAnsi="Corbel" w:cs="Corbel"/>
          <w:color w:val="000000"/>
          <w:szCs w:val="24"/>
        </w:rPr>
      </w:pPr>
      <w:r w:rsidRPr="00366EC9">
        <w:rPr>
          <w:rFonts w:ascii="Corbel" w:hAnsi="Corbel" w:cs="Corbel"/>
          <w:color w:val="000000"/>
          <w:szCs w:val="24"/>
        </w:rPr>
        <w:t xml:space="preserve">Some students at the College may have a  physical or mental impairment, chronic medical condition or a Specific Learning Difficulty (SpLD) which would count as a disability as defined by the Equality Act (2010) that is, “a physical or mental impairment which has a long-term and substantial effect on your ability to carry out normal day-to-day activities”. It is for such conditions and SpLDs that </w:t>
      </w:r>
      <w:hyperlink r:id="rId97" w:history="1">
        <w:r w:rsidRPr="00366EC9">
          <w:rPr>
            <w:rStyle w:val="Hyperlink"/>
            <w:rFonts w:ascii="Corbel" w:hAnsi="Corbel"/>
            <w:color w:val="E36C0A" w:themeColor="accent6" w:themeShade="BF"/>
            <w:szCs w:val="24"/>
            <w:u w:val="none"/>
          </w:rPr>
          <w:t>Disability and Dyslexia Services</w:t>
        </w:r>
      </w:hyperlink>
      <w:r w:rsidRPr="00366EC9">
        <w:rPr>
          <w:rFonts w:ascii="Corbel" w:hAnsi="Corbel" w:cs="Corbel"/>
          <w:color w:val="000000"/>
          <w:szCs w:val="24"/>
        </w:rPr>
        <w:t xml:space="preserve"> can put in place </w:t>
      </w:r>
      <w:r w:rsidR="00E7468E" w:rsidRPr="00366EC9">
        <w:rPr>
          <w:rFonts w:ascii="Corbel" w:hAnsi="Corbel" w:cs="Corbel"/>
          <w:color w:val="000000"/>
          <w:szCs w:val="24"/>
        </w:rPr>
        <w:t xml:space="preserve">adjustments, </w:t>
      </w:r>
      <w:r w:rsidRPr="00366EC9">
        <w:rPr>
          <w:rFonts w:ascii="Corbel" w:hAnsi="Corbel" w:cs="Corbel"/>
          <w:color w:val="000000"/>
          <w:szCs w:val="24"/>
        </w:rPr>
        <w:t xml:space="preserve">support and exam access arrangements. Please note that a “long-term” impairment is one that has lasted or is likely to last for 12 months or more. </w:t>
      </w:r>
    </w:p>
    <w:p w14:paraId="5B6A6726" w14:textId="77777777" w:rsidR="00BE44DA" w:rsidRPr="00366EC9" w:rsidRDefault="00BE44DA" w:rsidP="00E7401F">
      <w:pPr>
        <w:autoSpaceDE w:val="0"/>
        <w:autoSpaceDN w:val="0"/>
        <w:adjustRightInd w:val="0"/>
        <w:ind w:left="578"/>
        <w:rPr>
          <w:rFonts w:ascii="Corbel" w:hAnsi="Corbel" w:cs="Corbel"/>
          <w:color w:val="000000"/>
          <w:szCs w:val="24"/>
        </w:rPr>
      </w:pPr>
    </w:p>
    <w:p w14:paraId="1C03F7B2" w14:textId="62FAF297" w:rsidR="00BE44DA" w:rsidRPr="00366EC9" w:rsidRDefault="00BE44DA" w:rsidP="00AB72A0">
      <w:pPr>
        <w:jc w:val="both"/>
        <w:rPr>
          <w:rFonts w:ascii="Corbel" w:hAnsi="Corbel"/>
          <w:szCs w:val="24"/>
        </w:rPr>
      </w:pPr>
      <w:r w:rsidRPr="00366EC9">
        <w:rPr>
          <w:rFonts w:ascii="Corbel" w:hAnsi="Corbel"/>
          <w:szCs w:val="24"/>
        </w:rPr>
        <w:t xml:space="preserve">If you have a disability or SpLD you must register with the </w:t>
      </w:r>
      <w:hyperlink r:id="rId98" w:history="1">
        <w:r w:rsidRPr="00366EC9">
          <w:rPr>
            <w:rStyle w:val="Hyperlink"/>
            <w:rFonts w:ascii="Corbel" w:hAnsi="Corbel"/>
            <w:color w:val="E36C0A" w:themeColor="accent6" w:themeShade="BF"/>
            <w:szCs w:val="24"/>
            <w:u w:val="none"/>
          </w:rPr>
          <w:t>Disability and Dyslexia Services Office</w:t>
        </w:r>
      </w:hyperlink>
      <w:r w:rsidRPr="00366EC9">
        <w:rPr>
          <w:rFonts w:ascii="Corbel" w:hAnsi="Corbel"/>
          <w:szCs w:val="24"/>
        </w:rPr>
        <w:t xml:space="preserve"> for an assessment of your needs before </w:t>
      </w:r>
      <w:r w:rsidR="00E7468E" w:rsidRPr="00366EC9">
        <w:rPr>
          <w:rFonts w:ascii="Corbel" w:hAnsi="Corbel"/>
          <w:szCs w:val="24"/>
        </w:rPr>
        <w:t xml:space="preserve">adjustments, </w:t>
      </w:r>
      <w:r w:rsidRPr="00366EC9">
        <w:rPr>
          <w:rFonts w:ascii="Corbel" w:hAnsi="Corbel"/>
          <w:szCs w:val="24"/>
        </w:rPr>
        <w:t xml:space="preserve">support </w:t>
      </w:r>
      <w:r w:rsidR="00AB72A0">
        <w:rPr>
          <w:rFonts w:ascii="Corbel" w:hAnsi="Corbel"/>
          <w:szCs w:val="24"/>
        </w:rPr>
        <w:t>and exam access arrangements</w:t>
      </w:r>
      <w:r w:rsidRPr="00366EC9">
        <w:rPr>
          <w:rFonts w:ascii="Corbel" w:hAnsi="Corbel"/>
          <w:szCs w:val="24"/>
        </w:rPr>
        <w:t xml:space="preserve"> can be put in place. There is a process to apply for special arrangements for your examinations</w:t>
      </w:r>
      <w:r w:rsidR="00E7468E" w:rsidRPr="00366EC9">
        <w:rPr>
          <w:rFonts w:ascii="Corbel" w:hAnsi="Corbel"/>
          <w:szCs w:val="24"/>
        </w:rPr>
        <w:t xml:space="preserve"> – these are not automatically put in </w:t>
      </w:r>
      <w:r w:rsidR="00E7468E" w:rsidRPr="00366EC9">
        <w:rPr>
          <w:rFonts w:ascii="Corbel" w:hAnsi="Corbel"/>
          <w:szCs w:val="24"/>
        </w:rPr>
        <w:lastRenderedPageBreak/>
        <w:t>place</w:t>
      </w:r>
      <w:r w:rsidRPr="00366EC9">
        <w:rPr>
          <w:rFonts w:ascii="Corbel" w:hAnsi="Corbel"/>
          <w:szCs w:val="24"/>
        </w:rPr>
        <w:t xml:space="preserve">.  Disability and Dyslexia Services can discuss this process with you when </w:t>
      </w:r>
      <w:r w:rsidR="008D2381" w:rsidRPr="00366EC9">
        <w:rPr>
          <w:rFonts w:ascii="Corbel" w:hAnsi="Corbel"/>
          <w:szCs w:val="24"/>
        </w:rPr>
        <w:t>you register with them</w:t>
      </w:r>
      <w:r w:rsidRPr="00366EC9">
        <w:rPr>
          <w:rFonts w:ascii="Corbel" w:hAnsi="Corbel"/>
          <w:szCs w:val="24"/>
        </w:rPr>
        <w:t xml:space="preserve">.  Please see section </w:t>
      </w:r>
      <w:r w:rsidR="00C25895">
        <w:rPr>
          <w:rFonts w:ascii="Corbel" w:hAnsi="Corbel"/>
          <w:szCs w:val="24"/>
        </w:rPr>
        <w:t xml:space="preserve">2 above </w:t>
      </w:r>
      <w:r w:rsidRPr="00366EC9">
        <w:rPr>
          <w:rFonts w:ascii="Corbel" w:hAnsi="Corbel"/>
          <w:szCs w:val="24"/>
        </w:rPr>
        <w:t>for further guidance about registering with the Disability and Dyslexia Services Office.</w:t>
      </w:r>
    </w:p>
    <w:p w14:paraId="5F4227CD" w14:textId="77777777" w:rsidR="00BE44DA" w:rsidRPr="00366EC9" w:rsidRDefault="00BE44DA" w:rsidP="00E7401F">
      <w:pPr>
        <w:ind w:left="576"/>
        <w:rPr>
          <w:rFonts w:ascii="Corbel" w:hAnsi="Corbel"/>
          <w:szCs w:val="24"/>
        </w:rPr>
      </w:pPr>
    </w:p>
    <w:p w14:paraId="5B30CF3E" w14:textId="345201C0" w:rsidR="00AB70A2" w:rsidRPr="00366EC9" w:rsidRDefault="00BE44DA" w:rsidP="00AB72A0">
      <w:pPr>
        <w:jc w:val="both"/>
        <w:rPr>
          <w:rFonts w:ascii="Corbel" w:hAnsi="Corbel"/>
          <w:szCs w:val="24"/>
        </w:rPr>
      </w:pPr>
      <w:r w:rsidRPr="00366EC9">
        <w:rPr>
          <w:rFonts w:ascii="Corbel" w:hAnsi="Corbel"/>
          <w:szCs w:val="24"/>
        </w:rPr>
        <w:t>Please note that if reasonable adjustments, including exam access arrangements, have been put in place for you during the academic year, the Sub-board will not make further allowance in rel</w:t>
      </w:r>
      <w:r w:rsidR="007114C9" w:rsidRPr="00366EC9">
        <w:rPr>
          <w:rFonts w:ascii="Corbel" w:hAnsi="Corbel"/>
          <w:szCs w:val="24"/>
        </w:rPr>
        <w:t>ation to your disability or SpLD.</w:t>
      </w:r>
      <w:bookmarkStart w:id="135" w:name="_Extensions_to_deadlines"/>
      <w:bookmarkEnd w:id="135"/>
    </w:p>
    <w:p w14:paraId="61187936" w14:textId="77777777" w:rsidR="001A50A4" w:rsidRPr="00366EC9" w:rsidRDefault="001A50A4" w:rsidP="00D111FA">
      <w:pPr>
        <w:rPr>
          <w:rFonts w:ascii="Corbel" w:hAnsi="Corbel"/>
          <w:szCs w:val="24"/>
        </w:rPr>
      </w:pPr>
    </w:p>
    <w:p w14:paraId="232B5B3F" w14:textId="4C5596E6" w:rsidR="001A50A4" w:rsidRPr="00366EC9" w:rsidRDefault="00D51557" w:rsidP="00063503">
      <w:pPr>
        <w:pStyle w:val="Heading2"/>
        <w:keepNext w:val="0"/>
        <w:keepLines w:val="0"/>
        <w:spacing w:before="0"/>
        <w:rPr>
          <w:rFonts w:ascii="Corbel" w:hAnsi="Corbel"/>
          <w:color w:val="E36C0A" w:themeColor="accent6" w:themeShade="BF"/>
          <w:sz w:val="24"/>
          <w:szCs w:val="24"/>
        </w:rPr>
      </w:pPr>
      <w:bookmarkStart w:id="136" w:name="_Toc295819137"/>
      <w:bookmarkStart w:id="137" w:name="_Toc518468074"/>
      <w:r w:rsidRPr="00366EC9">
        <w:rPr>
          <w:rFonts w:ascii="Corbel" w:hAnsi="Corbel"/>
          <w:color w:val="E36C0A" w:themeColor="accent6" w:themeShade="BF"/>
          <w:sz w:val="24"/>
          <w:szCs w:val="24"/>
        </w:rPr>
        <w:t xml:space="preserve">What to do if you have difficulty </w:t>
      </w:r>
      <w:bookmarkEnd w:id="136"/>
      <w:r w:rsidR="00DC4D02" w:rsidRPr="00366EC9">
        <w:rPr>
          <w:rFonts w:ascii="Corbel" w:hAnsi="Corbel"/>
          <w:color w:val="E36C0A" w:themeColor="accent6" w:themeShade="BF"/>
          <w:sz w:val="24"/>
          <w:szCs w:val="24"/>
        </w:rPr>
        <w:t>writing legibly</w:t>
      </w:r>
      <w:bookmarkEnd w:id="137"/>
    </w:p>
    <w:p w14:paraId="51583CCE" w14:textId="77777777" w:rsidR="001A50A4" w:rsidRPr="00366EC9" w:rsidRDefault="001A50A4" w:rsidP="001A50A4">
      <w:pPr>
        <w:rPr>
          <w:rFonts w:ascii="Corbel" w:hAnsi="Corbel"/>
          <w:szCs w:val="24"/>
          <w:lang w:eastAsia="en-US"/>
        </w:rPr>
      </w:pPr>
    </w:p>
    <w:p w14:paraId="41218F2A" w14:textId="09C8EBA5" w:rsidR="001A50A4" w:rsidRPr="00366EC9" w:rsidRDefault="001A50A4" w:rsidP="00AB72A0">
      <w:pPr>
        <w:jc w:val="both"/>
        <w:rPr>
          <w:rStyle w:val="Hyperlink"/>
          <w:rFonts w:ascii="Corbel" w:hAnsi="Corbel"/>
          <w:szCs w:val="24"/>
        </w:rPr>
      </w:pPr>
      <w:r w:rsidRPr="00366EC9">
        <w:rPr>
          <w:rFonts w:ascii="Corbel" w:hAnsi="Corbel"/>
          <w:szCs w:val="24"/>
        </w:rPr>
        <w:t xml:space="preserve">It is College policy not to mark scripts which are illegible.  If you anticipate that you may have difficulty in writing </w:t>
      </w:r>
      <w:r w:rsidR="00174B05" w:rsidRPr="00366EC9">
        <w:rPr>
          <w:rFonts w:ascii="Corbel" w:hAnsi="Corbel"/>
          <w:szCs w:val="24"/>
        </w:rPr>
        <w:t xml:space="preserve">by hand </w:t>
      </w:r>
      <w:r w:rsidRPr="00366EC9">
        <w:rPr>
          <w:rFonts w:ascii="Corbel" w:hAnsi="Corbel"/>
          <w:szCs w:val="24"/>
        </w:rPr>
        <w:t xml:space="preserve">which would lead to your scripts being illegible you should contact </w:t>
      </w:r>
      <w:hyperlink r:id="rId99" w:history="1">
        <w:r w:rsidRPr="00366EC9">
          <w:rPr>
            <w:rStyle w:val="Hyperlink"/>
            <w:rFonts w:ascii="Corbel" w:hAnsi="Corbel"/>
            <w:color w:val="E36C0A" w:themeColor="accent6" w:themeShade="BF"/>
            <w:szCs w:val="24"/>
            <w:u w:val="none"/>
          </w:rPr>
          <w:t>Disability and Dyslexia Services</w:t>
        </w:r>
        <w:r w:rsidRPr="00366EC9">
          <w:rPr>
            <w:rStyle w:val="Hyperlink"/>
            <w:rFonts w:ascii="Corbel" w:hAnsi="Corbel"/>
            <w:szCs w:val="24"/>
            <w:u w:val="none"/>
          </w:rPr>
          <w:t>.</w:t>
        </w:r>
      </w:hyperlink>
      <w:r w:rsidRPr="00366EC9">
        <w:rPr>
          <w:rFonts w:ascii="Corbel" w:hAnsi="Corbel"/>
          <w:szCs w:val="24"/>
        </w:rPr>
        <w:t xml:space="preserve"> Please note the deadline for making an application for Examination Access Arrangements is in January each year.  Therefore it is in your interest to contact DDS as soon as you are able in the Autumn Term in order that you have time to get any necessary evidence required for the application.</w:t>
      </w:r>
      <w:r w:rsidRPr="00366EC9">
        <w:rPr>
          <w:rFonts w:ascii="Corbel" w:hAnsi="Corbel"/>
          <w:szCs w:val="24"/>
        </w:rPr>
        <w:fldChar w:fldCharType="begin"/>
      </w:r>
      <w:r w:rsidRPr="00366EC9">
        <w:rPr>
          <w:rFonts w:ascii="Corbel" w:hAnsi="Corbel"/>
          <w:szCs w:val="24"/>
        </w:rPr>
        <w:instrText>HYPERLINK "https://www.royalholloway.ac.uk/ecampus/welfare/disabilityanddyslexiaservices/home.aspx"</w:instrText>
      </w:r>
      <w:r w:rsidRPr="00366EC9">
        <w:rPr>
          <w:rFonts w:ascii="Corbel" w:hAnsi="Corbel"/>
          <w:szCs w:val="24"/>
        </w:rPr>
        <w:fldChar w:fldCharType="separate"/>
      </w:r>
      <w:r w:rsidRPr="00366EC9">
        <w:rPr>
          <w:rStyle w:val="Hyperlink"/>
          <w:rFonts w:ascii="Corbel" w:hAnsi="Corbel"/>
          <w:szCs w:val="24"/>
        </w:rPr>
        <w:t xml:space="preserve"> </w:t>
      </w:r>
    </w:p>
    <w:p w14:paraId="02EEEDF4" w14:textId="3F7E206A" w:rsidR="001A50A4" w:rsidRPr="00366EC9" w:rsidRDefault="001A50A4" w:rsidP="001A50A4">
      <w:pPr>
        <w:rPr>
          <w:rFonts w:ascii="Corbel" w:hAnsi="Corbel"/>
          <w:szCs w:val="24"/>
        </w:rPr>
      </w:pPr>
      <w:r w:rsidRPr="00366EC9">
        <w:rPr>
          <w:rFonts w:ascii="Corbel" w:hAnsi="Corbel"/>
          <w:szCs w:val="24"/>
        </w:rPr>
        <w:fldChar w:fldCharType="end"/>
      </w:r>
    </w:p>
    <w:p w14:paraId="7A8B73C2" w14:textId="77777777" w:rsidR="00AB70A2" w:rsidRPr="00366EC9" w:rsidRDefault="00AB70A2" w:rsidP="00E7401F">
      <w:pPr>
        <w:rPr>
          <w:rFonts w:ascii="Corbel" w:hAnsi="Corbel"/>
          <w:szCs w:val="24"/>
          <w:lang w:eastAsia="en-US"/>
        </w:rPr>
      </w:pPr>
    </w:p>
    <w:p w14:paraId="52E4CB71" w14:textId="3C9524B1" w:rsidR="00360EF2" w:rsidRPr="00AB72A0" w:rsidRDefault="003F0B4B" w:rsidP="00E7401F">
      <w:pPr>
        <w:pStyle w:val="Heading2"/>
        <w:keepNext w:val="0"/>
        <w:keepLines w:val="0"/>
        <w:spacing w:before="0"/>
        <w:rPr>
          <w:rFonts w:ascii="Corbel" w:hAnsi="Corbel"/>
          <w:color w:val="E36C0A" w:themeColor="accent6" w:themeShade="BF"/>
          <w:sz w:val="24"/>
          <w:szCs w:val="24"/>
        </w:rPr>
      </w:pPr>
      <w:bookmarkStart w:id="138" w:name="_Toc295819135"/>
      <w:r w:rsidRPr="00D633CD">
        <w:rPr>
          <w:rFonts w:ascii="Corbel" w:hAnsi="Corbel"/>
          <w:color w:val="E36C0A" w:themeColor="accent6" w:themeShade="BF"/>
          <w:sz w:val="24"/>
          <w:szCs w:val="24"/>
        </w:rPr>
        <w:t xml:space="preserve"> </w:t>
      </w:r>
      <w:bookmarkStart w:id="139" w:name="_Toc518468075"/>
      <w:r w:rsidR="004A2604" w:rsidRPr="00AB72A0">
        <w:rPr>
          <w:rFonts w:ascii="Corbel" w:hAnsi="Corbel"/>
          <w:color w:val="E36C0A" w:themeColor="accent6" w:themeShade="BF"/>
          <w:sz w:val="24"/>
          <w:szCs w:val="24"/>
        </w:rPr>
        <w:t>Academic Misconduct</w:t>
      </w:r>
      <w:bookmarkEnd w:id="139"/>
    </w:p>
    <w:p w14:paraId="2E5D9288" w14:textId="77777777" w:rsidR="00360EF2" w:rsidRPr="00366EC9" w:rsidRDefault="00360EF2" w:rsidP="00E7401F">
      <w:pPr>
        <w:rPr>
          <w:rFonts w:ascii="Corbel" w:hAnsi="Corbel"/>
          <w:szCs w:val="24"/>
          <w:lang w:eastAsia="en-US"/>
        </w:rPr>
      </w:pPr>
    </w:p>
    <w:p w14:paraId="56CB3522" w14:textId="19BE9487" w:rsidR="00F96DEC" w:rsidRPr="00366EC9" w:rsidRDefault="00F96DEC" w:rsidP="00AB72A0">
      <w:pPr>
        <w:jc w:val="both"/>
        <w:rPr>
          <w:rFonts w:ascii="Corbel" w:hAnsi="Corbel"/>
          <w:szCs w:val="24"/>
        </w:rPr>
      </w:pPr>
      <w:r w:rsidRPr="00366EC9">
        <w:rPr>
          <w:rFonts w:ascii="Corbel" w:hAnsi="Corbel"/>
          <w:szCs w:val="24"/>
        </w:rPr>
        <w:t xml:space="preserve">The College regulations on </w:t>
      </w:r>
      <w:r w:rsidR="004A2604" w:rsidRPr="00366EC9">
        <w:rPr>
          <w:rFonts w:ascii="Corbel" w:hAnsi="Corbel"/>
          <w:szCs w:val="24"/>
        </w:rPr>
        <w:t xml:space="preserve">academic misconduct (also known as assessment offences) </w:t>
      </w:r>
      <w:r w:rsidRPr="00366EC9">
        <w:rPr>
          <w:rFonts w:ascii="Corbel" w:hAnsi="Corbel"/>
          <w:szCs w:val="24"/>
        </w:rPr>
        <w:t xml:space="preserve">can found on the </w:t>
      </w:r>
      <w:hyperlink r:id="rId100" w:history="1">
        <w:r w:rsidR="00DC4D02" w:rsidRPr="00C25895">
          <w:rPr>
            <w:rStyle w:val="Hyperlink"/>
            <w:rFonts w:ascii="Corbel" w:hAnsi="Corbel"/>
            <w:color w:val="E36C0A" w:themeColor="accent6" w:themeShade="BF"/>
            <w:szCs w:val="24"/>
            <w:u w:val="none"/>
          </w:rPr>
          <w:t>Attenda</w:t>
        </w:r>
        <w:r w:rsidR="00C25895" w:rsidRPr="00C25895">
          <w:rPr>
            <w:rStyle w:val="Hyperlink"/>
            <w:rFonts w:ascii="Corbel" w:hAnsi="Corbel"/>
            <w:color w:val="E36C0A" w:themeColor="accent6" w:themeShade="BF"/>
            <w:szCs w:val="24"/>
            <w:u w:val="none"/>
          </w:rPr>
          <w:t>n</w:t>
        </w:r>
        <w:r w:rsidR="00DC4D02" w:rsidRPr="00C25895">
          <w:rPr>
            <w:rStyle w:val="Hyperlink"/>
            <w:rFonts w:ascii="Corbel" w:hAnsi="Corbel"/>
            <w:color w:val="E36C0A" w:themeColor="accent6" w:themeShade="BF"/>
            <w:szCs w:val="24"/>
            <w:u w:val="none"/>
          </w:rPr>
          <w:t>ce and Academic Regulations page</w:t>
        </w:r>
      </w:hyperlink>
      <w:r w:rsidR="00DC4D02" w:rsidRPr="00366EC9">
        <w:rPr>
          <w:rFonts w:ascii="Corbel" w:hAnsi="Corbel"/>
          <w:szCs w:val="24"/>
        </w:rPr>
        <w:t xml:space="preserve"> of the student intranet.</w:t>
      </w:r>
    </w:p>
    <w:p w14:paraId="4CC24F5D" w14:textId="77777777" w:rsidR="0084747C" w:rsidRPr="00366EC9" w:rsidRDefault="0084747C" w:rsidP="00E7401F">
      <w:pPr>
        <w:ind w:left="576"/>
        <w:rPr>
          <w:rFonts w:ascii="Corbel" w:hAnsi="Corbel"/>
          <w:szCs w:val="24"/>
        </w:rPr>
      </w:pPr>
    </w:p>
    <w:p w14:paraId="56617E4B" w14:textId="7C36925F" w:rsidR="004A2604" w:rsidRPr="00366EC9" w:rsidRDefault="004A2604" w:rsidP="00AB72A0">
      <w:pPr>
        <w:jc w:val="both"/>
        <w:rPr>
          <w:rFonts w:ascii="Corbel" w:hAnsi="Corbel"/>
          <w:szCs w:val="24"/>
        </w:rPr>
      </w:pPr>
      <w:r w:rsidRPr="00366EC9">
        <w:rPr>
          <w:rFonts w:ascii="Corbel" w:hAnsi="Corbel"/>
          <w:szCs w:val="24"/>
        </w:rPr>
        <w:t xml:space="preserve">Academic misconduct </w:t>
      </w:r>
      <w:r w:rsidR="00F96DEC" w:rsidRPr="00366EC9">
        <w:rPr>
          <w:rFonts w:ascii="Corbel" w:hAnsi="Corbel"/>
          <w:szCs w:val="24"/>
        </w:rPr>
        <w:t>include</w:t>
      </w:r>
      <w:r w:rsidRPr="00366EC9">
        <w:rPr>
          <w:rFonts w:ascii="Corbel" w:hAnsi="Corbel"/>
          <w:szCs w:val="24"/>
        </w:rPr>
        <w:t>s</w:t>
      </w:r>
      <w:r w:rsidR="00F96DEC" w:rsidRPr="00366EC9">
        <w:rPr>
          <w:rFonts w:ascii="Corbel" w:hAnsi="Corbel"/>
          <w:szCs w:val="24"/>
        </w:rPr>
        <w:t>, but</w:t>
      </w:r>
      <w:r w:rsidRPr="00366EC9">
        <w:rPr>
          <w:rFonts w:ascii="Corbel" w:hAnsi="Corbel"/>
          <w:szCs w:val="24"/>
        </w:rPr>
        <w:t xml:space="preserve"> is</w:t>
      </w:r>
      <w:r w:rsidR="00F96DEC" w:rsidRPr="00366EC9">
        <w:rPr>
          <w:rFonts w:ascii="Corbel" w:hAnsi="Corbel"/>
          <w:szCs w:val="24"/>
        </w:rPr>
        <w:t xml:space="preserve"> not limited to plagiarism </w:t>
      </w:r>
      <w:r w:rsidR="00C25895">
        <w:rPr>
          <w:rFonts w:ascii="Corbel" w:hAnsi="Corbel"/>
          <w:szCs w:val="24"/>
        </w:rPr>
        <w:t>(</w:t>
      </w:r>
      <w:r w:rsidR="00F96DEC" w:rsidRPr="00366EC9">
        <w:rPr>
          <w:rFonts w:ascii="Corbel" w:hAnsi="Corbel"/>
          <w:szCs w:val="24"/>
        </w:rPr>
        <w:t>see below),</w:t>
      </w:r>
      <w:r w:rsidR="002B37BA" w:rsidRPr="00366EC9">
        <w:rPr>
          <w:rFonts w:ascii="Corbel" w:hAnsi="Corbel"/>
          <w:szCs w:val="24"/>
        </w:rPr>
        <w:t xml:space="preserve"> commissioning,</w:t>
      </w:r>
      <w:r w:rsidR="00F96DEC" w:rsidRPr="00366EC9">
        <w:rPr>
          <w:rFonts w:ascii="Corbel" w:hAnsi="Corbel"/>
          <w:szCs w:val="24"/>
        </w:rPr>
        <w:t xml:space="preserve"> duplication of work, </w:t>
      </w:r>
      <w:r w:rsidRPr="00366EC9">
        <w:rPr>
          <w:rFonts w:ascii="Corbel" w:hAnsi="Corbel"/>
          <w:szCs w:val="24"/>
        </w:rPr>
        <w:t>(</w:t>
      </w:r>
      <w:r w:rsidR="00F96DEC" w:rsidRPr="00366EC9">
        <w:rPr>
          <w:rFonts w:ascii="Corbel" w:hAnsi="Corbel"/>
          <w:szCs w:val="24"/>
        </w:rPr>
        <w:t xml:space="preserve">that is, submitting work for assessment which has already been submitted for assessment </w:t>
      </w:r>
      <w:r w:rsidRPr="00366EC9">
        <w:rPr>
          <w:rFonts w:ascii="Corbel" w:hAnsi="Corbel"/>
          <w:szCs w:val="24"/>
        </w:rPr>
        <w:t>for</w:t>
      </w:r>
      <w:r w:rsidR="00F96DEC" w:rsidRPr="00366EC9">
        <w:rPr>
          <w:rFonts w:ascii="Corbel" w:hAnsi="Corbel"/>
          <w:szCs w:val="24"/>
        </w:rPr>
        <w:t xml:space="preserve"> the same or another course</w:t>
      </w:r>
      <w:r w:rsidRPr="00366EC9">
        <w:rPr>
          <w:rFonts w:ascii="Corbel" w:hAnsi="Corbel"/>
          <w:szCs w:val="24"/>
        </w:rPr>
        <w:t>)</w:t>
      </w:r>
      <w:r w:rsidR="00F96DEC" w:rsidRPr="00366EC9">
        <w:rPr>
          <w:rFonts w:ascii="Corbel" w:hAnsi="Corbel"/>
          <w:szCs w:val="24"/>
        </w:rPr>
        <w:t xml:space="preserve">, falsification, </w:t>
      </w:r>
      <w:r w:rsidR="002B37BA" w:rsidRPr="00366EC9">
        <w:rPr>
          <w:rFonts w:ascii="Corbel" w:hAnsi="Corbel"/>
          <w:szCs w:val="24"/>
        </w:rPr>
        <w:t xml:space="preserve">impersonation, deception, </w:t>
      </w:r>
      <w:r w:rsidR="00F96DEC" w:rsidRPr="00366EC9">
        <w:rPr>
          <w:rFonts w:ascii="Corbel" w:hAnsi="Corbel"/>
          <w:szCs w:val="24"/>
        </w:rPr>
        <w:t xml:space="preserve">collusion, </w:t>
      </w:r>
      <w:r w:rsidRPr="00366EC9">
        <w:rPr>
          <w:rFonts w:ascii="Corbel" w:hAnsi="Corbel"/>
          <w:szCs w:val="24"/>
        </w:rPr>
        <w:t>(</w:t>
      </w:r>
      <w:r w:rsidR="00F96DEC" w:rsidRPr="00366EC9">
        <w:rPr>
          <w:rFonts w:ascii="Corbel" w:hAnsi="Corbel"/>
          <w:szCs w:val="24"/>
        </w:rPr>
        <w:t>for example, group working would constitute collusion where the discipline or the method of assessment emphasises independent study and collective ideas are presented as uniquely those of the individual submitting the work</w:t>
      </w:r>
      <w:r w:rsidRPr="00366EC9">
        <w:rPr>
          <w:rFonts w:ascii="Corbel" w:hAnsi="Corbel"/>
          <w:szCs w:val="24"/>
        </w:rPr>
        <w:t>)</w:t>
      </w:r>
      <w:r w:rsidR="00F96DEC" w:rsidRPr="00366EC9">
        <w:rPr>
          <w:rFonts w:ascii="Corbel" w:hAnsi="Corbel"/>
          <w:szCs w:val="24"/>
        </w:rPr>
        <w:t>, failure to comply with the rules governing assessment</w:t>
      </w:r>
      <w:r w:rsidRPr="00366EC9">
        <w:rPr>
          <w:rFonts w:ascii="Corbel" w:hAnsi="Corbel"/>
          <w:szCs w:val="24"/>
        </w:rPr>
        <w:t xml:space="preserve">, </w:t>
      </w:r>
      <w:r w:rsidR="00F96DEC" w:rsidRPr="00366EC9">
        <w:rPr>
          <w:rFonts w:ascii="Corbel" w:hAnsi="Corbel"/>
          <w:szCs w:val="24"/>
        </w:rPr>
        <w:t xml:space="preserve">including those set out in the ‘Instructions to candidates’.   </w:t>
      </w:r>
    </w:p>
    <w:p w14:paraId="54DAC604" w14:textId="77777777" w:rsidR="004A2604" w:rsidRPr="00366EC9" w:rsidRDefault="004A2604" w:rsidP="00D111FA">
      <w:pPr>
        <w:rPr>
          <w:rFonts w:ascii="Corbel" w:hAnsi="Corbel"/>
          <w:szCs w:val="24"/>
        </w:rPr>
      </w:pPr>
    </w:p>
    <w:p w14:paraId="74C7FA6B" w14:textId="77777777" w:rsidR="00F61CF9" w:rsidRDefault="00F96DEC" w:rsidP="00AB72A0">
      <w:pPr>
        <w:jc w:val="both"/>
        <w:rPr>
          <w:rFonts w:ascii="Corbel" w:hAnsi="Corbel"/>
          <w:szCs w:val="24"/>
        </w:rPr>
      </w:pPr>
      <w:r w:rsidRPr="00366EC9">
        <w:rPr>
          <w:rFonts w:ascii="Corbel" w:hAnsi="Corbel"/>
          <w:szCs w:val="24"/>
        </w:rPr>
        <w:t xml:space="preserve">The Regulations set out </w:t>
      </w:r>
      <w:r w:rsidR="005A1802" w:rsidRPr="00366EC9">
        <w:rPr>
          <w:rFonts w:ascii="Corbel" w:hAnsi="Corbel"/>
          <w:szCs w:val="24"/>
        </w:rPr>
        <w:t xml:space="preserve">some of the </w:t>
      </w:r>
      <w:r w:rsidRPr="00366EC9">
        <w:rPr>
          <w:rFonts w:ascii="Corbel" w:hAnsi="Corbel"/>
          <w:szCs w:val="24"/>
        </w:rPr>
        <w:t>types of a</w:t>
      </w:r>
      <w:r w:rsidR="004A2604" w:rsidRPr="00366EC9">
        <w:rPr>
          <w:rFonts w:ascii="Corbel" w:hAnsi="Corbel"/>
          <w:szCs w:val="24"/>
        </w:rPr>
        <w:t>cademic misconduct</w:t>
      </w:r>
      <w:r w:rsidRPr="00366EC9">
        <w:rPr>
          <w:rFonts w:ascii="Corbel" w:hAnsi="Corbel"/>
          <w:szCs w:val="24"/>
        </w:rPr>
        <w:t xml:space="preserve"> in more detail, the procedures for investigation into allegations of such offences and the penalties.  Students are strongly encouraged to read these Regulations and to speak with their Personal </w:t>
      </w:r>
      <w:r w:rsidR="008A6393" w:rsidRPr="00366EC9">
        <w:rPr>
          <w:rFonts w:ascii="Corbel" w:hAnsi="Corbel"/>
          <w:szCs w:val="24"/>
        </w:rPr>
        <w:t>Tutor</w:t>
      </w:r>
      <w:r w:rsidRPr="00366EC9">
        <w:rPr>
          <w:rFonts w:ascii="Corbel" w:hAnsi="Corbel"/>
          <w:szCs w:val="24"/>
        </w:rPr>
        <w:t>s or other members of staff in their department should they have any queries about what constitutes a</w:t>
      </w:r>
      <w:r w:rsidR="004A2604" w:rsidRPr="00366EC9">
        <w:rPr>
          <w:rFonts w:ascii="Corbel" w:hAnsi="Corbel"/>
          <w:szCs w:val="24"/>
        </w:rPr>
        <w:t>cademic misconduct</w:t>
      </w:r>
      <w:r w:rsidRPr="00366EC9">
        <w:rPr>
          <w:rFonts w:ascii="Corbel" w:hAnsi="Corbel"/>
          <w:szCs w:val="24"/>
        </w:rPr>
        <w:t>. The College treats a</w:t>
      </w:r>
      <w:r w:rsidR="004A2604" w:rsidRPr="00366EC9">
        <w:rPr>
          <w:rFonts w:ascii="Corbel" w:hAnsi="Corbel"/>
          <w:szCs w:val="24"/>
        </w:rPr>
        <w:t>cademic misconduct</w:t>
      </w:r>
      <w:r w:rsidRPr="00366EC9">
        <w:rPr>
          <w:rFonts w:ascii="Corbel" w:hAnsi="Corbel"/>
          <w:szCs w:val="24"/>
        </w:rPr>
        <w:t xml:space="preserve"> very seriously and misunderstanding about what constitutes a</w:t>
      </w:r>
      <w:r w:rsidR="004A2604" w:rsidRPr="00366EC9">
        <w:rPr>
          <w:rFonts w:ascii="Corbel" w:hAnsi="Corbel"/>
          <w:szCs w:val="24"/>
        </w:rPr>
        <w:t>cademic misconduct</w:t>
      </w:r>
      <w:r w:rsidRPr="00366EC9">
        <w:rPr>
          <w:rFonts w:ascii="Corbel" w:hAnsi="Corbel"/>
          <w:szCs w:val="24"/>
        </w:rPr>
        <w:t xml:space="preserve"> will not be accepted as an excuse. Similarly</w:t>
      </w:r>
      <w:r w:rsidR="004A2604" w:rsidRPr="00366EC9">
        <w:rPr>
          <w:rFonts w:ascii="Corbel" w:hAnsi="Corbel"/>
          <w:szCs w:val="24"/>
        </w:rPr>
        <w:t>,</w:t>
      </w:r>
      <w:r w:rsidRPr="00366EC9">
        <w:rPr>
          <w:rFonts w:ascii="Corbel" w:hAnsi="Corbel"/>
          <w:szCs w:val="24"/>
        </w:rPr>
        <w:t xml:space="preserve"> extenuating circumstances cannot excuse a</w:t>
      </w:r>
      <w:r w:rsidR="004A2604" w:rsidRPr="00366EC9">
        <w:rPr>
          <w:rFonts w:ascii="Corbel" w:hAnsi="Corbel"/>
          <w:szCs w:val="24"/>
        </w:rPr>
        <w:t>cademic misconduct</w:t>
      </w:r>
      <w:r w:rsidRPr="00366EC9">
        <w:rPr>
          <w:rFonts w:ascii="Corbel" w:hAnsi="Corbel"/>
          <w:szCs w:val="24"/>
        </w:rPr>
        <w:t xml:space="preserve">. </w:t>
      </w:r>
      <w:bookmarkStart w:id="140" w:name="_Ref455149795"/>
      <w:bookmarkStart w:id="141" w:name="_Toc456779485"/>
    </w:p>
    <w:p w14:paraId="1ABE854F" w14:textId="77777777" w:rsidR="00F61CF9" w:rsidRDefault="00F61CF9" w:rsidP="00F61CF9">
      <w:pPr>
        <w:rPr>
          <w:rFonts w:ascii="Corbel" w:hAnsi="Corbel"/>
          <w:szCs w:val="24"/>
        </w:rPr>
      </w:pPr>
    </w:p>
    <w:p w14:paraId="636F4FCC" w14:textId="36DEC1D3" w:rsidR="0066590E" w:rsidRPr="00F61CF9" w:rsidRDefault="003F0B4B" w:rsidP="00F61CF9">
      <w:pPr>
        <w:rPr>
          <w:rFonts w:ascii="Corbel" w:hAnsi="Corbel"/>
          <w:b/>
          <w:szCs w:val="24"/>
        </w:rPr>
      </w:pPr>
      <w:r w:rsidRPr="00F61CF9">
        <w:rPr>
          <w:rFonts w:ascii="Corbel" w:hAnsi="Corbel"/>
          <w:b/>
        </w:rPr>
        <w:t xml:space="preserve">What is </w:t>
      </w:r>
      <w:r w:rsidR="00307635" w:rsidRPr="00F61CF9">
        <w:rPr>
          <w:rFonts w:ascii="Corbel" w:hAnsi="Corbel"/>
          <w:b/>
        </w:rPr>
        <w:t>Plagiarism</w:t>
      </w:r>
      <w:bookmarkEnd w:id="138"/>
      <w:bookmarkEnd w:id="140"/>
      <w:bookmarkEnd w:id="141"/>
      <w:r w:rsidRPr="00F61CF9">
        <w:rPr>
          <w:rFonts w:ascii="Corbel" w:hAnsi="Corbel"/>
          <w:b/>
        </w:rPr>
        <w:t>?</w:t>
      </w:r>
    </w:p>
    <w:p w14:paraId="40552372" w14:textId="77777777" w:rsidR="00462DDB" w:rsidRPr="00366EC9" w:rsidRDefault="00462DDB" w:rsidP="00462DDB">
      <w:pPr>
        <w:rPr>
          <w:rFonts w:ascii="Corbel" w:hAnsi="Corbel"/>
          <w:szCs w:val="24"/>
          <w:lang w:eastAsia="en-US"/>
        </w:rPr>
      </w:pPr>
    </w:p>
    <w:p w14:paraId="61A53BB9" w14:textId="705CD413" w:rsidR="00B21B13" w:rsidRPr="00366EC9" w:rsidRDefault="00B21B13" w:rsidP="00AB72A0">
      <w:pPr>
        <w:jc w:val="both"/>
        <w:rPr>
          <w:rFonts w:ascii="Corbel" w:hAnsi="Corbel"/>
          <w:szCs w:val="24"/>
        </w:rPr>
      </w:pPr>
      <w:r w:rsidRPr="00366EC9">
        <w:rPr>
          <w:rFonts w:ascii="Corbel" w:hAnsi="Corbel"/>
          <w:szCs w:val="24"/>
        </w:rPr>
        <w:t>'Plagiarism' means the presentation of another person's work in any quantity without adequately identifying it and citing its source in a way which is consistent with good scholarly practice in the discipline and commensurate with the level of professional conduct expected from the student.  The source which is plagiarised may take any form (including words, graphs and images, musical texts, data, source code, ideas or judgements) and may exist in any published or unpublished medium, including the internet.</w:t>
      </w:r>
      <w:r w:rsidR="00DC4D02" w:rsidRPr="00366EC9">
        <w:rPr>
          <w:rFonts w:ascii="Corbel" w:hAnsi="Corbel"/>
          <w:szCs w:val="24"/>
        </w:rPr>
        <w:t xml:space="preserve"> </w:t>
      </w:r>
      <w:r w:rsidRPr="00366EC9">
        <w:rPr>
          <w:rFonts w:ascii="Corbel" w:hAnsi="Corbel"/>
          <w:szCs w:val="24"/>
        </w:rPr>
        <w:t xml:space="preserve">Plagiarism may occur in any piece of work presented by a student, including examination scripts, although standards for citation of sources may vary dependent on the method of assessment.  </w:t>
      </w:r>
    </w:p>
    <w:p w14:paraId="1AF11F1F" w14:textId="77777777" w:rsidR="00D111FA" w:rsidRPr="00366EC9" w:rsidRDefault="00D111FA" w:rsidP="00D111FA">
      <w:pPr>
        <w:rPr>
          <w:rFonts w:ascii="Corbel" w:hAnsi="Corbel"/>
          <w:szCs w:val="24"/>
        </w:rPr>
      </w:pPr>
    </w:p>
    <w:p w14:paraId="2F43A5DB" w14:textId="77777777" w:rsidR="0066590E" w:rsidRPr="00366EC9" w:rsidRDefault="00060D09" w:rsidP="00AB72A0">
      <w:pPr>
        <w:jc w:val="both"/>
        <w:rPr>
          <w:rFonts w:ascii="Corbel" w:hAnsi="Corbel"/>
          <w:szCs w:val="24"/>
        </w:rPr>
      </w:pPr>
      <w:r w:rsidRPr="00366EC9">
        <w:rPr>
          <w:rFonts w:ascii="Corbel" w:hAnsi="Corbel"/>
          <w:szCs w:val="24"/>
        </w:rPr>
        <w:t>I</w:t>
      </w:r>
      <w:r w:rsidR="00B21B13" w:rsidRPr="00366EC9">
        <w:rPr>
          <w:rFonts w:ascii="Corbel" w:hAnsi="Corbel"/>
          <w:szCs w:val="24"/>
        </w:rPr>
        <w:t>dentify</w:t>
      </w:r>
      <w:r w:rsidRPr="00366EC9">
        <w:rPr>
          <w:rFonts w:ascii="Corbel" w:hAnsi="Corbel"/>
          <w:szCs w:val="24"/>
        </w:rPr>
        <w:t>ing</w:t>
      </w:r>
      <w:r w:rsidR="00B21B13" w:rsidRPr="00366EC9">
        <w:rPr>
          <w:rFonts w:ascii="Corbel" w:hAnsi="Corbel"/>
          <w:szCs w:val="24"/>
        </w:rPr>
        <w:t xml:space="preserve"> plagiarism is a matter of expert academic judgement, based on a comparison across the student’s work and on knowledge of sources, practices and expectations for professional conduct in the discipline. Therefore it is possible to determine that an offence has occurred from an assessment of the student’s work alone, without reference to further evidence.</w:t>
      </w:r>
    </w:p>
    <w:p w14:paraId="513E81DF" w14:textId="77777777" w:rsidR="00FA6620" w:rsidRDefault="00FA6620" w:rsidP="00E7401F">
      <w:pPr>
        <w:rPr>
          <w:rFonts w:ascii="Corbel" w:hAnsi="Corbel"/>
          <w:szCs w:val="24"/>
          <w:lang w:eastAsia="en-US"/>
        </w:rPr>
      </w:pPr>
    </w:p>
    <w:p w14:paraId="34E6EB47" w14:textId="77777777" w:rsidR="00AB72A0" w:rsidRPr="00AB72A0" w:rsidRDefault="00AB72A0" w:rsidP="00AB72A0">
      <w:pPr>
        <w:rPr>
          <w:rFonts w:ascii="Corbel" w:eastAsia="Times New Roman" w:hAnsi="Corbel"/>
          <w:lang w:val="en-US"/>
        </w:rPr>
      </w:pPr>
      <w:r w:rsidRPr="00AB72A0">
        <w:rPr>
          <w:rFonts w:ascii="Corbel" w:eastAsia="Times New Roman" w:hAnsi="Corbel"/>
          <w:u w:val="single"/>
          <w:lang w:val="en-US"/>
        </w:rPr>
        <w:t>Avoiding Plagiarism</w:t>
      </w:r>
    </w:p>
    <w:p w14:paraId="2AE7F122" w14:textId="77777777" w:rsidR="00AB72A0" w:rsidRDefault="00AB72A0" w:rsidP="00AB72A0">
      <w:pPr>
        <w:jc w:val="both"/>
        <w:rPr>
          <w:rFonts w:ascii="Corbel" w:eastAsia="Times New Roman" w:hAnsi="Corbel"/>
          <w:lang w:val="en-US"/>
        </w:rPr>
      </w:pPr>
    </w:p>
    <w:p w14:paraId="19DCD7C4" w14:textId="77777777" w:rsidR="00AB72A0" w:rsidRPr="00AB72A0" w:rsidRDefault="00AB72A0" w:rsidP="00AB72A0">
      <w:pPr>
        <w:jc w:val="both"/>
        <w:rPr>
          <w:rFonts w:ascii="Corbel" w:eastAsia="Times New Roman" w:hAnsi="Corbel"/>
          <w:lang w:val="en-US"/>
        </w:rPr>
      </w:pPr>
      <w:r w:rsidRPr="00AB72A0">
        <w:rPr>
          <w:rFonts w:ascii="Corbel" w:eastAsia="Times New Roman" w:hAnsi="Corbel"/>
          <w:lang w:val="en-US"/>
        </w:rPr>
        <w:t xml:space="preserve">You will successfully avoid plagiarism if you always observe this simple rule: </w:t>
      </w:r>
    </w:p>
    <w:p w14:paraId="1F1A6857" w14:textId="77777777" w:rsidR="00AB72A0" w:rsidRDefault="00AB72A0" w:rsidP="00AB72A0">
      <w:pPr>
        <w:ind w:left="576"/>
        <w:jc w:val="both"/>
        <w:rPr>
          <w:rFonts w:ascii="Corbel" w:eastAsia="Times New Roman" w:hAnsi="Corbel"/>
          <w:b/>
          <w:lang w:val="en-US"/>
        </w:rPr>
      </w:pPr>
    </w:p>
    <w:p w14:paraId="7A1E7F2C" w14:textId="77777777" w:rsidR="00AB72A0" w:rsidRPr="00AB72A0" w:rsidRDefault="00AB72A0" w:rsidP="00AB72A0">
      <w:pPr>
        <w:jc w:val="both"/>
        <w:rPr>
          <w:rFonts w:ascii="Corbel" w:eastAsia="Times New Roman" w:hAnsi="Corbel"/>
          <w:lang w:val="en-US"/>
        </w:rPr>
      </w:pPr>
      <w:r w:rsidRPr="00AB72A0">
        <w:rPr>
          <w:rFonts w:ascii="Corbel" w:eastAsia="Times New Roman" w:hAnsi="Corbel"/>
          <w:lang w:val="en-US"/>
        </w:rPr>
        <w:t xml:space="preserve">Whenever you quote or summarise the words of a modern author, you should: </w:t>
      </w:r>
    </w:p>
    <w:p w14:paraId="7F01BD95" w14:textId="77777777" w:rsidR="00AB72A0" w:rsidRPr="00AB72A0" w:rsidRDefault="00AB72A0" w:rsidP="00AB72A0">
      <w:pPr>
        <w:rPr>
          <w:rFonts w:ascii="Corbel" w:eastAsia="Times New Roman" w:hAnsi="Corbel"/>
          <w:lang w:val="en-US"/>
        </w:rPr>
      </w:pPr>
    </w:p>
    <w:p w14:paraId="00D2EE0D" w14:textId="77777777" w:rsidR="00AB72A0" w:rsidRPr="00AB72A0" w:rsidRDefault="00AB72A0" w:rsidP="00AB72A0">
      <w:pPr>
        <w:numPr>
          <w:ilvl w:val="0"/>
          <w:numId w:val="20"/>
        </w:numPr>
        <w:ind w:right="-113"/>
        <w:jc w:val="both"/>
        <w:rPr>
          <w:rFonts w:ascii="Corbel" w:eastAsia="Times New Roman" w:hAnsi="Corbel"/>
          <w:lang w:val="en-US"/>
        </w:rPr>
      </w:pPr>
      <w:r w:rsidRPr="00AB72A0">
        <w:rPr>
          <w:rFonts w:ascii="Corbel" w:eastAsia="Times New Roman" w:hAnsi="Corbel"/>
          <w:lang w:val="en-US"/>
        </w:rPr>
        <w:lastRenderedPageBreak/>
        <w:t xml:space="preserve">use quotation marks to show the extent of your quotation, and </w:t>
      </w:r>
    </w:p>
    <w:p w14:paraId="37031202" w14:textId="77777777" w:rsidR="00AB72A0" w:rsidRPr="00AB72A0" w:rsidRDefault="00AB72A0" w:rsidP="00AB72A0">
      <w:pPr>
        <w:numPr>
          <w:ilvl w:val="0"/>
          <w:numId w:val="17"/>
        </w:numPr>
        <w:ind w:right="-113"/>
        <w:jc w:val="both"/>
        <w:rPr>
          <w:rFonts w:ascii="Corbel" w:eastAsia="Times New Roman" w:hAnsi="Corbel"/>
          <w:lang w:val="en-US"/>
        </w:rPr>
      </w:pPr>
      <w:r w:rsidRPr="00AB72A0">
        <w:rPr>
          <w:rFonts w:ascii="Corbel" w:eastAsia="Times New Roman" w:hAnsi="Corbel"/>
          <w:lang w:val="en-US"/>
        </w:rPr>
        <w:t xml:space="preserve">name your source clearly each time. </w:t>
      </w:r>
    </w:p>
    <w:p w14:paraId="0BD6B3CB" w14:textId="77777777" w:rsidR="00AB72A0" w:rsidRPr="00AB72A0" w:rsidRDefault="00AB72A0" w:rsidP="00AB72A0">
      <w:pPr>
        <w:rPr>
          <w:rFonts w:ascii="Corbel" w:eastAsia="Times New Roman" w:hAnsi="Corbel"/>
          <w:lang w:val="en-US"/>
        </w:rPr>
      </w:pPr>
    </w:p>
    <w:p w14:paraId="46BC2240" w14:textId="77777777" w:rsidR="00AB72A0" w:rsidRPr="00AB72A0" w:rsidRDefault="00AB72A0" w:rsidP="00AB72A0">
      <w:pPr>
        <w:jc w:val="both"/>
        <w:rPr>
          <w:rFonts w:ascii="Corbel" w:eastAsia="Times New Roman" w:hAnsi="Corbel"/>
          <w:lang w:val="en-US"/>
        </w:rPr>
      </w:pPr>
      <w:r w:rsidRPr="00AB72A0">
        <w:rPr>
          <w:rFonts w:ascii="Corbel" w:eastAsia="Times New Roman" w:hAnsi="Corbel"/>
          <w:lang w:val="en-US"/>
        </w:rPr>
        <w:t>You are strongly advised to participate in the on-line learning resource on Avoiding Plagiarism.  Visit the Moodle site:</w:t>
      </w:r>
    </w:p>
    <w:p w14:paraId="3A7AD13C" w14:textId="77777777" w:rsidR="00AB72A0" w:rsidRPr="00AB72A0" w:rsidRDefault="00AB72A0" w:rsidP="00AB72A0">
      <w:pPr>
        <w:jc w:val="both"/>
        <w:rPr>
          <w:rFonts w:ascii="Corbel" w:eastAsia="Times New Roman" w:hAnsi="Corbel"/>
          <w:lang w:val="en-US"/>
        </w:rPr>
      </w:pPr>
    </w:p>
    <w:p w14:paraId="14B9B86D" w14:textId="77777777" w:rsidR="00AB72A0" w:rsidRPr="00AB72A0" w:rsidRDefault="00AB72A0" w:rsidP="00AB72A0">
      <w:pPr>
        <w:ind w:firstLine="360"/>
        <w:jc w:val="both"/>
        <w:rPr>
          <w:rFonts w:ascii="Corbel" w:eastAsia="Times New Roman" w:hAnsi="Corbel"/>
          <w:lang w:val="en-US"/>
        </w:rPr>
      </w:pPr>
      <w:r w:rsidRPr="00AB72A0">
        <w:rPr>
          <w:rFonts w:ascii="Corbel" w:eastAsia="Times New Roman" w:hAnsi="Corbel"/>
          <w:b/>
          <w:lang w:val="en-US"/>
        </w:rPr>
        <w:t xml:space="preserve"> </w:t>
      </w:r>
      <w:hyperlink r:id="rId101" w:history="1">
        <w:r w:rsidRPr="00AB72A0">
          <w:rPr>
            <w:rFonts w:ascii="Corbel" w:eastAsia="Times New Roman" w:hAnsi="Corbel"/>
            <w:color w:val="0000FF"/>
            <w:u w:val="single"/>
            <w:lang w:val="en-US"/>
          </w:rPr>
          <w:t>http://moodle.royalholloway.ac.uk/course/view.php?id=1586</w:t>
        </w:r>
      </w:hyperlink>
      <w:r w:rsidRPr="00AB72A0">
        <w:rPr>
          <w:rFonts w:ascii="Corbel" w:eastAsia="Times New Roman" w:hAnsi="Corbel"/>
          <w:lang w:val="en-US"/>
        </w:rPr>
        <w:t xml:space="preserve"> </w:t>
      </w:r>
    </w:p>
    <w:p w14:paraId="33E4E7F8" w14:textId="77777777" w:rsidR="00AB72A0" w:rsidRPr="00AB72A0" w:rsidRDefault="00AB72A0" w:rsidP="00AB72A0">
      <w:pPr>
        <w:ind w:firstLine="360"/>
        <w:jc w:val="both"/>
        <w:rPr>
          <w:rFonts w:ascii="Corbel" w:eastAsia="Times New Roman" w:hAnsi="Corbel"/>
          <w:lang w:val="en-US"/>
        </w:rPr>
      </w:pPr>
    </w:p>
    <w:p w14:paraId="6FA3DBAC" w14:textId="77777777" w:rsidR="00AB72A0" w:rsidRPr="00AB72A0" w:rsidRDefault="00AB72A0" w:rsidP="00AB72A0">
      <w:pPr>
        <w:jc w:val="both"/>
        <w:rPr>
          <w:rFonts w:ascii="Corbel" w:eastAsia="Times New Roman" w:hAnsi="Corbel"/>
          <w:lang w:val="en-US"/>
        </w:rPr>
      </w:pPr>
      <w:r w:rsidRPr="00AB72A0">
        <w:rPr>
          <w:rFonts w:ascii="Corbel" w:eastAsia="Times New Roman" w:hAnsi="Corbel"/>
          <w:lang w:val="en-US"/>
        </w:rPr>
        <w:t xml:space="preserve">and see </w:t>
      </w:r>
      <w:r w:rsidRPr="00AB72A0">
        <w:rPr>
          <w:rFonts w:ascii="Corbel" w:eastAsia="Times New Roman" w:hAnsi="Corbel"/>
          <w:b/>
          <w:lang w:val="en-US"/>
        </w:rPr>
        <w:t>Avoiding Plagiarism</w:t>
      </w:r>
      <w:r w:rsidRPr="00AB72A0">
        <w:rPr>
          <w:rFonts w:ascii="Corbel" w:eastAsia="Times New Roman" w:hAnsi="Corbel"/>
          <w:lang w:val="en-US"/>
        </w:rPr>
        <w:t xml:space="preserve"> under </w:t>
      </w:r>
      <w:r w:rsidRPr="00AB72A0">
        <w:rPr>
          <w:rFonts w:ascii="Corbel" w:eastAsia="Times New Roman" w:hAnsi="Corbel"/>
          <w:b/>
          <w:lang w:val="en-US"/>
        </w:rPr>
        <w:t>My Courses</w:t>
      </w:r>
      <w:r w:rsidRPr="00AB72A0">
        <w:rPr>
          <w:rFonts w:ascii="Corbel" w:eastAsia="Times New Roman" w:hAnsi="Corbel"/>
          <w:lang w:val="en-US"/>
        </w:rPr>
        <w:t>.</w:t>
      </w:r>
    </w:p>
    <w:p w14:paraId="7C2F59BB" w14:textId="77777777" w:rsidR="00AB72A0" w:rsidRPr="00AB72A0" w:rsidRDefault="00AB72A0" w:rsidP="00AB72A0">
      <w:pPr>
        <w:rPr>
          <w:rFonts w:ascii="Corbel" w:eastAsia="Times New Roman" w:hAnsi="Corbel"/>
          <w:lang w:val="en-US"/>
        </w:rPr>
      </w:pPr>
    </w:p>
    <w:p w14:paraId="3F924BB3" w14:textId="05B16460" w:rsidR="00AB72A0" w:rsidRPr="00AB72A0" w:rsidRDefault="00AB72A0" w:rsidP="00AB72A0">
      <w:pPr>
        <w:jc w:val="both"/>
        <w:rPr>
          <w:rFonts w:ascii="Corbel" w:eastAsia="Times New Roman" w:hAnsi="Corbel"/>
          <w:lang w:val="en-US"/>
        </w:rPr>
      </w:pPr>
      <w:r w:rsidRPr="00AB72A0">
        <w:rPr>
          <w:rFonts w:ascii="Corbel" w:eastAsia="Times New Roman" w:hAnsi="Corbel"/>
          <w:lang w:val="en-US"/>
        </w:rPr>
        <w:t>You need to be careful to avoid plagiaris</w:t>
      </w:r>
      <w:r>
        <w:rPr>
          <w:rFonts w:ascii="Corbel" w:eastAsia="Times New Roman" w:hAnsi="Corbel"/>
          <w:lang w:val="en-US"/>
        </w:rPr>
        <w:t xml:space="preserve">ing unintentionally.  This can </w:t>
      </w:r>
      <w:r w:rsidRPr="00AB72A0">
        <w:rPr>
          <w:rFonts w:ascii="Corbel" w:eastAsia="Times New Roman" w:hAnsi="Corbel"/>
          <w:lang w:val="en-US"/>
        </w:rPr>
        <w:t xml:space="preserve">happen for example when a student: </w:t>
      </w:r>
    </w:p>
    <w:p w14:paraId="6A6EFA1A" w14:textId="77777777" w:rsidR="00AB72A0" w:rsidRPr="00AB72A0" w:rsidRDefault="00AB72A0" w:rsidP="00AB72A0">
      <w:pPr>
        <w:rPr>
          <w:rFonts w:ascii="Corbel" w:eastAsia="Times New Roman" w:hAnsi="Corbel"/>
          <w:lang w:val="en-US"/>
        </w:rPr>
      </w:pPr>
    </w:p>
    <w:p w14:paraId="3E7D9CC0" w14:textId="040613BC" w:rsidR="00AB72A0" w:rsidRPr="00AB72A0" w:rsidRDefault="00AB72A0" w:rsidP="00AB72A0">
      <w:pPr>
        <w:numPr>
          <w:ilvl w:val="0"/>
          <w:numId w:val="18"/>
        </w:numPr>
        <w:jc w:val="both"/>
        <w:rPr>
          <w:rFonts w:ascii="Corbel" w:eastAsia="Times New Roman" w:hAnsi="Corbel"/>
          <w:lang w:val="en-US"/>
        </w:rPr>
      </w:pPr>
      <w:r w:rsidRPr="00AB72A0">
        <w:rPr>
          <w:rFonts w:ascii="Corbel" w:eastAsia="Times New Roman" w:hAnsi="Corbel"/>
          <w:lang w:val="en-US"/>
        </w:rPr>
        <w:t>quotes from a source listed in the bibliogra</w:t>
      </w:r>
      <w:r>
        <w:rPr>
          <w:rFonts w:ascii="Corbel" w:eastAsia="Times New Roman" w:hAnsi="Corbel"/>
          <w:lang w:val="en-US"/>
        </w:rPr>
        <w:t xml:space="preserve">phy at the end of the essay </w:t>
      </w:r>
      <w:r w:rsidRPr="00AB72A0">
        <w:rPr>
          <w:rFonts w:ascii="Corbel" w:eastAsia="Times New Roman" w:hAnsi="Corbel"/>
          <w:lang w:val="en-US"/>
        </w:rPr>
        <w:t xml:space="preserve">without also referring to it in the appropriate places in the text or in footnotes; </w:t>
      </w:r>
    </w:p>
    <w:p w14:paraId="73F33B67" w14:textId="77777777" w:rsidR="00AB72A0" w:rsidRPr="00AB72A0" w:rsidRDefault="00AB72A0" w:rsidP="00AB72A0">
      <w:pPr>
        <w:numPr>
          <w:ilvl w:val="0"/>
          <w:numId w:val="18"/>
        </w:numPr>
        <w:jc w:val="both"/>
        <w:rPr>
          <w:rFonts w:ascii="Corbel" w:eastAsia="Times New Roman" w:hAnsi="Corbel"/>
          <w:lang w:val="en-US"/>
        </w:rPr>
      </w:pPr>
      <w:r w:rsidRPr="00AB72A0">
        <w:rPr>
          <w:rFonts w:ascii="Corbel" w:eastAsia="Times New Roman" w:hAnsi="Corbel"/>
          <w:lang w:val="en-US"/>
        </w:rPr>
        <w:t xml:space="preserve">quotes directly from a source referred to in footnotes without making it clear, through the use of inverted commas or other devices, where the quotation begins and ends; </w:t>
      </w:r>
    </w:p>
    <w:p w14:paraId="553ACD76" w14:textId="77777777" w:rsidR="00AB72A0" w:rsidRPr="00AB72A0" w:rsidRDefault="00AB72A0" w:rsidP="00AB72A0">
      <w:pPr>
        <w:numPr>
          <w:ilvl w:val="0"/>
          <w:numId w:val="18"/>
        </w:numPr>
        <w:jc w:val="both"/>
        <w:rPr>
          <w:rFonts w:ascii="Corbel" w:eastAsia="Times New Roman" w:hAnsi="Corbel"/>
          <w:lang w:val="en-US"/>
        </w:rPr>
      </w:pPr>
      <w:r w:rsidRPr="00AB72A0">
        <w:rPr>
          <w:rFonts w:ascii="Corbel" w:eastAsia="Times New Roman" w:hAnsi="Corbel"/>
          <w:lang w:val="en-US"/>
        </w:rPr>
        <w:t>relies on his or her own notes made from a book or article, and inadvertently uses words copied verbatim from a modern author without acknowledgement;</w:t>
      </w:r>
    </w:p>
    <w:p w14:paraId="4BE90933" w14:textId="77777777" w:rsidR="00AB72A0" w:rsidRPr="00AB72A0" w:rsidRDefault="00AB72A0" w:rsidP="00AB72A0">
      <w:pPr>
        <w:numPr>
          <w:ilvl w:val="0"/>
          <w:numId w:val="18"/>
        </w:numPr>
        <w:jc w:val="both"/>
        <w:rPr>
          <w:rFonts w:ascii="Corbel" w:eastAsia="Times New Roman" w:hAnsi="Corbel"/>
          <w:lang w:val="en-US"/>
        </w:rPr>
      </w:pPr>
      <w:r w:rsidRPr="00AB72A0">
        <w:rPr>
          <w:rFonts w:ascii="Corbel" w:eastAsia="Times New Roman" w:hAnsi="Corbel"/>
          <w:bCs/>
          <w:lang w:val="en-US"/>
        </w:rPr>
        <w:t>duplicates his or her own work,</w:t>
      </w:r>
      <w:r w:rsidRPr="00AB72A0">
        <w:rPr>
          <w:rFonts w:ascii="Corbel" w:eastAsia="Times New Roman" w:hAnsi="Corbel"/>
          <w:b/>
          <w:lang w:val="en-US"/>
        </w:rPr>
        <w:t xml:space="preserve"> </w:t>
      </w:r>
      <w:r w:rsidRPr="00AB72A0">
        <w:rPr>
          <w:rFonts w:ascii="Corbel" w:eastAsia="Times New Roman" w:hAnsi="Corbel"/>
          <w:lang w:val="en-US"/>
        </w:rPr>
        <w:t>for example by submitting almost exactly the same work for two different assignments.</w:t>
      </w:r>
    </w:p>
    <w:p w14:paraId="4612C17E" w14:textId="77777777" w:rsidR="00AB72A0" w:rsidRPr="00AB72A0" w:rsidRDefault="00AB72A0" w:rsidP="00AB72A0">
      <w:pPr>
        <w:rPr>
          <w:rFonts w:ascii="Corbel" w:eastAsia="Times New Roman" w:hAnsi="Corbel"/>
          <w:lang w:val="en-US"/>
        </w:rPr>
      </w:pPr>
      <w:r w:rsidRPr="00AB72A0">
        <w:rPr>
          <w:rFonts w:ascii="Corbel" w:eastAsia="Times New Roman" w:hAnsi="Corbel"/>
          <w:lang w:val="en-US"/>
        </w:rPr>
        <w:t xml:space="preserve"> </w:t>
      </w:r>
    </w:p>
    <w:p w14:paraId="5895E20D" w14:textId="77777777" w:rsidR="00AB72A0" w:rsidRPr="00AB72A0" w:rsidRDefault="00AB72A0" w:rsidP="00AB72A0">
      <w:pPr>
        <w:jc w:val="both"/>
        <w:rPr>
          <w:rFonts w:ascii="Corbel" w:eastAsia="Times New Roman" w:hAnsi="Corbel"/>
          <w:lang w:val="en-US"/>
        </w:rPr>
      </w:pPr>
      <w:r w:rsidRPr="00AB72A0">
        <w:rPr>
          <w:rFonts w:ascii="Corbel" w:eastAsia="Times New Roman" w:hAnsi="Corbel"/>
          <w:lang w:val="en-US"/>
        </w:rPr>
        <w:t>An allegation of plagiarism does not necessarily imply an allegation of intent on the part of the student to cheat. Situations which may, however, imply cheating in this context include:</w:t>
      </w:r>
    </w:p>
    <w:p w14:paraId="090E006A" w14:textId="77777777" w:rsidR="00AB72A0" w:rsidRPr="00AB72A0" w:rsidRDefault="00AB72A0" w:rsidP="00AB72A0">
      <w:pPr>
        <w:rPr>
          <w:rFonts w:ascii="Corbel" w:eastAsia="Times New Roman" w:hAnsi="Corbel"/>
          <w:lang w:val="en-US"/>
        </w:rPr>
      </w:pPr>
    </w:p>
    <w:p w14:paraId="7932A75D" w14:textId="77777777" w:rsidR="00AB72A0" w:rsidRPr="00AB72A0" w:rsidRDefault="00AB72A0" w:rsidP="00AB72A0">
      <w:pPr>
        <w:numPr>
          <w:ilvl w:val="0"/>
          <w:numId w:val="19"/>
        </w:numPr>
        <w:jc w:val="both"/>
        <w:rPr>
          <w:rFonts w:ascii="Corbel" w:eastAsia="Times New Roman" w:hAnsi="Corbel"/>
          <w:lang w:val="en-US"/>
        </w:rPr>
      </w:pPr>
      <w:r w:rsidRPr="00AB72A0">
        <w:rPr>
          <w:rFonts w:ascii="Corbel" w:eastAsia="Times New Roman" w:hAnsi="Corbel"/>
          <w:lang w:val="en-US"/>
        </w:rPr>
        <w:t>the use of sources which would not normally be available to the student, such as work submitted by others in previous years;</w:t>
      </w:r>
    </w:p>
    <w:p w14:paraId="274B9838" w14:textId="77777777" w:rsidR="00AB72A0" w:rsidRPr="00AB72A0" w:rsidRDefault="00AB72A0" w:rsidP="00AB72A0">
      <w:pPr>
        <w:numPr>
          <w:ilvl w:val="0"/>
          <w:numId w:val="19"/>
        </w:numPr>
        <w:jc w:val="both"/>
        <w:rPr>
          <w:rFonts w:ascii="Corbel" w:eastAsia="Times New Roman" w:hAnsi="Corbel"/>
          <w:lang w:val="en-US"/>
        </w:rPr>
      </w:pPr>
      <w:r w:rsidRPr="00AB72A0">
        <w:rPr>
          <w:rFonts w:ascii="Corbel" w:eastAsia="Times New Roman" w:hAnsi="Corbel"/>
          <w:lang w:val="en-US"/>
        </w:rPr>
        <w:t>an attempt to dismiss the plagiarism when presented with material evidence;</w:t>
      </w:r>
    </w:p>
    <w:p w14:paraId="1A1B5285" w14:textId="77777777" w:rsidR="00AB72A0" w:rsidRPr="00AB72A0" w:rsidRDefault="00AB72A0" w:rsidP="00AB72A0">
      <w:pPr>
        <w:numPr>
          <w:ilvl w:val="0"/>
          <w:numId w:val="19"/>
        </w:numPr>
        <w:jc w:val="both"/>
        <w:rPr>
          <w:rFonts w:ascii="Corbel" w:eastAsia="Times New Roman" w:hAnsi="Corbel"/>
          <w:lang w:val="en-US"/>
        </w:rPr>
      </w:pPr>
      <w:r w:rsidRPr="00AB72A0">
        <w:rPr>
          <w:rFonts w:ascii="Corbel" w:eastAsia="Times New Roman" w:hAnsi="Corbel"/>
          <w:lang w:val="en-US"/>
        </w:rPr>
        <w:t>collusion with another person;</w:t>
      </w:r>
    </w:p>
    <w:p w14:paraId="2539784F" w14:textId="77777777" w:rsidR="00AB72A0" w:rsidRPr="00AB72A0" w:rsidRDefault="00AB72A0" w:rsidP="00AB72A0">
      <w:pPr>
        <w:numPr>
          <w:ilvl w:val="0"/>
          <w:numId w:val="19"/>
        </w:numPr>
        <w:jc w:val="both"/>
        <w:rPr>
          <w:rFonts w:ascii="Corbel" w:eastAsia="Times New Roman" w:hAnsi="Corbel"/>
          <w:lang w:val="en-US"/>
        </w:rPr>
      </w:pPr>
      <w:r w:rsidRPr="00AB72A0">
        <w:rPr>
          <w:rFonts w:ascii="Corbel" w:eastAsia="Times New Roman" w:hAnsi="Corbel"/>
          <w:lang w:val="en-US"/>
        </w:rPr>
        <w:t>a repeat offence.</w:t>
      </w:r>
    </w:p>
    <w:p w14:paraId="28C926D2" w14:textId="77777777" w:rsidR="00AB72A0" w:rsidRPr="00AB72A0" w:rsidRDefault="00AB72A0" w:rsidP="00AB72A0">
      <w:pPr>
        <w:rPr>
          <w:rFonts w:ascii="Corbel" w:eastAsia="Times New Roman" w:hAnsi="Corbel"/>
          <w:lang w:val="en-US"/>
        </w:rPr>
      </w:pPr>
    </w:p>
    <w:p w14:paraId="47E32200" w14:textId="77777777" w:rsidR="00AB72A0" w:rsidRPr="00AB72A0" w:rsidRDefault="00AB72A0" w:rsidP="00AB72A0">
      <w:pPr>
        <w:jc w:val="both"/>
        <w:rPr>
          <w:rFonts w:ascii="Corbel" w:eastAsia="Times New Roman" w:hAnsi="Corbel"/>
          <w:lang w:val="en-US"/>
        </w:rPr>
      </w:pPr>
      <w:r w:rsidRPr="00AB72A0">
        <w:rPr>
          <w:rFonts w:ascii="Corbel" w:eastAsia="Times New Roman" w:hAnsi="Corbel"/>
          <w:lang w:val="en-US"/>
        </w:rPr>
        <w:t>All cases of alleged plagiarism will be initially referred to the Head of Department who will investigate the matter.  If the case is proved, the Head of Department may impose a penalty from among those set out in the regulations.  The most usual penalty is a mark of zero.  More serious cases, or repeat offences, may be referred to the Vice-Principal and the offender may be excluded from further study in the College.</w:t>
      </w:r>
    </w:p>
    <w:p w14:paraId="2B6ED1A5" w14:textId="77777777" w:rsidR="005565FF" w:rsidRPr="005565FF" w:rsidRDefault="005565FF" w:rsidP="005565FF">
      <w:pPr>
        <w:rPr>
          <w:lang w:val="en-US" w:eastAsia="en-US"/>
        </w:rPr>
      </w:pPr>
      <w:bookmarkStart w:id="142" w:name="_Toc295819139"/>
    </w:p>
    <w:p w14:paraId="102D2C3B" w14:textId="173DE14F" w:rsidR="00307635" w:rsidRPr="00D633CD" w:rsidRDefault="00D633CD" w:rsidP="00D633CD">
      <w:pPr>
        <w:pStyle w:val="Heading1"/>
        <w:keepNext w:val="0"/>
        <w:keepLines w:val="0"/>
        <w:spacing w:before="0"/>
        <w:rPr>
          <w:rFonts w:ascii="Corbel" w:hAnsi="Corbel"/>
          <w:color w:val="E36C0A" w:themeColor="accent6" w:themeShade="BF"/>
          <w:sz w:val="24"/>
          <w:szCs w:val="24"/>
        </w:rPr>
      </w:pPr>
      <w:bookmarkStart w:id="143" w:name="_Students_in_need"/>
      <w:bookmarkStart w:id="144" w:name="_Toc295819145"/>
      <w:bookmarkStart w:id="145" w:name="_Toc518468076"/>
      <w:bookmarkEnd w:id="142"/>
      <w:bookmarkEnd w:id="143"/>
      <w:r w:rsidRPr="00D633CD">
        <w:rPr>
          <w:rFonts w:ascii="Corbel" w:hAnsi="Corbel"/>
          <w:color w:val="E36C0A" w:themeColor="accent6" w:themeShade="BF"/>
          <w:sz w:val="24"/>
          <w:szCs w:val="24"/>
        </w:rPr>
        <w:t>C</w:t>
      </w:r>
      <w:r w:rsidR="00307635" w:rsidRPr="00D633CD">
        <w:rPr>
          <w:rFonts w:ascii="Corbel" w:hAnsi="Corbel"/>
          <w:color w:val="E36C0A" w:themeColor="accent6" w:themeShade="BF"/>
          <w:sz w:val="24"/>
          <w:szCs w:val="24"/>
        </w:rPr>
        <w:t>areers information</w:t>
      </w:r>
      <w:bookmarkEnd w:id="144"/>
      <w:bookmarkEnd w:id="145"/>
    </w:p>
    <w:p w14:paraId="30069645" w14:textId="77777777" w:rsidR="00FF2A0B" w:rsidRPr="00366EC9" w:rsidRDefault="00FF2A0B" w:rsidP="00E7401F">
      <w:pPr>
        <w:rPr>
          <w:rFonts w:ascii="Corbel" w:hAnsi="Corbel"/>
          <w:szCs w:val="24"/>
          <w:lang w:eastAsia="en-US"/>
        </w:rPr>
      </w:pPr>
    </w:p>
    <w:p w14:paraId="72E67656" w14:textId="3F3BF349" w:rsidR="00DA5050" w:rsidRPr="00366EC9" w:rsidRDefault="00DA5050" w:rsidP="005565FF">
      <w:pPr>
        <w:jc w:val="both"/>
        <w:rPr>
          <w:rFonts w:ascii="Corbel" w:hAnsi="Corbel"/>
          <w:szCs w:val="24"/>
        </w:rPr>
      </w:pPr>
      <w:r w:rsidRPr="00366EC9">
        <w:rPr>
          <w:rFonts w:ascii="Corbel" w:hAnsi="Corbel"/>
          <w:szCs w:val="24"/>
        </w:rPr>
        <w:t xml:space="preserve">The College’s </w:t>
      </w:r>
      <w:hyperlink r:id="rId102" w:history="1">
        <w:r w:rsidRPr="00D633CD">
          <w:rPr>
            <w:rStyle w:val="Hyperlink"/>
            <w:rFonts w:ascii="Corbel" w:hAnsi="Corbel"/>
            <w:color w:val="E36C0A" w:themeColor="accent6" w:themeShade="BF"/>
            <w:szCs w:val="24"/>
            <w:u w:val="none"/>
          </w:rPr>
          <w:t>Careers &amp; Employability Service</w:t>
        </w:r>
      </w:hyperlink>
      <w:r w:rsidRPr="00366EC9">
        <w:rPr>
          <w:rFonts w:ascii="Corbel" w:hAnsi="Corbel"/>
          <w:szCs w:val="24"/>
        </w:rPr>
        <w:t xml:space="preserve"> is based in the Davison Building</w:t>
      </w:r>
      <w:r w:rsidR="00F93504" w:rsidRPr="00366EC9">
        <w:rPr>
          <w:rFonts w:ascii="Corbel" w:hAnsi="Corbel"/>
          <w:szCs w:val="24"/>
        </w:rPr>
        <w:t xml:space="preserve">.  </w:t>
      </w:r>
      <w:r w:rsidRPr="00366EC9">
        <w:rPr>
          <w:rFonts w:ascii="Corbel" w:hAnsi="Corbel"/>
          <w:szCs w:val="24"/>
        </w:rPr>
        <w:t>The careers service run a number of industry themed weeks and a range of standalone events during the academic year including a careers fair in October</w:t>
      </w:r>
      <w:r w:rsidR="00F93504" w:rsidRPr="00366EC9">
        <w:rPr>
          <w:rFonts w:ascii="Corbel" w:hAnsi="Corbel"/>
          <w:szCs w:val="24"/>
        </w:rPr>
        <w:t>.  O</w:t>
      </w:r>
      <w:r w:rsidRPr="00366EC9">
        <w:rPr>
          <w:rFonts w:ascii="Corbel" w:hAnsi="Corbel"/>
          <w:szCs w:val="24"/>
        </w:rPr>
        <w:t xml:space="preserve">ur events </w:t>
      </w:r>
      <w:r w:rsidR="005565FF">
        <w:rPr>
          <w:rFonts w:ascii="Corbel" w:hAnsi="Corbel"/>
          <w:szCs w:val="24"/>
        </w:rPr>
        <w:t>are open to all students. One-to-</w:t>
      </w:r>
      <w:r w:rsidRPr="00366EC9">
        <w:rPr>
          <w:rFonts w:ascii="Corbel" w:hAnsi="Corbel"/>
          <w:szCs w:val="24"/>
        </w:rPr>
        <w:t xml:space="preserve">one appointments are available all through the year where you can talk over your career ideas or get your CV, cover letter or application checked. You can also book a practice, in person or video </w:t>
      </w:r>
      <w:r w:rsidR="00F93504" w:rsidRPr="00366EC9">
        <w:rPr>
          <w:rFonts w:ascii="Corbel" w:hAnsi="Corbel"/>
          <w:szCs w:val="24"/>
        </w:rPr>
        <w:t>i</w:t>
      </w:r>
      <w:r w:rsidRPr="00366EC9">
        <w:rPr>
          <w:rFonts w:ascii="Corbel" w:hAnsi="Corbel"/>
          <w:szCs w:val="24"/>
        </w:rPr>
        <w:t xml:space="preserve">nterview. </w:t>
      </w:r>
    </w:p>
    <w:p w14:paraId="71F254A2" w14:textId="77777777" w:rsidR="00F93504" w:rsidRPr="00366EC9" w:rsidRDefault="00F93504" w:rsidP="00DA5050">
      <w:pPr>
        <w:rPr>
          <w:rFonts w:ascii="Corbel" w:hAnsi="Corbel"/>
          <w:szCs w:val="24"/>
        </w:rPr>
      </w:pPr>
    </w:p>
    <w:p w14:paraId="31EEBCA9" w14:textId="77777777" w:rsidR="00DA5050" w:rsidRPr="00366EC9" w:rsidRDefault="00DA5050" w:rsidP="005565FF">
      <w:pPr>
        <w:jc w:val="both"/>
        <w:rPr>
          <w:rFonts w:ascii="Corbel" w:hAnsi="Corbel"/>
          <w:szCs w:val="24"/>
        </w:rPr>
      </w:pPr>
      <w:r w:rsidRPr="00366EC9">
        <w:rPr>
          <w:rFonts w:ascii="Corbel" w:hAnsi="Corbel"/>
          <w:szCs w:val="24"/>
        </w:rPr>
        <w:t>Our website and Careers Moodle has a wide range of help and information including interview skills, writing CVs and applications, assessment centres &amp; psychometric tests.</w:t>
      </w:r>
    </w:p>
    <w:p w14:paraId="79F10D62" w14:textId="77777777" w:rsidR="005565FF" w:rsidRDefault="005565FF" w:rsidP="00DA5050">
      <w:pPr>
        <w:rPr>
          <w:rFonts w:ascii="Corbel" w:hAnsi="Corbel"/>
          <w:szCs w:val="24"/>
        </w:rPr>
      </w:pPr>
    </w:p>
    <w:p w14:paraId="5B86A87A" w14:textId="1ABD788A" w:rsidR="00DA5050" w:rsidRDefault="00DA5050" w:rsidP="00DA5050">
      <w:pPr>
        <w:rPr>
          <w:rFonts w:ascii="Corbel" w:hAnsi="Corbel"/>
          <w:szCs w:val="24"/>
        </w:rPr>
      </w:pPr>
      <w:r w:rsidRPr="00366EC9">
        <w:rPr>
          <w:rFonts w:ascii="Corbel" w:hAnsi="Corbel"/>
          <w:szCs w:val="24"/>
        </w:rPr>
        <w:t xml:space="preserve">For more information about all </w:t>
      </w:r>
      <w:r w:rsidR="00F93504" w:rsidRPr="00366EC9">
        <w:rPr>
          <w:rFonts w:ascii="Corbel" w:hAnsi="Corbel"/>
          <w:szCs w:val="24"/>
        </w:rPr>
        <w:t>Careers</w:t>
      </w:r>
      <w:r w:rsidRPr="00366EC9">
        <w:rPr>
          <w:rFonts w:ascii="Corbel" w:hAnsi="Corbel"/>
          <w:szCs w:val="24"/>
        </w:rPr>
        <w:t xml:space="preserve"> events and appointments visit </w:t>
      </w:r>
      <w:r w:rsidR="00F93504" w:rsidRPr="00366EC9">
        <w:rPr>
          <w:rFonts w:ascii="Corbel" w:hAnsi="Corbel"/>
          <w:szCs w:val="24"/>
        </w:rPr>
        <w:t>their</w:t>
      </w:r>
      <w:r w:rsidRPr="00366EC9">
        <w:rPr>
          <w:rFonts w:ascii="Corbel" w:hAnsi="Corbel"/>
          <w:szCs w:val="24"/>
        </w:rPr>
        <w:t xml:space="preserve"> website or come along and speak to </w:t>
      </w:r>
      <w:r w:rsidR="00F93504" w:rsidRPr="00366EC9">
        <w:rPr>
          <w:rFonts w:ascii="Corbel" w:hAnsi="Corbel"/>
          <w:szCs w:val="24"/>
        </w:rPr>
        <w:t>their</w:t>
      </w:r>
      <w:r w:rsidRPr="00366EC9">
        <w:rPr>
          <w:rFonts w:ascii="Corbel" w:hAnsi="Corbel"/>
          <w:szCs w:val="24"/>
        </w:rPr>
        <w:t xml:space="preserve"> friendly and helpful staff. </w:t>
      </w:r>
    </w:p>
    <w:p w14:paraId="6440AC6E" w14:textId="77777777" w:rsidR="00773A67" w:rsidRDefault="00773A67" w:rsidP="00DA5050">
      <w:pPr>
        <w:rPr>
          <w:rFonts w:ascii="Corbel" w:hAnsi="Corbel"/>
          <w:szCs w:val="24"/>
        </w:rPr>
      </w:pPr>
    </w:p>
    <w:p w14:paraId="19C9F06C" w14:textId="7B0C9055" w:rsidR="00773A67" w:rsidRPr="00773A67" w:rsidRDefault="00773A67" w:rsidP="00773A67">
      <w:pPr>
        <w:pStyle w:val="Heading2"/>
        <w:rPr>
          <w:color w:val="E36C0A" w:themeColor="accent6" w:themeShade="BF"/>
        </w:rPr>
      </w:pPr>
      <w:r w:rsidRPr="00773A67">
        <w:rPr>
          <w:color w:val="E36C0A" w:themeColor="accent6" w:themeShade="BF"/>
        </w:rPr>
        <w:t>The Classics Department and Employability</w:t>
      </w:r>
    </w:p>
    <w:p w14:paraId="73192224" w14:textId="77777777" w:rsidR="00773A67" w:rsidRPr="00773A67" w:rsidRDefault="00773A67" w:rsidP="00773A67">
      <w:pPr>
        <w:rPr>
          <w:rFonts w:eastAsia="Times New Roman"/>
          <w:sz w:val="24"/>
          <w:lang w:eastAsia="en-US"/>
        </w:rPr>
      </w:pPr>
    </w:p>
    <w:p w14:paraId="263FC726" w14:textId="1EB62732" w:rsidR="00773A67" w:rsidRPr="00773A67" w:rsidRDefault="00773A67" w:rsidP="00773A67">
      <w:pPr>
        <w:jc w:val="both"/>
        <w:rPr>
          <w:rFonts w:ascii="Corbel" w:eastAsia="Times New Roman" w:hAnsi="Corbel"/>
        </w:rPr>
      </w:pPr>
      <w:r w:rsidRPr="00773A67">
        <w:rPr>
          <w:rFonts w:ascii="Corbel" w:eastAsia="Times New Roman" w:hAnsi="Corbel"/>
        </w:rPr>
        <w:t xml:space="preserve">In addition </w:t>
      </w:r>
      <w:r>
        <w:rPr>
          <w:rFonts w:ascii="Corbel" w:eastAsia="Times New Roman" w:hAnsi="Corbel"/>
        </w:rPr>
        <w:t xml:space="preserve">to the above, </w:t>
      </w:r>
      <w:r w:rsidRPr="00773A67">
        <w:rPr>
          <w:rFonts w:ascii="Corbel" w:eastAsia="Times New Roman" w:hAnsi="Corbel"/>
        </w:rPr>
        <w:t xml:space="preserve">the Classics Department runs several events during the year specifically for its own students, in collaboration with the Careers Service and the Classical Society. These can include meeting former graduates of the department (alumni), and general advice workshops on how to use your degree after graduation, finding employers, postgraduate study, writing CVs and applications and preparation for </w:t>
      </w:r>
      <w:r w:rsidRPr="00773A67">
        <w:rPr>
          <w:rFonts w:ascii="Corbel" w:eastAsia="Times New Roman" w:hAnsi="Corbel"/>
        </w:rPr>
        <w:lastRenderedPageBreak/>
        <w:t>interviews.</w:t>
      </w:r>
    </w:p>
    <w:p w14:paraId="77C7D13F" w14:textId="77777777" w:rsidR="00773A67" w:rsidRPr="00773A67" w:rsidRDefault="00773A67" w:rsidP="00773A67">
      <w:pPr>
        <w:jc w:val="both"/>
        <w:rPr>
          <w:rFonts w:ascii="Corbel" w:eastAsia="Times New Roman" w:hAnsi="Corbel"/>
        </w:rPr>
      </w:pPr>
    </w:p>
    <w:p w14:paraId="47B352ED" w14:textId="77777777" w:rsidR="00773A67" w:rsidRPr="00773A67" w:rsidRDefault="00773A67" w:rsidP="00773A67">
      <w:pPr>
        <w:jc w:val="both"/>
        <w:rPr>
          <w:rFonts w:ascii="Corbel" w:eastAsia="Times New Roman" w:hAnsi="Corbel"/>
        </w:rPr>
      </w:pPr>
      <w:r w:rsidRPr="00773A67">
        <w:rPr>
          <w:rFonts w:ascii="Corbel" w:eastAsia="Times New Roman" w:hAnsi="Corbel"/>
        </w:rPr>
        <w:t xml:space="preserve">The Classics Department also </w:t>
      </w:r>
      <w:r w:rsidRPr="00773A67">
        <w:rPr>
          <w:rFonts w:ascii="Corbel" w:eastAsia="Times New Roman" w:hAnsi="Corbel"/>
          <w:b/>
        </w:rPr>
        <w:t>integrates employability skills into its undergraduate curriculum,</w:t>
      </w:r>
      <w:r w:rsidRPr="00773A67">
        <w:rPr>
          <w:rFonts w:ascii="Corbel" w:eastAsia="Times New Roman" w:hAnsi="Corbel"/>
        </w:rPr>
        <w:t xml:space="preserve"> through the first year course CL1570 </w:t>
      </w:r>
      <w:r w:rsidRPr="00773A67">
        <w:rPr>
          <w:rFonts w:ascii="Corbel" w:eastAsia="Times New Roman" w:hAnsi="Corbel"/>
          <w:i/>
        </w:rPr>
        <w:t>Studying Classical Antiquity</w:t>
      </w:r>
      <w:r w:rsidRPr="00773A67">
        <w:rPr>
          <w:rFonts w:ascii="Corbel" w:eastAsia="Times New Roman" w:hAnsi="Corbel"/>
        </w:rPr>
        <w:t xml:space="preserve">, and through its optional </w:t>
      </w:r>
      <w:r w:rsidRPr="00773A67">
        <w:rPr>
          <w:rFonts w:ascii="Corbel" w:eastAsia="Times New Roman" w:hAnsi="Corbel"/>
          <w:b/>
        </w:rPr>
        <w:t>Second Year Work Placement Scheme</w:t>
      </w:r>
      <w:r w:rsidRPr="00773A67">
        <w:rPr>
          <w:rFonts w:ascii="Corbel" w:eastAsia="Times New Roman" w:hAnsi="Corbel"/>
        </w:rPr>
        <w:t>. The latter is open to all students studying with the Classics Department in their second year of study, and involves in-built training workshops for writing CVs and interview technique. Participants work through a ‘selection procedure’, which echoes those used by employers, with those who are finally successfully ‘selected’ gaining a work placement of about two weeks in a career field of their choice during the summer vacation after the second year.</w:t>
      </w:r>
    </w:p>
    <w:p w14:paraId="45811D72" w14:textId="77777777" w:rsidR="00773A67" w:rsidRPr="00773A67" w:rsidRDefault="00773A67" w:rsidP="00773A67">
      <w:pPr>
        <w:jc w:val="both"/>
        <w:rPr>
          <w:rFonts w:ascii="Corbel" w:eastAsia="Times New Roman" w:hAnsi="Corbel"/>
        </w:rPr>
      </w:pPr>
    </w:p>
    <w:p w14:paraId="055385F8" w14:textId="26AB4679" w:rsidR="00773A67" w:rsidRPr="00773A67" w:rsidRDefault="00773A67" w:rsidP="00773A67">
      <w:pPr>
        <w:jc w:val="both"/>
        <w:rPr>
          <w:rFonts w:ascii="Corbel" w:eastAsia="Times New Roman" w:hAnsi="Corbel"/>
        </w:rPr>
      </w:pPr>
      <w:r w:rsidRPr="00773A67">
        <w:rPr>
          <w:rFonts w:ascii="Corbel" w:eastAsia="Times New Roman" w:hAnsi="Corbel"/>
        </w:rPr>
        <w:t>For further information about any employability-related issues, please consult the Classics Department’s Employability Officer Dr. Richard Hawley. There is also a special Careers notice boar</w:t>
      </w:r>
      <w:r>
        <w:rPr>
          <w:rFonts w:ascii="Corbel" w:eastAsia="Times New Roman" w:hAnsi="Corbel"/>
        </w:rPr>
        <w:t xml:space="preserve">d outside Dr. Hawley’s office </w:t>
      </w:r>
      <w:r w:rsidRPr="00773A67">
        <w:rPr>
          <w:rFonts w:ascii="Corbel" w:eastAsia="Times New Roman" w:hAnsi="Corbel"/>
        </w:rPr>
        <w:t>26. You may also find useful the leaflet ‘Careers Resources and Tips for Classics Students’ produced by the Careers Service. Further advice on the Classics Department’s employability programme can be found here:</w:t>
      </w:r>
    </w:p>
    <w:p w14:paraId="70472F9E" w14:textId="77777777" w:rsidR="00773A67" w:rsidRPr="00773A67" w:rsidRDefault="00773A67" w:rsidP="00773A67">
      <w:pPr>
        <w:jc w:val="both"/>
        <w:rPr>
          <w:rFonts w:ascii="Corbel" w:eastAsia="Times New Roman" w:hAnsi="Corbel"/>
        </w:rPr>
      </w:pPr>
    </w:p>
    <w:p w14:paraId="75FAA6E6" w14:textId="225B1170" w:rsidR="00773A67" w:rsidRPr="00773A67" w:rsidRDefault="004D1C1D" w:rsidP="00773A67">
      <w:pPr>
        <w:jc w:val="both"/>
        <w:rPr>
          <w:rFonts w:ascii="Corbel" w:eastAsia="Times New Roman" w:hAnsi="Corbel"/>
        </w:rPr>
      </w:pPr>
      <w:hyperlink r:id="rId103" w:history="1">
        <w:r w:rsidR="00773A67" w:rsidRPr="00CE13FF">
          <w:rPr>
            <w:rStyle w:val="Hyperlink"/>
            <w:rFonts w:ascii="Corbel" w:eastAsia="Times New Roman" w:hAnsi="Corbel"/>
          </w:rPr>
          <w:t>https://www.royalholloway.ac.uk/classics/yourfuturecareer/home.aspx</w:t>
        </w:r>
      </w:hyperlink>
      <w:r w:rsidR="00773A67">
        <w:rPr>
          <w:rFonts w:ascii="Corbel" w:eastAsia="Times New Roman" w:hAnsi="Corbel"/>
        </w:rPr>
        <w:t xml:space="preserve"> </w:t>
      </w:r>
    </w:p>
    <w:p w14:paraId="5FC84A66" w14:textId="77777777" w:rsidR="00216332" w:rsidRPr="00366EC9" w:rsidRDefault="00216332" w:rsidP="00C97505">
      <w:pPr>
        <w:tabs>
          <w:tab w:val="num" w:pos="993"/>
          <w:tab w:val="left" w:pos="9072"/>
        </w:tabs>
        <w:ind w:right="283"/>
        <w:rPr>
          <w:rFonts w:ascii="Corbel" w:hAnsi="Corbel" w:cs="Arial"/>
          <w:szCs w:val="24"/>
        </w:rPr>
      </w:pPr>
    </w:p>
    <w:p w14:paraId="2F2B7EB4" w14:textId="1ADAC8E7" w:rsidR="00307635" w:rsidRPr="00773A67" w:rsidRDefault="00307635" w:rsidP="00D633CD">
      <w:pPr>
        <w:pStyle w:val="Heading1"/>
        <w:keepNext w:val="0"/>
        <w:keepLines w:val="0"/>
        <w:spacing w:before="0"/>
        <w:rPr>
          <w:rFonts w:ascii="Corbel" w:hAnsi="Corbel"/>
          <w:color w:val="E36C0A" w:themeColor="accent6" w:themeShade="BF"/>
          <w:sz w:val="24"/>
          <w:szCs w:val="24"/>
        </w:rPr>
      </w:pPr>
      <w:bookmarkStart w:id="146" w:name="_Toc295819147"/>
      <w:bookmarkStart w:id="147" w:name="_Toc518468077"/>
      <w:r w:rsidRPr="00773A67">
        <w:rPr>
          <w:rFonts w:ascii="Corbel" w:hAnsi="Corbel"/>
          <w:color w:val="E36C0A" w:themeColor="accent6" w:themeShade="BF"/>
          <w:sz w:val="24"/>
          <w:szCs w:val="24"/>
        </w:rPr>
        <w:t>Complaints and academic appeals procedure</w:t>
      </w:r>
      <w:bookmarkEnd w:id="146"/>
      <w:bookmarkEnd w:id="147"/>
    </w:p>
    <w:p w14:paraId="32A8835A" w14:textId="77777777" w:rsidR="00FF2A0B" w:rsidRPr="00366EC9" w:rsidRDefault="00FF2A0B" w:rsidP="00E7401F">
      <w:pPr>
        <w:rPr>
          <w:rFonts w:ascii="Corbel" w:hAnsi="Corbel"/>
          <w:szCs w:val="24"/>
          <w:lang w:eastAsia="en-US"/>
        </w:rPr>
      </w:pPr>
    </w:p>
    <w:p w14:paraId="05C3E3DF" w14:textId="05E469F7" w:rsidR="00AB5642" w:rsidRPr="00366EC9" w:rsidRDefault="00316B51" w:rsidP="00773A67">
      <w:pPr>
        <w:jc w:val="both"/>
        <w:rPr>
          <w:rFonts w:ascii="Corbel" w:hAnsi="Corbel"/>
          <w:szCs w:val="24"/>
        </w:rPr>
      </w:pPr>
      <w:r w:rsidRPr="00366EC9">
        <w:rPr>
          <w:rFonts w:ascii="Corbel" w:hAnsi="Corbel"/>
          <w:szCs w:val="24"/>
        </w:rPr>
        <w:t xml:space="preserve">If you have a complaint relating to any aspect of the Department or its staff or to any academic or College matter, you should first discuss it informally with your Personal </w:t>
      </w:r>
      <w:r w:rsidR="008A6393" w:rsidRPr="00366EC9">
        <w:rPr>
          <w:rFonts w:ascii="Corbel" w:hAnsi="Corbel"/>
          <w:szCs w:val="24"/>
        </w:rPr>
        <w:t>Tutor</w:t>
      </w:r>
      <w:r w:rsidRPr="00366EC9">
        <w:rPr>
          <w:rFonts w:ascii="Corbel" w:hAnsi="Corbel"/>
          <w:szCs w:val="24"/>
        </w:rPr>
        <w:t xml:space="preserve"> or with another member of st</w:t>
      </w:r>
      <w:r w:rsidR="00EA5F03" w:rsidRPr="00366EC9">
        <w:rPr>
          <w:rFonts w:ascii="Corbel" w:hAnsi="Corbel"/>
          <w:szCs w:val="24"/>
        </w:rPr>
        <w:t xml:space="preserve">aff in the Department.  </w:t>
      </w:r>
      <w:r w:rsidRPr="00366EC9">
        <w:rPr>
          <w:rFonts w:ascii="Corbel" w:hAnsi="Corbel"/>
          <w:szCs w:val="24"/>
        </w:rPr>
        <w:t>We would hope that the majority of issues of this kind can be r</w:t>
      </w:r>
      <w:r w:rsidR="00EA5F03" w:rsidRPr="00366EC9">
        <w:rPr>
          <w:rFonts w:ascii="Corbel" w:hAnsi="Corbel"/>
          <w:szCs w:val="24"/>
        </w:rPr>
        <w:t xml:space="preserve">esolved by informal discussion.  </w:t>
      </w:r>
      <w:r w:rsidRPr="00366EC9">
        <w:rPr>
          <w:rFonts w:ascii="Corbel" w:hAnsi="Corbel"/>
          <w:szCs w:val="24"/>
        </w:rPr>
        <w:t xml:space="preserve">There are, however, procedures that can be invoked in serious cases.  These are set out in the </w:t>
      </w:r>
      <w:hyperlink r:id="rId104" w:history="1">
        <w:r w:rsidRPr="00D633CD">
          <w:rPr>
            <w:rStyle w:val="Hyperlink"/>
            <w:rFonts w:ascii="Corbel" w:hAnsi="Corbel"/>
            <w:color w:val="E36C0A" w:themeColor="accent6" w:themeShade="BF"/>
            <w:szCs w:val="24"/>
            <w:u w:val="none"/>
          </w:rPr>
          <w:t>College Complaints Procedures</w:t>
        </w:r>
      </w:hyperlink>
      <w:r w:rsidRPr="00366EC9">
        <w:rPr>
          <w:rFonts w:ascii="Corbel" w:hAnsi="Corbel"/>
          <w:color w:val="0000FF"/>
          <w:szCs w:val="24"/>
        </w:rPr>
        <w:t xml:space="preserve"> </w:t>
      </w:r>
      <w:r w:rsidR="00CB057B" w:rsidRPr="00366EC9">
        <w:rPr>
          <w:rFonts w:ascii="Corbel" w:hAnsi="Corbel"/>
          <w:szCs w:val="24"/>
        </w:rPr>
        <w:t>for s</w:t>
      </w:r>
      <w:r w:rsidRPr="00366EC9">
        <w:rPr>
          <w:rFonts w:ascii="Corbel" w:hAnsi="Corbel"/>
          <w:szCs w:val="24"/>
        </w:rPr>
        <w:t>tudents</w:t>
      </w:r>
      <w:r w:rsidR="00C97505" w:rsidRPr="00366EC9">
        <w:rPr>
          <w:rFonts w:ascii="Corbel" w:hAnsi="Corbel"/>
          <w:szCs w:val="24"/>
        </w:rPr>
        <w:t>.</w:t>
      </w:r>
      <w:r w:rsidR="006F67A7" w:rsidRPr="00366EC9">
        <w:rPr>
          <w:rFonts w:ascii="Corbel" w:hAnsi="Corbel"/>
          <w:szCs w:val="24"/>
        </w:rPr>
        <w:t xml:space="preserve"> </w:t>
      </w:r>
      <w:r w:rsidRPr="00366EC9">
        <w:rPr>
          <w:rFonts w:ascii="Corbel" w:hAnsi="Corbel"/>
          <w:szCs w:val="24"/>
        </w:rPr>
        <w:t xml:space="preserve">You should raise your complaint </w:t>
      </w:r>
      <w:r w:rsidRPr="00366EC9">
        <w:rPr>
          <w:rFonts w:ascii="Corbel" w:hAnsi="Corbel"/>
          <w:b/>
          <w:szCs w:val="24"/>
        </w:rPr>
        <w:t>as soon as possible</w:t>
      </w:r>
      <w:r w:rsidRPr="00366EC9">
        <w:rPr>
          <w:rFonts w:ascii="Corbel" w:hAnsi="Corbel"/>
          <w:szCs w:val="24"/>
        </w:rPr>
        <w:t xml:space="preserve">.  </w:t>
      </w:r>
    </w:p>
    <w:p w14:paraId="4709A320" w14:textId="77777777" w:rsidR="006F67A7" w:rsidRPr="00366EC9" w:rsidRDefault="006F67A7" w:rsidP="00E7401F">
      <w:pPr>
        <w:ind w:left="578"/>
        <w:rPr>
          <w:rFonts w:ascii="Corbel" w:hAnsi="Corbel"/>
          <w:szCs w:val="24"/>
        </w:rPr>
      </w:pPr>
    </w:p>
    <w:p w14:paraId="57C3D68B" w14:textId="7C15C335" w:rsidR="00F47DB3" w:rsidRPr="00773A67" w:rsidRDefault="00316B51" w:rsidP="00773A67">
      <w:pPr>
        <w:jc w:val="both"/>
        <w:rPr>
          <w:rStyle w:val="Hyperlink"/>
          <w:rFonts w:ascii="Corbel" w:hAnsi="Corbel"/>
          <w:color w:val="auto"/>
          <w:szCs w:val="24"/>
          <w:u w:val="none"/>
        </w:rPr>
      </w:pPr>
      <w:r w:rsidRPr="00366EC9">
        <w:rPr>
          <w:rFonts w:ascii="Corbel" w:hAnsi="Corbel"/>
          <w:szCs w:val="24"/>
        </w:rPr>
        <w:t>If the complaint concerns an academic decision, there is an academic appeals process.  Please note that an academic appeal can only be submitted once you have received your results</w:t>
      </w:r>
      <w:r w:rsidR="00A20E8A" w:rsidRPr="00366EC9">
        <w:rPr>
          <w:rFonts w:ascii="Corbel" w:hAnsi="Corbel"/>
          <w:szCs w:val="24"/>
        </w:rPr>
        <w:t xml:space="preserve"> via the College portal</w:t>
      </w:r>
      <w:r w:rsidR="00EA5F03" w:rsidRPr="00366EC9">
        <w:rPr>
          <w:rFonts w:ascii="Corbel" w:hAnsi="Corbel"/>
          <w:szCs w:val="24"/>
        </w:rPr>
        <w:t>.</w:t>
      </w:r>
      <w:r w:rsidRPr="00366EC9">
        <w:rPr>
          <w:rFonts w:ascii="Corbel" w:hAnsi="Corbel"/>
          <w:szCs w:val="24"/>
        </w:rPr>
        <w:t xml:space="preserve"> </w:t>
      </w:r>
      <w:r w:rsidR="006F67A7" w:rsidRPr="00366EC9">
        <w:rPr>
          <w:rFonts w:ascii="Corbel" w:hAnsi="Corbel"/>
          <w:szCs w:val="24"/>
        </w:rPr>
        <w:t xml:space="preserve">Details of the appeals procedure and permitted grounds for appeal can be found on the </w:t>
      </w:r>
      <w:r w:rsidR="00FD5AA2">
        <w:rPr>
          <w:rFonts w:ascii="Corbel" w:hAnsi="Corbel"/>
          <w:szCs w:val="24"/>
        </w:rPr>
        <w:t xml:space="preserve">Academic Appeals </w:t>
      </w:r>
      <w:hyperlink r:id="rId105" w:history="1">
        <w:r w:rsidR="00F47DB3" w:rsidRPr="00D633CD">
          <w:rPr>
            <w:rStyle w:val="Hyperlink"/>
            <w:rFonts w:ascii="Corbel" w:hAnsi="Corbel"/>
            <w:color w:val="E36C0A" w:themeColor="accent6" w:themeShade="BF"/>
            <w:szCs w:val="24"/>
            <w:u w:val="none"/>
          </w:rPr>
          <w:t>webpage</w:t>
        </w:r>
      </w:hyperlink>
      <w:r w:rsidR="00BF2F89" w:rsidRPr="00366EC9">
        <w:rPr>
          <w:rFonts w:ascii="Corbel" w:hAnsi="Corbel"/>
          <w:szCs w:val="24"/>
        </w:rPr>
        <w:t>.</w:t>
      </w:r>
      <w:bookmarkStart w:id="148" w:name="_Toc295819148"/>
      <w:r w:rsidR="00BE2CB4" w:rsidRPr="00366EC9">
        <w:rPr>
          <w:rFonts w:ascii="Corbel" w:hAnsi="Corbel"/>
          <w:szCs w:val="24"/>
        </w:rPr>
        <w:fldChar w:fldCharType="begin"/>
      </w:r>
      <w:r w:rsidR="0096412A" w:rsidRPr="00366EC9">
        <w:rPr>
          <w:rFonts w:ascii="Corbel" w:hAnsi="Corbel"/>
          <w:szCs w:val="24"/>
        </w:rPr>
        <w:instrText>HYPERLINK "https://www.royalholloway.ac.uk/ecampus/academicsupport/academicappealsandcollegecomplaints.aspx"</w:instrText>
      </w:r>
      <w:r w:rsidR="00BE2CB4" w:rsidRPr="00366EC9">
        <w:rPr>
          <w:rFonts w:ascii="Corbel" w:hAnsi="Corbel"/>
          <w:szCs w:val="24"/>
        </w:rPr>
        <w:fldChar w:fldCharType="separate"/>
      </w:r>
    </w:p>
    <w:p w14:paraId="0F0A7D1F" w14:textId="77777777" w:rsidR="0096412A" w:rsidRPr="00366EC9" w:rsidRDefault="00BE2CB4" w:rsidP="00773A67">
      <w:pPr>
        <w:pStyle w:val="Heading1"/>
        <w:numPr>
          <w:ilvl w:val="0"/>
          <w:numId w:val="0"/>
        </w:numPr>
        <w:spacing w:before="0"/>
        <w:rPr>
          <w:rFonts w:ascii="Corbel" w:hAnsi="Corbel"/>
          <w:sz w:val="24"/>
          <w:szCs w:val="24"/>
        </w:rPr>
      </w:pPr>
      <w:r w:rsidRPr="00366EC9">
        <w:rPr>
          <w:rFonts w:ascii="Corbel" w:hAnsi="Corbel"/>
          <w:b w:val="0"/>
          <w:bCs w:val="0"/>
          <w:color w:val="auto"/>
          <w:sz w:val="24"/>
          <w:szCs w:val="24"/>
          <w:lang w:val="en-US" w:eastAsia="en-GB"/>
        </w:rPr>
        <w:fldChar w:fldCharType="end"/>
      </w:r>
    </w:p>
    <w:p w14:paraId="206ED3F3" w14:textId="3E10FC8B" w:rsidR="00307635" w:rsidRPr="00D633CD" w:rsidRDefault="00316B51" w:rsidP="00D633CD">
      <w:pPr>
        <w:pStyle w:val="Heading1"/>
        <w:keepNext w:val="0"/>
        <w:keepLines w:val="0"/>
        <w:spacing w:before="0"/>
        <w:rPr>
          <w:rFonts w:ascii="Corbel" w:hAnsi="Corbel"/>
          <w:color w:val="E36C0A" w:themeColor="accent6" w:themeShade="BF"/>
          <w:sz w:val="24"/>
          <w:szCs w:val="24"/>
        </w:rPr>
      </w:pPr>
      <w:bookmarkStart w:id="149" w:name="_Toc518468078"/>
      <w:r w:rsidRPr="00D633CD">
        <w:rPr>
          <w:rFonts w:ascii="Corbel" w:hAnsi="Corbel"/>
          <w:color w:val="E36C0A" w:themeColor="accent6" w:themeShade="BF"/>
          <w:sz w:val="24"/>
          <w:szCs w:val="24"/>
        </w:rPr>
        <w:t xml:space="preserve">Health </w:t>
      </w:r>
      <w:r w:rsidR="00307635" w:rsidRPr="00D633CD">
        <w:rPr>
          <w:rFonts w:ascii="Corbel" w:hAnsi="Corbel"/>
          <w:color w:val="E36C0A" w:themeColor="accent6" w:themeShade="BF"/>
          <w:sz w:val="24"/>
          <w:szCs w:val="24"/>
        </w:rPr>
        <w:t>and Safety Information</w:t>
      </w:r>
      <w:bookmarkEnd w:id="148"/>
      <w:bookmarkEnd w:id="149"/>
    </w:p>
    <w:p w14:paraId="56C5C1E8" w14:textId="77777777" w:rsidR="0096412A" w:rsidRDefault="0096412A" w:rsidP="0096412A">
      <w:pPr>
        <w:rPr>
          <w:rFonts w:ascii="Corbel" w:hAnsi="Corbel"/>
          <w:szCs w:val="24"/>
          <w:lang w:eastAsia="en-US"/>
        </w:rPr>
      </w:pPr>
    </w:p>
    <w:p w14:paraId="373C3A98" w14:textId="77777777" w:rsidR="00176538" w:rsidRDefault="00176538" w:rsidP="00773A67">
      <w:pPr>
        <w:jc w:val="both"/>
        <w:rPr>
          <w:rFonts w:ascii="Corbel" w:hAnsi="Corbel"/>
          <w:szCs w:val="24"/>
          <w:lang w:eastAsia="en-US"/>
        </w:rPr>
      </w:pPr>
      <w:r>
        <w:rPr>
          <w:rFonts w:ascii="Corbel" w:hAnsi="Corbel"/>
          <w:szCs w:val="24"/>
          <w:lang w:eastAsia="en-US"/>
        </w:rPr>
        <w:t xml:space="preserve">The </w:t>
      </w:r>
      <w:hyperlink r:id="rId106" w:history="1">
        <w:r w:rsidRPr="009B3E8C">
          <w:rPr>
            <w:rStyle w:val="Hyperlink"/>
            <w:rFonts w:ascii="Corbel" w:hAnsi="Corbel"/>
            <w:color w:val="E36C0A" w:themeColor="accent6" w:themeShade="BF"/>
            <w:szCs w:val="24"/>
            <w:u w:val="none"/>
          </w:rPr>
          <w:t>Health and Safet</w:t>
        </w:r>
        <w:r>
          <w:rPr>
            <w:rStyle w:val="Hyperlink"/>
            <w:rFonts w:ascii="Corbel" w:hAnsi="Corbel"/>
            <w:color w:val="E36C0A" w:themeColor="accent6" w:themeShade="BF"/>
            <w:szCs w:val="24"/>
            <w:u w:val="none"/>
          </w:rPr>
          <w:t>y webpage</w:t>
        </w:r>
      </w:hyperlink>
      <w:r>
        <w:rPr>
          <w:rFonts w:ascii="Corbel" w:hAnsi="Corbel"/>
          <w:szCs w:val="24"/>
          <w:lang w:eastAsia="en-US"/>
        </w:rPr>
        <w:t xml:space="preserve"> provides general information about our health and safety policies. </w:t>
      </w:r>
    </w:p>
    <w:p w14:paraId="6B025853" w14:textId="77777777" w:rsidR="000A7FD4" w:rsidRPr="00366EC9" w:rsidRDefault="000A7FD4" w:rsidP="00773A67">
      <w:pPr>
        <w:jc w:val="both"/>
        <w:rPr>
          <w:rFonts w:ascii="Corbel" w:hAnsi="Corbel"/>
          <w:szCs w:val="24"/>
          <w:lang w:eastAsia="en-US"/>
        </w:rPr>
      </w:pPr>
    </w:p>
    <w:p w14:paraId="7BACB6B2" w14:textId="6907BD21" w:rsidR="00CF78F6" w:rsidRPr="00063503" w:rsidRDefault="00063503" w:rsidP="00F210B7">
      <w:pPr>
        <w:pStyle w:val="Heading2"/>
        <w:rPr>
          <w:rFonts w:ascii="Corbel" w:hAnsi="Corbel"/>
          <w:color w:val="E36C0A" w:themeColor="accent6" w:themeShade="BF"/>
          <w:sz w:val="24"/>
          <w:szCs w:val="24"/>
        </w:rPr>
      </w:pPr>
      <w:bookmarkStart w:id="150" w:name="_Toc295819149"/>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151" w:name="_Toc518468079"/>
      <w:r w:rsidR="004F3625" w:rsidRPr="00063503">
        <w:rPr>
          <w:rFonts w:ascii="Corbel" w:hAnsi="Corbel"/>
          <w:color w:val="E36C0A" w:themeColor="accent6" w:themeShade="BF"/>
          <w:sz w:val="24"/>
          <w:szCs w:val="24"/>
        </w:rPr>
        <w:t>Code of practice on harassment for students</w:t>
      </w:r>
      <w:bookmarkEnd w:id="150"/>
      <w:bookmarkEnd w:id="151"/>
    </w:p>
    <w:p w14:paraId="1B0139EC" w14:textId="77777777" w:rsidR="00773A67" w:rsidRDefault="00773A67" w:rsidP="00773A67">
      <w:pPr>
        <w:widowControl/>
        <w:jc w:val="both"/>
        <w:rPr>
          <w:rFonts w:ascii="Corbel" w:hAnsi="Corbel" w:cs="Arial"/>
        </w:rPr>
      </w:pPr>
    </w:p>
    <w:p w14:paraId="7702F915" w14:textId="77777777" w:rsidR="00C431C6" w:rsidRPr="00B92F9D" w:rsidRDefault="00C431C6" w:rsidP="00773A67">
      <w:pPr>
        <w:widowControl/>
        <w:jc w:val="both"/>
        <w:rPr>
          <w:rFonts w:ascii="Corbel" w:hAnsi="Corbel" w:cs="Arial"/>
        </w:rPr>
      </w:pPr>
      <w:r w:rsidRPr="00B92F9D">
        <w:rPr>
          <w:rFonts w:ascii="Corbel" w:hAnsi="Corbel" w:cs="Arial"/>
        </w:rPr>
        <w:t>The College is committed to upholding the dignity of the individual and recognises that harassment can be a source of great stress to an individual. Personal harassment can seriously harm working, learning and social conditions and will be regarded and treated seriously. This could include grounds for disciplinary action, and possibly the termination of registration as a student.</w:t>
      </w:r>
    </w:p>
    <w:p w14:paraId="481A9D87" w14:textId="77777777" w:rsidR="00C431C6" w:rsidRPr="00B92F9D" w:rsidRDefault="00C431C6" w:rsidP="00C431C6">
      <w:pPr>
        <w:rPr>
          <w:rFonts w:ascii="Corbel" w:hAnsi="Corbel" w:cs="Arial"/>
        </w:rPr>
      </w:pPr>
    </w:p>
    <w:p w14:paraId="401A2A78" w14:textId="77777777" w:rsidR="00C431C6" w:rsidRPr="00B92F9D" w:rsidRDefault="00C431C6" w:rsidP="00C431C6">
      <w:pPr>
        <w:rPr>
          <w:rFonts w:ascii="Corbel" w:hAnsi="Corbel" w:cs="Arial"/>
        </w:rPr>
      </w:pPr>
      <w:r w:rsidRPr="00B92F9D">
        <w:rPr>
          <w:rFonts w:ascii="Corbel" w:hAnsi="Corbel" w:cs="Arial"/>
        </w:rPr>
        <w:t xml:space="preserve">The College’s </w:t>
      </w:r>
      <w:hyperlink r:id="rId107" w:history="1">
        <w:r w:rsidRPr="00B92F9D">
          <w:rPr>
            <w:rFonts w:ascii="Corbel" w:hAnsi="Corbel" w:cs="Verdana"/>
            <w:color w:val="EB641E"/>
            <w:lang w:eastAsia="en-US"/>
          </w:rPr>
          <w:t>Code of Practice on personal harassment for students</w:t>
        </w:r>
      </w:hyperlink>
      <w:r w:rsidRPr="00B92F9D">
        <w:rPr>
          <w:rFonts w:ascii="Corbel" w:hAnsi="Corbel"/>
          <w:b/>
        </w:rPr>
        <w:t xml:space="preserve"> </w:t>
      </w:r>
      <w:r w:rsidRPr="00B92F9D">
        <w:rPr>
          <w:rFonts w:ascii="Corbel" w:hAnsi="Corbel" w:cs="Arial"/>
        </w:rPr>
        <w:t>should be read in conjunction with the</w:t>
      </w:r>
      <w:r w:rsidRPr="00B92F9D">
        <w:rPr>
          <w:rFonts w:ascii="Corbel" w:hAnsi="Corbel" w:cs="Arial"/>
          <w:b/>
        </w:rPr>
        <w:t xml:space="preserve"> </w:t>
      </w:r>
      <w:hyperlink r:id="rId108" w:history="1">
        <w:r w:rsidRPr="00B92F9D">
          <w:rPr>
            <w:rFonts w:ascii="Corbel" w:hAnsi="Corbel" w:cs="Verdana"/>
            <w:color w:val="EB641E"/>
            <w:lang w:eastAsia="en-US"/>
          </w:rPr>
          <w:t>Student Disciplinary regulations</w:t>
        </w:r>
      </w:hyperlink>
      <w:r w:rsidRPr="00B92F9D">
        <w:rPr>
          <w:rFonts w:ascii="Corbel" w:hAnsi="Corbel" w:cs="Arial"/>
          <w:b/>
        </w:rPr>
        <w:t xml:space="preserve"> </w:t>
      </w:r>
      <w:r w:rsidRPr="00B92F9D">
        <w:rPr>
          <w:rFonts w:ascii="Corbel" w:hAnsi="Corbel" w:cs="Arial"/>
        </w:rPr>
        <w:t xml:space="preserve">and the </w:t>
      </w:r>
      <w:hyperlink r:id="rId109" w:history="1">
        <w:r w:rsidRPr="00B92F9D">
          <w:rPr>
            <w:rFonts w:ascii="Corbel" w:hAnsi="Corbel" w:cs="Verdana"/>
            <w:color w:val="EB641E"/>
            <w:lang w:eastAsia="en-US"/>
          </w:rPr>
          <w:t>Complaints procedure</w:t>
        </w:r>
      </w:hyperlink>
      <w:r w:rsidRPr="00B92F9D">
        <w:rPr>
          <w:rFonts w:ascii="Corbel" w:hAnsi="Corbel" w:cs="Arial"/>
        </w:rPr>
        <w:t>.</w:t>
      </w:r>
    </w:p>
    <w:p w14:paraId="5A375320" w14:textId="60266113" w:rsidR="00307635" w:rsidRPr="00063503" w:rsidRDefault="00063503" w:rsidP="00F210B7">
      <w:pPr>
        <w:pStyle w:val="Heading2"/>
        <w:rPr>
          <w:rFonts w:ascii="Corbel" w:hAnsi="Corbel"/>
          <w:color w:val="E36C0A" w:themeColor="accent6" w:themeShade="BF"/>
          <w:sz w:val="24"/>
          <w:szCs w:val="24"/>
        </w:rPr>
      </w:pPr>
      <w:bookmarkStart w:id="152" w:name="_Toc295819150"/>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153" w:name="_Toc518468080"/>
      <w:r w:rsidR="00307635" w:rsidRPr="00063503">
        <w:rPr>
          <w:rFonts w:ascii="Corbel" w:hAnsi="Corbel"/>
          <w:color w:val="E36C0A" w:themeColor="accent6" w:themeShade="BF"/>
          <w:sz w:val="24"/>
          <w:szCs w:val="24"/>
        </w:rPr>
        <w:t>Lone working policy and procedures</w:t>
      </w:r>
      <w:bookmarkEnd w:id="152"/>
      <w:bookmarkEnd w:id="153"/>
    </w:p>
    <w:p w14:paraId="4F238064" w14:textId="77777777" w:rsidR="00CF78F6" w:rsidRPr="00366EC9" w:rsidRDefault="00CF78F6" w:rsidP="00E7401F">
      <w:pPr>
        <w:autoSpaceDE w:val="0"/>
        <w:autoSpaceDN w:val="0"/>
        <w:adjustRightInd w:val="0"/>
        <w:rPr>
          <w:rFonts w:ascii="Corbel" w:hAnsi="Corbel" w:cs="Arial"/>
          <w:b/>
          <w:color w:val="000000"/>
          <w:szCs w:val="24"/>
        </w:rPr>
      </w:pPr>
    </w:p>
    <w:p w14:paraId="20016501" w14:textId="1F907337" w:rsidR="00C11B98" w:rsidRPr="00366EC9" w:rsidRDefault="00CF78F6" w:rsidP="00C97505">
      <w:pPr>
        <w:rPr>
          <w:rFonts w:ascii="Corbel" w:hAnsi="Corbel"/>
          <w:szCs w:val="24"/>
        </w:rPr>
      </w:pPr>
      <w:r w:rsidRPr="00366EC9">
        <w:rPr>
          <w:rFonts w:ascii="Corbel" w:hAnsi="Corbel" w:cs="Arial"/>
          <w:color w:val="000000"/>
          <w:szCs w:val="24"/>
        </w:rPr>
        <w:t>The College has a ‘Lone Working Policy and Pro</w:t>
      </w:r>
      <w:r w:rsidR="00F47DB3" w:rsidRPr="00366EC9">
        <w:rPr>
          <w:rFonts w:ascii="Corbel" w:hAnsi="Corbel" w:cs="Arial"/>
          <w:color w:val="000000"/>
          <w:szCs w:val="24"/>
        </w:rPr>
        <w:t xml:space="preserve">cedure’ that can be found </w:t>
      </w:r>
      <w:hyperlink r:id="rId110" w:history="1">
        <w:r w:rsidR="00F210B7" w:rsidRPr="00D633CD">
          <w:rPr>
            <w:rStyle w:val="Hyperlink"/>
            <w:rFonts w:ascii="Corbel" w:hAnsi="Corbel"/>
            <w:color w:val="E36C0A" w:themeColor="accent6" w:themeShade="BF"/>
            <w:szCs w:val="24"/>
            <w:u w:val="none"/>
          </w:rPr>
          <w:t>here</w:t>
        </w:r>
      </w:hyperlink>
      <w:r w:rsidR="00F210B7" w:rsidRPr="00366EC9">
        <w:rPr>
          <w:rFonts w:ascii="Corbel" w:hAnsi="Corbel" w:cs="Arial"/>
          <w:color w:val="000000"/>
          <w:szCs w:val="24"/>
        </w:rPr>
        <w:t>.</w:t>
      </w:r>
    </w:p>
    <w:p w14:paraId="708CA7AF" w14:textId="77777777" w:rsidR="00F47DB3" w:rsidRPr="00366EC9" w:rsidRDefault="00F47DB3" w:rsidP="00E7401F">
      <w:pPr>
        <w:ind w:left="576"/>
        <w:rPr>
          <w:rFonts w:ascii="Corbel" w:hAnsi="Corbel" w:cs="Arial"/>
          <w:color w:val="000000"/>
          <w:szCs w:val="24"/>
        </w:rPr>
      </w:pPr>
    </w:p>
    <w:p w14:paraId="79C93C57" w14:textId="4E879EC0" w:rsidR="00CF78F6" w:rsidRPr="000A7FD4" w:rsidRDefault="00CF78F6" w:rsidP="008D384C">
      <w:pPr>
        <w:jc w:val="both"/>
        <w:rPr>
          <w:rFonts w:ascii="Corbel" w:hAnsi="Corbel" w:cs="Arial"/>
          <w:color w:val="000000"/>
          <w:szCs w:val="24"/>
        </w:rPr>
      </w:pPr>
      <w:r w:rsidRPr="00366EC9">
        <w:rPr>
          <w:rFonts w:ascii="Corbel" w:hAnsi="Corbel" w:cs="Arial"/>
          <w:color w:val="000000"/>
          <w:szCs w:val="24"/>
        </w:rPr>
        <w:t xml:space="preserve">Lone working is defined as working during either normal working hours at an isolated location within the normal workplace or when working outside of normal hours.  </w:t>
      </w:r>
      <w:r w:rsidRPr="008D384C">
        <w:rPr>
          <w:rFonts w:ascii="Corbel" w:hAnsi="Corbel" w:cs="Arial"/>
          <w:color w:val="000000"/>
          <w:szCs w:val="24"/>
        </w:rPr>
        <w:t xml:space="preserve">The Department and the type of work conducted by students is classified as </w:t>
      </w:r>
      <w:r w:rsidR="008D384C" w:rsidRPr="008D384C">
        <w:rPr>
          <w:rFonts w:ascii="Corbel" w:hAnsi="Corbel" w:cs="Arial"/>
          <w:color w:val="000000"/>
          <w:szCs w:val="24"/>
        </w:rPr>
        <w:t>a low</w:t>
      </w:r>
      <w:r w:rsidRPr="008D384C">
        <w:rPr>
          <w:rFonts w:ascii="Corbel" w:hAnsi="Corbel" w:cs="Arial"/>
          <w:color w:val="000000"/>
          <w:szCs w:val="24"/>
        </w:rPr>
        <w:t xml:space="preserve"> risk activity and as such the</w:t>
      </w:r>
      <w:r w:rsidRPr="00366EC9">
        <w:rPr>
          <w:rFonts w:ascii="Corbel" w:hAnsi="Corbel" w:cs="Arial"/>
          <w:color w:val="000000"/>
          <w:szCs w:val="24"/>
        </w:rPr>
        <w:t xml:space="preserve"> following advice is relevant.</w:t>
      </w:r>
      <w:r w:rsidR="000A7FD4">
        <w:rPr>
          <w:rFonts w:ascii="Corbel" w:hAnsi="Corbel" w:cs="Arial"/>
          <w:color w:val="000000"/>
          <w:szCs w:val="24"/>
        </w:rPr>
        <w:t xml:space="preserve"> </w:t>
      </w:r>
      <w:r w:rsidRPr="00366EC9">
        <w:rPr>
          <w:rFonts w:ascii="Corbel" w:hAnsi="Corbel" w:cs="Arial"/>
          <w:color w:val="000000"/>
          <w:szCs w:val="24"/>
        </w:rPr>
        <w:t xml:space="preserve">Any health and safety concerns should be brought to the attention of the Departmental </w:t>
      </w:r>
      <w:r w:rsidR="00060D09" w:rsidRPr="00366EC9">
        <w:rPr>
          <w:rFonts w:ascii="Corbel" w:hAnsi="Corbel" w:cs="Arial"/>
          <w:color w:val="000000"/>
          <w:szCs w:val="24"/>
        </w:rPr>
        <w:t xml:space="preserve">Health and Safety </w:t>
      </w:r>
      <w:r w:rsidR="00E12BDC" w:rsidRPr="00366EC9">
        <w:rPr>
          <w:rFonts w:ascii="Corbel" w:hAnsi="Corbel" w:cs="Arial"/>
          <w:color w:val="000000"/>
          <w:szCs w:val="24"/>
        </w:rPr>
        <w:t>Co</w:t>
      </w:r>
      <w:r w:rsidRPr="00366EC9">
        <w:rPr>
          <w:rFonts w:ascii="Corbel" w:hAnsi="Corbel" w:cs="Arial"/>
          <w:color w:val="000000"/>
          <w:szCs w:val="24"/>
        </w:rPr>
        <w:t>ordinator or the College Health and Safety Office.</w:t>
      </w:r>
      <w:r w:rsidR="000A7FD4">
        <w:rPr>
          <w:rFonts w:ascii="Corbel" w:hAnsi="Corbel" w:cs="Arial"/>
          <w:color w:val="000000"/>
          <w:szCs w:val="24"/>
        </w:rPr>
        <w:t xml:space="preserve"> </w:t>
      </w:r>
      <w:r w:rsidRPr="00366EC9">
        <w:rPr>
          <w:rFonts w:ascii="Corbel" w:hAnsi="Corbel" w:cs="Arial"/>
          <w:color w:val="000000"/>
          <w:szCs w:val="24"/>
        </w:rPr>
        <w:t xml:space="preserve">It is likely that most activities will take place on College premises.  However, the principles contained in the above section will apply to </w:t>
      </w:r>
      <w:r w:rsidRPr="00366EC9">
        <w:rPr>
          <w:rFonts w:ascii="Corbel" w:hAnsi="Corbel"/>
          <w:szCs w:val="24"/>
        </w:rPr>
        <w:t xml:space="preserve">students undertaking duties off campus. </w:t>
      </w:r>
    </w:p>
    <w:p w14:paraId="2B2C637C" w14:textId="77777777" w:rsidR="0096412A" w:rsidRPr="00366EC9" w:rsidRDefault="0096412A" w:rsidP="0096412A">
      <w:pPr>
        <w:rPr>
          <w:rFonts w:ascii="Corbel" w:hAnsi="Corbel"/>
          <w:szCs w:val="24"/>
          <w:lang w:eastAsia="en-US"/>
        </w:rPr>
      </w:pPr>
    </w:p>
    <w:p w14:paraId="23DF352E" w14:textId="77777777" w:rsidR="0096412A" w:rsidRPr="00366EC9" w:rsidRDefault="0096412A" w:rsidP="00E7401F">
      <w:pPr>
        <w:ind w:left="576"/>
        <w:rPr>
          <w:rFonts w:ascii="Corbel" w:hAnsi="Corbel"/>
          <w:szCs w:val="24"/>
        </w:rPr>
      </w:pPr>
    </w:p>
    <w:p w14:paraId="4507E207" w14:textId="2CD1EA65" w:rsidR="00307635" w:rsidRPr="00D633CD" w:rsidRDefault="00307635" w:rsidP="00E7401F">
      <w:pPr>
        <w:pStyle w:val="Heading1"/>
        <w:keepNext w:val="0"/>
        <w:keepLines w:val="0"/>
        <w:spacing w:before="0"/>
        <w:rPr>
          <w:rFonts w:ascii="Corbel" w:hAnsi="Corbel"/>
          <w:color w:val="E36C0A" w:themeColor="accent6" w:themeShade="BF"/>
          <w:sz w:val="24"/>
          <w:szCs w:val="24"/>
        </w:rPr>
      </w:pPr>
      <w:bookmarkStart w:id="154" w:name="_Toc295819155"/>
      <w:bookmarkStart w:id="155" w:name="_Toc518468085"/>
      <w:r w:rsidRPr="00D633CD">
        <w:rPr>
          <w:rFonts w:ascii="Corbel" w:hAnsi="Corbel"/>
          <w:color w:val="E36C0A" w:themeColor="accent6" w:themeShade="BF"/>
          <w:sz w:val="24"/>
          <w:szCs w:val="24"/>
        </w:rPr>
        <w:lastRenderedPageBreak/>
        <w:t>Equal Opportunities Statement and College Codes of Practice</w:t>
      </w:r>
      <w:bookmarkEnd w:id="154"/>
      <w:bookmarkEnd w:id="155"/>
    </w:p>
    <w:p w14:paraId="5A7708D9" w14:textId="77777777" w:rsidR="0096412A" w:rsidRPr="00366EC9" w:rsidRDefault="0096412A" w:rsidP="0096412A">
      <w:pPr>
        <w:rPr>
          <w:rFonts w:ascii="Corbel" w:hAnsi="Corbel"/>
          <w:szCs w:val="24"/>
          <w:lang w:eastAsia="en-US"/>
        </w:rPr>
      </w:pPr>
    </w:p>
    <w:p w14:paraId="239B52A9" w14:textId="63AD8DFB" w:rsidR="00CF78F6" w:rsidRPr="008D384C" w:rsidRDefault="00F210B7" w:rsidP="00F210B7">
      <w:pPr>
        <w:pStyle w:val="Heading2"/>
        <w:rPr>
          <w:rFonts w:ascii="Corbel" w:hAnsi="Corbel"/>
          <w:color w:val="E36C0A" w:themeColor="accent6" w:themeShade="BF"/>
          <w:szCs w:val="24"/>
        </w:rPr>
      </w:pPr>
      <w:bookmarkStart w:id="156" w:name="_Toc295819156"/>
      <w:r w:rsidRPr="00366EC9">
        <w:rPr>
          <w:rFonts w:ascii="Corbel" w:hAnsi="Corbel"/>
          <w:color w:val="E36C0A" w:themeColor="accent6" w:themeShade="BF"/>
          <w:szCs w:val="24"/>
        </w:rPr>
        <w:t xml:space="preserve">      </w:t>
      </w:r>
      <w:bookmarkStart w:id="157" w:name="_Toc518468086"/>
      <w:r w:rsidR="00307635" w:rsidRPr="008D384C">
        <w:rPr>
          <w:rFonts w:ascii="Corbel" w:hAnsi="Corbel"/>
          <w:color w:val="E36C0A" w:themeColor="accent6" w:themeShade="BF"/>
          <w:szCs w:val="24"/>
        </w:rPr>
        <w:t>Equal opportunities</w:t>
      </w:r>
      <w:r w:rsidR="004F3625" w:rsidRPr="008D384C">
        <w:rPr>
          <w:rFonts w:ascii="Corbel" w:hAnsi="Corbel"/>
          <w:color w:val="E36C0A" w:themeColor="accent6" w:themeShade="BF"/>
          <w:szCs w:val="24"/>
        </w:rPr>
        <w:t xml:space="preserve"> statement</w:t>
      </w:r>
      <w:bookmarkEnd w:id="156"/>
      <w:bookmarkEnd w:id="157"/>
    </w:p>
    <w:p w14:paraId="18BEF178" w14:textId="77777777" w:rsidR="003E1392" w:rsidRPr="00366EC9" w:rsidRDefault="003E1392" w:rsidP="00E7401F">
      <w:pPr>
        <w:widowControl/>
        <w:autoSpaceDE w:val="0"/>
        <w:autoSpaceDN w:val="0"/>
        <w:adjustRightInd w:val="0"/>
        <w:rPr>
          <w:rFonts w:ascii="Corbel" w:hAnsi="Corbel" w:cs="Verdana"/>
          <w:color w:val="000000"/>
          <w:szCs w:val="24"/>
        </w:rPr>
      </w:pPr>
    </w:p>
    <w:p w14:paraId="1B8ED029" w14:textId="43E218B2" w:rsidR="003E1392" w:rsidRPr="00366EC9" w:rsidRDefault="003E1392" w:rsidP="008D384C">
      <w:pPr>
        <w:widowControl/>
        <w:autoSpaceDE w:val="0"/>
        <w:autoSpaceDN w:val="0"/>
        <w:adjustRightInd w:val="0"/>
        <w:jc w:val="both"/>
        <w:rPr>
          <w:rFonts w:ascii="Corbel" w:hAnsi="Corbel" w:cs="Verdana"/>
          <w:color w:val="000000"/>
          <w:szCs w:val="24"/>
        </w:rPr>
      </w:pPr>
      <w:r w:rsidRPr="00366EC9">
        <w:rPr>
          <w:rFonts w:ascii="Corbel" w:hAnsi="Corbel" w:cs="Verdana"/>
          <w:color w:val="000000"/>
          <w:szCs w:val="24"/>
        </w:rPr>
        <w:t xml:space="preserve">The University of London was established to provide education on the basis of merit above and without regard to race, creed or political belief and was the first university in the United Kingdom to admit women to its degrees. Royal Holloway, University of London (hereafter 'the College') is proud to continue this tradition, and to commit itself to equality of opportunity in employment, admissions and in its teaching, learning and research activities. </w:t>
      </w:r>
    </w:p>
    <w:p w14:paraId="50D48345" w14:textId="77777777" w:rsidR="003E1392" w:rsidRPr="00366EC9" w:rsidRDefault="003E1392" w:rsidP="00E7401F">
      <w:pPr>
        <w:widowControl/>
        <w:autoSpaceDE w:val="0"/>
        <w:autoSpaceDN w:val="0"/>
        <w:adjustRightInd w:val="0"/>
        <w:ind w:left="576"/>
        <w:rPr>
          <w:rFonts w:ascii="Corbel" w:hAnsi="Corbel" w:cs="Verdana"/>
          <w:color w:val="000000"/>
          <w:szCs w:val="24"/>
        </w:rPr>
      </w:pPr>
    </w:p>
    <w:p w14:paraId="03BCC7C2" w14:textId="3017C3C0" w:rsidR="003E1392" w:rsidRPr="00366EC9" w:rsidRDefault="003E1392" w:rsidP="00C97505">
      <w:pPr>
        <w:widowControl/>
        <w:autoSpaceDE w:val="0"/>
        <w:autoSpaceDN w:val="0"/>
        <w:adjustRightInd w:val="0"/>
        <w:rPr>
          <w:rFonts w:ascii="Corbel" w:hAnsi="Corbel" w:cs="Verdana"/>
          <w:iCs/>
          <w:color w:val="000000"/>
          <w:szCs w:val="24"/>
        </w:rPr>
      </w:pPr>
      <w:r w:rsidRPr="00366EC9">
        <w:rPr>
          <w:rFonts w:ascii="Corbel" w:hAnsi="Corbel" w:cs="Verdana"/>
          <w:iCs/>
          <w:color w:val="000000"/>
          <w:szCs w:val="24"/>
        </w:rPr>
        <w:t>The College is committed to ensure that</w:t>
      </w:r>
      <w:r w:rsidR="00FD5AA2">
        <w:rPr>
          <w:rFonts w:ascii="Corbel" w:hAnsi="Corbel" w:cs="Verdana"/>
          <w:iCs/>
          <w:color w:val="000000"/>
          <w:szCs w:val="24"/>
        </w:rPr>
        <w:t>:</w:t>
      </w:r>
      <w:r w:rsidRPr="00366EC9">
        <w:rPr>
          <w:rFonts w:ascii="Corbel" w:hAnsi="Corbel" w:cs="Verdana"/>
          <w:iCs/>
          <w:color w:val="000000"/>
          <w:szCs w:val="24"/>
        </w:rPr>
        <w:t xml:space="preserve"> </w:t>
      </w:r>
    </w:p>
    <w:p w14:paraId="7C482135" w14:textId="77777777" w:rsidR="0096412A" w:rsidRPr="00366EC9" w:rsidRDefault="0096412A" w:rsidP="00E7401F">
      <w:pPr>
        <w:widowControl/>
        <w:autoSpaceDE w:val="0"/>
        <w:autoSpaceDN w:val="0"/>
        <w:adjustRightInd w:val="0"/>
        <w:ind w:firstLine="576"/>
        <w:rPr>
          <w:rFonts w:ascii="Corbel" w:hAnsi="Corbel" w:cs="Verdana"/>
          <w:color w:val="000000"/>
          <w:szCs w:val="24"/>
        </w:rPr>
      </w:pPr>
    </w:p>
    <w:p w14:paraId="762EF63F" w14:textId="77777777" w:rsidR="003E1392" w:rsidRPr="00366EC9" w:rsidRDefault="00186E67" w:rsidP="008D384C">
      <w:pPr>
        <w:widowControl/>
        <w:numPr>
          <w:ilvl w:val="0"/>
          <w:numId w:val="2"/>
        </w:numPr>
        <w:autoSpaceDE w:val="0"/>
        <w:autoSpaceDN w:val="0"/>
        <w:adjustRightInd w:val="0"/>
        <w:jc w:val="both"/>
        <w:rPr>
          <w:rFonts w:ascii="Corbel" w:hAnsi="Corbel" w:cs="Verdana"/>
          <w:color w:val="000000"/>
          <w:szCs w:val="24"/>
        </w:rPr>
      </w:pPr>
      <w:r w:rsidRPr="00366EC9">
        <w:rPr>
          <w:rFonts w:ascii="Corbel" w:hAnsi="Corbel" w:cs="Verdana"/>
          <w:color w:val="000000"/>
          <w:szCs w:val="24"/>
        </w:rPr>
        <w:t>a</w:t>
      </w:r>
      <w:r w:rsidR="003E1392" w:rsidRPr="00366EC9">
        <w:rPr>
          <w:rFonts w:ascii="Corbel" w:hAnsi="Corbel" w:cs="Verdana"/>
          <w:color w:val="000000"/>
          <w:szCs w:val="24"/>
        </w:rPr>
        <w:t xml:space="preserve">ll staff, students, applicants for employment or study, visitors and other persons in contact with the College are treated fairly, have equality of opportunity and do not suffer disadvantage on the basis of race, nationality, ethnic origin, gender, age, marital or parental status, dependants, disability, sexual orientation, religion, political belief or social origins </w:t>
      </w:r>
    </w:p>
    <w:p w14:paraId="02A9C2CE" w14:textId="77777777" w:rsidR="003E1392" w:rsidRPr="00366EC9" w:rsidRDefault="003E1392" w:rsidP="00E7401F">
      <w:pPr>
        <w:widowControl/>
        <w:autoSpaceDE w:val="0"/>
        <w:autoSpaceDN w:val="0"/>
        <w:adjustRightInd w:val="0"/>
        <w:rPr>
          <w:rFonts w:ascii="Corbel" w:hAnsi="Corbel" w:cs="Verdana"/>
          <w:color w:val="000000"/>
          <w:szCs w:val="24"/>
        </w:rPr>
      </w:pPr>
    </w:p>
    <w:p w14:paraId="45A30C50" w14:textId="77777777" w:rsidR="003E1392" w:rsidRPr="00366EC9" w:rsidRDefault="003E1392" w:rsidP="008D384C">
      <w:pPr>
        <w:widowControl/>
        <w:numPr>
          <w:ilvl w:val="0"/>
          <w:numId w:val="2"/>
        </w:numPr>
        <w:autoSpaceDE w:val="0"/>
        <w:autoSpaceDN w:val="0"/>
        <w:adjustRightInd w:val="0"/>
        <w:jc w:val="both"/>
        <w:rPr>
          <w:rFonts w:ascii="Corbel" w:hAnsi="Corbel" w:cs="Verdana"/>
          <w:color w:val="000000"/>
          <w:szCs w:val="24"/>
        </w:rPr>
      </w:pPr>
      <w:r w:rsidRPr="00366EC9">
        <w:rPr>
          <w:rFonts w:ascii="Corbel" w:hAnsi="Corbel" w:cs="Verdana"/>
          <w:color w:val="000000"/>
          <w:szCs w:val="24"/>
        </w:rPr>
        <w:t xml:space="preserve">both existing staff and students, as well as, applicants for employment or admission are treated fairly and individuals are judged solely on merit and by reference to their skills, abilities qualifications, aptitude and potential </w:t>
      </w:r>
    </w:p>
    <w:p w14:paraId="1B1C2ABD" w14:textId="77777777" w:rsidR="003E1392" w:rsidRPr="00366EC9" w:rsidRDefault="003E1392" w:rsidP="00E7401F">
      <w:pPr>
        <w:widowControl/>
        <w:autoSpaceDE w:val="0"/>
        <w:autoSpaceDN w:val="0"/>
        <w:adjustRightInd w:val="0"/>
        <w:rPr>
          <w:rFonts w:ascii="Corbel" w:hAnsi="Corbel" w:cs="Verdana"/>
          <w:color w:val="000000"/>
          <w:szCs w:val="24"/>
        </w:rPr>
      </w:pPr>
    </w:p>
    <w:p w14:paraId="22A05EB1" w14:textId="77777777" w:rsidR="003E1392" w:rsidRPr="00366EC9" w:rsidRDefault="003E1392" w:rsidP="008D384C">
      <w:pPr>
        <w:widowControl/>
        <w:numPr>
          <w:ilvl w:val="0"/>
          <w:numId w:val="2"/>
        </w:numPr>
        <w:autoSpaceDE w:val="0"/>
        <w:autoSpaceDN w:val="0"/>
        <w:adjustRightInd w:val="0"/>
        <w:jc w:val="both"/>
        <w:rPr>
          <w:rFonts w:ascii="Corbel" w:hAnsi="Corbel" w:cs="Verdana"/>
          <w:color w:val="000000"/>
          <w:szCs w:val="24"/>
        </w:rPr>
      </w:pPr>
      <w:r w:rsidRPr="00366EC9">
        <w:rPr>
          <w:rFonts w:ascii="Corbel" w:hAnsi="Corbel" w:cs="Verdana"/>
          <w:color w:val="000000"/>
          <w:szCs w:val="24"/>
        </w:rPr>
        <w:t xml:space="preserve">it puts in place appropriate measures to eliminate discrimination and to promote equality of opportunity </w:t>
      </w:r>
    </w:p>
    <w:p w14:paraId="7D5D7175" w14:textId="77777777" w:rsidR="003E1392" w:rsidRPr="00366EC9" w:rsidRDefault="003E1392" w:rsidP="00E7401F">
      <w:pPr>
        <w:widowControl/>
        <w:autoSpaceDE w:val="0"/>
        <w:autoSpaceDN w:val="0"/>
        <w:adjustRightInd w:val="0"/>
        <w:rPr>
          <w:rFonts w:ascii="Corbel" w:hAnsi="Corbel" w:cs="Verdana"/>
          <w:color w:val="000000"/>
          <w:szCs w:val="24"/>
        </w:rPr>
      </w:pPr>
    </w:p>
    <w:p w14:paraId="04D68873" w14:textId="77777777" w:rsidR="003E1392" w:rsidRPr="00366EC9" w:rsidRDefault="003E1392" w:rsidP="008D384C">
      <w:pPr>
        <w:widowControl/>
        <w:numPr>
          <w:ilvl w:val="0"/>
          <w:numId w:val="2"/>
        </w:numPr>
        <w:autoSpaceDE w:val="0"/>
        <w:autoSpaceDN w:val="0"/>
        <w:adjustRightInd w:val="0"/>
        <w:jc w:val="both"/>
        <w:rPr>
          <w:rFonts w:ascii="Corbel" w:hAnsi="Corbel" w:cs="Verdana"/>
          <w:color w:val="000000"/>
          <w:szCs w:val="24"/>
        </w:rPr>
      </w:pPr>
      <w:r w:rsidRPr="00366EC9">
        <w:rPr>
          <w:rFonts w:ascii="Corbel" w:hAnsi="Corbel" w:cs="Verdana"/>
          <w:color w:val="000000"/>
          <w:szCs w:val="24"/>
        </w:rPr>
        <w:t xml:space="preserve">teaching, learning and research are free from all forms of discrimination and continually provide equality of opportunity </w:t>
      </w:r>
    </w:p>
    <w:p w14:paraId="353D4978" w14:textId="77777777" w:rsidR="003E1392" w:rsidRPr="00366EC9" w:rsidRDefault="003E1392" w:rsidP="00E7401F">
      <w:pPr>
        <w:widowControl/>
        <w:autoSpaceDE w:val="0"/>
        <w:autoSpaceDN w:val="0"/>
        <w:adjustRightInd w:val="0"/>
        <w:rPr>
          <w:rFonts w:ascii="Corbel" w:hAnsi="Corbel" w:cs="Verdana"/>
          <w:color w:val="000000"/>
          <w:szCs w:val="24"/>
        </w:rPr>
      </w:pPr>
    </w:p>
    <w:p w14:paraId="0B384216" w14:textId="77777777" w:rsidR="003E1392" w:rsidRPr="00366EC9" w:rsidRDefault="003E1392" w:rsidP="008D384C">
      <w:pPr>
        <w:widowControl/>
        <w:numPr>
          <w:ilvl w:val="0"/>
          <w:numId w:val="2"/>
        </w:numPr>
        <w:autoSpaceDE w:val="0"/>
        <w:autoSpaceDN w:val="0"/>
        <w:adjustRightInd w:val="0"/>
        <w:jc w:val="both"/>
        <w:rPr>
          <w:rFonts w:ascii="Corbel" w:hAnsi="Corbel" w:cs="Verdana"/>
          <w:color w:val="000000"/>
          <w:szCs w:val="24"/>
        </w:rPr>
      </w:pPr>
      <w:r w:rsidRPr="00366EC9">
        <w:rPr>
          <w:rFonts w:ascii="Corbel" w:hAnsi="Corbel" w:cs="Verdana"/>
          <w:color w:val="000000"/>
          <w:szCs w:val="24"/>
        </w:rPr>
        <w:t xml:space="preserve">all staff, students and visitors are aware of the Equal Opportunities Statement through College publicity material </w:t>
      </w:r>
    </w:p>
    <w:p w14:paraId="084BF008" w14:textId="77777777" w:rsidR="003E1392" w:rsidRPr="00366EC9" w:rsidRDefault="003E1392" w:rsidP="00E7401F">
      <w:pPr>
        <w:widowControl/>
        <w:autoSpaceDE w:val="0"/>
        <w:autoSpaceDN w:val="0"/>
        <w:adjustRightInd w:val="0"/>
        <w:rPr>
          <w:rFonts w:ascii="Corbel" w:hAnsi="Corbel" w:cs="Verdana"/>
          <w:color w:val="000000"/>
          <w:szCs w:val="24"/>
        </w:rPr>
      </w:pPr>
    </w:p>
    <w:p w14:paraId="6444128F" w14:textId="77777777" w:rsidR="003E1392" w:rsidRPr="00366EC9" w:rsidRDefault="003E1392" w:rsidP="008D384C">
      <w:pPr>
        <w:widowControl/>
        <w:numPr>
          <w:ilvl w:val="0"/>
          <w:numId w:val="2"/>
        </w:numPr>
        <w:autoSpaceDE w:val="0"/>
        <w:autoSpaceDN w:val="0"/>
        <w:adjustRightInd w:val="0"/>
        <w:jc w:val="both"/>
        <w:rPr>
          <w:rFonts w:ascii="Corbel" w:hAnsi="Corbel" w:cs="Verdana"/>
          <w:color w:val="000000"/>
          <w:szCs w:val="24"/>
        </w:rPr>
      </w:pPr>
      <w:r w:rsidRPr="00366EC9">
        <w:rPr>
          <w:rFonts w:ascii="Corbel" w:hAnsi="Corbel" w:cs="Verdana"/>
          <w:color w:val="000000"/>
          <w:szCs w:val="24"/>
        </w:rPr>
        <w:t xml:space="preserve">it creates a positive, inclusive atmosphere, based on respect for diversity within the College </w:t>
      </w:r>
    </w:p>
    <w:p w14:paraId="2288E5DF" w14:textId="77777777" w:rsidR="003E1392" w:rsidRPr="00366EC9" w:rsidRDefault="003E1392" w:rsidP="00E7401F">
      <w:pPr>
        <w:widowControl/>
        <w:autoSpaceDE w:val="0"/>
        <w:autoSpaceDN w:val="0"/>
        <w:adjustRightInd w:val="0"/>
        <w:rPr>
          <w:rFonts w:ascii="Corbel" w:hAnsi="Corbel" w:cs="Verdana"/>
          <w:color w:val="000000"/>
          <w:szCs w:val="24"/>
        </w:rPr>
      </w:pPr>
    </w:p>
    <w:p w14:paraId="089B1E93" w14:textId="0CD4A3B2" w:rsidR="000A05E4" w:rsidRPr="000A7FD4" w:rsidRDefault="003848D5" w:rsidP="000A7FD4">
      <w:pPr>
        <w:widowControl/>
        <w:numPr>
          <w:ilvl w:val="0"/>
          <w:numId w:val="2"/>
        </w:numPr>
        <w:autoSpaceDE w:val="0"/>
        <w:autoSpaceDN w:val="0"/>
        <w:adjustRightInd w:val="0"/>
        <w:jc w:val="both"/>
        <w:rPr>
          <w:rFonts w:ascii="Corbel" w:hAnsi="Corbel" w:cs="Verdana"/>
          <w:color w:val="000000"/>
          <w:szCs w:val="24"/>
        </w:rPr>
      </w:pPr>
      <w:r w:rsidRPr="00366EC9">
        <w:rPr>
          <w:rFonts w:ascii="Corbel" w:hAnsi="Corbel" w:cs="Verdana"/>
          <w:color w:val="000000"/>
          <w:szCs w:val="24"/>
        </w:rPr>
        <w:t xml:space="preserve">it </w:t>
      </w:r>
      <w:r w:rsidR="003E1392" w:rsidRPr="00366EC9">
        <w:rPr>
          <w:rFonts w:ascii="Corbel" w:hAnsi="Corbel" w:cs="Verdana"/>
          <w:color w:val="000000"/>
          <w:szCs w:val="24"/>
        </w:rPr>
        <w:t xml:space="preserve">conforms to all provisions as laid out in legislation promoting equality of opportunity. </w:t>
      </w:r>
    </w:p>
    <w:sectPr w:rsidR="000A05E4" w:rsidRPr="000A7FD4" w:rsidSect="000E57BA">
      <w:footerReference w:type="default" r:id="rId1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065C9" w14:textId="77777777" w:rsidR="005D126E" w:rsidRDefault="005D126E" w:rsidP="00255A08">
      <w:r>
        <w:separator/>
      </w:r>
    </w:p>
  </w:endnote>
  <w:endnote w:type="continuationSeparator" w:id="0">
    <w:p w14:paraId="3362DCF0" w14:textId="77777777" w:rsidR="005D126E" w:rsidRDefault="005D126E" w:rsidP="0025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B24A" w14:textId="77777777" w:rsidR="00352194" w:rsidRDefault="00352194">
    <w:pPr>
      <w:pStyle w:val="Footer"/>
      <w:pBdr>
        <w:top w:val="single" w:sz="4" w:space="1" w:color="D9D9D9"/>
      </w:pBdr>
      <w:jc w:val="right"/>
    </w:pPr>
    <w:r w:rsidRPr="008B57DF">
      <w:rPr>
        <w:rFonts w:ascii="Corbel" w:hAnsi="Corbel"/>
      </w:rPr>
      <w:fldChar w:fldCharType="begin"/>
    </w:r>
    <w:r w:rsidRPr="008B57DF">
      <w:rPr>
        <w:rFonts w:ascii="Corbel" w:hAnsi="Corbel"/>
      </w:rPr>
      <w:instrText xml:space="preserve"> PAGE   \* MERGEFORMAT </w:instrText>
    </w:r>
    <w:r w:rsidRPr="008B57DF">
      <w:rPr>
        <w:rFonts w:ascii="Corbel" w:hAnsi="Corbel"/>
      </w:rPr>
      <w:fldChar w:fldCharType="separate"/>
    </w:r>
    <w:r w:rsidR="004D1C1D" w:rsidRPr="004D1C1D">
      <w:rPr>
        <w:noProof/>
      </w:rPr>
      <w:t>4</w:t>
    </w:r>
    <w:r w:rsidRPr="008B57DF">
      <w:rPr>
        <w:rFonts w:ascii="Corbel" w:hAnsi="Corbel"/>
        <w:noProof/>
      </w:rPr>
      <w:fldChar w:fldCharType="end"/>
    </w:r>
    <w:r>
      <w:t xml:space="preserve"> | </w:t>
    </w:r>
    <w:r w:rsidRPr="008B57DF">
      <w:rPr>
        <w:rFonts w:ascii="Corbel" w:hAnsi="Corbel"/>
        <w:color w:val="7F7F7F"/>
        <w:spacing w:val="60"/>
      </w:rPr>
      <w:t>Page</w:t>
    </w:r>
  </w:p>
  <w:p w14:paraId="460A7DA6" w14:textId="77777777" w:rsidR="00352194" w:rsidRDefault="00352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010C" w14:textId="77777777" w:rsidR="00352194" w:rsidRDefault="00352194">
    <w:pPr>
      <w:pStyle w:val="Footer"/>
      <w:pBdr>
        <w:top w:val="single" w:sz="4" w:space="1" w:color="D9D9D9"/>
      </w:pBdr>
      <w:jc w:val="right"/>
    </w:pPr>
    <w:r w:rsidRPr="008B57DF">
      <w:rPr>
        <w:rFonts w:ascii="Corbel" w:hAnsi="Corbel"/>
      </w:rPr>
      <w:fldChar w:fldCharType="begin"/>
    </w:r>
    <w:r w:rsidRPr="008B57DF">
      <w:rPr>
        <w:rFonts w:ascii="Corbel" w:hAnsi="Corbel"/>
      </w:rPr>
      <w:instrText xml:space="preserve"> PAGE   \* MERGEFORMAT </w:instrText>
    </w:r>
    <w:r w:rsidRPr="008B57DF">
      <w:rPr>
        <w:rFonts w:ascii="Corbel" w:hAnsi="Corbel"/>
      </w:rPr>
      <w:fldChar w:fldCharType="separate"/>
    </w:r>
    <w:r w:rsidR="004D1C1D" w:rsidRPr="004D1C1D">
      <w:rPr>
        <w:noProof/>
      </w:rPr>
      <w:t>22</w:t>
    </w:r>
    <w:r w:rsidRPr="008B57DF">
      <w:rPr>
        <w:rFonts w:ascii="Corbel" w:hAnsi="Corbel"/>
        <w:noProof/>
      </w:rPr>
      <w:fldChar w:fldCharType="end"/>
    </w:r>
    <w:r>
      <w:t xml:space="preserve"> | </w:t>
    </w:r>
    <w:r w:rsidRPr="008B57DF">
      <w:rPr>
        <w:rFonts w:ascii="Corbel" w:hAnsi="Corbel"/>
        <w:color w:val="7F7F7F"/>
        <w:spacing w:val="60"/>
      </w:rPr>
      <w:t>Page</w:t>
    </w:r>
  </w:p>
  <w:p w14:paraId="0D722FDC" w14:textId="77777777" w:rsidR="00352194" w:rsidRDefault="00352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E2C45" w14:textId="77777777" w:rsidR="005D126E" w:rsidRDefault="005D126E" w:rsidP="00255A08">
      <w:r>
        <w:separator/>
      </w:r>
    </w:p>
  </w:footnote>
  <w:footnote w:type="continuationSeparator" w:id="0">
    <w:p w14:paraId="2E36349D" w14:textId="77777777" w:rsidR="005D126E" w:rsidRDefault="005D126E" w:rsidP="00255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26214D4"/>
    <w:multiLevelType w:val="hybridMultilevel"/>
    <w:tmpl w:val="025AB11C"/>
    <w:lvl w:ilvl="0" w:tplc="0228093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7032400"/>
    <w:multiLevelType w:val="hybridMultilevel"/>
    <w:tmpl w:val="969C7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14C72"/>
    <w:multiLevelType w:val="hybridMultilevel"/>
    <w:tmpl w:val="CB9EE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CC5A01"/>
    <w:multiLevelType w:val="hybridMultilevel"/>
    <w:tmpl w:val="3756500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0B154C3F"/>
    <w:multiLevelType w:val="multilevel"/>
    <w:tmpl w:val="8D3CB8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7" w:hanging="431"/>
      </w:pPr>
      <w:rPr>
        <w:rFonts w:hint="default"/>
      </w:rPr>
    </w:lvl>
    <w:lvl w:ilvl="2">
      <w:start w:val="1"/>
      <w:numFmt w:val="decimal"/>
      <w:pStyle w:val="Heading3"/>
      <w:lvlText w:val="%1.%2.%3"/>
      <w:lvlJc w:val="left"/>
      <w:pPr>
        <w:ind w:left="431" w:hanging="431"/>
      </w:pPr>
      <w:rPr>
        <w:rFonts w:ascii="Corbel" w:hAnsi="Corbel" w:hint="default"/>
        <w:color w:val="E36C0A" w:themeColor="accent6" w:themeShade="BF"/>
        <w:sz w:val="20"/>
        <w:szCs w:val="20"/>
      </w:rPr>
    </w:lvl>
    <w:lvl w:ilvl="3">
      <w:start w:val="1"/>
      <w:numFmt w:val="decimal"/>
      <w:pStyle w:val="Heading4"/>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D785862"/>
    <w:multiLevelType w:val="hybridMultilevel"/>
    <w:tmpl w:val="4CF4A98C"/>
    <w:lvl w:ilvl="0" w:tplc="00C25CE4">
      <w:start w:val="1"/>
      <w:numFmt w:val="decimal"/>
      <w:lvlText w:val="%1."/>
      <w:lvlJc w:val="left"/>
      <w:pPr>
        <w:ind w:left="644" w:hanging="360"/>
      </w:pPr>
      <w:rPr>
        <w:rFonts w:hint="default"/>
        <w:color w:val="E36C0A" w:themeColor="accent6" w:themeShade="BF"/>
        <w:sz w:val="2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49302FF"/>
    <w:multiLevelType w:val="hybridMultilevel"/>
    <w:tmpl w:val="3200A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377F84"/>
    <w:multiLevelType w:val="hybridMultilevel"/>
    <w:tmpl w:val="6188F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205939"/>
    <w:multiLevelType w:val="hybridMultilevel"/>
    <w:tmpl w:val="4860DACC"/>
    <w:lvl w:ilvl="0" w:tplc="80827876">
      <w:start w:val="1"/>
      <w:numFmt w:val="decimal"/>
      <w:lvlText w:val="(%1)"/>
      <w:lvlJc w:val="left"/>
      <w:pPr>
        <w:ind w:left="71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A57C09F0">
      <w:start w:val="1"/>
      <w:numFmt w:val="lowerLetter"/>
      <w:lvlText w:val="(%2)"/>
      <w:lvlJc w:val="left"/>
      <w:pPr>
        <w:ind w:left="56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BD2CE5C6">
      <w:start w:val="1"/>
      <w:numFmt w:val="lowerRoman"/>
      <w:lvlText w:val="%3"/>
      <w:lvlJc w:val="left"/>
      <w:pPr>
        <w:ind w:left="185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7944C812">
      <w:start w:val="1"/>
      <w:numFmt w:val="decimal"/>
      <w:lvlText w:val="%4"/>
      <w:lvlJc w:val="left"/>
      <w:pPr>
        <w:ind w:left="257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E3284C0">
      <w:start w:val="1"/>
      <w:numFmt w:val="lowerLetter"/>
      <w:lvlText w:val="%5"/>
      <w:lvlJc w:val="left"/>
      <w:pPr>
        <w:ind w:left="329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3BD029C2">
      <w:start w:val="1"/>
      <w:numFmt w:val="lowerRoman"/>
      <w:lvlText w:val="%6"/>
      <w:lvlJc w:val="left"/>
      <w:pPr>
        <w:ind w:left="401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54689224">
      <w:start w:val="1"/>
      <w:numFmt w:val="decimal"/>
      <w:lvlText w:val="%7"/>
      <w:lvlJc w:val="left"/>
      <w:pPr>
        <w:ind w:left="473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128CC37E">
      <w:start w:val="1"/>
      <w:numFmt w:val="lowerLetter"/>
      <w:lvlText w:val="%8"/>
      <w:lvlJc w:val="left"/>
      <w:pPr>
        <w:ind w:left="545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5F107938">
      <w:start w:val="1"/>
      <w:numFmt w:val="lowerRoman"/>
      <w:lvlText w:val="%9"/>
      <w:lvlJc w:val="left"/>
      <w:pPr>
        <w:ind w:left="617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4C3036"/>
    <w:multiLevelType w:val="hybridMultilevel"/>
    <w:tmpl w:val="AD62F4C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38E97844"/>
    <w:multiLevelType w:val="hybridMultilevel"/>
    <w:tmpl w:val="6EE6F96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F13CE9"/>
    <w:multiLevelType w:val="hybridMultilevel"/>
    <w:tmpl w:val="EB4AFC0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4C2E4AF4"/>
    <w:multiLevelType w:val="hybridMultilevel"/>
    <w:tmpl w:val="AA7000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721E4"/>
    <w:multiLevelType w:val="hybridMultilevel"/>
    <w:tmpl w:val="C8D2947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8E7D22"/>
    <w:multiLevelType w:val="hybridMultilevel"/>
    <w:tmpl w:val="BA5A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7D5EC6"/>
    <w:multiLevelType w:val="hybridMultilevel"/>
    <w:tmpl w:val="163E8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CF7909"/>
    <w:multiLevelType w:val="hybridMultilevel"/>
    <w:tmpl w:val="3244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607E96"/>
    <w:multiLevelType w:val="hybridMultilevel"/>
    <w:tmpl w:val="29E4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82301"/>
    <w:multiLevelType w:val="hybridMultilevel"/>
    <w:tmpl w:val="0F5EE3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5"/>
  </w:num>
  <w:num w:numId="4">
    <w:abstractNumId w:val="2"/>
  </w:num>
  <w:num w:numId="5">
    <w:abstractNumId w:val="12"/>
  </w:num>
  <w:num w:numId="6">
    <w:abstractNumId w:val="9"/>
  </w:num>
  <w:num w:numId="7">
    <w:abstractNumId w:val="1"/>
  </w:num>
  <w:num w:numId="8">
    <w:abstractNumId w:val="17"/>
  </w:num>
  <w:num w:numId="9">
    <w:abstractNumId w:val="5"/>
  </w:num>
  <w:num w:numId="10">
    <w:abstractNumId w:val="5"/>
  </w:num>
  <w:num w:numId="11">
    <w:abstractNumId w:val="13"/>
  </w:num>
  <w:num w:numId="12">
    <w:abstractNumId w:val="19"/>
  </w:num>
  <w:num w:numId="13">
    <w:abstractNumId w:val="11"/>
  </w:num>
  <w:num w:numId="14">
    <w:abstractNumId w:val="18"/>
  </w:num>
  <w:num w:numId="15">
    <w:abstractNumId w:val="3"/>
  </w:num>
  <w:num w:numId="16">
    <w:abstractNumId w:val="16"/>
  </w:num>
  <w:num w:numId="17">
    <w:abstractNumId w:val="14"/>
  </w:num>
  <w:num w:numId="18">
    <w:abstractNumId w:val="7"/>
  </w:num>
  <w:num w:numId="19">
    <w:abstractNumId w:val="4"/>
  </w:num>
  <w:num w:numId="20">
    <w:abstractNumId w:val="8"/>
  </w:num>
  <w:num w:numId="21">
    <w:abstractNumId w:val="5"/>
    <w:lvlOverride w:ilvl="0">
      <w:startOverride w:val="12"/>
    </w:lvlOverride>
    <w:lvlOverride w:ilvl="1">
      <w:startOverride w:val="2"/>
    </w:lvlOverride>
  </w:num>
  <w:num w:numId="22">
    <w:abstractNumId w:val="6"/>
  </w:num>
  <w:num w:numId="23">
    <w:abstractNumId w:val="5"/>
    <w:lvlOverride w:ilvl="0">
      <w:startOverride w:val="6"/>
    </w:lvlOverride>
    <w:lvlOverride w:ilvl="1">
      <w:startOverride w:val="5"/>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7"/>
    </w:lvlOverride>
    <w:lvlOverride w:ilvl="1">
      <w:startOverride w:val="3"/>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89"/>
    <w:rsid w:val="00001845"/>
    <w:rsid w:val="00005B81"/>
    <w:rsid w:val="000139F8"/>
    <w:rsid w:val="000157DD"/>
    <w:rsid w:val="000238F1"/>
    <w:rsid w:val="00031240"/>
    <w:rsid w:val="000315D1"/>
    <w:rsid w:val="00035AD4"/>
    <w:rsid w:val="000371B2"/>
    <w:rsid w:val="00037362"/>
    <w:rsid w:val="000419C8"/>
    <w:rsid w:val="00046D99"/>
    <w:rsid w:val="00050158"/>
    <w:rsid w:val="00052C1D"/>
    <w:rsid w:val="0005476D"/>
    <w:rsid w:val="00056A8A"/>
    <w:rsid w:val="00057618"/>
    <w:rsid w:val="00060D09"/>
    <w:rsid w:val="00060D10"/>
    <w:rsid w:val="00063503"/>
    <w:rsid w:val="000639E9"/>
    <w:rsid w:val="00063E37"/>
    <w:rsid w:val="000652CE"/>
    <w:rsid w:val="00075CBA"/>
    <w:rsid w:val="00076379"/>
    <w:rsid w:val="000803BD"/>
    <w:rsid w:val="00080CDC"/>
    <w:rsid w:val="0009035E"/>
    <w:rsid w:val="0009409B"/>
    <w:rsid w:val="000949AD"/>
    <w:rsid w:val="000958EC"/>
    <w:rsid w:val="000A05E4"/>
    <w:rsid w:val="000A21CE"/>
    <w:rsid w:val="000A22B2"/>
    <w:rsid w:val="000A5B3B"/>
    <w:rsid w:val="000A5C01"/>
    <w:rsid w:val="000A64C9"/>
    <w:rsid w:val="000A6D7B"/>
    <w:rsid w:val="000A7465"/>
    <w:rsid w:val="000A7FD4"/>
    <w:rsid w:val="000B69B5"/>
    <w:rsid w:val="000C255B"/>
    <w:rsid w:val="000C5A90"/>
    <w:rsid w:val="000D41F8"/>
    <w:rsid w:val="000D7E4D"/>
    <w:rsid w:val="000E2240"/>
    <w:rsid w:val="000E408C"/>
    <w:rsid w:val="000E57BA"/>
    <w:rsid w:val="000F3BEA"/>
    <w:rsid w:val="000F5F85"/>
    <w:rsid w:val="00100DD8"/>
    <w:rsid w:val="00104801"/>
    <w:rsid w:val="00110878"/>
    <w:rsid w:val="00110C43"/>
    <w:rsid w:val="001153E8"/>
    <w:rsid w:val="001172C8"/>
    <w:rsid w:val="00123575"/>
    <w:rsid w:val="00124252"/>
    <w:rsid w:val="00127091"/>
    <w:rsid w:val="00127994"/>
    <w:rsid w:val="00133CB5"/>
    <w:rsid w:val="00136DE6"/>
    <w:rsid w:val="0014133A"/>
    <w:rsid w:val="00141B46"/>
    <w:rsid w:val="001424C2"/>
    <w:rsid w:val="00143B78"/>
    <w:rsid w:val="001442BA"/>
    <w:rsid w:val="00144AB3"/>
    <w:rsid w:val="001479B0"/>
    <w:rsid w:val="00150604"/>
    <w:rsid w:val="00150703"/>
    <w:rsid w:val="00150E61"/>
    <w:rsid w:val="0015116D"/>
    <w:rsid w:val="00170CED"/>
    <w:rsid w:val="00170E48"/>
    <w:rsid w:val="001732CE"/>
    <w:rsid w:val="00174B05"/>
    <w:rsid w:val="00176538"/>
    <w:rsid w:val="0017757D"/>
    <w:rsid w:val="001809BB"/>
    <w:rsid w:val="00180D02"/>
    <w:rsid w:val="00180DF9"/>
    <w:rsid w:val="00180FFB"/>
    <w:rsid w:val="00185C2C"/>
    <w:rsid w:val="00186D56"/>
    <w:rsid w:val="00186E67"/>
    <w:rsid w:val="00193B53"/>
    <w:rsid w:val="00197353"/>
    <w:rsid w:val="001A19EE"/>
    <w:rsid w:val="001A319A"/>
    <w:rsid w:val="001A50A4"/>
    <w:rsid w:val="001A739C"/>
    <w:rsid w:val="001A764D"/>
    <w:rsid w:val="001A7EA1"/>
    <w:rsid w:val="001B0FB8"/>
    <w:rsid w:val="001B28A0"/>
    <w:rsid w:val="001B4B23"/>
    <w:rsid w:val="001B62CF"/>
    <w:rsid w:val="001C1EC6"/>
    <w:rsid w:val="001C3B6B"/>
    <w:rsid w:val="001C4184"/>
    <w:rsid w:val="001C5EE9"/>
    <w:rsid w:val="001D07BC"/>
    <w:rsid w:val="001D0E26"/>
    <w:rsid w:val="001D52EC"/>
    <w:rsid w:val="001E410F"/>
    <w:rsid w:val="001E4A20"/>
    <w:rsid w:val="001F1298"/>
    <w:rsid w:val="001F23F9"/>
    <w:rsid w:val="001F3BE0"/>
    <w:rsid w:val="001F4F34"/>
    <w:rsid w:val="001F556A"/>
    <w:rsid w:val="001F571B"/>
    <w:rsid w:val="002000EA"/>
    <w:rsid w:val="002005FE"/>
    <w:rsid w:val="00201CDD"/>
    <w:rsid w:val="00204021"/>
    <w:rsid w:val="00204531"/>
    <w:rsid w:val="00214729"/>
    <w:rsid w:val="00216332"/>
    <w:rsid w:val="00217C91"/>
    <w:rsid w:val="00221B00"/>
    <w:rsid w:val="00223D1E"/>
    <w:rsid w:val="00223F19"/>
    <w:rsid w:val="0022714C"/>
    <w:rsid w:val="002344A3"/>
    <w:rsid w:val="0023629C"/>
    <w:rsid w:val="00237B30"/>
    <w:rsid w:val="0024095F"/>
    <w:rsid w:val="00245F75"/>
    <w:rsid w:val="00246F31"/>
    <w:rsid w:val="002514F6"/>
    <w:rsid w:val="00252C15"/>
    <w:rsid w:val="00253A72"/>
    <w:rsid w:val="00255A08"/>
    <w:rsid w:val="00255A4C"/>
    <w:rsid w:val="00255FA9"/>
    <w:rsid w:val="0027094E"/>
    <w:rsid w:val="00272013"/>
    <w:rsid w:val="002765A2"/>
    <w:rsid w:val="002811D6"/>
    <w:rsid w:val="00287449"/>
    <w:rsid w:val="00292F12"/>
    <w:rsid w:val="002A0603"/>
    <w:rsid w:val="002A0782"/>
    <w:rsid w:val="002A0E44"/>
    <w:rsid w:val="002A1537"/>
    <w:rsid w:val="002A25F0"/>
    <w:rsid w:val="002A75AB"/>
    <w:rsid w:val="002B231D"/>
    <w:rsid w:val="002B2822"/>
    <w:rsid w:val="002B37BA"/>
    <w:rsid w:val="002B5513"/>
    <w:rsid w:val="002C0372"/>
    <w:rsid w:val="002D1F25"/>
    <w:rsid w:val="002D5B2C"/>
    <w:rsid w:val="002D7084"/>
    <w:rsid w:val="002E0511"/>
    <w:rsid w:val="002E0B75"/>
    <w:rsid w:val="002E0F81"/>
    <w:rsid w:val="002E1399"/>
    <w:rsid w:val="002E2C0F"/>
    <w:rsid w:val="002E3B6D"/>
    <w:rsid w:val="002E4F9B"/>
    <w:rsid w:val="002E5FD1"/>
    <w:rsid w:val="002E797E"/>
    <w:rsid w:val="002F225D"/>
    <w:rsid w:val="002F3C4B"/>
    <w:rsid w:val="002F46EF"/>
    <w:rsid w:val="002F5DA4"/>
    <w:rsid w:val="002F6D23"/>
    <w:rsid w:val="002F74AE"/>
    <w:rsid w:val="002F76A0"/>
    <w:rsid w:val="002F789D"/>
    <w:rsid w:val="00302CAC"/>
    <w:rsid w:val="003031C3"/>
    <w:rsid w:val="00303B1F"/>
    <w:rsid w:val="00307635"/>
    <w:rsid w:val="00307AEB"/>
    <w:rsid w:val="0031207D"/>
    <w:rsid w:val="00316B51"/>
    <w:rsid w:val="00321DA5"/>
    <w:rsid w:val="00324359"/>
    <w:rsid w:val="00330A9D"/>
    <w:rsid w:val="00331536"/>
    <w:rsid w:val="00331806"/>
    <w:rsid w:val="003441FF"/>
    <w:rsid w:val="00345D5B"/>
    <w:rsid w:val="00350704"/>
    <w:rsid w:val="00350831"/>
    <w:rsid w:val="00351976"/>
    <w:rsid w:val="00352194"/>
    <w:rsid w:val="00354064"/>
    <w:rsid w:val="00357B91"/>
    <w:rsid w:val="00360816"/>
    <w:rsid w:val="00360EF2"/>
    <w:rsid w:val="00360F78"/>
    <w:rsid w:val="00362758"/>
    <w:rsid w:val="003650F3"/>
    <w:rsid w:val="00366577"/>
    <w:rsid w:val="00366EC9"/>
    <w:rsid w:val="00370CCC"/>
    <w:rsid w:val="00371E50"/>
    <w:rsid w:val="0038126B"/>
    <w:rsid w:val="003848D5"/>
    <w:rsid w:val="00385C59"/>
    <w:rsid w:val="0038638E"/>
    <w:rsid w:val="00397407"/>
    <w:rsid w:val="003A0865"/>
    <w:rsid w:val="003B21E8"/>
    <w:rsid w:val="003B2DBD"/>
    <w:rsid w:val="003B486E"/>
    <w:rsid w:val="003B5029"/>
    <w:rsid w:val="003B62E6"/>
    <w:rsid w:val="003B67E1"/>
    <w:rsid w:val="003C35C4"/>
    <w:rsid w:val="003C500C"/>
    <w:rsid w:val="003C74E8"/>
    <w:rsid w:val="003D1FF7"/>
    <w:rsid w:val="003D4C24"/>
    <w:rsid w:val="003D6578"/>
    <w:rsid w:val="003D7D8C"/>
    <w:rsid w:val="003E0C93"/>
    <w:rsid w:val="003E1392"/>
    <w:rsid w:val="003E3A05"/>
    <w:rsid w:val="003E4246"/>
    <w:rsid w:val="003E672C"/>
    <w:rsid w:val="003E72D1"/>
    <w:rsid w:val="003F0B4B"/>
    <w:rsid w:val="003F1CB2"/>
    <w:rsid w:val="003F6D7A"/>
    <w:rsid w:val="00401730"/>
    <w:rsid w:val="00402E60"/>
    <w:rsid w:val="00404229"/>
    <w:rsid w:val="00404719"/>
    <w:rsid w:val="00404D9F"/>
    <w:rsid w:val="00405A12"/>
    <w:rsid w:val="0040702C"/>
    <w:rsid w:val="00411A3E"/>
    <w:rsid w:val="00411E63"/>
    <w:rsid w:val="00411E82"/>
    <w:rsid w:val="00412AB6"/>
    <w:rsid w:val="0042591C"/>
    <w:rsid w:val="00426DD6"/>
    <w:rsid w:val="00427A69"/>
    <w:rsid w:val="004342CA"/>
    <w:rsid w:val="00435C09"/>
    <w:rsid w:val="00445376"/>
    <w:rsid w:val="00452747"/>
    <w:rsid w:val="00452928"/>
    <w:rsid w:val="00454CDE"/>
    <w:rsid w:val="004573EB"/>
    <w:rsid w:val="0045781C"/>
    <w:rsid w:val="00462443"/>
    <w:rsid w:val="00462DDB"/>
    <w:rsid w:val="00462E7E"/>
    <w:rsid w:val="004717B7"/>
    <w:rsid w:val="00472836"/>
    <w:rsid w:val="00473B2B"/>
    <w:rsid w:val="00473F89"/>
    <w:rsid w:val="00477228"/>
    <w:rsid w:val="0048057D"/>
    <w:rsid w:val="004821FD"/>
    <w:rsid w:val="0048570B"/>
    <w:rsid w:val="0048667A"/>
    <w:rsid w:val="00487CFC"/>
    <w:rsid w:val="004923DA"/>
    <w:rsid w:val="00492EF4"/>
    <w:rsid w:val="00493426"/>
    <w:rsid w:val="00497BE5"/>
    <w:rsid w:val="004A0191"/>
    <w:rsid w:val="004A2604"/>
    <w:rsid w:val="004A58C1"/>
    <w:rsid w:val="004B0208"/>
    <w:rsid w:val="004B0D51"/>
    <w:rsid w:val="004B6589"/>
    <w:rsid w:val="004C2E61"/>
    <w:rsid w:val="004C382A"/>
    <w:rsid w:val="004C4D88"/>
    <w:rsid w:val="004C7306"/>
    <w:rsid w:val="004D17E2"/>
    <w:rsid w:val="004D1C1D"/>
    <w:rsid w:val="004D1D96"/>
    <w:rsid w:val="004D386B"/>
    <w:rsid w:val="004E04C1"/>
    <w:rsid w:val="004E0965"/>
    <w:rsid w:val="004E3201"/>
    <w:rsid w:val="004E5513"/>
    <w:rsid w:val="004F1646"/>
    <w:rsid w:val="004F197A"/>
    <w:rsid w:val="004F3625"/>
    <w:rsid w:val="004F499A"/>
    <w:rsid w:val="004F5902"/>
    <w:rsid w:val="004F5A62"/>
    <w:rsid w:val="00502B32"/>
    <w:rsid w:val="00502EA0"/>
    <w:rsid w:val="005040E6"/>
    <w:rsid w:val="0050445F"/>
    <w:rsid w:val="00504D90"/>
    <w:rsid w:val="00504DA8"/>
    <w:rsid w:val="0050700A"/>
    <w:rsid w:val="005108FA"/>
    <w:rsid w:val="005112C0"/>
    <w:rsid w:val="00512361"/>
    <w:rsid w:val="00514F97"/>
    <w:rsid w:val="00515A8F"/>
    <w:rsid w:val="00524E47"/>
    <w:rsid w:val="00527436"/>
    <w:rsid w:val="00532AAE"/>
    <w:rsid w:val="00535572"/>
    <w:rsid w:val="00537285"/>
    <w:rsid w:val="00537BA3"/>
    <w:rsid w:val="00540074"/>
    <w:rsid w:val="00542182"/>
    <w:rsid w:val="005429CB"/>
    <w:rsid w:val="00546554"/>
    <w:rsid w:val="00553142"/>
    <w:rsid w:val="00554BBB"/>
    <w:rsid w:val="005565FF"/>
    <w:rsid w:val="00557B55"/>
    <w:rsid w:val="00557B62"/>
    <w:rsid w:val="00560377"/>
    <w:rsid w:val="00561472"/>
    <w:rsid w:val="00562378"/>
    <w:rsid w:val="00566B72"/>
    <w:rsid w:val="0058292E"/>
    <w:rsid w:val="00583D42"/>
    <w:rsid w:val="00584526"/>
    <w:rsid w:val="00586CD9"/>
    <w:rsid w:val="00590A02"/>
    <w:rsid w:val="0059601A"/>
    <w:rsid w:val="005972A6"/>
    <w:rsid w:val="005A0D83"/>
    <w:rsid w:val="005A1802"/>
    <w:rsid w:val="005A1C2F"/>
    <w:rsid w:val="005A2E34"/>
    <w:rsid w:val="005A7751"/>
    <w:rsid w:val="005B0C5D"/>
    <w:rsid w:val="005B183F"/>
    <w:rsid w:val="005B18B8"/>
    <w:rsid w:val="005B1A53"/>
    <w:rsid w:val="005B2E32"/>
    <w:rsid w:val="005B63FC"/>
    <w:rsid w:val="005B6B37"/>
    <w:rsid w:val="005C03D4"/>
    <w:rsid w:val="005C1D8F"/>
    <w:rsid w:val="005C328D"/>
    <w:rsid w:val="005D126E"/>
    <w:rsid w:val="005D7E0B"/>
    <w:rsid w:val="005E1C1E"/>
    <w:rsid w:val="005E40FE"/>
    <w:rsid w:val="005E434F"/>
    <w:rsid w:val="005E50FD"/>
    <w:rsid w:val="005E7FC1"/>
    <w:rsid w:val="005F27A6"/>
    <w:rsid w:val="005F6712"/>
    <w:rsid w:val="005F6760"/>
    <w:rsid w:val="005F6D38"/>
    <w:rsid w:val="0060643D"/>
    <w:rsid w:val="00606836"/>
    <w:rsid w:val="00610568"/>
    <w:rsid w:val="00612E75"/>
    <w:rsid w:val="00614A11"/>
    <w:rsid w:val="00615DE7"/>
    <w:rsid w:val="0062219F"/>
    <w:rsid w:val="00633791"/>
    <w:rsid w:val="00633AF9"/>
    <w:rsid w:val="00634B5F"/>
    <w:rsid w:val="0063545D"/>
    <w:rsid w:val="00635B19"/>
    <w:rsid w:val="006450DF"/>
    <w:rsid w:val="00652E3C"/>
    <w:rsid w:val="00660241"/>
    <w:rsid w:val="00664143"/>
    <w:rsid w:val="0066590E"/>
    <w:rsid w:val="00671E53"/>
    <w:rsid w:val="00675932"/>
    <w:rsid w:val="00675FF5"/>
    <w:rsid w:val="00677DBC"/>
    <w:rsid w:val="00682C43"/>
    <w:rsid w:val="00685BAC"/>
    <w:rsid w:val="006875F3"/>
    <w:rsid w:val="00690D57"/>
    <w:rsid w:val="006912AA"/>
    <w:rsid w:val="0069371A"/>
    <w:rsid w:val="00694DD3"/>
    <w:rsid w:val="00695614"/>
    <w:rsid w:val="00696212"/>
    <w:rsid w:val="0069631D"/>
    <w:rsid w:val="006979F9"/>
    <w:rsid w:val="006A2C41"/>
    <w:rsid w:val="006A6DED"/>
    <w:rsid w:val="006B070D"/>
    <w:rsid w:val="006B1F3B"/>
    <w:rsid w:val="006B3D41"/>
    <w:rsid w:val="006B54DA"/>
    <w:rsid w:val="006C425C"/>
    <w:rsid w:val="006C4D66"/>
    <w:rsid w:val="006C73B2"/>
    <w:rsid w:val="006C7608"/>
    <w:rsid w:val="006D2E80"/>
    <w:rsid w:val="006D3D57"/>
    <w:rsid w:val="006D6ED4"/>
    <w:rsid w:val="006E06C7"/>
    <w:rsid w:val="006E2D72"/>
    <w:rsid w:val="006E5A64"/>
    <w:rsid w:val="006F045F"/>
    <w:rsid w:val="006F1664"/>
    <w:rsid w:val="006F67A7"/>
    <w:rsid w:val="006F7363"/>
    <w:rsid w:val="007024BB"/>
    <w:rsid w:val="007043AD"/>
    <w:rsid w:val="007114C9"/>
    <w:rsid w:val="00712953"/>
    <w:rsid w:val="00715B70"/>
    <w:rsid w:val="00717CA7"/>
    <w:rsid w:val="00721B01"/>
    <w:rsid w:val="0072358A"/>
    <w:rsid w:val="00724DA0"/>
    <w:rsid w:val="00730DB3"/>
    <w:rsid w:val="00730E67"/>
    <w:rsid w:val="00736479"/>
    <w:rsid w:val="00736A8A"/>
    <w:rsid w:val="00743536"/>
    <w:rsid w:val="00743D94"/>
    <w:rsid w:val="00743F1E"/>
    <w:rsid w:val="007462B6"/>
    <w:rsid w:val="00750289"/>
    <w:rsid w:val="00752989"/>
    <w:rsid w:val="00753EA4"/>
    <w:rsid w:val="00756EDB"/>
    <w:rsid w:val="007574AC"/>
    <w:rsid w:val="00761D61"/>
    <w:rsid w:val="0076264E"/>
    <w:rsid w:val="00772AE0"/>
    <w:rsid w:val="00772EBB"/>
    <w:rsid w:val="00773A67"/>
    <w:rsid w:val="00773FC1"/>
    <w:rsid w:val="0077691D"/>
    <w:rsid w:val="0078380C"/>
    <w:rsid w:val="007852D5"/>
    <w:rsid w:val="00786C05"/>
    <w:rsid w:val="00787643"/>
    <w:rsid w:val="007952B4"/>
    <w:rsid w:val="00795DD4"/>
    <w:rsid w:val="007A0205"/>
    <w:rsid w:val="007A28DC"/>
    <w:rsid w:val="007A3D21"/>
    <w:rsid w:val="007A5B99"/>
    <w:rsid w:val="007A6F6B"/>
    <w:rsid w:val="007A750F"/>
    <w:rsid w:val="007B4DDF"/>
    <w:rsid w:val="007B669F"/>
    <w:rsid w:val="007C0F31"/>
    <w:rsid w:val="007C0F86"/>
    <w:rsid w:val="007C1893"/>
    <w:rsid w:val="007C3612"/>
    <w:rsid w:val="007C591D"/>
    <w:rsid w:val="007C64A9"/>
    <w:rsid w:val="007D363B"/>
    <w:rsid w:val="007D592D"/>
    <w:rsid w:val="007E19BF"/>
    <w:rsid w:val="007E3579"/>
    <w:rsid w:val="007E3B91"/>
    <w:rsid w:val="007E48E5"/>
    <w:rsid w:val="007E6A03"/>
    <w:rsid w:val="007F0021"/>
    <w:rsid w:val="00800555"/>
    <w:rsid w:val="00803217"/>
    <w:rsid w:val="0080514F"/>
    <w:rsid w:val="0080667A"/>
    <w:rsid w:val="00812F88"/>
    <w:rsid w:val="008177C1"/>
    <w:rsid w:val="0082277D"/>
    <w:rsid w:val="00830BB0"/>
    <w:rsid w:val="00831677"/>
    <w:rsid w:val="00832E3F"/>
    <w:rsid w:val="00833E9C"/>
    <w:rsid w:val="008356A2"/>
    <w:rsid w:val="00835D02"/>
    <w:rsid w:val="008405D6"/>
    <w:rsid w:val="008418D8"/>
    <w:rsid w:val="0084747C"/>
    <w:rsid w:val="00851119"/>
    <w:rsid w:val="0085433E"/>
    <w:rsid w:val="008545AD"/>
    <w:rsid w:val="00854E30"/>
    <w:rsid w:val="008600C2"/>
    <w:rsid w:val="00862E1B"/>
    <w:rsid w:val="00863DD7"/>
    <w:rsid w:val="008654A0"/>
    <w:rsid w:val="0087154C"/>
    <w:rsid w:val="008727FC"/>
    <w:rsid w:val="00873ECE"/>
    <w:rsid w:val="00875922"/>
    <w:rsid w:val="00875BAA"/>
    <w:rsid w:val="00880E19"/>
    <w:rsid w:val="00881E18"/>
    <w:rsid w:val="008820DE"/>
    <w:rsid w:val="00883580"/>
    <w:rsid w:val="00885030"/>
    <w:rsid w:val="00887AA8"/>
    <w:rsid w:val="0089012E"/>
    <w:rsid w:val="008907AD"/>
    <w:rsid w:val="008913AA"/>
    <w:rsid w:val="008916D9"/>
    <w:rsid w:val="00892124"/>
    <w:rsid w:val="008A1535"/>
    <w:rsid w:val="008A258F"/>
    <w:rsid w:val="008A2A2E"/>
    <w:rsid w:val="008A3605"/>
    <w:rsid w:val="008A6393"/>
    <w:rsid w:val="008A63C3"/>
    <w:rsid w:val="008A6F75"/>
    <w:rsid w:val="008A7AC8"/>
    <w:rsid w:val="008B57DF"/>
    <w:rsid w:val="008C4AE8"/>
    <w:rsid w:val="008C5895"/>
    <w:rsid w:val="008D027D"/>
    <w:rsid w:val="008D0401"/>
    <w:rsid w:val="008D2381"/>
    <w:rsid w:val="008D384C"/>
    <w:rsid w:val="008D4F30"/>
    <w:rsid w:val="008D5B9C"/>
    <w:rsid w:val="008E1969"/>
    <w:rsid w:val="008E7C45"/>
    <w:rsid w:val="008F3A94"/>
    <w:rsid w:val="00902DA7"/>
    <w:rsid w:val="009049E9"/>
    <w:rsid w:val="00904A52"/>
    <w:rsid w:val="009057F2"/>
    <w:rsid w:val="009123CC"/>
    <w:rsid w:val="00912A14"/>
    <w:rsid w:val="00912FBE"/>
    <w:rsid w:val="00913C44"/>
    <w:rsid w:val="0092088E"/>
    <w:rsid w:val="00926255"/>
    <w:rsid w:val="009268CE"/>
    <w:rsid w:val="009278F2"/>
    <w:rsid w:val="009405F1"/>
    <w:rsid w:val="00942AC0"/>
    <w:rsid w:val="0094410A"/>
    <w:rsid w:val="00944E81"/>
    <w:rsid w:val="00945288"/>
    <w:rsid w:val="00951A3C"/>
    <w:rsid w:val="00954FD7"/>
    <w:rsid w:val="009600D0"/>
    <w:rsid w:val="0096412A"/>
    <w:rsid w:val="009641B0"/>
    <w:rsid w:val="009643E7"/>
    <w:rsid w:val="00964AFC"/>
    <w:rsid w:val="0096533E"/>
    <w:rsid w:val="0096742C"/>
    <w:rsid w:val="0096784D"/>
    <w:rsid w:val="00967B94"/>
    <w:rsid w:val="00970524"/>
    <w:rsid w:val="0097289B"/>
    <w:rsid w:val="0097481A"/>
    <w:rsid w:val="0098335E"/>
    <w:rsid w:val="00983431"/>
    <w:rsid w:val="00983AFF"/>
    <w:rsid w:val="00985859"/>
    <w:rsid w:val="00992747"/>
    <w:rsid w:val="00995E47"/>
    <w:rsid w:val="00996A6F"/>
    <w:rsid w:val="009A3BB3"/>
    <w:rsid w:val="009A555B"/>
    <w:rsid w:val="009B320C"/>
    <w:rsid w:val="009B3DBF"/>
    <w:rsid w:val="009B628F"/>
    <w:rsid w:val="009B678B"/>
    <w:rsid w:val="009B734F"/>
    <w:rsid w:val="009B7578"/>
    <w:rsid w:val="009C6A51"/>
    <w:rsid w:val="009D0264"/>
    <w:rsid w:val="009D5FD6"/>
    <w:rsid w:val="009D7F73"/>
    <w:rsid w:val="009E6851"/>
    <w:rsid w:val="009E6C29"/>
    <w:rsid w:val="009F14DD"/>
    <w:rsid w:val="009F1F6F"/>
    <w:rsid w:val="009F3F09"/>
    <w:rsid w:val="009F645A"/>
    <w:rsid w:val="009F754E"/>
    <w:rsid w:val="00A01D51"/>
    <w:rsid w:val="00A03E0A"/>
    <w:rsid w:val="00A06655"/>
    <w:rsid w:val="00A1161C"/>
    <w:rsid w:val="00A13242"/>
    <w:rsid w:val="00A17D86"/>
    <w:rsid w:val="00A20E8A"/>
    <w:rsid w:val="00A23B4E"/>
    <w:rsid w:val="00A23E2C"/>
    <w:rsid w:val="00A2409F"/>
    <w:rsid w:val="00A271E6"/>
    <w:rsid w:val="00A27246"/>
    <w:rsid w:val="00A30924"/>
    <w:rsid w:val="00A31149"/>
    <w:rsid w:val="00A361BE"/>
    <w:rsid w:val="00A36854"/>
    <w:rsid w:val="00A45AC8"/>
    <w:rsid w:val="00A46E48"/>
    <w:rsid w:val="00A625D9"/>
    <w:rsid w:val="00A74E32"/>
    <w:rsid w:val="00A76A64"/>
    <w:rsid w:val="00A77042"/>
    <w:rsid w:val="00A80812"/>
    <w:rsid w:val="00A8380D"/>
    <w:rsid w:val="00A856EE"/>
    <w:rsid w:val="00A863E6"/>
    <w:rsid w:val="00A86CE2"/>
    <w:rsid w:val="00A86EA2"/>
    <w:rsid w:val="00A875E6"/>
    <w:rsid w:val="00A91956"/>
    <w:rsid w:val="00A91F7F"/>
    <w:rsid w:val="00A9255C"/>
    <w:rsid w:val="00AA24E3"/>
    <w:rsid w:val="00AA5469"/>
    <w:rsid w:val="00AA7C75"/>
    <w:rsid w:val="00AB3A9F"/>
    <w:rsid w:val="00AB50CF"/>
    <w:rsid w:val="00AB5642"/>
    <w:rsid w:val="00AB70A2"/>
    <w:rsid w:val="00AB72A0"/>
    <w:rsid w:val="00AB73A4"/>
    <w:rsid w:val="00AC119C"/>
    <w:rsid w:val="00AC4534"/>
    <w:rsid w:val="00AD0AE4"/>
    <w:rsid w:val="00AD0F79"/>
    <w:rsid w:val="00AD23FC"/>
    <w:rsid w:val="00AD27AE"/>
    <w:rsid w:val="00AD3FDB"/>
    <w:rsid w:val="00AE06A4"/>
    <w:rsid w:val="00B01F41"/>
    <w:rsid w:val="00B0321A"/>
    <w:rsid w:val="00B06C18"/>
    <w:rsid w:val="00B07D3E"/>
    <w:rsid w:val="00B1027B"/>
    <w:rsid w:val="00B134D6"/>
    <w:rsid w:val="00B155CA"/>
    <w:rsid w:val="00B21B13"/>
    <w:rsid w:val="00B25E49"/>
    <w:rsid w:val="00B25EB6"/>
    <w:rsid w:val="00B26743"/>
    <w:rsid w:val="00B300C4"/>
    <w:rsid w:val="00B30A77"/>
    <w:rsid w:val="00B33094"/>
    <w:rsid w:val="00B54038"/>
    <w:rsid w:val="00B60A90"/>
    <w:rsid w:val="00B660E7"/>
    <w:rsid w:val="00B66950"/>
    <w:rsid w:val="00B75155"/>
    <w:rsid w:val="00B80EA6"/>
    <w:rsid w:val="00B81BEA"/>
    <w:rsid w:val="00B82792"/>
    <w:rsid w:val="00B83227"/>
    <w:rsid w:val="00B84891"/>
    <w:rsid w:val="00B921C3"/>
    <w:rsid w:val="00B933B5"/>
    <w:rsid w:val="00B94B2D"/>
    <w:rsid w:val="00B96111"/>
    <w:rsid w:val="00B9679D"/>
    <w:rsid w:val="00B974B4"/>
    <w:rsid w:val="00B97A84"/>
    <w:rsid w:val="00BA012D"/>
    <w:rsid w:val="00BA2024"/>
    <w:rsid w:val="00BA4538"/>
    <w:rsid w:val="00BB1393"/>
    <w:rsid w:val="00BB13BA"/>
    <w:rsid w:val="00BB5972"/>
    <w:rsid w:val="00BB5C9A"/>
    <w:rsid w:val="00BB640A"/>
    <w:rsid w:val="00BB640B"/>
    <w:rsid w:val="00BB7F85"/>
    <w:rsid w:val="00BB7FE0"/>
    <w:rsid w:val="00BC2A09"/>
    <w:rsid w:val="00BC499A"/>
    <w:rsid w:val="00BC6BC8"/>
    <w:rsid w:val="00BD0458"/>
    <w:rsid w:val="00BD0963"/>
    <w:rsid w:val="00BD19E1"/>
    <w:rsid w:val="00BD5ADE"/>
    <w:rsid w:val="00BD6572"/>
    <w:rsid w:val="00BE2CB4"/>
    <w:rsid w:val="00BE31F8"/>
    <w:rsid w:val="00BE32B8"/>
    <w:rsid w:val="00BE43E0"/>
    <w:rsid w:val="00BE44DA"/>
    <w:rsid w:val="00BF068A"/>
    <w:rsid w:val="00BF22A3"/>
    <w:rsid w:val="00BF2BF3"/>
    <w:rsid w:val="00BF2F89"/>
    <w:rsid w:val="00BF496F"/>
    <w:rsid w:val="00C040F9"/>
    <w:rsid w:val="00C1162E"/>
    <w:rsid w:val="00C11B98"/>
    <w:rsid w:val="00C12437"/>
    <w:rsid w:val="00C1447F"/>
    <w:rsid w:val="00C14FC3"/>
    <w:rsid w:val="00C153AA"/>
    <w:rsid w:val="00C2175F"/>
    <w:rsid w:val="00C25895"/>
    <w:rsid w:val="00C303D1"/>
    <w:rsid w:val="00C308EA"/>
    <w:rsid w:val="00C33BA8"/>
    <w:rsid w:val="00C35F3B"/>
    <w:rsid w:val="00C366EC"/>
    <w:rsid w:val="00C37A25"/>
    <w:rsid w:val="00C414A1"/>
    <w:rsid w:val="00C4153A"/>
    <w:rsid w:val="00C431C6"/>
    <w:rsid w:val="00C44DF1"/>
    <w:rsid w:val="00C47D42"/>
    <w:rsid w:val="00C5167C"/>
    <w:rsid w:val="00C72D74"/>
    <w:rsid w:val="00C74C34"/>
    <w:rsid w:val="00C85BB2"/>
    <w:rsid w:val="00C86CB7"/>
    <w:rsid w:val="00C87EE4"/>
    <w:rsid w:val="00C9044D"/>
    <w:rsid w:val="00C91C0B"/>
    <w:rsid w:val="00C91D68"/>
    <w:rsid w:val="00C97505"/>
    <w:rsid w:val="00C97A65"/>
    <w:rsid w:val="00CA047F"/>
    <w:rsid w:val="00CA0586"/>
    <w:rsid w:val="00CA16DF"/>
    <w:rsid w:val="00CA57B1"/>
    <w:rsid w:val="00CA65A3"/>
    <w:rsid w:val="00CA7F55"/>
    <w:rsid w:val="00CB057B"/>
    <w:rsid w:val="00CB1EE7"/>
    <w:rsid w:val="00CC1F70"/>
    <w:rsid w:val="00CD0562"/>
    <w:rsid w:val="00CD5036"/>
    <w:rsid w:val="00CD6C73"/>
    <w:rsid w:val="00CD7CD8"/>
    <w:rsid w:val="00CE0B8C"/>
    <w:rsid w:val="00CE0FEA"/>
    <w:rsid w:val="00CE41CD"/>
    <w:rsid w:val="00CF23C3"/>
    <w:rsid w:val="00CF409B"/>
    <w:rsid w:val="00CF5FB4"/>
    <w:rsid w:val="00CF78F6"/>
    <w:rsid w:val="00D00375"/>
    <w:rsid w:val="00D0103B"/>
    <w:rsid w:val="00D02504"/>
    <w:rsid w:val="00D03B9D"/>
    <w:rsid w:val="00D111FA"/>
    <w:rsid w:val="00D115BC"/>
    <w:rsid w:val="00D11967"/>
    <w:rsid w:val="00D17009"/>
    <w:rsid w:val="00D17373"/>
    <w:rsid w:val="00D231F3"/>
    <w:rsid w:val="00D23700"/>
    <w:rsid w:val="00D310FF"/>
    <w:rsid w:val="00D36E6E"/>
    <w:rsid w:val="00D407D3"/>
    <w:rsid w:val="00D4153E"/>
    <w:rsid w:val="00D41D1F"/>
    <w:rsid w:val="00D43445"/>
    <w:rsid w:val="00D5014A"/>
    <w:rsid w:val="00D5033E"/>
    <w:rsid w:val="00D50A2E"/>
    <w:rsid w:val="00D51557"/>
    <w:rsid w:val="00D517C9"/>
    <w:rsid w:val="00D53EDF"/>
    <w:rsid w:val="00D54498"/>
    <w:rsid w:val="00D57A3D"/>
    <w:rsid w:val="00D61830"/>
    <w:rsid w:val="00D633CD"/>
    <w:rsid w:val="00D63CF9"/>
    <w:rsid w:val="00D63F14"/>
    <w:rsid w:val="00D64161"/>
    <w:rsid w:val="00D65A23"/>
    <w:rsid w:val="00D65BD4"/>
    <w:rsid w:val="00D661F2"/>
    <w:rsid w:val="00D66F78"/>
    <w:rsid w:val="00D67F91"/>
    <w:rsid w:val="00D70C9D"/>
    <w:rsid w:val="00D75BF8"/>
    <w:rsid w:val="00D767FE"/>
    <w:rsid w:val="00D76C95"/>
    <w:rsid w:val="00D801D0"/>
    <w:rsid w:val="00D92863"/>
    <w:rsid w:val="00D957B7"/>
    <w:rsid w:val="00D96A31"/>
    <w:rsid w:val="00D97EED"/>
    <w:rsid w:val="00DA5050"/>
    <w:rsid w:val="00DA66C1"/>
    <w:rsid w:val="00DA6FC2"/>
    <w:rsid w:val="00DB2ED8"/>
    <w:rsid w:val="00DC432F"/>
    <w:rsid w:val="00DC4D02"/>
    <w:rsid w:val="00DC5348"/>
    <w:rsid w:val="00DC55AD"/>
    <w:rsid w:val="00DD2FF4"/>
    <w:rsid w:val="00DD6838"/>
    <w:rsid w:val="00DE0181"/>
    <w:rsid w:val="00DE0DD1"/>
    <w:rsid w:val="00DE7AC5"/>
    <w:rsid w:val="00DF5C87"/>
    <w:rsid w:val="00DF70CB"/>
    <w:rsid w:val="00E02E5D"/>
    <w:rsid w:val="00E051E5"/>
    <w:rsid w:val="00E073A6"/>
    <w:rsid w:val="00E12BDC"/>
    <w:rsid w:val="00E12C59"/>
    <w:rsid w:val="00E2075A"/>
    <w:rsid w:val="00E2385A"/>
    <w:rsid w:val="00E27073"/>
    <w:rsid w:val="00E31F18"/>
    <w:rsid w:val="00E35956"/>
    <w:rsid w:val="00E35F02"/>
    <w:rsid w:val="00E36ADE"/>
    <w:rsid w:val="00E36BD6"/>
    <w:rsid w:val="00E37C7B"/>
    <w:rsid w:val="00E4126E"/>
    <w:rsid w:val="00E436F7"/>
    <w:rsid w:val="00E552C0"/>
    <w:rsid w:val="00E60260"/>
    <w:rsid w:val="00E60B83"/>
    <w:rsid w:val="00E62617"/>
    <w:rsid w:val="00E65A98"/>
    <w:rsid w:val="00E7031A"/>
    <w:rsid w:val="00E711C1"/>
    <w:rsid w:val="00E71EFD"/>
    <w:rsid w:val="00E71FF3"/>
    <w:rsid w:val="00E7401F"/>
    <w:rsid w:val="00E7468E"/>
    <w:rsid w:val="00E75356"/>
    <w:rsid w:val="00E8115F"/>
    <w:rsid w:val="00E82DB0"/>
    <w:rsid w:val="00E82E6F"/>
    <w:rsid w:val="00E93BF3"/>
    <w:rsid w:val="00E95177"/>
    <w:rsid w:val="00EA03A2"/>
    <w:rsid w:val="00EA08C8"/>
    <w:rsid w:val="00EA371F"/>
    <w:rsid w:val="00EA43AC"/>
    <w:rsid w:val="00EA5F03"/>
    <w:rsid w:val="00EA751A"/>
    <w:rsid w:val="00EB08F3"/>
    <w:rsid w:val="00EB4825"/>
    <w:rsid w:val="00EB50AE"/>
    <w:rsid w:val="00EC0171"/>
    <w:rsid w:val="00EC1D5D"/>
    <w:rsid w:val="00EC5A8A"/>
    <w:rsid w:val="00EC6955"/>
    <w:rsid w:val="00ED19E2"/>
    <w:rsid w:val="00ED20D3"/>
    <w:rsid w:val="00ED3872"/>
    <w:rsid w:val="00EE0E81"/>
    <w:rsid w:val="00EE308F"/>
    <w:rsid w:val="00EE793D"/>
    <w:rsid w:val="00EF56A9"/>
    <w:rsid w:val="00EF5847"/>
    <w:rsid w:val="00F0560A"/>
    <w:rsid w:val="00F065B9"/>
    <w:rsid w:val="00F11B61"/>
    <w:rsid w:val="00F14BD8"/>
    <w:rsid w:val="00F151CA"/>
    <w:rsid w:val="00F1707F"/>
    <w:rsid w:val="00F205B1"/>
    <w:rsid w:val="00F210B7"/>
    <w:rsid w:val="00F2272F"/>
    <w:rsid w:val="00F22B56"/>
    <w:rsid w:val="00F25270"/>
    <w:rsid w:val="00F3395E"/>
    <w:rsid w:val="00F348F2"/>
    <w:rsid w:val="00F37DBA"/>
    <w:rsid w:val="00F47DB3"/>
    <w:rsid w:val="00F51028"/>
    <w:rsid w:val="00F61CF9"/>
    <w:rsid w:val="00F65E9B"/>
    <w:rsid w:val="00F72498"/>
    <w:rsid w:val="00F726F6"/>
    <w:rsid w:val="00F73AF4"/>
    <w:rsid w:val="00F74181"/>
    <w:rsid w:val="00F81137"/>
    <w:rsid w:val="00F81A5E"/>
    <w:rsid w:val="00F82763"/>
    <w:rsid w:val="00F8518D"/>
    <w:rsid w:val="00F85833"/>
    <w:rsid w:val="00F86FA7"/>
    <w:rsid w:val="00F91C71"/>
    <w:rsid w:val="00F93504"/>
    <w:rsid w:val="00F93884"/>
    <w:rsid w:val="00F956A1"/>
    <w:rsid w:val="00F964B7"/>
    <w:rsid w:val="00F96DEC"/>
    <w:rsid w:val="00F9704C"/>
    <w:rsid w:val="00FA507F"/>
    <w:rsid w:val="00FA639B"/>
    <w:rsid w:val="00FA6620"/>
    <w:rsid w:val="00FA76A1"/>
    <w:rsid w:val="00FA7760"/>
    <w:rsid w:val="00FB05D9"/>
    <w:rsid w:val="00FB3E7F"/>
    <w:rsid w:val="00FB5872"/>
    <w:rsid w:val="00FC6843"/>
    <w:rsid w:val="00FD016B"/>
    <w:rsid w:val="00FD0693"/>
    <w:rsid w:val="00FD359F"/>
    <w:rsid w:val="00FD4AD9"/>
    <w:rsid w:val="00FD5AA2"/>
    <w:rsid w:val="00FD5EAC"/>
    <w:rsid w:val="00FD683F"/>
    <w:rsid w:val="00FE04F7"/>
    <w:rsid w:val="00FE0BCF"/>
    <w:rsid w:val="00FE2DF0"/>
    <w:rsid w:val="00FE3205"/>
    <w:rsid w:val="00FE6E97"/>
    <w:rsid w:val="00FF023B"/>
    <w:rsid w:val="00FF2A0B"/>
    <w:rsid w:val="00FF2C86"/>
    <w:rsid w:val="00FF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E833"/>
  <w15:docId w15:val="{5112C951-6EEE-4263-B68E-9A1D2A07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B0"/>
    <w:pPr>
      <w:widowControl w:val="0"/>
    </w:pPr>
  </w:style>
  <w:style w:type="paragraph" w:styleId="Heading1">
    <w:name w:val="heading 1"/>
    <w:basedOn w:val="Normal"/>
    <w:next w:val="Normal"/>
    <w:link w:val="Heading1Char"/>
    <w:uiPriority w:val="9"/>
    <w:qFormat/>
    <w:rsid w:val="002B231D"/>
    <w:pPr>
      <w:keepNext/>
      <w:keepLines/>
      <w:widowControl/>
      <w:numPr>
        <w:numId w:val="1"/>
      </w:numPr>
      <w:spacing w:before="480"/>
      <w:outlineLvl w:val="0"/>
    </w:pPr>
    <w:rPr>
      <w:b/>
      <w:bCs/>
      <w:color w:val="365F91"/>
      <w:sz w:val="28"/>
      <w:szCs w:val="28"/>
      <w:lang w:eastAsia="en-US"/>
    </w:rPr>
  </w:style>
  <w:style w:type="paragraph" w:styleId="Heading2">
    <w:name w:val="heading 2"/>
    <w:basedOn w:val="Normal"/>
    <w:next w:val="Normal"/>
    <w:link w:val="Heading2Char"/>
    <w:uiPriority w:val="9"/>
    <w:qFormat/>
    <w:rsid w:val="002B231D"/>
    <w:pPr>
      <w:keepNext/>
      <w:keepLines/>
      <w:widowControl/>
      <w:numPr>
        <w:ilvl w:val="1"/>
        <w:numId w:val="1"/>
      </w:numPr>
      <w:spacing w:before="200"/>
      <w:outlineLvl w:val="1"/>
    </w:pPr>
    <w:rPr>
      <w:b/>
      <w:bCs/>
      <w:color w:val="365F91"/>
      <w:szCs w:val="26"/>
      <w:lang w:eastAsia="en-US"/>
    </w:rPr>
  </w:style>
  <w:style w:type="paragraph" w:styleId="Heading3">
    <w:name w:val="heading 3"/>
    <w:basedOn w:val="Normal"/>
    <w:next w:val="Normal"/>
    <w:link w:val="Heading3Char"/>
    <w:uiPriority w:val="9"/>
    <w:qFormat/>
    <w:rsid w:val="00A80812"/>
    <w:pPr>
      <w:keepNext/>
      <w:keepLines/>
      <w:widowControl/>
      <w:numPr>
        <w:ilvl w:val="2"/>
        <w:numId w:val="1"/>
      </w:numPr>
      <w:spacing w:before="200"/>
      <w:outlineLvl w:val="2"/>
    </w:pPr>
    <w:rPr>
      <w:b/>
      <w:bCs/>
      <w:color w:val="4F81BD"/>
      <w:lang w:eastAsia="en-US"/>
    </w:rPr>
  </w:style>
  <w:style w:type="paragraph" w:styleId="Heading4">
    <w:name w:val="heading 4"/>
    <w:basedOn w:val="Normal"/>
    <w:next w:val="Normal"/>
    <w:link w:val="Heading4Char"/>
    <w:uiPriority w:val="9"/>
    <w:qFormat/>
    <w:rsid w:val="00A80812"/>
    <w:pPr>
      <w:keepNext/>
      <w:keepLines/>
      <w:widowControl/>
      <w:numPr>
        <w:ilvl w:val="3"/>
        <w:numId w:val="1"/>
      </w:numPr>
      <w:spacing w:before="200"/>
      <w:outlineLvl w:val="3"/>
    </w:pPr>
    <w:rPr>
      <w:b/>
      <w:bCs/>
      <w:iCs/>
      <w:color w:val="4F81BD"/>
      <w:lang w:eastAsia="en-US"/>
    </w:rPr>
  </w:style>
  <w:style w:type="paragraph" w:styleId="Heading5">
    <w:name w:val="heading 5"/>
    <w:basedOn w:val="Normal"/>
    <w:next w:val="Normal"/>
    <w:link w:val="Heading5Char"/>
    <w:uiPriority w:val="9"/>
    <w:qFormat/>
    <w:rsid w:val="00A80812"/>
    <w:pPr>
      <w:keepNext/>
      <w:keepLines/>
      <w:widowControl/>
      <w:numPr>
        <w:ilvl w:val="4"/>
        <w:numId w:val="1"/>
      </w:numPr>
      <w:spacing w:before="200"/>
      <w:outlineLvl w:val="4"/>
    </w:pPr>
    <w:rPr>
      <w:color w:val="365F91"/>
      <w:lang w:eastAsia="en-US"/>
    </w:rPr>
  </w:style>
  <w:style w:type="paragraph" w:styleId="Heading6">
    <w:name w:val="heading 6"/>
    <w:basedOn w:val="Normal"/>
    <w:next w:val="Normal"/>
    <w:link w:val="Heading6Char"/>
    <w:uiPriority w:val="9"/>
    <w:qFormat/>
    <w:rsid w:val="00A80812"/>
    <w:pPr>
      <w:keepNext/>
      <w:keepLines/>
      <w:widowControl/>
      <w:numPr>
        <w:ilvl w:val="5"/>
        <w:numId w:val="1"/>
      </w:numPr>
      <w:spacing w:before="200"/>
      <w:outlineLvl w:val="5"/>
    </w:pPr>
    <w:rPr>
      <w:iCs/>
      <w:color w:val="365F91"/>
      <w:lang w:eastAsia="en-US"/>
    </w:rPr>
  </w:style>
  <w:style w:type="paragraph" w:styleId="Heading7">
    <w:name w:val="heading 7"/>
    <w:basedOn w:val="Normal"/>
    <w:next w:val="Normal"/>
    <w:link w:val="Heading7Char"/>
    <w:uiPriority w:val="9"/>
    <w:qFormat/>
    <w:rsid w:val="00A80812"/>
    <w:pPr>
      <w:keepNext/>
      <w:keepLines/>
      <w:widowControl/>
      <w:numPr>
        <w:ilvl w:val="6"/>
        <w:numId w:val="1"/>
      </w:numPr>
      <w:spacing w:before="200"/>
      <w:outlineLvl w:val="6"/>
    </w:pPr>
    <w:rPr>
      <w:iCs/>
      <w:color w:val="365F91"/>
      <w:lang w:eastAsia="en-US"/>
    </w:rPr>
  </w:style>
  <w:style w:type="paragraph" w:styleId="Heading8">
    <w:name w:val="heading 8"/>
    <w:basedOn w:val="Normal"/>
    <w:next w:val="Normal"/>
    <w:link w:val="Heading8Char"/>
    <w:uiPriority w:val="9"/>
    <w:qFormat/>
    <w:rsid w:val="00A80812"/>
    <w:pPr>
      <w:keepNext/>
      <w:keepLines/>
      <w:widowControl/>
      <w:numPr>
        <w:ilvl w:val="7"/>
        <w:numId w:val="1"/>
      </w:numPr>
      <w:spacing w:before="200"/>
      <w:outlineLvl w:val="7"/>
    </w:pPr>
    <w:rPr>
      <w:color w:val="365F91"/>
      <w:lang w:eastAsia="en-US"/>
    </w:rPr>
  </w:style>
  <w:style w:type="paragraph" w:styleId="Heading9">
    <w:name w:val="heading 9"/>
    <w:basedOn w:val="Normal"/>
    <w:next w:val="Normal"/>
    <w:link w:val="Heading9Char"/>
    <w:uiPriority w:val="9"/>
    <w:qFormat/>
    <w:rsid w:val="00A80812"/>
    <w:pPr>
      <w:keepNext/>
      <w:keepLines/>
      <w:widowControl/>
      <w:numPr>
        <w:ilvl w:val="8"/>
        <w:numId w:val="1"/>
      </w:numPr>
      <w:spacing w:before="200"/>
      <w:outlineLvl w:val="8"/>
    </w:pPr>
    <w:rPr>
      <w:iCs/>
      <w:color w:val="365F9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31D"/>
    <w:rPr>
      <w:b/>
      <w:bCs/>
      <w:color w:val="365F91"/>
      <w:sz w:val="28"/>
      <w:szCs w:val="28"/>
      <w:lang w:eastAsia="en-US"/>
    </w:rPr>
  </w:style>
  <w:style w:type="character" w:customStyle="1" w:styleId="Heading2Char">
    <w:name w:val="Heading 2 Char"/>
    <w:link w:val="Heading2"/>
    <w:uiPriority w:val="9"/>
    <w:rsid w:val="002B231D"/>
    <w:rPr>
      <w:b/>
      <w:bCs/>
      <w:color w:val="365F91"/>
      <w:szCs w:val="26"/>
      <w:lang w:eastAsia="en-US"/>
    </w:rPr>
  </w:style>
  <w:style w:type="character" w:customStyle="1" w:styleId="Heading3Char">
    <w:name w:val="Heading 3 Char"/>
    <w:link w:val="Heading3"/>
    <w:uiPriority w:val="9"/>
    <w:rsid w:val="00A80812"/>
    <w:rPr>
      <w:b/>
      <w:bCs/>
      <w:color w:val="4F81BD"/>
      <w:lang w:eastAsia="en-US"/>
    </w:rPr>
  </w:style>
  <w:style w:type="character" w:customStyle="1" w:styleId="Heading4Char">
    <w:name w:val="Heading 4 Char"/>
    <w:link w:val="Heading4"/>
    <w:uiPriority w:val="9"/>
    <w:rsid w:val="00A80812"/>
    <w:rPr>
      <w:b/>
      <w:bCs/>
      <w:iCs/>
      <w:color w:val="4F81BD"/>
      <w:lang w:eastAsia="en-US"/>
    </w:rPr>
  </w:style>
  <w:style w:type="character" w:customStyle="1" w:styleId="Heading5Char">
    <w:name w:val="Heading 5 Char"/>
    <w:link w:val="Heading5"/>
    <w:uiPriority w:val="9"/>
    <w:rsid w:val="00A80812"/>
    <w:rPr>
      <w:color w:val="365F91"/>
      <w:lang w:eastAsia="en-US"/>
    </w:rPr>
  </w:style>
  <w:style w:type="character" w:customStyle="1" w:styleId="Heading6Char">
    <w:name w:val="Heading 6 Char"/>
    <w:link w:val="Heading6"/>
    <w:uiPriority w:val="9"/>
    <w:rsid w:val="00A80812"/>
    <w:rPr>
      <w:iCs/>
      <w:color w:val="365F91"/>
      <w:lang w:eastAsia="en-US"/>
    </w:rPr>
  </w:style>
  <w:style w:type="character" w:customStyle="1" w:styleId="Heading7Char">
    <w:name w:val="Heading 7 Char"/>
    <w:link w:val="Heading7"/>
    <w:uiPriority w:val="9"/>
    <w:rsid w:val="00A80812"/>
    <w:rPr>
      <w:iCs/>
      <w:color w:val="365F91"/>
      <w:lang w:eastAsia="en-US"/>
    </w:rPr>
  </w:style>
  <w:style w:type="character" w:customStyle="1" w:styleId="Heading8Char">
    <w:name w:val="Heading 8 Char"/>
    <w:link w:val="Heading8"/>
    <w:uiPriority w:val="9"/>
    <w:rsid w:val="00A80812"/>
    <w:rPr>
      <w:color w:val="365F91"/>
      <w:lang w:eastAsia="en-US"/>
    </w:rPr>
  </w:style>
  <w:style w:type="character" w:customStyle="1" w:styleId="Heading9Char">
    <w:name w:val="Heading 9 Char"/>
    <w:link w:val="Heading9"/>
    <w:uiPriority w:val="9"/>
    <w:rsid w:val="00A80812"/>
    <w:rPr>
      <w:iCs/>
      <w:color w:val="365F91"/>
      <w:lang w:eastAsia="en-US"/>
    </w:rPr>
  </w:style>
  <w:style w:type="paragraph" w:styleId="Title">
    <w:name w:val="Title"/>
    <w:basedOn w:val="Normal"/>
    <w:next w:val="Normal"/>
    <w:link w:val="TitleChar"/>
    <w:uiPriority w:val="10"/>
    <w:qFormat/>
    <w:rsid w:val="005D7E0B"/>
    <w:pPr>
      <w:widowControl/>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uiPriority w:val="10"/>
    <w:rsid w:val="005D7E0B"/>
    <w:rPr>
      <w:rFonts w:ascii="Cambria" w:eastAsia="Times New Roman" w:hAnsi="Cambria"/>
      <w:color w:val="17365D"/>
      <w:spacing w:val="5"/>
      <w:kern w:val="28"/>
      <w:sz w:val="52"/>
      <w:szCs w:val="52"/>
      <w:lang w:eastAsia="en-US"/>
    </w:rPr>
  </w:style>
  <w:style w:type="character" w:styleId="Hyperlink">
    <w:name w:val="Hyperlink"/>
    <w:uiPriority w:val="99"/>
    <w:rsid w:val="005D7E0B"/>
    <w:rPr>
      <w:color w:val="0000FF"/>
      <w:u w:val="single"/>
    </w:rPr>
  </w:style>
  <w:style w:type="paragraph" w:styleId="NormalWeb">
    <w:name w:val="Normal (Web)"/>
    <w:basedOn w:val="Normal"/>
    <w:uiPriority w:val="99"/>
    <w:rsid w:val="005D7E0B"/>
    <w:pPr>
      <w:widowControl/>
      <w:spacing w:before="100" w:beforeAutospacing="1" w:after="100" w:afterAutospacing="1"/>
    </w:pPr>
    <w:rPr>
      <w:rFonts w:ascii="Arial Unicode MS" w:eastAsia="Arial Unicode MS" w:hAnsi="Arial Unicode MS" w:cs="Arial Unicode MS"/>
      <w:szCs w:val="24"/>
      <w:lang w:eastAsia="en-US"/>
    </w:rPr>
  </w:style>
  <w:style w:type="paragraph" w:styleId="BodyText">
    <w:name w:val="Body Text"/>
    <w:basedOn w:val="Normal"/>
    <w:link w:val="BodyTextChar"/>
    <w:rsid w:val="005D7E0B"/>
    <w:pPr>
      <w:widowControl/>
    </w:pPr>
    <w:rPr>
      <w:rFonts w:ascii="Times New Roman" w:hAnsi="Times New Roman"/>
      <w:sz w:val="22"/>
      <w:szCs w:val="24"/>
      <w:lang w:eastAsia="en-US"/>
    </w:rPr>
  </w:style>
  <w:style w:type="character" w:customStyle="1" w:styleId="BodyTextChar">
    <w:name w:val="Body Text Char"/>
    <w:link w:val="BodyText"/>
    <w:rsid w:val="005D7E0B"/>
    <w:rPr>
      <w:rFonts w:ascii="Times New Roman" w:eastAsia="Times New Roman" w:hAnsi="Times New Roman"/>
      <w:sz w:val="22"/>
      <w:szCs w:val="24"/>
      <w:lang w:eastAsia="en-US"/>
    </w:rPr>
  </w:style>
  <w:style w:type="paragraph" w:styleId="BodyTextIndent">
    <w:name w:val="Body Text Indent"/>
    <w:basedOn w:val="Normal"/>
    <w:link w:val="BodyTextIndentChar"/>
    <w:rsid w:val="005D7E0B"/>
    <w:pPr>
      <w:widowControl/>
      <w:ind w:left="360"/>
    </w:pPr>
    <w:rPr>
      <w:rFonts w:ascii="Times New Roman" w:hAnsi="Times New Roman"/>
      <w:sz w:val="22"/>
      <w:szCs w:val="24"/>
      <w:lang w:eastAsia="en-US"/>
    </w:rPr>
  </w:style>
  <w:style w:type="character" w:customStyle="1" w:styleId="BodyTextIndentChar">
    <w:name w:val="Body Text Indent Char"/>
    <w:link w:val="BodyTextIndent"/>
    <w:rsid w:val="005D7E0B"/>
    <w:rPr>
      <w:rFonts w:ascii="Times New Roman" w:eastAsia="Times New Roman" w:hAnsi="Times New Roman"/>
      <w:sz w:val="22"/>
      <w:szCs w:val="24"/>
      <w:lang w:eastAsia="en-US"/>
    </w:rPr>
  </w:style>
  <w:style w:type="paragraph" w:customStyle="1" w:styleId="Default">
    <w:name w:val="Default"/>
    <w:rsid w:val="003031C3"/>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7C3612"/>
    <w:pPr>
      <w:widowControl/>
      <w:ind w:left="720"/>
      <w:contextualSpacing/>
    </w:pPr>
    <w:rPr>
      <w:szCs w:val="22"/>
      <w:lang w:eastAsia="en-US"/>
    </w:rPr>
  </w:style>
  <w:style w:type="paragraph" w:customStyle="1" w:styleId="style1">
    <w:name w:val="style1"/>
    <w:basedOn w:val="Normal"/>
    <w:rsid w:val="007C3612"/>
    <w:pPr>
      <w:widowControl/>
      <w:spacing w:before="100" w:beforeAutospacing="1" w:after="100" w:afterAutospacing="1"/>
    </w:pPr>
    <w:rPr>
      <w:sz w:val="27"/>
      <w:szCs w:val="27"/>
      <w:lang w:eastAsia="en-US"/>
    </w:rPr>
  </w:style>
  <w:style w:type="paragraph" w:customStyle="1" w:styleId="style3">
    <w:name w:val="style3"/>
    <w:basedOn w:val="Normal"/>
    <w:rsid w:val="007C3612"/>
    <w:pPr>
      <w:widowControl/>
      <w:spacing w:before="100" w:beforeAutospacing="1" w:after="100" w:afterAutospacing="1"/>
    </w:pPr>
    <w:rPr>
      <w:szCs w:val="24"/>
      <w:lang w:eastAsia="en-US"/>
    </w:rPr>
  </w:style>
  <w:style w:type="paragraph" w:styleId="ListParagraph">
    <w:name w:val="List Paragraph"/>
    <w:basedOn w:val="Normal"/>
    <w:uiPriority w:val="34"/>
    <w:qFormat/>
    <w:rsid w:val="00926255"/>
    <w:pPr>
      <w:ind w:left="720"/>
    </w:pPr>
  </w:style>
  <w:style w:type="paragraph" w:styleId="TOCHeading">
    <w:name w:val="TOC Heading"/>
    <w:basedOn w:val="Heading1"/>
    <w:next w:val="Normal"/>
    <w:uiPriority w:val="39"/>
    <w:qFormat/>
    <w:rsid w:val="00527436"/>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ED3872"/>
    <w:pPr>
      <w:spacing w:before="120" w:after="120"/>
    </w:pPr>
    <w:rPr>
      <w:rFonts w:ascii="Corbel" w:hAnsi="Corbel"/>
      <w:b/>
      <w:bCs/>
      <w:caps/>
      <w:color w:val="000000" w:themeColor="text1"/>
    </w:rPr>
  </w:style>
  <w:style w:type="paragraph" w:styleId="TOC2">
    <w:name w:val="toc 2"/>
    <w:basedOn w:val="Normal"/>
    <w:next w:val="Normal"/>
    <w:autoRedefine/>
    <w:uiPriority w:val="39"/>
    <w:unhideWhenUsed/>
    <w:rsid w:val="00ED3872"/>
    <w:pPr>
      <w:tabs>
        <w:tab w:val="left" w:pos="993"/>
        <w:tab w:val="right" w:leader="dot" w:pos="9016"/>
      </w:tabs>
    </w:pPr>
    <w:rPr>
      <w:rFonts w:ascii="Corbel" w:hAnsi="Corbel"/>
      <w:smallCaps/>
      <w:color w:val="000000" w:themeColor="text1"/>
    </w:rPr>
  </w:style>
  <w:style w:type="paragraph" w:styleId="TOC3">
    <w:name w:val="toc 3"/>
    <w:basedOn w:val="Normal"/>
    <w:next w:val="Normal"/>
    <w:autoRedefine/>
    <w:uiPriority w:val="39"/>
    <w:unhideWhenUsed/>
    <w:rsid w:val="003B62E6"/>
    <w:pPr>
      <w:tabs>
        <w:tab w:val="left" w:pos="992"/>
        <w:tab w:val="right" w:leader="dot" w:pos="9015"/>
      </w:tabs>
    </w:pPr>
    <w:rPr>
      <w:rFonts w:ascii="Corbel" w:hAnsi="Corbel"/>
      <w:iCs/>
      <w:color w:val="000000" w:themeColor="text1"/>
    </w:rPr>
  </w:style>
  <w:style w:type="character" w:styleId="FollowedHyperlink">
    <w:name w:val="FollowedHyperlink"/>
    <w:uiPriority w:val="99"/>
    <w:semiHidden/>
    <w:unhideWhenUsed/>
    <w:rsid w:val="001D52EC"/>
    <w:rPr>
      <w:color w:val="800080"/>
      <w:u w:val="single"/>
    </w:rPr>
  </w:style>
  <w:style w:type="paragraph" w:styleId="TOC4">
    <w:name w:val="toc 4"/>
    <w:basedOn w:val="Normal"/>
    <w:next w:val="Normal"/>
    <w:autoRedefine/>
    <w:uiPriority w:val="39"/>
    <w:unhideWhenUsed/>
    <w:rsid w:val="003B62E6"/>
    <w:pPr>
      <w:ind w:left="720"/>
    </w:pPr>
    <w:rPr>
      <w:rFonts w:ascii="Corbel" w:hAnsi="Corbel"/>
      <w:color w:val="000000" w:themeColor="text1"/>
      <w:sz w:val="18"/>
      <w:szCs w:val="18"/>
    </w:rPr>
  </w:style>
  <w:style w:type="paragraph" w:styleId="TOC5">
    <w:name w:val="toc 5"/>
    <w:basedOn w:val="Normal"/>
    <w:next w:val="Normal"/>
    <w:autoRedefine/>
    <w:uiPriority w:val="39"/>
    <w:unhideWhenUsed/>
    <w:rsid w:val="00E82DB0"/>
    <w:pPr>
      <w:ind w:left="960"/>
    </w:pPr>
    <w:rPr>
      <w:rFonts w:ascii="Calibri" w:hAnsi="Calibri"/>
      <w:sz w:val="18"/>
      <w:szCs w:val="18"/>
    </w:rPr>
  </w:style>
  <w:style w:type="paragraph" w:styleId="TOC6">
    <w:name w:val="toc 6"/>
    <w:basedOn w:val="Normal"/>
    <w:next w:val="Normal"/>
    <w:autoRedefine/>
    <w:uiPriority w:val="39"/>
    <w:unhideWhenUsed/>
    <w:rsid w:val="00E82DB0"/>
    <w:pPr>
      <w:ind w:left="1200"/>
    </w:pPr>
    <w:rPr>
      <w:rFonts w:ascii="Calibri" w:hAnsi="Calibri"/>
      <w:sz w:val="18"/>
      <w:szCs w:val="18"/>
    </w:rPr>
  </w:style>
  <w:style w:type="paragraph" w:styleId="TOC7">
    <w:name w:val="toc 7"/>
    <w:basedOn w:val="Normal"/>
    <w:next w:val="Normal"/>
    <w:autoRedefine/>
    <w:uiPriority w:val="39"/>
    <w:unhideWhenUsed/>
    <w:rsid w:val="00E82DB0"/>
    <w:pPr>
      <w:ind w:left="1440"/>
    </w:pPr>
    <w:rPr>
      <w:rFonts w:ascii="Calibri" w:hAnsi="Calibri"/>
      <w:sz w:val="18"/>
      <w:szCs w:val="18"/>
    </w:rPr>
  </w:style>
  <w:style w:type="paragraph" w:styleId="TOC8">
    <w:name w:val="toc 8"/>
    <w:basedOn w:val="Normal"/>
    <w:next w:val="Normal"/>
    <w:autoRedefine/>
    <w:uiPriority w:val="39"/>
    <w:unhideWhenUsed/>
    <w:rsid w:val="00E82DB0"/>
    <w:pPr>
      <w:ind w:left="1680"/>
    </w:pPr>
    <w:rPr>
      <w:rFonts w:ascii="Calibri" w:hAnsi="Calibri"/>
      <w:sz w:val="18"/>
      <w:szCs w:val="18"/>
    </w:rPr>
  </w:style>
  <w:style w:type="paragraph" w:styleId="TOC9">
    <w:name w:val="toc 9"/>
    <w:basedOn w:val="Normal"/>
    <w:next w:val="Normal"/>
    <w:autoRedefine/>
    <w:uiPriority w:val="39"/>
    <w:unhideWhenUsed/>
    <w:rsid w:val="00E82DB0"/>
    <w:pPr>
      <w:ind w:left="1920"/>
    </w:pPr>
    <w:rPr>
      <w:rFonts w:ascii="Calibri" w:hAnsi="Calibri"/>
      <w:sz w:val="18"/>
      <w:szCs w:val="18"/>
    </w:rPr>
  </w:style>
  <w:style w:type="paragraph" w:styleId="Header">
    <w:name w:val="header"/>
    <w:basedOn w:val="Normal"/>
    <w:link w:val="HeaderChar"/>
    <w:uiPriority w:val="99"/>
    <w:unhideWhenUsed/>
    <w:rsid w:val="00255A08"/>
    <w:pPr>
      <w:tabs>
        <w:tab w:val="center" w:pos="4513"/>
        <w:tab w:val="right" w:pos="9026"/>
      </w:tabs>
    </w:pPr>
  </w:style>
  <w:style w:type="character" w:customStyle="1" w:styleId="HeaderChar">
    <w:name w:val="Header Char"/>
    <w:link w:val="Header"/>
    <w:uiPriority w:val="99"/>
    <w:rsid w:val="00255A08"/>
    <w:rPr>
      <w:rFonts w:eastAsia="Times New Roman"/>
      <w:sz w:val="24"/>
      <w:lang w:val="en-US"/>
    </w:rPr>
  </w:style>
  <w:style w:type="paragraph" w:styleId="Footer">
    <w:name w:val="footer"/>
    <w:basedOn w:val="Normal"/>
    <w:link w:val="FooterChar"/>
    <w:uiPriority w:val="99"/>
    <w:unhideWhenUsed/>
    <w:rsid w:val="00255A08"/>
    <w:pPr>
      <w:tabs>
        <w:tab w:val="center" w:pos="4513"/>
        <w:tab w:val="right" w:pos="9026"/>
      </w:tabs>
    </w:pPr>
  </w:style>
  <w:style w:type="character" w:customStyle="1" w:styleId="FooterChar">
    <w:name w:val="Footer Char"/>
    <w:link w:val="Footer"/>
    <w:uiPriority w:val="99"/>
    <w:rsid w:val="00255A08"/>
    <w:rPr>
      <w:rFonts w:eastAsia="Times New Roman"/>
      <w:sz w:val="24"/>
      <w:lang w:val="en-US"/>
    </w:rPr>
  </w:style>
  <w:style w:type="paragraph" w:customStyle="1" w:styleId="Blockquote">
    <w:name w:val="Blockquote"/>
    <w:basedOn w:val="Normal"/>
    <w:rsid w:val="00C414A1"/>
    <w:pPr>
      <w:widowControl/>
      <w:spacing w:before="100" w:after="100"/>
      <w:ind w:left="360" w:right="360"/>
    </w:pPr>
    <w:rPr>
      <w:rFonts w:ascii="Times New Roman" w:hAnsi="Times New Roman"/>
      <w:snapToGrid w:val="0"/>
      <w:lang w:eastAsia="en-US"/>
    </w:rPr>
  </w:style>
  <w:style w:type="character" w:styleId="CommentReference">
    <w:name w:val="annotation reference"/>
    <w:uiPriority w:val="99"/>
    <w:semiHidden/>
    <w:unhideWhenUsed/>
    <w:rsid w:val="00AB73A4"/>
    <w:rPr>
      <w:sz w:val="16"/>
      <w:szCs w:val="16"/>
    </w:rPr>
  </w:style>
  <w:style w:type="paragraph" w:styleId="CommentText">
    <w:name w:val="annotation text"/>
    <w:basedOn w:val="Normal"/>
    <w:link w:val="CommentTextChar"/>
    <w:uiPriority w:val="99"/>
    <w:semiHidden/>
    <w:unhideWhenUsed/>
    <w:rsid w:val="00AB73A4"/>
  </w:style>
  <w:style w:type="character" w:customStyle="1" w:styleId="CommentTextChar">
    <w:name w:val="Comment Text Char"/>
    <w:link w:val="CommentText"/>
    <w:uiPriority w:val="99"/>
    <w:semiHidden/>
    <w:rsid w:val="00AB73A4"/>
    <w:rPr>
      <w:rFonts w:eastAsia="Times New Roman"/>
      <w:lang w:val="en-US"/>
    </w:rPr>
  </w:style>
  <w:style w:type="paragraph" w:styleId="CommentSubject">
    <w:name w:val="annotation subject"/>
    <w:basedOn w:val="CommentText"/>
    <w:next w:val="CommentText"/>
    <w:link w:val="CommentSubjectChar"/>
    <w:uiPriority w:val="99"/>
    <w:semiHidden/>
    <w:unhideWhenUsed/>
    <w:rsid w:val="00AB73A4"/>
    <w:rPr>
      <w:b/>
      <w:bCs/>
    </w:rPr>
  </w:style>
  <w:style w:type="character" w:customStyle="1" w:styleId="CommentSubjectChar">
    <w:name w:val="Comment Subject Char"/>
    <w:link w:val="CommentSubject"/>
    <w:uiPriority w:val="99"/>
    <w:semiHidden/>
    <w:rsid w:val="00AB73A4"/>
    <w:rPr>
      <w:rFonts w:eastAsia="Times New Roman"/>
      <w:b/>
      <w:bCs/>
      <w:lang w:val="en-US"/>
    </w:rPr>
  </w:style>
  <w:style w:type="paragraph" w:styleId="BalloonText">
    <w:name w:val="Balloon Text"/>
    <w:basedOn w:val="Normal"/>
    <w:link w:val="BalloonTextChar"/>
    <w:uiPriority w:val="99"/>
    <w:semiHidden/>
    <w:unhideWhenUsed/>
    <w:rsid w:val="00AB73A4"/>
    <w:rPr>
      <w:rFonts w:ascii="Tahoma" w:hAnsi="Tahoma" w:cs="Tahoma"/>
      <w:sz w:val="16"/>
      <w:szCs w:val="16"/>
    </w:rPr>
  </w:style>
  <w:style w:type="character" w:customStyle="1" w:styleId="BalloonTextChar">
    <w:name w:val="Balloon Text Char"/>
    <w:link w:val="BalloonText"/>
    <w:uiPriority w:val="99"/>
    <w:semiHidden/>
    <w:rsid w:val="00AB73A4"/>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4E04C1"/>
    <w:pPr>
      <w:widowControl/>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4E04C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E04C1"/>
    <w:rPr>
      <w:vertAlign w:val="superscript"/>
    </w:rPr>
  </w:style>
  <w:style w:type="character" w:styleId="Strong">
    <w:name w:val="Strong"/>
    <w:basedOn w:val="DefaultParagraphFont"/>
    <w:uiPriority w:val="22"/>
    <w:qFormat/>
    <w:rsid w:val="0050445F"/>
    <w:rPr>
      <w:b/>
      <w:bCs/>
    </w:rPr>
  </w:style>
  <w:style w:type="paragraph" w:styleId="NoSpacing">
    <w:name w:val="No Spacing"/>
    <w:uiPriority w:val="1"/>
    <w:qFormat/>
    <w:rsid w:val="00BE32B8"/>
    <w:pPr>
      <w:widowControl w:val="0"/>
    </w:pPr>
    <w:rPr>
      <w:rFonts w:eastAsia="Times New Roman"/>
      <w:sz w:val="24"/>
      <w:lang w:val="en-US"/>
    </w:rPr>
  </w:style>
  <w:style w:type="paragraph" w:styleId="Revision">
    <w:name w:val="Revision"/>
    <w:hidden/>
    <w:uiPriority w:val="99"/>
    <w:semiHidden/>
    <w:rsid w:val="00D70C9D"/>
  </w:style>
  <w:style w:type="character" w:customStyle="1" w:styleId="AQPOCorbel">
    <w:name w:val="AQPO Corbel"/>
    <w:basedOn w:val="DefaultParagraphFont"/>
    <w:uiPriority w:val="1"/>
    <w:rsid w:val="00A30924"/>
    <w:rPr>
      <w:rFonts w:ascii="Corbel" w:hAnsi="Corbe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8168">
      <w:bodyDiv w:val="1"/>
      <w:marLeft w:val="0"/>
      <w:marRight w:val="0"/>
      <w:marTop w:val="0"/>
      <w:marBottom w:val="100"/>
      <w:divBdr>
        <w:top w:val="none" w:sz="0" w:space="0" w:color="auto"/>
        <w:left w:val="none" w:sz="0" w:space="0" w:color="auto"/>
        <w:bottom w:val="none" w:sz="0" w:space="0" w:color="auto"/>
        <w:right w:val="none" w:sz="0" w:space="0" w:color="auto"/>
      </w:divBdr>
      <w:divsChild>
        <w:div w:id="204176093">
          <w:marLeft w:val="0"/>
          <w:marRight w:val="0"/>
          <w:marTop w:val="100"/>
          <w:marBottom w:val="100"/>
          <w:divBdr>
            <w:top w:val="none" w:sz="0" w:space="0" w:color="auto"/>
            <w:left w:val="none" w:sz="0" w:space="0" w:color="auto"/>
            <w:bottom w:val="none" w:sz="0" w:space="0" w:color="auto"/>
            <w:right w:val="none" w:sz="0" w:space="0" w:color="auto"/>
          </w:divBdr>
          <w:divsChild>
            <w:div w:id="539900976">
              <w:marLeft w:val="0"/>
              <w:marRight w:val="0"/>
              <w:marTop w:val="48"/>
              <w:marBottom w:val="0"/>
              <w:divBdr>
                <w:top w:val="none" w:sz="0" w:space="0" w:color="auto"/>
                <w:left w:val="none" w:sz="0" w:space="0" w:color="auto"/>
                <w:bottom w:val="none" w:sz="0" w:space="0" w:color="auto"/>
                <w:right w:val="none" w:sz="0" w:space="0" w:color="auto"/>
              </w:divBdr>
              <w:divsChild>
                <w:div w:id="1477911522">
                  <w:marLeft w:val="0"/>
                  <w:marRight w:val="0"/>
                  <w:marTop w:val="0"/>
                  <w:marBottom w:val="0"/>
                  <w:divBdr>
                    <w:top w:val="none" w:sz="0" w:space="0" w:color="auto"/>
                    <w:left w:val="none" w:sz="0" w:space="0" w:color="auto"/>
                    <w:bottom w:val="none" w:sz="0" w:space="0" w:color="auto"/>
                    <w:right w:val="none" w:sz="0" w:space="0" w:color="auto"/>
                  </w:divBdr>
                  <w:divsChild>
                    <w:div w:id="2125466784">
                      <w:marLeft w:val="0"/>
                      <w:marRight w:val="0"/>
                      <w:marTop w:val="0"/>
                      <w:marBottom w:val="0"/>
                      <w:divBdr>
                        <w:top w:val="none" w:sz="0" w:space="0" w:color="auto"/>
                        <w:left w:val="single" w:sz="48" w:space="0" w:color="FFFFFF"/>
                        <w:bottom w:val="none" w:sz="0" w:space="0" w:color="auto"/>
                        <w:right w:val="single" w:sz="48" w:space="0" w:color="FFFFFF"/>
                      </w:divBdr>
                      <w:divsChild>
                        <w:div w:id="1524198818">
                          <w:marLeft w:val="0"/>
                          <w:marRight w:val="0"/>
                          <w:marTop w:val="0"/>
                          <w:marBottom w:val="0"/>
                          <w:divBdr>
                            <w:top w:val="none" w:sz="0" w:space="0" w:color="auto"/>
                            <w:left w:val="none" w:sz="0" w:space="0" w:color="auto"/>
                            <w:bottom w:val="none" w:sz="0" w:space="0" w:color="auto"/>
                            <w:right w:val="none" w:sz="0" w:space="0" w:color="auto"/>
                          </w:divBdr>
                          <w:divsChild>
                            <w:div w:id="242884549">
                              <w:marLeft w:val="0"/>
                              <w:marRight w:val="0"/>
                              <w:marTop w:val="0"/>
                              <w:marBottom w:val="0"/>
                              <w:divBdr>
                                <w:top w:val="none" w:sz="0" w:space="0" w:color="auto"/>
                                <w:left w:val="none" w:sz="0" w:space="0" w:color="auto"/>
                                <w:bottom w:val="none" w:sz="0" w:space="0" w:color="auto"/>
                                <w:right w:val="none" w:sz="0" w:space="0" w:color="auto"/>
                              </w:divBdr>
                              <w:divsChild>
                                <w:div w:id="713509003">
                                  <w:marLeft w:val="0"/>
                                  <w:marRight w:val="0"/>
                                  <w:marTop w:val="0"/>
                                  <w:marBottom w:val="0"/>
                                  <w:divBdr>
                                    <w:top w:val="none" w:sz="0" w:space="0" w:color="auto"/>
                                    <w:left w:val="none" w:sz="0" w:space="0" w:color="auto"/>
                                    <w:bottom w:val="none" w:sz="0" w:space="0" w:color="auto"/>
                                    <w:right w:val="none" w:sz="0" w:space="0" w:color="auto"/>
                                  </w:divBdr>
                                  <w:divsChild>
                                    <w:div w:id="399208293">
                                      <w:marLeft w:val="0"/>
                                      <w:marRight w:val="0"/>
                                      <w:marTop w:val="0"/>
                                      <w:marBottom w:val="0"/>
                                      <w:divBdr>
                                        <w:top w:val="none" w:sz="0" w:space="0" w:color="auto"/>
                                        <w:left w:val="none" w:sz="0" w:space="0" w:color="auto"/>
                                        <w:bottom w:val="none" w:sz="0" w:space="0" w:color="auto"/>
                                        <w:right w:val="none" w:sz="0" w:space="0" w:color="auto"/>
                                      </w:divBdr>
                                      <w:divsChild>
                                        <w:div w:id="2111271678">
                                          <w:marLeft w:val="0"/>
                                          <w:marRight w:val="0"/>
                                          <w:marTop w:val="0"/>
                                          <w:marBottom w:val="0"/>
                                          <w:divBdr>
                                            <w:top w:val="none" w:sz="0" w:space="0" w:color="auto"/>
                                            <w:left w:val="none" w:sz="0" w:space="0" w:color="auto"/>
                                            <w:bottom w:val="none" w:sz="0" w:space="0" w:color="auto"/>
                                            <w:right w:val="none" w:sz="0" w:space="0" w:color="auto"/>
                                          </w:divBdr>
                                          <w:divsChild>
                                            <w:div w:id="88089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743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489443">
      <w:bodyDiv w:val="1"/>
      <w:marLeft w:val="0"/>
      <w:marRight w:val="0"/>
      <w:marTop w:val="0"/>
      <w:marBottom w:val="0"/>
      <w:divBdr>
        <w:top w:val="none" w:sz="0" w:space="0" w:color="auto"/>
        <w:left w:val="none" w:sz="0" w:space="0" w:color="auto"/>
        <w:bottom w:val="none" w:sz="0" w:space="0" w:color="auto"/>
        <w:right w:val="none" w:sz="0" w:space="0" w:color="auto"/>
      </w:divBdr>
    </w:div>
    <w:div w:id="471289610">
      <w:bodyDiv w:val="1"/>
      <w:marLeft w:val="0"/>
      <w:marRight w:val="0"/>
      <w:marTop w:val="0"/>
      <w:marBottom w:val="0"/>
      <w:divBdr>
        <w:top w:val="none" w:sz="0" w:space="0" w:color="auto"/>
        <w:left w:val="none" w:sz="0" w:space="0" w:color="auto"/>
        <w:bottom w:val="none" w:sz="0" w:space="0" w:color="auto"/>
        <w:right w:val="none" w:sz="0" w:space="0" w:color="auto"/>
      </w:divBdr>
    </w:div>
    <w:div w:id="498350483">
      <w:bodyDiv w:val="1"/>
      <w:marLeft w:val="0"/>
      <w:marRight w:val="0"/>
      <w:marTop w:val="0"/>
      <w:marBottom w:val="0"/>
      <w:divBdr>
        <w:top w:val="none" w:sz="0" w:space="0" w:color="auto"/>
        <w:left w:val="none" w:sz="0" w:space="0" w:color="auto"/>
        <w:bottom w:val="none" w:sz="0" w:space="0" w:color="auto"/>
        <w:right w:val="none" w:sz="0" w:space="0" w:color="auto"/>
      </w:divBdr>
    </w:div>
    <w:div w:id="582371262">
      <w:bodyDiv w:val="1"/>
      <w:marLeft w:val="0"/>
      <w:marRight w:val="0"/>
      <w:marTop w:val="0"/>
      <w:marBottom w:val="100"/>
      <w:divBdr>
        <w:top w:val="none" w:sz="0" w:space="0" w:color="auto"/>
        <w:left w:val="none" w:sz="0" w:space="0" w:color="auto"/>
        <w:bottom w:val="none" w:sz="0" w:space="0" w:color="auto"/>
        <w:right w:val="none" w:sz="0" w:space="0" w:color="auto"/>
      </w:divBdr>
      <w:divsChild>
        <w:div w:id="732430787">
          <w:marLeft w:val="0"/>
          <w:marRight w:val="0"/>
          <w:marTop w:val="100"/>
          <w:marBottom w:val="100"/>
          <w:divBdr>
            <w:top w:val="none" w:sz="0" w:space="0" w:color="auto"/>
            <w:left w:val="none" w:sz="0" w:space="0" w:color="auto"/>
            <w:bottom w:val="none" w:sz="0" w:space="0" w:color="auto"/>
            <w:right w:val="none" w:sz="0" w:space="0" w:color="auto"/>
          </w:divBdr>
          <w:divsChild>
            <w:div w:id="2078091268">
              <w:marLeft w:val="0"/>
              <w:marRight w:val="0"/>
              <w:marTop w:val="48"/>
              <w:marBottom w:val="0"/>
              <w:divBdr>
                <w:top w:val="none" w:sz="0" w:space="0" w:color="auto"/>
                <w:left w:val="none" w:sz="0" w:space="0" w:color="auto"/>
                <w:bottom w:val="none" w:sz="0" w:space="0" w:color="auto"/>
                <w:right w:val="none" w:sz="0" w:space="0" w:color="auto"/>
              </w:divBdr>
              <w:divsChild>
                <w:div w:id="1286307462">
                  <w:marLeft w:val="0"/>
                  <w:marRight w:val="0"/>
                  <w:marTop w:val="0"/>
                  <w:marBottom w:val="0"/>
                  <w:divBdr>
                    <w:top w:val="none" w:sz="0" w:space="0" w:color="auto"/>
                    <w:left w:val="none" w:sz="0" w:space="0" w:color="auto"/>
                    <w:bottom w:val="none" w:sz="0" w:space="0" w:color="auto"/>
                    <w:right w:val="none" w:sz="0" w:space="0" w:color="auto"/>
                  </w:divBdr>
                  <w:divsChild>
                    <w:div w:id="1827895780">
                      <w:marLeft w:val="0"/>
                      <w:marRight w:val="0"/>
                      <w:marTop w:val="0"/>
                      <w:marBottom w:val="0"/>
                      <w:divBdr>
                        <w:top w:val="none" w:sz="0" w:space="0" w:color="auto"/>
                        <w:left w:val="single" w:sz="48" w:space="0" w:color="FFFFFF"/>
                        <w:bottom w:val="none" w:sz="0" w:space="0" w:color="auto"/>
                        <w:right w:val="single" w:sz="48" w:space="0" w:color="FFFFFF"/>
                      </w:divBdr>
                      <w:divsChild>
                        <w:div w:id="1703436758">
                          <w:marLeft w:val="0"/>
                          <w:marRight w:val="0"/>
                          <w:marTop w:val="0"/>
                          <w:marBottom w:val="0"/>
                          <w:divBdr>
                            <w:top w:val="none" w:sz="0" w:space="0" w:color="auto"/>
                            <w:left w:val="none" w:sz="0" w:space="0" w:color="auto"/>
                            <w:bottom w:val="none" w:sz="0" w:space="0" w:color="auto"/>
                            <w:right w:val="none" w:sz="0" w:space="0" w:color="auto"/>
                          </w:divBdr>
                          <w:divsChild>
                            <w:div w:id="430393635">
                              <w:marLeft w:val="0"/>
                              <w:marRight w:val="0"/>
                              <w:marTop w:val="0"/>
                              <w:marBottom w:val="0"/>
                              <w:divBdr>
                                <w:top w:val="none" w:sz="0" w:space="0" w:color="auto"/>
                                <w:left w:val="none" w:sz="0" w:space="0" w:color="auto"/>
                                <w:bottom w:val="none" w:sz="0" w:space="0" w:color="auto"/>
                                <w:right w:val="none" w:sz="0" w:space="0" w:color="auto"/>
                              </w:divBdr>
                              <w:divsChild>
                                <w:div w:id="1344742747">
                                  <w:marLeft w:val="0"/>
                                  <w:marRight w:val="0"/>
                                  <w:marTop w:val="0"/>
                                  <w:marBottom w:val="0"/>
                                  <w:divBdr>
                                    <w:top w:val="none" w:sz="0" w:space="0" w:color="auto"/>
                                    <w:left w:val="none" w:sz="0" w:space="0" w:color="auto"/>
                                    <w:bottom w:val="none" w:sz="0" w:space="0" w:color="auto"/>
                                    <w:right w:val="none" w:sz="0" w:space="0" w:color="auto"/>
                                  </w:divBdr>
                                  <w:divsChild>
                                    <w:div w:id="427892774">
                                      <w:marLeft w:val="0"/>
                                      <w:marRight w:val="0"/>
                                      <w:marTop w:val="0"/>
                                      <w:marBottom w:val="0"/>
                                      <w:divBdr>
                                        <w:top w:val="none" w:sz="0" w:space="0" w:color="auto"/>
                                        <w:left w:val="none" w:sz="0" w:space="0" w:color="auto"/>
                                        <w:bottom w:val="none" w:sz="0" w:space="0" w:color="auto"/>
                                        <w:right w:val="none" w:sz="0" w:space="0" w:color="auto"/>
                                      </w:divBdr>
                                      <w:divsChild>
                                        <w:div w:id="1515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569449">
      <w:bodyDiv w:val="1"/>
      <w:marLeft w:val="0"/>
      <w:marRight w:val="0"/>
      <w:marTop w:val="0"/>
      <w:marBottom w:val="0"/>
      <w:divBdr>
        <w:top w:val="none" w:sz="0" w:space="0" w:color="auto"/>
        <w:left w:val="none" w:sz="0" w:space="0" w:color="auto"/>
        <w:bottom w:val="none" w:sz="0" w:space="0" w:color="auto"/>
        <w:right w:val="none" w:sz="0" w:space="0" w:color="auto"/>
      </w:divBdr>
    </w:div>
    <w:div w:id="878083383">
      <w:bodyDiv w:val="1"/>
      <w:marLeft w:val="0"/>
      <w:marRight w:val="0"/>
      <w:marTop w:val="0"/>
      <w:marBottom w:val="0"/>
      <w:divBdr>
        <w:top w:val="none" w:sz="0" w:space="0" w:color="auto"/>
        <w:left w:val="none" w:sz="0" w:space="0" w:color="auto"/>
        <w:bottom w:val="none" w:sz="0" w:space="0" w:color="auto"/>
        <w:right w:val="none" w:sz="0" w:space="0" w:color="auto"/>
      </w:divBdr>
    </w:div>
    <w:div w:id="924916055">
      <w:bodyDiv w:val="1"/>
      <w:marLeft w:val="0"/>
      <w:marRight w:val="0"/>
      <w:marTop w:val="0"/>
      <w:marBottom w:val="100"/>
      <w:divBdr>
        <w:top w:val="none" w:sz="0" w:space="0" w:color="auto"/>
        <w:left w:val="none" w:sz="0" w:space="0" w:color="auto"/>
        <w:bottom w:val="none" w:sz="0" w:space="0" w:color="auto"/>
        <w:right w:val="none" w:sz="0" w:space="0" w:color="auto"/>
      </w:divBdr>
      <w:divsChild>
        <w:div w:id="1663512057">
          <w:marLeft w:val="0"/>
          <w:marRight w:val="0"/>
          <w:marTop w:val="100"/>
          <w:marBottom w:val="100"/>
          <w:divBdr>
            <w:top w:val="none" w:sz="0" w:space="0" w:color="auto"/>
            <w:left w:val="none" w:sz="0" w:space="0" w:color="auto"/>
            <w:bottom w:val="none" w:sz="0" w:space="0" w:color="auto"/>
            <w:right w:val="none" w:sz="0" w:space="0" w:color="auto"/>
          </w:divBdr>
          <w:divsChild>
            <w:div w:id="1846750227">
              <w:marLeft w:val="0"/>
              <w:marRight w:val="0"/>
              <w:marTop w:val="48"/>
              <w:marBottom w:val="0"/>
              <w:divBdr>
                <w:top w:val="none" w:sz="0" w:space="0" w:color="auto"/>
                <w:left w:val="none" w:sz="0" w:space="0" w:color="auto"/>
                <w:bottom w:val="none" w:sz="0" w:space="0" w:color="auto"/>
                <w:right w:val="none" w:sz="0" w:space="0" w:color="auto"/>
              </w:divBdr>
              <w:divsChild>
                <w:div w:id="1278289849">
                  <w:marLeft w:val="0"/>
                  <w:marRight w:val="0"/>
                  <w:marTop w:val="0"/>
                  <w:marBottom w:val="0"/>
                  <w:divBdr>
                    <w:top w:val="none" w:sz="0" w:space="0" w:color="auto"/>
                    <w:left w:val="none" w:sz="0" w:space="0" w:color="auto"/>
                    <w:bottom w:val="none" w:sz="0" w:space="0" w:color="auto"/>
                    <w:right w:val="none" w:sz="0" w:space="0" w:color="auto"/>
                  </w:divBdr>
                  <w:divsChild>
                    <w:div w:id="342559970">
                      <w:marLeft w:val="0"/>
                      <w:marRight w:val="0"/>
                      <w:marTop w:val="0"/>
                      <w:marBottom w:val="0"/>
                      <w:divBdr>
                        <w:top w:val="none" w:sz="0" w:space="0" w:color="auto"/>
                        <w:left w:val="single" w:sz="48" w:space="0" w:color="FFFFFF"/>
                        <w:bottom w:val="none" w:sz="0" w:space="0" w:color="auto"/>
                        <w:right w:val="single" w:sz="48" w:space="0" w:color="FFFFFF"/>
                      </w:divBdr>
                      <w:divsChild>
                        <w:div w:id="1381323826">
                          <w:marLeft w:val="0"/>
                          <w:marRight w:val="0"/>
                          <w:marTop w:val="0"/>
                          <w:marBottom w:val="0"/>
                          <w:divBdr>
                            <w:top w:val="none" w:sz="0" w:space="0" w:color="auto"/>
                            <w:left w:val="none" w:sz="0" w:space="0" w:color="auto"/>
                            <w:bottom w:val="none" w:sz="0" w:space="0" w:color="auto"/>
                            <w:right w:val="none" w:sz="0" w:space="0" w:color="auto"/>
                          </w:divBdr>
                          <w:divsChild>
                            <w:div w:id="15734184">
                              <w:marLeft w:val="0"/>
                              <w:marRight w:val="0"/>
                              <w:marTop w:val="0"/>
                              <w:marBottom w:val="0"/>
                              <w:divBdr>
                                <w:top w:val="none" w:sz="0" w:space="0" w:color="auto"/>
                                <w:left w:val="none" w:sz="0" w:space="0" w:color="auto"/>
                                <w:bottom w:val="none" w:sz="0" w:space="0" w:color="auto"/>
                                <w:right w:val="none" w:sz="0" w:space="0" w:color="auto"/>
                              </w:divBdr>
                              <w:divsChild>
                                <w:div w:id="1282801797">
                                  <w:marLeft w:val="0"/>
                                  <w:marRight w:val="0"/>
                                  <w:marTop w:val="0"/>
                                  <w:marBottom w:val="0"/>
                                  <w:divBdr>
                                    <w:top w:val="none" w:sz="0" w:space="0" w:color="auto"/>
                                    <w:left w:val="none" w:sz="0" w:space="0" w:color="auto"/>
                                    <w:bottom w:val="none" w:sz="0" w:space="0" w:color="auto"/>
                                    <w:right w:val="none" w:sz="0" w:space="0" w:color="auto"/>
                                  </w:divBdr>
                                  <w:divsChild>
                                    <w:div w:id="1656567817">
                                      <w:marLeft w:val="0"/>
                                      <w:marRight w:val="0"/>
                                      <w:marTop w:val="0"/>
                                      <w:marBottom w:val="0"/>
                                      <w:divBdr>
                                        <w:top w:val="none" w:sz="0" w:space="0" w:color="auto"/>
                                        <w:left w:val="none" w:sz="0" w:space="0" w:color="auto"/>
                                        <w:bottom w:val="none" w:sz="0" w:space="0" w:color="auto"/>
                                        <w:right w:val="none" w:sz="0" w:space="0" w:color="auto"/>
                                      </w:divBdr>
                                      <w:divsChild>
                                        <w:div w:id="1688285380">
                                          <w:marLeft w:val="0"/>
                                          <w:marRight w:val="0"/>
                                          <w:marTop w:val="0"/>
                                          <w:marBottom w:val="0"/>
                                          <w:divBdr>
                                            <w:top w:val="none" w:sz="0" w:space="0" w:color="auto"/>
                                            <w:left w:val="none" w:sz="0" w:space="0" w:color="auto"/>
                                            <w:bottom w:val="none" w:sz="0" w:space="0" w:color="auto"/>
                                            <w:right w:val="none" w:sz="0" w:space="0" w:color="auto"/>
                                          </w:divBdr>
                                          <w:divsChild>
                                            <w:div w:id="183522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520983">
      <w:bodyDiv w:val="1"/>
      <w:marLeft w:val="0"/>
      <w:marRight w:val="0"/>
      <w:marTop w:val="0"/>
      <w:marBottom w:val="0"/>
      <w:divBdr>
        <w:top w:val="none" w:sz="0" w:space="0" w:color="auto"/>
        <w:left w:val="none" w:sz="0" w:space="0" w:color="auto"/>
        <w:bottom w:val="none" w:sz="0" w:space="0" w:color="auto"/>
        <w:right w:val="none" w:sz="0" w:space="0" w:color="auto"/>
      </w:divBdr>
    </w:div>
    <w:div w:id="1305162665">
      <w:bodyDiv w:val="1"/>
      <w:marLeft w:val="0"/>
      <w:marRight w:val="0"/>
      <w:marTop w:val="0"/>
      <w:marBottom w:val="0"/>
      <w:divBdr>
        <w:top w:val="none" w:sz="0" w:space="0" w:color="auto"/>
        <w:left w:val="none" w:sz="0" w:space="0" w:color="auto"/>
        <w:bottom w:val="none" w:sz="0" w:space="0" w:color="auto"/>
        <w:right w:val="none" w:sz="0" w:space="0" w:color="auto"/>
      </w:divBdr>
    </w:div>
    <w:div w:id="1752193892">
      <w:bodyDiv w:val="1"/>
      <w:marLeft w:val="0"/>
      <w:marRight w:val="0"/>
      <w:marTop w:val="0"/>
      <w:marBottom w:val="100"/>
      <w:divBdr>
        <w:top w:val="none" w:sz="0" w:space="0" w:color="auto"/>
        <w:left w:val="none" w:sz="0" w:space="0" w:color="auto"/>
        <w:bottom w:val="none" w:sz="0" w:space="0" w:color="auto"/>
        <w:right w:val="none" w:sz="0" w:space="0" w:color="auto"/>
      </w:divBdr>
      <w:divsChild>
        <w:div w:id="814182427">
          <w:marLeft w:val="0"/>
          <w:marRight w:val="0"/>
          <w:marTop w:val="100"/>
          <w:marBottom w:val="100"/>
          <w:divBdr>
            <w:top w:val="none" w:sz="0" w:space="0" w:color="auto"/>
            <w:left w:val="none" w:sz="0" w:space="0" w:color="auto"/>
            <w:bottom w:val="none" w:sz="0" w:space="0" w:color="auto"/>
            <w:right w:val="none" w:sz="0" w:space="0" w:color="auto"/>
          </w:divBdr>
          <w:divsChild>
            <w:div w:id="1571113904">
              <w:marLeft w:val="0"/>
              <w:marRight w:val="0"/>
              <w:marTop w:val="48"/>
              <w:marBottom w:val="0"/>
              <w:divBdr>
                <w:top w:val="none" w:sz="0" w:space="0" w:color="auto"/>
                <w:left w:val="none" w:sz="0" w:space="0" w:color="auto"/>
                <w:bottom w:val="none" w:sz="0" w:space="0" w:color="auto"/>
                <w:right w:val="none" w:sz="0" w:space="0" w:color="auto"/>
              </w:divBdr>
              <w:divsChild>
                <w:div w:id="1782602654">
                  <w:marLeft w:val="0"/>
                  <w:marRight w:val="0"/>
                  <w:marTop w:val="0"/>
                  <w:marBottom w:val="0"/>
                  <w:divBdr>
                    <w:top w:val="none" w:sz="0" w:space="0" w:color="auto"/>
                    <w:left w:val="none" w:sz="0" w:space="0" w:color="auto"/>
                    <w:bottom w:val="none" w:sz="0" w:space="0" w:color="auto"/>
                    <w:right w:val="none" w:sz="0" w:space="0" w:color="auto"/>
                  </w:divBdr>
                  <w:divsChild>
                    <w:div w:id="1944417694">
                      <w:marLeft w:val="0"/>
                      <w:marRight w:val="0"/>
                      <w:marTop w:val="0"/>
                      <w:marBottom w:val="0"/>
                      <w:divBdr>
                        <w:top w:val="none" w:sz="0" w:space="0" w:color="auto"/>
                        <w:left w:val="single" w:sz="48" w:space="0" w:color="FFFFFF"/>
                        <w:bottom w:val="none" w:sz="0" w:space="0" w:color="auto"/>
                        <w:right w:val="single" w:sz="48" w:space="0" w:color="FFFFFF"/>
                      </w:divBdr>
                      <w:divsChild>
                        <w:div w:id="1227378893">
                          <w:marLeft w:val="0"/>
                          <w:marRight w:val="0"/>
                          <w:marTop w:val="0"/>
                          <w:marBottom w:val="0"/>
                          <w:divBdr>
                            <w:top w:val="none" w:sz="0" w:space="0" w:color="auto"/>
                            <w:left w:val="none" w:sz="0" w:space="0" w:color="auto"/>
                            <w:bottom w:val="none" w:sz="0" w:space="0" w:color="auto"/>
                            <w:right w:val="none" w:sz="0" w:space="0" w:color="auto"/>
                          </w:divBdr>
                          <w:divsChild>
                            <w:div w:id="1627659021">
                              <w:marLeft w:val="0"/>
                              <w:marRight w:val="0"/>
                              <w:marTop w:val="0"/>
                              <w:marBottom w:val="0"/>
                              <w:divBdr>
                                <w:top w:val="none" w:sz="0" w:space="0" w:color="auto"/>
                                <w:left w:val="none" w:sz="0" w:space="0" w:color="auto"/>
                                <w:bottom w:val="none" w:sz="0" w:space="0" w:color="auto"/>
                                <w:right w:val="none" w:sz="0" w:space="0" w:color="auto"/>
                              </w:divBdr>
                              <w:divsChild>
                                <w:div w:id="1620601676">
                                  <w:marLeft w:val="0"/>
                                  <w:marRight w:val="0"/>
                                  <w:marTop w:val="0"/>
                                  <w:marBottom w:val="0"/>
                                  <w:divBdr>
                                    <w:top w:val="none" w:sz="0" w:space="0" w:color="auto"/>
                                    <w:left w:val="none" w:sz="0" w:space="0" w:color="auto"/>
                                    <w:bottom w:val="none" w:sz="0" w:space="0" w:color="auto"/>
                                    <w:right w:val="none" w:sz="0" w:space="0" w:color="auto"/>
                                  </w:divBdr>
                                  <w:divsChild>
                                    <w:div w:id="71199307">
                                      <w:marLeft w:val="0"/>
                                      <w:marRight w:val="0"/>
                                      <w:marTop w:val="0"/>
                                      <w:marBottom w:val="0"/>
                                      <w:divBdr>
                                        <w:top w:val="none" w:sz="0" w:space="0" w:color="auto"/>
                                        <w:left w:val="none" w:sz="0" w:space="0" w:color="auto"/>
                                        <w:bottom w:val="none" w:sz="0" w:space="0" w:color="auto"/>
                                        <w:right w:val="none" w:sz="0" w:space="0" w:color="auto"/>
                                      </w:divBdr>
                                      <w:divsChild>
                                        <w:div w:id="127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965950">
      <w:bodyDiv w:val="1"/>
      <w:marLeft w:val="0"/>
      <w:marRight w:val="0"/>
      <w:marTop w:val="0"/>
      <w:marBottom w:val="0"/>
      <w:divBdr>
        <w:top w:val="none" w:sz="0" w:space="0" w:color="auto"/>
        <w:left w:val="none" w:sz="0" w:space="0" w:color="auto"/>
        <w:bottom w:val="none" w:sz="0" w:space="0" w:color="auto"/>
        <w:right w:val="none" w:sz="0" w:space="0" w:color="auto"/>
      </w:divBdr>
    </w:div>
    <w:div w:id="2007778184">
      <w:bodyDiv w:val="1"/>
      <w:marLeft w:val="0"/>
      <w:marRight w:val="0"/>
      <w:marTop w:val="0"/>
      <w:marBottom w:val="0"/>
      <w:divBdr>
        <w:top w:val="none" w:sz="0" w:space="0" w:color="auto"/>
        <w:left w:val="none" w:sz="0" w:space="0" w:color="auto"/>
        <w:bottom w:val="none" w:sz="0" w:space="0" w:color="auto"/>
        <w:right w:val="none" w:sz="0" w:space="0" w:color="auto"/>
      </w:divBdr>
    </w:div>
    <w:div w:id="2033219460">
      <w:bodyDiv w:val="1"/>
      <w:marLeft w:val="0"/>
      <w:marRight w:val="0"/>
      <w:marTop w:val="0"/>
      <w:marBottom w:val="0"/>
      <w:divBdr>
        <w:top w:val="none" w:sz="0" w:space="0" w:color="auto"/>
        <w:left w:val="none" w:sz="0" w:space="0" w:color="auto"/>
        <w:bottom w:val="none" w:sz="0" w:space="0" w:color="auto"/>
        <w:right w:val="none" w:sz="0" w:space="0" w:color="auto"/>
      </w:divBdr>
    </w:div>
    <w:div w:id="2137483458">
      <w:bodyDiv w:val="1"/>
      <w:marLeft w:val="0"/>
      <w:marRight w:val="0"/>
      <w:marTop w:val="0"/>
      <w:marBottom w:val="0"/>
      <w:divBdr>
        <w:top w:val="none" w:sz="0" w:space="0" w:color="auto"/>
        <w:left w:val="none" w:sz="0" w:space="0" w:color="auto"/>
        <w:bottom w:val="none" w:sz="0" w:space="0" w:color="auto"/>
        <w:right w:val="none" w:sz="0" w:space="0" w:color="auto"/>
      </w:divBdr>
      <w:divsChild>
        <w:div w:id="409810320">
          <w:marLeft w:val="0"/>
          <w:marRight w:val="0"/>
          <w:marTop w:val="0"/>
          <w:marBottom w:val="0"/>
          <w:divBdr>
            <w:top w:val="none" w:sz="0" w:space="0" w:color="auto"/>
            <w:left w:val="none" w:sz="0" w:space="0" w:color="auto"/>
            <w:bottom w:val="none" w:sz="0" w:space="0" w:color="auto"/>
            <w:right w:val="none" w:sz="0" w:space="0" w:color="auto"/>
          </w:divBdr>
          <w:divsChild>
            <w:div w:id="513113321">
              <w:marLeft w:val="0"/>
              <w:marRight w:val="0"/>
              <w:marTop w:val="100"/>
              <w:marBottom w:val="100"/>
              <w:divBdr>
                <w:top w:val="none" w:sz="0" w:space="0" w:color="auto"/>
                <w:left w:val="none" w:sz="0" w:space="0" w:color="auto"/>
                <w:bottom w:val="none" w:sz="0" w:space="0" w:color="auto"/>
                <w:right w:val="none" w:sz="0" w:space="0" w:color="auto"/>
              </w:divBdr>
              <w:divsChild>
                <w:div w:id="64767966">
                  <w:marLeft w:val="0"/>
                  <w:marRight w:val="0"/>
                  <w:marTop w:val="0"/>
                  <w:marBottom w:val="0"/>
                  <w:divBdr>
                    <w:top w:val="none" w:sz="0" w:space="0" w:color="auto"/>
                    <w:left w:val="none" w:sz="0" w:space="0" w:color="auto"/>
                    <w:bottom w:val="none" w:sz="0" w:space="0" w:color="auto"/>
                    <w:right w:val="none" w:sz="0" w:space="0" w:color="auto"/>
                  </w:divBdr>
                  <w:divsChild>
                    <w:div w:id="879558809">
                      <w:marLeft w:val="150"/>
                      <w:marRight w:val="150"/>
                      <w:marTop w:val="0"/>
                      <w:marBottom w:val="0"/>
                      <w:divBdr>
                        <w:top w:val="none" w:sz="0" w:space="0" w:color="auto"/>
                        <w:left w:val="none" w:sz="0" w:space="0" w:color="auto"/>
                        <w:bottom w:val="none" w:sz="0" w:space="0" w:color="auto"/>
                        <w:right w:val="none" w:sz="0" w:space="0" w:color="auto"/>
                      </w:divBdr>
                      <w:divsChild>
                        <w:div w:id="1002855402">
                          <w:marLeft w:val="0"/>
                          <w:marRight w:val="0"/>
                          <w:marTop w:val="0"/>
                          <w:marBottom w:val="0"/>
                          <w:divBdr>
                            <w:top w:val="none" w:sz="0" w:space="0" w:color="auto"/>
                            <w:left w:val="none" w:sz="0" w:space="0" w:color="auto"/>
                            <w:bottom w:val="none" w:sz="0" w:space="0" w:color="auto"/>
                            <w:right w:val="none" w:sz="0" w:space="0" w:color="auto"/>
                          </w:divBdr>
                          <w:divsChild>
                            <w:div w:id="1604073871">
                              <w:marLeft w:val="150"/>
                              <w:marRight w:val="0"/>
                              <w:marTop w:val="0"/>
                              <w:marBottom w:val="150"/>
                              <w:divBdr>
                                <w:top w:val="none" w:sz="0" w:space="0" w:color="auto"/>
                                <w:left w:val="none" w:sz="0" w:space="0" w:color="auto"/>
                                <w:bottom w:val="none" w:sz="0" w:space="0" w:color="auto"/>
                                <w:right w:val="none" w:sz="0" w:space="0" w:color="auto"/>
                              </w:divBdr>
                              <w:divsChild>
                                <w:div w:id="10155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zena.kamash@rhul.ac.uk" TargetMode="External"/><Relationship Id="rId21" Type="http://schemas.openxmlformats.org/officeDocument/2006/relationships/hyperlink" Target="mailto:r.alston@rhul.ac.uk" TargetMode="External"/><Relationship Id="rId42" Type="http://schemas.openxmlformats.org/officeDocument/2006/relationships/hyperlink" Target="https://intranet.royalholloway.ac.uk/students/help-support/the-student-services-centre.aspx" TargetMode="External"/><Relationship Id="rId47" Type="http://schemas.openxmlformats.org/officeDocument/2006/relationships/hyperlink" Target="mailto:disability-dyslexia@royalholloway.ac.uk" TargetMode="External"/><Relationship Id="rId63" Type="http://schemas.openxmlformats.org/officeDocument/2006/relationships/hyperlink" Target="https://intranet.royalholloway.ac.uk/students/study/our-college-regulations/our-college-regulations.aspx" TargetMode="External"/><Relationship Id="rId68" Type="http://schemas.openxmlformats.org/officeDocument/2006/relationships/hyperlink" Target="mailto:studentservices@royalholloway.ac.uk" TargetMode="External"/><Relationship Id="rId84" Type="http://schemas.openxmlformats.org/officeDocument/2006/relationships/hyperlink" Target="https://intranet.royalholloway.ac.uk/students/study/our-college-regulations/attendance-and-academic-regulations.aspx" TargetMode="External"/><Relationship Id="rId89" Type="http://schemas.openxmlformats.org/officeDocument/2006/relationships/hyperlink" Target="https://intranet.royalholloway.ac.uk/students/study/our-college-regulations/attendance-and-academic-regulations.aspx?"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rankov@rhul.ac.uk" TargetMode="External"/><Relationship Id="rId29" Type="http://schemas.openxmlformats.org/officeDocument/2006/relationships/hyperlink" Target="mailto:ellie.mackinroberts@rhul.ac.uk" TargetMode="External"/><Relationship Id="rId107" Type="http://schemas.openxmlformats.org/officeDocument/2006/relationships/hyperlink" Target="https://intranet.royalholloway.ac.uk/students/study/our-college-regulations/your-responsibilities-as-a-student.aspx" TargetMode="External"/><Relationship Id="rId11" Type="http://schemas.openxmlformats.org/officeDocument/2006/relationships/hyperlink" Target="http://www.rhul.ac.uk/Shared/Maps/CampusPlan.pdf" TargetMode="External"/><Relationship Id="rId24" Type="http://schemas.openxmlformats.org/officeDocument/2006/relationships/hyperlink" Target="mailto:richard.hawley@rhul.ac.uk" TargetMode="External"/><Relationship Id="rId32" Type="http://schemas.openxmlformats.org/officeDocument/2006/relationships/hyperlink" Target="mailto:erica.rowan@rhul.ac.uk" TargetMode="External"/><Relationship Id="rId37" Type="http://schemas.openxmlformats.org/officeDocument/2006/relationships/hyperlink" Target="https://intranet.royalholloway.ac.uk/students/study/our-college-regulations/attendance-and-academic-regulations.aspx" TargetMode="External"/><Relationship Id="rId40" Type="http://schemas.openxmlformats.org/officeDocument/2006/relationships/hyperlink" Target="https://www.su.rhul.ac.uk/voice/coursereps/" TargetMode="External"/><Relationship Id="rId45" Type="http://schemas.openxmlformats.org/officeDocument/2006/relationships/hyperlink" Target="mailto:wellbeing@royalholloway.ac.uk" TargetMode="External"/><Relationship Id="rId53" Type="http://schemas.openxmlformats.org/officeDocument/2006/relationships/hyperlink" Target="mailto:itservicedesk@royalholloway.ac.uk" TargetMode="External"/><Relationship Id="rId58" Type="http://schemas.openxmlformats.org/officeDocument/2006/relationships/hyperlink" Target="http://www.rhul.ac.uk/aboutus/collegecalendar/home.aspx" TargetMode="External"/><Relationship Id="rId66" Type="http://schemas.openxmlformats.org/officeDocument/2006/relationships/hyperlink" Target="https://intranet.royalholloway.ac.uk/students/study/attendance/notification-of-absence/notification-of-absence.aspx" TargetMode="External"/><Relationship Id="rId74" Type="http://schemas.openxmlformats.org/officeDocument/2006/relationships/hyperlink" Target="https://intranet.royalholloway.ac.uk/students/study/our-college-regulations/attendance-and-academic-regulations.aspx" TargetMode="External"/><Relationship Id="rId79" Type="http://schemas.openxmlformats.org/officeDocument/2006/relationships/hyperlink" Target="https://www.royalholloway.ac.uk/classics/informationforcurrentstudents/home.aspx" TargetMode="External"/><Relationship Id="rId87" Type="http://schemas.openxmlformats.org/officeDocument/2006/relationships/hyperlink" Target="http://www.rhul.ac.uk/ecampus/academicsupport/examinations/examinations/home.aspx" TargetMode="External"/><Relationship Id="rId102" Type="http://schemas.openxmlformats.org/officeDocument/2006/relationships/hyperlink" Target="http://www.rhul.ac.uk/careers/" TargetMode="External"/><Relationship Id="rId110" Type="http://schemas.openxmlformats.org/officeDocument/2006/relationships/hyperlink" Target="https://intranet.royalholloway.ac.uk/staff/tools-and-links/health-and-safety/policies-and-procedures/lone-working.aspx" TargetMode="External"/><Relationship Id="rId5" Type="http://schemas.openxmlformats.org/officeDocument/2006/relationships/webSettings" Target="webSettings.xml"/><Relationship Id="rId61" Type="http://schemas.openxmlformats.org/officeDocument/2006/relationships/hyperlink" Target="https://intranet.royalholloway.ac.uk/students/study/our-college-regulations/our-college-regulations.aspx" TargetMode="External"/><Relationship Id="rId82" Type="http://schemas.openxmlformats.org/officeDocument/2006/relationships/hyperlink" Target="https://intranet.royalholloway.ac.uk/staff/assets/docs/pdf/aqpo/2018/return-of-marked-student-work-feedback-policy.pdf" TargetMode="External"/><Relationship Id="rId90" Type="http://schemas.openxmlformats.org/officeDocument/2006/relationships/hyperlink" Target="https://intranet.royalholloway.ac.uk/students/study/our-college-regulations/attendance-and-academic-regulations.aspx?" TargetMode="External"/><Relationship Id="rId95" Type="http://schemas.openxmlformats.org/officeDocument/2006/relationships/hyperlink" Target="https://intranet.royalholloway.ac.uk/students/study/exams/preparation/instructions-to-candidates.aspx" TargetMode="External"/><Relationship Id="rId19" Type="http://schemas.openxmlformats.org/officeDocument/2006/relationships/hyperlink" Target="mailto:m.scrivner@rhul.ac.uk" TargetMode="External"/><Relationship Id="rId14" Type="http://schemas.openxmlformats.org/officeDocument/2006/relationships/hyperlink" Target="https://intranet.royalholloway.ac.uk/students/campus-life/travel/cars.aspx" TargetMode="External"/><Relationship Id="rId22" Type="http://schemas.openxmlformats.org/officeDocument/2006/relationships/hyperlink" Target="mailto:siobhan.chomse@rhul.ac.uk" TargetMode="External"/><Relationship Id="rId27" Type="http://schemas.openxmlformats.org/officeDocument/2006/relationships/hyperlink" Target="mailto:christos.kremmydas@rhul.ac.uk" TargetMode="External"/><Relationship Id="rId30" Type="http://schemas.openxmlformats.org/officeDocument/2006/relationships/hyperlink" Target="mailto:j.pakkanen@rhul.ac.uk" TargetMode="External"/><Relationship Id="rId35" Type="http://schemas.openxmlformats.org/officeDocument/2006/relationships/hyperlink" Target="mailto:P.Tsagouria@rhul.ac.uk" TargetMode="External"/><Relationship Id="rId43" Type="http://schemas.openxmlformats.org/officeDocument/2006/relationships/hyperlink" Target="mailto:wellbeing@royalholloway.ac.uk" TargetMode="External"/><Relationship Id="rId48" Type="http://schemas.openxmlformats.org/officeDocument/2006/relationships/hyperlink" Target="https://intranet.royalholloway.ac.uk/students/help-support/disabilities-and-dyslexia/home.aspx" TargetMode="External"/><Relationship Id="rId56" Type="http://schemas.openxmlformats.org/officeDocument/2006/relationships/hyperlink" Target="https://intranet.royalholloway.ac.uk/students/study/personal-study-details/change-my-personal-details.aspx" TargetMode="External"/><Relationship Id="rId64" Type="http://schemas.openxmlformats.org/officeDocument/2006/relationships/hyperlink" Target="https://intranet.royalholloway.ac.uk/students/help-support/help-and-support.aspx" TargetMode="External"/><Relationship Id="rId69" Type="http://schemas.openxmlformats.org/officeDocument/2006/relationships/hyperlink" Target="http://www.royalholloway.ac.uk/studyhere/progspecs/home.aspx" TargetMode="External"/><Relationship Id="rId77" Type="http://schemas.openxmlformats.org/officeDocument/2006/relationships/hyperlink" Target="http://www.shl.lon.ac.uk" TargetMode="External"/><Relationship Id="rId100" Type="http://schemas.openxmlformats.org/officeDocument/2006/relationships/hyperlink" Target="https://intranet.royalholloway.ac.uk/students/study/our-college-regulations/attendance-and-academic-regulations.aspx?" TargetMode="External"/><Relationship Id="rId105" Type="http://schemas.openxmlformats.org/officeDocument/2006/relationships/hyperlink" Target="https://intranet.royalholloway.ac.uk/students/study/academic-appeals/make-an-academic-appeal-or-complaint.aspx" TargetMode="Externa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intranet.royalholloway.ac.uk/students/study/academic-skills/cedas/centre-for-the-development-of-academic-skills-cedas.aspx" TargetMode="External"/><Relationship Id="rId72" Type="http://schemas.openxmlformats.org/officeDocument/2006/relationships/hyperlink" Target="http://www.royalholloway.ac.uk/coursecatalogue/home.aspx" TargetMode="External"/><Relationship Id="rId80" Type="http://schemas.openxmlformats.org/officeDocument/2006/relationships/hyperlink" Target="http://portal.royalholloway.ac.uk/" TargetMode="External"/><Relationship Id="rId85" Type="http://schemas.openxmlformats.org/officeDocument/2006/relationships/hyperlink" Target="https://intranet.royalholloway.ac.uk/students/study/exams/exams-assessments-and-results.aspx" TargetMode="External"/><Relationship Id="rId93" Type="http://schemas.openxmlformats.org/officeDocument/2006/relationships/hyperlink" Target="https://intranet.royalholloway.ac.uk/ecampus/documents/pdf/exams/extenuatingcircumstances-guidanceforstudents.pdf" TargetMode="External"/><Relationship Id="rId98" Type="http://schemas.openxmlformats.org/officeDocument/2006/relationships/hyperlink" Target="https://www.royalholloway.ac.uk/ecampus/welfare/disabilityanddyslexiaservices/home.aspx"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mailto:richard.hawley@rhul.ac.uk" TargetMode="External"/><Relationship Id="rId25" Type="http://schemas.openxmlformats.org/officeDocument/2006/relationships/hyperlink" Target="mailto:ahuvia.kahane@rhul.ac.uk" TargetMode="External"/><Relationship Id="rId33" Type="http://schemas.openxmlformats.org/officeDocument/2006/relationships/hyperlink" Target="mailto:l.rubinstein@rhul.ac.uk" TargetMode="External"/><Relationship Id="rId38" Type="http://schemas.openxmlformats.org/officeDocument/2006/relationships/hyperlink" Target="https://www.su.rhul.ac.uk/advice/" TargetMode="External"/><Relationship Id="rId46" Type="http://schemas.openxmlformats.org/officeDocument/2006/relationships/hyperlink" Target="https://intranet.royalholloway.ac.uk/students/help-support/wellbeing/student-wellbeing.aspx" TargetMode="External"/><Relationship Id="rId59" Type="http://schemas.openxmlformats.org/officeDocument/2006/relationships/hyperlink" Target="https://intranet.royalholloway.ac.uk/students/study/timetable/your-timetable.aspx" TargetMode="External"/><Relationship Id="rId67" Type="http://schemas.openxmlformats.org/officeDocument/2006/relationships/hyperlink" Target="https://intranet.royalholloway.ac.uk/students/study/attendance/notification-of-absence/notification-of-absence.aspx" TargetMode="External"/><Relationship Id="rId103" Type="http://schemas.openxmlformats.org/officeDocument/2006/relationships/hyperlink" Target="https://www.royalholloway.ac.uk/classics/yourfuturecareer/home.aspx" TargetMode="External"/><Relationship Id="rId108" Type="http://schemas.openxmlformats.org/officeDocument/2006/relationships/hyperlink" Target="https://intranet.royalholloway.ac.uk/students/study/our-college-regulations/our-college-regulations.aspx" TargetMode="External"/><Relationship Id="rId20" Type="http://schemas.openxmlformats.org/officeDocument/2006/relationships/hyperlink" Target="mailto:sue.turnbull@rhul.ac.uk" TargetMode="External"/><Relationship Id="rId41" Type="http://schemas.openxmlformats.org/officeDocument/2006/relationships/hyperlink" Target="mailto:studentservices@royalholloway.ac.uk" TargetMode="External"/><Relationship Id="rId54" Type="http://schemas.openxmlformats.org/officeDocument/2006/relationships/hyperlink" Target="https://intranet.royalholloway.ac.uk/students/help-support/it-services/getting-started/get-connected/campusnet.aspx" TargetMode="External"/><Relationship Id="rId62" Type="http://schemas.openxmlformats.org/officeDocument/2006/relationships/hyperlink" Target="https://intranet.royalholloway.ac.uk/students/assets/docs/pdf/academic-regulations/undergraduate-regulations-2018-19.pdf" TargetMode="External"/><Relationship Id="rId70" Type="http://schemas.openxmlformats.org/officeDocument/2006/relationships/hyperlink" Target="http://www.royalholloway.ac.uk/coursecatalogue/home.aspx" TargetMode="External"/><Relationship Id="rId75" Type="http://schemas.openxmlformats.org/officeDocument/2006/relationships/hyperlink" Target="https://www.royalholloway.ac.uk/about-us/the-library/" TargetMode="External"/><Relationship Id="rId83" Type="http://schemas.openxmlformats.org/officeDocument/2006/relationships/hyperlink" Target="http://www.royalholloway.ac.uk/studyhere/progspecs/home.aspx" TargetMode="External"/><Relationship Id="rId88" Type="http://schemas.openxmlformats.org/officeDocument/2006/relationships/hyperlink" Target="http://www.rhul.ac.uk/ecampus/academicsupport/academicappealsandcollegecomplaints.aspx" TargetMode="External"/><Relationship Id="rId91" Type="http://schemas.openxmlformats.org/officeDocument/2006/relationships/hyperlink" Target="https://intranet.royalholloway.ac.uk/students/study/exams/preparation/applying-for-an-extension.aspx" TargetMode="External"/><Relationship Id="rId96" Type="http://schemas.openxmlformats.org/officeDocument/2006/relationships/hyperlink" Target="https://intranet.royalholloway.ac.uk/ecampus/documents/pdf/exams/extenuatingcircumstances-guidanceforstudents.pdf"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crivner@rhul.ac.uk" TargetMode="External"/><Relationship Id="rId23" Type="http://schemas.openxmlformats.org/officeDocument/2006/relationships/hyperlink" Target="mailto:liz.gloyn@rhul.ac.uk" TargetMode="External"/><Relationship Id="rId28" Type="http://schemas.openxmlformats.org/officeDocument/2006/relationships/hyperlink" Target="mailto:n.lowe@rhul.ac.uk" TargetMode="External"/><Relationship Id="rId36" Type="http://schemas.openxmlformats.org/officeDocument/2006/relationships/hyperlink" Target="https://intranet.royalholloway.ac.uk/students/study/our-college-regulations/your-responsibilities-as-a-student.aspx" TargetMode="External"/><Relationship Id="rId49" Type="http://schemas.openxmlformats.org/officeDocument/2006/relationships/hyperlink" Target="mailto:internationaladvice@royalholloway.ac.uk" TargetMode="External"/><Relationship Id="rId57" Type="http://schemas.openxmlformats.org/officeDocument/2006/relationships/hyperlink" Target="https://intranet.royalholloway.ac.uk/students/assets/docs/pdf/student-data-collection-notice-final.pdf" TargetMode="External"/><Relationship Id="rId106" Type="http://schemas.openxmlformats.org/officeDocument/2006/relationships/hyperlink" Target="https://intranet.royalholloway.ac.uk/students/study/our-college-regulations/health-and-safety.aspx" TargetMode="External"/><Relationship Id="rId10" Type="http://schemas.openxmlformats.org/officeDocument/2006/relationships/hyperlink" Target="mailto:m.scrivner@rhul.ac.uk" TargetMode="External"/><Relationship Id="rId31" Type="http://schemas.openxmlformats.org/officeDocument/2006/relationships/hyperlink" Target="mailto:b.rankov@rhul.ac.uk" TargetMode="External"/><Relationship Id="rId44" Type="http://schemas.openxmlformats.org/officeDocument/2006/relationships/hyperlink" Target="https://intranet.royalholloway.ac.uk/students/help-support/help-and-support.aspx" TargetMode="External"/><Relationship Id="rId52" Type="http://schemas.openxmlformats.org/officeDocument/2006/relationships/hyperlink" Target="http://www.twitter.com/" TargetMode="External"/><Relationship Id="rId60" Type="http://schemas.openxmlformats.org/officeDocument/2006/relationships/hyperlink" Target="https://intranet.royalholloway.ac.uk/students/study/attendance/attendance.aspx" TargetMode="External"/><Relationship Id="rId65" Type="http://schemas.openxmlformats.org/officeDocument/2006/relationships/hyperlink" Target="https://www.su.rhul.ac.uk/advice/" TargetMode="External"/><Relationship Id="rId73" Type="http://schemas.openxmlformats.org/officeDocument/2006/relationships/hyperlink" Target="http://www.royalholloway.ac.uk/studyhere/progspecs/home.aspx" TargetMode="External"/><Relationship Id="rId78" Type="http://schemas.openxmlformats.org/officeDocument/2006/relationships/hyperlink" Target="https://intranet.royalholloway.ac.uk/students/help-support/it-services/getting-started/printing/home.aspx" TargetMode="External"/><Relationship Id="rId81" Type="http://schemas.openxmlformats.org/officeDocument/2006/relationships/hyperlink" Target="http://moodle.royalholloway.ac.uk/" TargetMode="External"/><Relationship Id="rId86" Type="http://schemas.openxmlformats.org/officeDocument/2006/relationships/hyperlink" Target="http://www.rhul.ac.uk/ecampus/academicsupport/examinations/results.aspx" TargetMode="External"/><Relationship Id="rId94" Type="http://schemas.openxmlformats.org/officeDocument/2006/relationships/hyperlink" Target="https://intranet.royalholloway.ac.uk/ecampus/documents/pdf/exams/extenuatingcircumstances-guidanceforstudents.pdf" TargetMode="External"/><Relationship Id="rId99" Type="http://schemas.openxmlformats.org/officeDocument/2006/relationships/hyperlink" Target="https://www.royalholloway.ac.uk/ecampus/welfare/disabledstudents/home.aspx" TargetMode="External"/><Relationship Id="rId101" Type="http://schemas.openxmlformats.org/officeDocument/2006/relationships/hyperlink" Target="http://moodle.royalholloway.ac.uk/course/view.php?id=1586" TargetMode="External"/><Relationship Id="rId4" Type="http://schemas.openxmlformats.org/officeDocument/2006/relationships/settings" Target="settings.xml"/><Relationship Id="rId9" Type="http://schemas.openxmlformats.org/officeDocument/2006/relationships/hyperlink" Target="https://intranet.royalholloway.ac.uk/classics/informationforcurrentstudents/home.aspx" TargetMode="External"/><Relationship Id="rId13" Type="http://schemas.openxmlformats.org/officeDocument/2006/relationships/footer" Target="footer1.xml"/><Relationship Id="rId18" Type="http://schemas.openxmlformats.org/officeDocument/2006/relationships/hyperlink" Target="mailto:b.rankov@rhul.ac.uk" TargetMode="External"/><Relationship Id="rId39" Type="http://schemas.openxmlformats.org/officeDocument/2006/relationships/hyperlink" Target="https://www.su.rhul.ac.uk/" TargetMode="External"/><Relationship Id="rId109" Type="http://schemas.openxmlformats.org/officeDocument/2006/relationships/hyperlink" Target="https://intranet.royalholloway.ac.uk/students/study/academic-appeals/complaints/complaints.aspx" TargetMode="External"/><Relationship Id="rId34" Type="http://schemas.openxmlformats.org/officeDocument/2006/relationships/hyperlink" Target="mailto:e.spentzou@rhul.ac.uk" TargetMode="External"/><Relationship Id="rId50" Type="http://schemas.openxmlformats.org/officeDocument/2006/relationships/hyperlink" Target="https://www.royalholloway.ac.uk/studying-here/international-students/visas-and-immigration/" TargetMode="External"/><Relationship Id="rId55" Type="http://schemas.openxmlformats.org/officeDocument/2006/relationships/hyperlink" Target="https://intranet.royalholloway.ac.uk/students/help-support/it-services/getting-started/email.aspx" TargetMode="External"/><Relationship Id="rId76" Type="http://schemas.openxmlformats.org/officeDocument/2006/relationships/hyperlink" Target="mailto:deborah.phillips@rhul.ac.uk" TargetMode="External"/><Relationship Id="rId97" Type="http://schemas.openxmlformats.org/officeDocument/2006/relationships/hyperlink" Target="https://www.royalholloway.ac.uk/ecampus/welfare/disabilityanddyslexiaservices/home.aspx" TargetMode="External"/><Relationship Id="rId104" Type="http://schemas.openxmlformats.org/officeDocument/2006/relationships/hyperlink" Target="https://intranet.royalholloway.ac.uk/students/study/academic-appeals/complaints/complaints.aspx" TargetMode="External"/><Relationship Id="rId7" Type="http://schemas.openxmlformats.org/officeDocument/2006/relationships/endnotes" Target="endnotes.xml"/><Relationship Id="rId71" Type="http://schemas.openxmlformats.org/officeDocument/2006/relationships/hyperlink" Target="http://www.royalholloway.ac.uk/studyhere/progspecs/home.aspx" TargetMode="External"/><Relationship Id="rId92" Type="http://schemas.openxmlformats.org/officeDocument/2006/relationships/hyperlink" Target="https://intranet.royalholloway.ac.uk/students/study/exams/sitting-or-submitting/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0A92-07C1-4117-BA58-00EA95E8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22736</Words>
  <Characters>129599</Characters>
  <Application>Microsoft Office Word</Application>
  <DocSecurity>0</DocSecurity>
  <Lines>1079</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152031</CharactersWithSpaces>
  <SharedDoc>false</SharedDoc>
  <HLinks>
    <vt:vector size="1008" baseType="variant">
      <vt:variant>
        <vt:i4>8126570</vt:i4>
      </vt:variant>
      <vt:variant>
        <vt:i4>762</vt:i4>
      </vt:variant>
      <vt:variant>
        <vt:i4>0</vt:i4>
      </vt:variant>
      <vt:variant>
        <vt:i4>5</vt:i4>
      </vt:variant>
      <vt:variant>
        <vt:lpwstr>http://www.rhul.ac.uk/iquad/documents/pdf/healthandsafety/loneworkingpolicy2010.pdf</vt:lpwstr>
      </vt:variant>
      <vt:variant>
        <vt:lpwstr/>
      </vt:variant>
      <vt:variant>
        <vt:i4>6094877</vt:i4>
      </vt:variant>
      <vt:variant>
        <vt:i4>756</vt:i4>
      </vt:variant>
      <vt:variant>
        <vt:i4>0</vt:i4>
      </vt:variant>
      <vt:variant>
        <vt:i4>5</vt:i4>
      </vt:variant>
      <vt:variant>
        <vt:lpwstr>http://www.rhul.ac.uk/ecampus/onlinestudenthandbook.aspx</vt:lpwstr>
      </vt:variant>
      <vt:variant>
        <vt:lpwstr/>
      </vt:variant>
      <vt:variant>
        <vt:i4>7667839</vt:i4>
      </vt:variant>
      <vt:variant>
        <vt:i4>753</vt:i4>
      </vt:variant>
      <vt:variant>
        <vt:i4>0</vt:i4>
      </vt:variant>
      <vt:variant>
        <vt:i4>5</vt:i4>
      </vt:variant>
      <vt:variant>
        <vt:lpwstr>http://www.rhul.ac.uk/ecampus/academicsupport/academicappealsandcollegecomplaints.aspx</vt:lpwstr>
      </vt:variant>
      <vt:variant>
        <vt:lpwstr/>
      </vt:variant>
      <vt:variant>
        <vt:i4>7667839</vt:i4>
      </vt:variant>
      <vt:variant>
        <vt:i4>750</vt:i4>
      </vt:variant>
      <vt:variant>
        <vt:i4>0</vt:i4>
      </vt:variant>
      <vt:variant>
        <vt:i4>5</vt:i4>
      </vt:variant>
      <vt:variant>
        <vt:lpwstr>http://www.rhul.ac.uk/ecampus/academicsupport/academicappealsandcollegecomplaints.aspx</vt:lpwstr>
      </vt:variant>
      <vt:variant>
        <vt:lpwstr/>
      </vt:variant>
      <vt:variant>
        <vt:i4>7667839</vt:i4>
      </vt:variant>
      <vt:variant>
        <vt:i4>747</vt:i4>
      </vt:variant>
      <vt:variant>
        <vt:i4>0</vt:i4>
      </vt:variant>
      <vt:variant>
        <vt:i4>5</vt:i4>
      </vt:variant>
      <vt:variant>
        <vt:lpwstr>http://www.rhul.ac.uk/ecampus/academicsupport/academicappealsandcollegecomplaints.aspx</vt:lpwstr>
      </vt:variant>
      <vt:variant>
        <vt:lpwstr/>
      </vt:variant>
      <vt:variant>
        <vt:i4>8323175</vt:i4>
      </vt:variant>
      <vt:variant>
        <vt:i4>744</vt:i4>
      </vt:variant>
      <vt:variant>
        <vt:i4>0</vt:i4>
      </vt:variant>
      <vt:variant>
        <vt:i4>5</vt:i4>
      </vt:variant>
      <vt:variant>
        <vt:lpwstr>http://www.rhul.ac.uk/ecampus/academicsupport/complaintsprocedure.aspx</vt:lpwstr>
      </vt:variant>
      <vt:variant>
        <vt:lpwstr/>
      </vt:variant>
      <vt:variant>
        <vt:i4>8323175</vt:i4>
      </vt:variant>
      <vt:variant>
        <vt:i4>741</vt:i4>
      </vt:variant>
      <vt:variant>
        <vt:i4>0</vt:i4>
      </vt:variant>
      <vt:variant>
        <vt:i4>5</vt:i4>
      </vt:variant>
      <vt:variant>
        <vt:lpwstr>http://www.rhul.ac.uk/ecampus/academicsupport/complaintsprocedure.aspx</vt:lpwstr>
      </vt:variant>
      <vt:variant>
        <vt:lpwstr/>
      </vt:variant>
      <vt:variant>
        <vt:i4>3801122</vt:i4>
      </vt:variant>
      <vt:variant>
        <vt:i4>738</vt:i4>
      </vt:variant>
      <vt:variant>
        <vt:i4>0</vt:i4>
      </vt:variant>
      <vt:variant>
        <vt:i4>5</vt:i4>
      </vt:variant>
      <vt:variant>
        <vt:lpwstr>http://www.rhul.ac.uk/aboutus/governancematters/studentcharter.aspx</vt:lpwstr>
      </vt:variant>
      <vt:variant>
        <vt:lpwstr/>
      </vt:variant>
      <vt:variant>
        <vt:i4>6094877</vt:i4>
      </vt:variant>
      <vt:variant>
        <vt:i4>735</vt:i4>
      </vt:variant>
      <vt:variant>
        <vt:i4>0</vt:i4>
      </vt:variant>
      <vt:variant>
        <vt:i4>5</vt:i4>
      </vt:variant>
      <vt:variant>
        <vt:lpwstr>http://www.rhul.ac.uk/ecampus/onlinestudenthandbook.aspx</vt:lpwstr>
      </vt:variant>
      <vt:variant>
        <vt:lpwstr/>
      </vt:variant>
      <vt:variant>
        <vt:i4>6094877</vt:i4>
      </vt:variant>
      <vt:variant>
        <vt:i4>732</vt:i4>
      </vt:variant>
      <vt:variant>
        <vt:i4>0</vt:i4>
      </vt:variant>
      <vt:variant>
        <vt:i4>5</vt:i4>
      </vt:variant>
      <vt:variant>
        <vt:lpwstr>http://www.rhul.ac.uk/ecampus/onlinestudenthandbook.aspx</vt:lpwstr>
      </vt:variant>
      <vt:variant>
        <vt:lpwstr/>
      </vt:variant>
      <vt:variant>
        <vt:i4>6094877</vt:i4>
      </vt:variant>
      <vt:variant>
        <vt:i4>729</vt:i4>
      </vt:variant>
      <vt:variant>
        <vt:i4>0</vt:i4>
      </vt:variant>
      <vt:variant>
        <vt:i4>5</vt:i4>
      </vt:variant>
      <vt:variant>
        <vt:lpwstr>http://www.rhul.ac.uk/ecampus/onlinestudenthandbook.aspx</vt:lpwstr>
      </vt:variant>
      <vt:variant>
        <vt:lpwstr/>
      </vt:variant>
      <vt:variant>
        <vt:i4>7929903</vt:i4>
      </vt:variant>
      <vt:variant>
        <vt:i4>726</vt:i4>
      </vt:variant>
      <vt:variant>
        <vt:i4>0</vt:i4>
      </vt:variant>
      <vt:variant>
        <vt:i4>5</vt:i4>
      </vt:variant>
      <vt:variant>
        <vt:lpwstr>http://www.rhul.ac.uk/careers/home.aspx</vt:lpwstr>
      </vt:variant>
      <vt:variant>
        <vt:lpwstr/>
      </vt:variant>
      <vt:variant>
        <vt:i4>6422647</vt:i4>
      </vt:variant>
      <vt:variant>
        <vt:i4>723</vt:i4>
      </vt:variant>
      <vt:variant>
        <vt:i4>0</vt:i4>
      </vt:variant>
      <vt:variant>
        <vt:i4>5</vt:i4>
      </vt:variant>
      <vt:variant>
        <vt:lpwstr>http://www.rhul.ac.uk/careers/</vt:lpwstr>
      </vt:variant>
      <vt:variant>
        <vt:lpwstr/>
      </vt:variant>
      <vt:variant>
        <vt:i4>5111874</vt:i4>
      </vt:variant>
      <vt:variant>
        <vt:i4>720</vt:i4>
      </vt:variant>
      <vt:variant>
        <vt:i4>0</vt:i4>
      </vt:variant>
      <vt:variant>
        <vt:i4>5</vt:i4>
      </vt:variant>
      <vt:variant>
        <vt:lpwstr>http://www.su.rhul.ac.uk/support</vt:lpwstr>
      </vt:variant>
      <vt:variant>
        <vt:lpwstr/>
      </vt:variant>
      <vt:variant>
        <vt:i4>5767199</vt:i4>
      </vt:variant>
      <vt:variant>
        <vt:i4>717</vt:i4>
      </vt:variant>
      <vt:variant>
        <vt:i4>0</vt:i4>
      </vt:variant>
      <vt:variant>
        <vt:i4>5</vt:i4>
      </vt:variant>
      <vt:variant>
        <vt:lpwstr>http://www.rhul.ac.uk/iquad/collegepolicies/documents/pdf/compliance/committeeshandbookmarch2013.pdf</vt:lpwstr>
      </vt:variant>
      <vt:variant>
        <vt:lpwstr/>
      </vt:variant>
      <vt:variant>
        <vt:i4>1835099</vt:i4>
      </vt:variant>
      <vt:variant>
        <vt:i4>714</vt:i4>
      </vt:variant>
      <vt:variant>
        <vt:i4>0</vt:i4>
      </vt:variant>
      <vt:variant>
        <vt:i4>5</vt:i4>
      </vt:variant>
      <vt:variant>
        <vt:lpwstr>http://www.rhul.ac.uk/ecampus/welfare/disabledstudents/home.aspx</vt:lpwstr>
      </vt:variant>
      <vt:variant>
        <vt:lpwstr/>
      </vt:variant>
      <vt:variant>
        <vt:i4>6226022</vt:i4>
      </vt:variant>
      <vt:variant>
        <vt:i4>711</vt:i4>
      </vt:variant>
      <vt:variant>
        <vt:i4>0</vt:i4>
      </vt:variant>
      <vt:variant>
        <vt:i4>5</vt:i4>
      </vt:variant>
      <vt:variant>
        <vt:lpwstr>mailto:educational-support@rhul.ac.uk</vt:lpwstr>
      </vt:variant>
      <vt:variant>
        <vt:lpwstr/>
      </vt:variant>
      <vt:variant>
        <vt:i4>2752560</vt:i4>
      </vt:variant>
      <vt:variant>
        <vt:i4>708</vt:i4>
      </vt:variant>
      <vt:variant>
        <vt:i4>0</vt:i4>
      </vt:variant>
      <vt:variant>
        <vt:i4>5</vt:i4>
      </vt:variant>
      <vt:variant>
        <vt:lpwstr>http://www.rhul.ac.uk/ecampus/welfare/home.aspx</vt:lpwstr>
      </vt:variant>
      <vt:variant>
        <vt:lpwstr/>
      </vt:variant>
      <vt:variant>
        <vt:i4>2752560</vt:i4>
      </vt:variant>
      <vt:variant>
        <vt:i4>705</vt:i4>
      </vt:variant>
      <vt:variant>
        <vt:i4>0</vt:i4>
      </vt:variant>
      <vt:variant>
        <vt:i4>5</vt:i4>
      </vt:variant>
      <vt:variant>
        <vt:lpwstr>http://www.rhul.ac.uk/ecampus/welfare/home.aspx</vt:lpwstr>
      </vt:variant>
      <vt:variant>
        <vt:lpwstr/>
      </vt:variant>
      <vt:variant>
        <vt:i4>7667839</vt:i4>
      </vt:variant>
      <vt:variant>
        <vt:i4>702</vt:i4>
      </vt:variant>
      <vt:variant>
        <vt:i4>0</vt:i4>
      </vt:variant>
      <vt:variant>
        <vt:i4>5</vt:i4>
      </vt:variant>
      <vt:variant>
        <vt:lpwstr>http://www.rhul.ac.uk/ecampus/academicsupport/academicappealsandcollegecomplaints.aspx</vt:lpwstr>
      </vt:variant>
      <vt:variant>
        <vt:lpwstr/>
      </vt:variant>
      <vt:variant>
        <vt:i4>1179660</vt:i4>
      </vt:variant>
      <vt:variant>
        <vt:i4>699</vt:i4>
      </vt:variant>
      <vt:variant>
        <vt:i4>0</vt:i4>
      </vt:variant>
      <vt:variant>
        <vt:i4>5</vt:i4>
      </vt:variant>
      <vt:variant>
        <vt:lpwstr>http://www.rhul.ac.uk/ecampus/academicsupport/examinations/examinations/home.aspx</vt:lpwstr>
      </vt:variant>
      <vt:variant>
        <vt:lpwstr/>
      </vt:variant>
      <vt:variant>
        <vt:i4>2228350</vt:i4>
      </vt:variant>
      <vt:variant>
        <vt:i4>696</vt:i4>
      </vt:variant>
      <vt:variant>
        <vt:i4>0</vt:i4>
      </vt:variant>
      <vt:variant>
        <vt:i4>5</vt:i4>
      </vt:variant>
      <vt:variant>
        <vt:lpwstr>http://www.rhul.ac.uk/ecampus/academicsupport/examinations/results.aspx</vt:lpwstr>
      </vt:variant>
      <vt:variant>
        <vt:lpwstr/>
      </vt:variant>
      <vt:variant>
        <vt:i4>2228350</vt:i4>
      </vt:variant>
      <vt:variant>
        <vt:i4>693</vt:i4>
      </vt:variant>
      <vt:variant>
        <vt:i4>0</vt:i4>
      </vt:variant>
      <vt:variant>
        <vt:i4>5</vt:i4>
      </vt:variant>
      <vt:variant>
        <vt:lpwstr>http://www.rhul.ac.uk/ecampus/academicsupport/examinations/results.aspx</vt:lpwstr>
      </vt:variant>
      <vt:variant>
        <vt:lpwstr/>
      </vt:variant>
      <vt:variant>
        <vt:i4>852060</vt:i4>
      </vt:variant>
      <vt:variant>
        <vt:i4>690</vt:i4>
      </vt:variant>
      <vt:variant>
        <vt:i4>0</vt:i4>
      </vt:variant>
      <vt:variant>
        <vt:i4>5</vt:i4>
      </vt:variant>
      <vt:variant>
        <vt:lpwstr>http://www.rhul.ac.uk/ecampus/academicsupport/examinations/home.aspx</vt:lpwstr>
      </vt:variant>
      <vt:variant>
        <vt:lpwstr/>
      </vt:variant>
      <vt:variant>
        <vt:i4>852060</vt:i4>
      </vt:variant>
      <vt:variant>
        <vt:i4>687</vt:i4>
      </vt:variant>
      <vt:variant>
        <vt:i4>0</vt:i4>
      </vt:variant>
      <vt:variant>
        <vt:i4>5</vt:i4>
      </vt:variant>
      <vt:variant>
        <vt:lpwstr>http://www.rhul.ac.uk/ecampus/academicsupport/examinations/home.aspx</vt:lpwstr>
      </vt:variant>
      <vt:variant>
        <vt:lpwstr/>
      </vt:variant>
      <vt:variant>
        <vt:i4>8126506</vt:i4>
      </vt:variant>
      <vt:variant>
        <vt:i4>684</vt:i4>
      </vt:variant>
      <vt:variant>
        <vt:i4>0</vt:i4>
      </vt:variant>
      <vt:variant>
        <vt:i4>5</vt:i4>
      </vt:variant>
      <vt:variant>
        <vt:lpwstr>http://www.rhul.ac.uk/ecampus/academicsupport/regulations/home.aspx</vt:lpwstr>
      </vt:variant>
      <vt:variant>
        <vt:lpwstr/>
      </vt:variant>
      <vt:variant>
        <vt:i4>6225986</vt:i4>
      </vt:variant>
      <vt:variant>
        <vt:i4>681</vt:i4>
      </vt:variant>
      <vt:variant>
        <vt:i4>0</vt:i4>
      </vt:variant>
      <vt:variant>
        <vt:i4>5</vt:i4>
      </vt:variant>
      <vt:variant>
        <vt:lpwstr>http://www.rhul.ac.uk/forstudents/studying/academicregulations/ugregs/ugconsiderationfortheaward.aspx</vt:lpwstr>
      </vt:variant>
      <vt:variant>
        <vt:lpwstr/>
      </vt:variant>
      <vt:variant>
        <vt:i4>8126506</vt:i4>
      </vt:variant>
      <vt:variant>
        <vt:i4>678</vt:i4>
      </vt:variant>
      <vt:variant>
        <vt:i4>0</vt:i4>
      </vt:variant>
      <vt:variant>
        <vt:i4>5</vt:i4>
      </vt:variant>
      <vt:variant>
        <vt:lpwstr>http://www.rhul.ac.uk/ecampus/academicsupport/regulations/home.aspx</vt:lpwstr>
      </vt:variant>
      <vt:variant>
        <vt:lpwstr/>
      </vt:variant>
      <vt:variant>
        <vt:i4>8126506</vt:i4>
      </vt:variant>
      <vt:variant>
        <vt:i4>675</vt:i4>
      </vt:variant>
      <vt:variant>
        <vt:i4>0</vt:i4>
      </vt:variant>
      <vt:variant>
        <vt:i4>5</vt:i4>
      </vt:variant>
      <vt:variant>
        <vt:lpwstr>http://www.rhul.ac.uk/ecampus/academicsupport/regulations/home.aspx</vt:lpwstr>
      </vt:variant>
      <vt:variant>
        <vt:lpwstr/>
      </vt:variant>
      <vt:variant>
        <vt:i4>8126506</vt:i4>
      </vt:variant>
      <vt:variant>
        <vt:i4>672</vt:i4>
      </vt:variant>
      <vt:variant>
        <vt:i4>0</vt:i4>
      </vt:variant>
      <vt:variant>
        <vt:i4>5</vt:i4>
      </vt:variant>
      <vt:variant>
        <vt:lpwstr>http://www.rhul.ac.uk/ecampus/academicsupport/regulations/home.aspx</vt:lpwstr>
      </vt:variant>
      <vt:variant>
        <vt:lpwstr/>
      </vt:variant>
      <vt:variant>
        <vt:i4>8126506</vt:i4>
      </vt:variant>
      <vt:variant>
        <vt:i4>669</vt:i4>
      </vt:variant>
      <vt:variant>
        <vt:i4>0</vt:i4>
      </vt:variant>
      <vt:variant>
        <vt:i4>5</vt:i4>
      </vt:variant>
      <vt:variant>
        <vt:lpwstr>http://www.rhul.ac.uk/ecampus/academicsupport/regulations/home.aspx</vt:lpwstr>
      </vt:variant>
      <vt:variant>
        <vt:lpwstr/>
      </vt:variant>
      <vt:variant>
        <vt:i4>8126506</vt:i4>
      </vt:variant>
      <vt:variant>
        <vt:i4>666</vt:i4>
      </vt:variant>
      <vt:variant>
        <vt:i4>0</vt:i4>
      </vt:variant>
      <vt:variant>
        <vt:i4>5</vt:i4>
      </vt:variant>
      <vt:variant>
        <vt:lpwstr>http://www.rhul.ac.uk/ecampus/academicsupport/regulations/home.aspx</vt:lpwstr>
      </vt:variant>
      <vt:variant>
        <vt:lpwstr/>
      </vt:variant>
      <vt:variant>
        <vt:i4>8126506</vt:i4>
      </vt:variant>
      <vt:variant>
        <vt:i4>663</vt:i4>
      </vt:variant>
      <vt:variant>
        <vt:i4>0</vt:i4>
      </vt:variant>
      <vt:variant>
        <vt:i4>5</vt:i4>
      </vt:variant>
      <vt:variant>
        <vt:lpwstr>http://www.rhul.ac.uk/ecampus/academicsupport/regulations/home.aspx</vt:lpwstr>
      </vt:variant>
      <vt:variant>
        <vt:lpwstr/>
      </vt:variant>
      <vt:variant>
        <vt:i4>8126506</vt:i4>
      </vt:variant>
      <vt:variant>
        <vt:i4>660</vt:i4>
      </vt:variant>
      <vt:variant>
        <vt:i4>0</vt:i4>
      </vt:variant>
      <vt:variant>
        <vt:i4>5</vt:i4>
      </vt:variant>
      <vt:variant>
        <vt:lpwstr>http://www.rhul.ac.uk/ecampus/academicsupport/regulations/home.aspx</vt:lpwstr>
      </vt:variant>
      <vt:variant>
        <vt:lpwstr/>
      </vt:variant>
      <vt:variant>
        <vt:i4>8126506</vt:i4>
      </vt:variant>
      <vt:variant>
        <vt:i4>657</vt:i4>
      </vt:variant>
      <vt:variant>
        <vt:i4>0</vt:i4>
      </vt:variant>
      <vt:variant>
        <vt:i4>5</vt:i4>
      </vt:variant>
      <vt:variant>
        <vt:lpwstr>http://www.rhul.ac.uk/ecampus/academicsupport/regulations/home.aspx</vt:lpwstr>
      </vt:variant>
      <vt:variant>
        <vt:lpwstr/>
      </vt:variant>
      <vt:variant>
        <vt:i4>8126506</vt:i4>
      </vt:variant>
      <vt:variant>
        <vt:i4>654</vt:i4>
      </vt:variant>
      <vt:variant>
        <vt:i4>0</vt:i4>
      </vt:variant>
      <vt:variant>
        <vt:i4>5</vt:i4>
      </vt:variant>
      <vt:variant>
        <vt:lpwstr>http://www.rhul.ac.uk/ecampus/academicsupport/regulations/home.aspx</vt:lpwstr>
      </vt:variant>
      <vt:variant>
        <vt:lpwstr/>
      </vt:variant>
      <vt:variant>
        <vt:i4>1835099</vt:i4>
      </vt:variant>
      <vt:variant>
        <vt:i4>651</vt:i4>
      </vt:variant>
      <vt:variant>
        <vt:i4>0</vt:i4>
      </vt:variant>
      <vt:variant>
        <vt:i4>5</vt:i4>
      </vt:variant>
      <vt:variant>
        <vt:lpwstr>http://www.rhul.ac.uk/ecampus/welfare/disabledstudents/home.aspx</vt:lpwstr>
      </vt:variant>
      <vt:variant>
        <vt:lpwstr/>
      </vt:variant>
      <vt:variant>
        <vt:i4>1835099</vt:i4>
      </vt:variant>
      <vt:variant>
        <vt:i4>648</vt:i4>
      </vt:variant>
      <vt:variant>
        <vt:i4>0</vt:i4>
      </vt:variant>
      <vt:variant>
        <vt:i4>5</vt:i4>
      </vt:variant>
      <vt:variant>
        <vt:lpwstr>http://www.rhul.ac.uk/ecampus/welfare/disabledstudents/home.aspx</vt:lpwstr>
      </vt:variant>
      <vt:variant>
        <vt:lpwstr/>
      </vt:variant>
      <vt:variant>
        <vt:i4>8126506</vt:i4>
      </vt:variant>
      <vt:variant>
        <vt:i4>645</vt:i4>
      </vt:variant>
      <vt:variant>
        <vt:i4>0</vt:i4>
      </vt:variant>
      <vt:variant>
        <vt:i4>5</vt:i4>
      </vt:variant>
      <vt:variant>
        <vt:lpwstr>http://www.rhul.ac.uk/ecampus/academicsupport/regulations/home.aspx</vt:lpwstr>
      </vt:variant>
      <vt:variant>
        <vt:lpwstr/>
      </vt:variant>
      <vt:variant>
        <vt:i4>8126506</vt:i4>
      </vt:variant>
      <vt:variant>
        <vt:i4>642</vt:i4>
      </vt:variant>
      <vt:variant>
        <vt:i4>0</vt:i4>
      </vt:variant>
      <vt:variant>
        <vt:i4>5</vt:i4>
      </vt:variant>
      <vt:variant>
        <vt:lpwstr>http://www.rhul.ac.uk/ecampus/academicsupport/regulations/home.aspx</vt:lpwstr>
      </vt:variant>
      <vt:variant>
        <vt:lpwstr/>
      </vt:variant>
      <vt:variant>
        <vt:i4>3276804</vt:i4>
      </vt:variant>
      <vt:variant>
        <vt:i4>639</vt:i4>
      </vt:variant>
      <vt:variant>
        <vt:i4>0</vt:i4>
      </vt:variant>
      <vt:variant>
        <vt:i4>5</vt:i4>
      </vt:variant>
      <vt:variant>
        <vt:lpwstr/>
      </vt:variant>
      <vt:variant>
        <vt:lpwstr>_Illness_or_other</vt:lpwstr>
      </vt:variant>
      <vt:variant>
        <vt:i4>3932171</vt:i4>
      </vt:variant>
      <vt:variant>
        <vt:i4>636</vt:i4>
      </vt:variant>
      <vt:variant>
        <vt:i4>0</vt:i4>
      </vt:variant>
      <vt:variant>
        <vt:i4>5</vt:i4>
      </vt:variant>
      <vt:variant>
        <vt:lpwstr/>
      </vt:variant>
      <vt:variant>
        <vt:lpwstr>_Extensions_to_deadlines</vt:lpwstr>
      </vt:variant>
      <vt:variant>
        <vt:i4>2949121</vt:i4>
      </vt:variant>
      <vt:variant>
        <vt:i4>633</vt:i4>
      </vt:variant>
      <vt:variant>
        <vt:i4>0</vt:i4>
      </vt:variant>
      <vt:variant>
        <vt:i4>5</vt:i4>
      </vt:variant>
      <vt:variant>
        <vt:lpwstr/>
      </vt:variant>
      <vt:variant>
        <vt:lpwstr>_Students_in_need</vt:lpwstr>
      </vt:variant>
      <vt:variant>
        <vt:i4>1179660</vt:i4>
      </vt:variant>
      <vt:variant>
        <vt:i4>630</vt:i4>
      </vt:variant>
      <vt:variant>
        <vt:i4>0</vt:i4>
      </vt:variant>
      <vt:variant>
        <vt:i4>5</vt:i4>
      </vt:variant>
      <vt:variant>
        <vt:lpwstr>http://www.rhul.ac.uk/ecampus/academicsupport/examinations/examinations/home.aspx</vt:lpwstr>
      </vt:variant>
      <vt:variant>
        <vt:lpwstr/>
      </vt:variant>
      <vt:variant>
        <vt:i4>720979</vt:i4>
      </vt:variant>
      <vt:variant>
        <vt:i4>627</vt:i4>
      </vt:variant>
      <vt:variant>
        <vt:i4>0</vt:i4>
      </vt:variant>
      <vt:variant>
        <vt:i4>5</vt:i4>
      </vt:variant>
      <vt:variant>
        <vt:lpwstr>http://www.rhul.ac.uk/registry/Examinations/Essential-info.html</vt:lpwstr>
      </vt:variant>
      <vt:variant>
        <vt:lpwstr>Bookmark11</vt:lpwstr>
      </vt:variant>
      <vt:variant>
        <vt:i4>1179660</vt:i4>
      </vt:variant>
      <vt:variant>
        <vt:i4>624</vt:i4>
      </vt:variant>
      <vt:variant>
        <vt:i4>0</vt:i4>
      </vt:variant>
      <vt:variant>
        <vt:i4>5</vt:i4>
      </vt:variant>
      <vt:variant>
        <vt:lpwstr>http://www.rhul.ac.uk/ecampus/academicsupport/examinations/examinations/home.aspx</vt:lpwstr>
      </vt:variant>
      <vt:variant>
        <vt:lpwstr/>
      </vt:variant>
      <vt:variant>
        <vt:i4>1179660</vt:i4>
      </vt:variant>
      <vt:variant>
        <vt:i4>621</vt:i4>
      </vt:variant>
      <vt:variant>
        <vt:i4>0</vt:i4>
      </vt:variant>
      <vt:variant>
        <vt:i4>5</vt:i4>
      </vt:variant>
      <vt:variant>
        <vt:lpwstr>http://www.rhul.ac.uk/ecampus/academicsupport/examinations/examinations/home.aspx</vt:lpwstr>
      </vt:variant>
      <vt:variant>
        <vt:lpwstr/>
      </vt:variant>
      <vt:variant>
        <vt:i4>7209083</vt:i4>
      </vt:variant>
      <vt:variant>
        <vt:i4>618</vt:i4>
      </vt:variant>
      <vt:variant>
        <vt:i4>0</vt:i4>
      </vt:variant>
      <vt:variant>
        <vt:i4>5</vt:i4>
      </vt:variant>
      <vt:variant>
        <vt:lpwstr>http://www.rhul.ac.uk/it/training/home.aspx</vt:lpwstr>
      </vt:variant>
      <vt:variant>
        <vt:lpwstr/>
      </vt:variant>
      <vt:variant>
        <vt:i4>7864444</vt:i4>
      </vt:variant>
      <vt:variant>
        <vt:i4>615</vt:i4>
      </vt:variant>
      <vt:variant>
        <vt:i4>0</vt:i4>
      </vt:variant>
      <vt:variant>
        <vt:i4>5</vt:i4>
      </vt:variant>
      <vt:variant>
        <vt:lpwstr>http://www.rhul.ac.uk/it/printing/home.aspx</vt:lpwstr>
      </vt:variant>
      <vt:variant>
        <vt:lpwstr/>
      </vt:variant>
      <vt:variant>
        <vt:i4>1507347</vt:i4>
      </vt:variant>
      <vt:variant>
        <vt:i4>612</vt:i4>
      </vt:variant>
      <vt:variant>
        <vt:i4>0</vt:i4>
      </vt:variant>
      <vt:variant>
        <vt:i4>5</vt:i4>
      </vt:variant>
      <vt:variant>
        <vt:lpwstr>http://www.rhul.ac.uk/library/usingourlibraries/photocopyingandprinting.aspx</vt:lpwstr>
      </vt:variant>
      <vt:variant>
        <vt:lpwstr/>
      </vt:variant>
      <vt:variant>
        <vt:i4>4849750</vt:i4>
      </vt:variant>
      <vt:variant>
        <vt:i4>609</vt:i4>
      </vt:variant>
      <vt:variant>
        <vt:i4>0</vt:i4>
      </vt:variant>
      <vt:variant>
        <vt:i4>5</vt:i4>
      </vt:variant>
      <vt:variant>
        <vt:lpwstr>http://www.rhul.ac.uk/library/helpandsupport/findinginformation.aspx</vt:lpwstr>
      </vt:variant>
      <vt:variant>
        <vt:lpwstr/>
      </vt:variant>
      <vt:variant>
        <vt:i4>7995405</vt:i4>
      </vt:variant>
      <vt:variant>
        <vt:i4>606</vt:i4>
      </vt:variant>
      <vt:variant>
        <vt:i4>0</vt:i4>
      </vt:variant>
      <vt:variant>
        <vt:i4>5</vt:i4>
      </vt:variant>
      <vt:variant>
        <vt:lpwstr>mailto:XX@rhul.ac.uk</vt:lpwstr>
      </vt:variant>
      <vt:variant>
        <vt:lpwstr/>
      </vt:variant>
      <vt:variant>
        <vt:i4>6684734</vt:i4>
      </vt:variant>
      <vt:variant>
        <vt:i4>603</vt:i4>
      </vt:variant>
      <vt:variant>
        <vt:i4>0</vt:i4>
      </vt:variant>
      <vt:variant>
        <vt:i4>5</vt:i4>
      </vt:variant>
      <vt:variant>
        <vt:lpwstr>http://www.rhul.ac.uk/library/home.aspx</vt:lpwstr>
      </vt:variant>
      <vt:variant>
        <vt:lpwstr/>
      </vt:variant>
      <vt:variant>
        <vt:i4>4390982</vt:i4>
      </vt:variant>
      <vt:variant>
        <vt:i4>600</vt:i4>
      </vt:variant>
      <vt:variant>
        <vt:i4>0</vt:i4>
      </vt:variant>
      <vt:variant>
        <vt:i4>5</vt:i4>
      </vt:variant>
      <vt:variant>
        <vt:lpwstr>http://www.rhul.ac.uk/international/studyabroadandexchanges/home.aspx</vt:lpwstr>
      </vt:variant>
      <vt:variant>
        <vt:lpwstr/>
      </vt:variant>
      <vt:variant>
        <vt:i4>7143476</vt:i4>
      </vt:variant>
      <vt:variant>
        <vt:i4>597</vt:i4>
      </vt:variant>
      <vt:variant>
        <vt:i4>0</vt:i4>
      </vt:variant>
      <vt:variant>
        <vt:i4>5</vt:i4>
      </vt:variant>
      <vt:variant>
        <vt:lpwstr>http://www.rhul.ac.uk/coursecatalogue/home.aspx</vt:lpwstr>
      </vt:variant>
      <vt:variant>
        <vt:lpwstr/>
      </vt:variant>
      <vt:variant>
        <vt:i4>8126506</vt:i4>
      </vt:variant>
      <vt:variant>
        <vt:i4>594</vt:i4>
      </vt:variant>
      <vt:variant>
        <vt:i4>0</vt:i4>
      </vt:variant>
      <vt:variant>
        <vt:i4>5</vt:i4>
      </vt:variant>
      <vt:variant>
        <vt:lpwstr>http://www.rhul.ac.uk/ecampus/academicsupport/regulations/home.aspx</vt:lpwstr>
      </vt:variant>
      <vt:variant>
        <vt:lpwstr/>
      </vt:variant>
      <vt:variant>
        <vt:i4>1638495</vt:i4>
      </vt:variant>
      <vt:variant>
        <vt:i4>591</vt:i4>
      </vt:variant>
      <vt:variant>
        <vt:i4>0</vt:i4>
      </vt:variant>
      <vt:variant>
        <vt:i4>5</vt:i4>
      </vt:variant>
      <vt:variant>
        <vt:lpwstr>http://www.rhul.ac.uk/ecampus/academicsupport/formalwarnings/formalwarnings.aspx</vt:lpwstr>
      </vt:variant>
      <vt:variant>
        <vt:lpwstr/>
      </vt:variant>
      <vt:variant>
        <vt:i4>6291502</vt:i4>
      </vt:variant>
      <vt:variant>
        <vt:i4>588</vt:i4>
      </vt:variant>
      <vt:variant>
        <vt:i4>0</vt:i4>
      </vt:variant>
      <vt:variant>
        <vt:i4>5</vt:i4>
      </vt:variant>
      <vt:variant>
        <vt:lpwstr>http://www.rhul.ac.uk/ecampus/academicsupport/attendance/home.aspx</vt:lpwstr>
      </vt:variant>
      <vt:variant>
        <vt:lpwstr/>
      </vt:variant>
      <vt:variant>
        <vt:i4>4849758</vt:i4>
      </vt:variant>
      <vt:variant>
        <vt:i4>585</vt:i4>
      </vt:variant>
      <vt:variant>
        <vt:i4>0</vt:i4>
      </vt:variant>
      <vt:variant>
        <vt:i4>5</vt:i4>
      </vt:variant>
      <vt:variant>
        <vt:lpwstr/>
      </vt:variant>
      <vt:variant>
        <vt:lpwstr>_Assessment_Information</vt:lpwstr>
      </vt:variant>
      <vt:variant>
        <vt:i4>1179660</vt:i4>
      </vt:variant>
      <vt:variant>
        <vt:i4>582</vt:i4>
      </vt:variant>
      <vt:variant>
        <vt:i4>0</vt:i4>
      </vt:variant>
      <vt:variant>
        <vt:i4>5</vt:i4>
      </vt:variant>
      <vt:variant>
        <vt:lpwstr>http://www.rhul.ac.uk/ecampus/academicsupport/examinations/examinations/home.aspx</vt:lpwstr>
      </vt:variant>
      <vt:variant>
        <vt:lpwstr/>
      </vt:variant>
      <vt:variant>
        <vt:i4>1179660</vt:i4>
      </vt:variant>
      <vt:variant>
        <vt:i4>579</vt:i4>
      </vt:variant>
      <vt:variant>
        <vt:i4>0</vt:i4>
      </vt:variant>
      <vt:variant>
        <vt:i4>5</vt:i4>
      </vt:variant>
      <vt:variant>
        <vt:lpwstr>http://www.rhul.ac.uk/ecampus/academicsupport/examinations/examinations/home.aspx</vt:lpwstr>
      </vt:variant>
      <vt:variant>
        <vt:lpwstr/>
      </vt:variant>
      <vt:variant>
        <vt:i4>2293859</vt:i4>
      </vt:variant>
      <vt:variant>
        <vt:i4>576</vt:i4>
      </vt:variant>
      <vt:variant>
        <vt:i4>0</vt:i4>
      </vt:variant>
      <vt:variant>
        <vt:i4>5</vt:i4>
      </vt:variant>
      <vt:variant>
        <vt:lpwstr>http://www.rhul.ac.uk/ecampus/academicsupport/attendance/notificationofabsence.aspx</vt:lpwstr>
      </vt:variant>
      <vt:variant>
        <vt:lpwstr/>
      </vt:variant>
      <vt:variant>
        <vt:i4>2293859</vt:i4>
      </vt:variant>
      <vt:variant>
        <vt:i4>573</vt:i4>
      </vt:variant>
      <vt:variant>
        <vt:i4>0</vt:i4>
      </vt:variant>
      <vt:variant>
        <vt:i4>5</vt:i4>
      </vt:variant>
      <vt:variant>
        <vt:lpwstr>http://www.rhul.ac.uk/ecampus/academicsupport/attendance/notificationofabsence.aspx</vt:lpwstr>
      </vt:variant>
      <vt:variant>
        <vt:lpwstr/>
      </vt:variant>
      <vt:variant>
        <vt:i4>2293859</vt:i4>
      </vt:variant>
      <vt:variant>
        <vt:i4>570</vt:i4>
      </vt:variant>
      <vt:variant>
        <vt:i4>0</vt:i4>
      </vt:variant>
      <vt:variant>
        <vt:i4>5</vt:i4>
      </vt:variant>
      <vt:variant>
        <vt:lpwstr>http://www.rhul.ac.uk/ecampus/academicsupport/attendance/notificationofabsence.aspx</vt:lpwstr>
      </vt:variant>
      <vt:variant>
        <vt:lpwstr/>
      </vt:variant>
      <vt:variant>
        <vt:i4>5111874</vt:i4>
      </vt:variant>
      <vt:variant>
        <vt:i4>567</vt:i4>
      </vt:variant>
      <vt:variant>
        <vt:i4>0</vt:i4>
      </vt:variant>
      <vt:variant>
        <vt:i4>5</vt:i4>
      </vt:variant>
      <vt:variant>
        <vt:lpwstr>http://www.su.rhul.ac.uk/support/</vt:lpwstr>
      </vt:variant>
      <vt:variant>
        <vt:lpwstr/>
      </vt:variant>
      <vt:variant>
        <vt:i4>2752560</vt:i4>
      </vt:variant>
      <vt:variant>
        <vt:i4>564</vt:i4>
      </vt:variant>
      <vt:variant>
        <vt:i4>0</vt:i4>
      </vt:variant>
      <vt:variant>
        <vt:i4>5</vt:i4>
      </vt:variant>
      <vt:variant>
        <vt:lpwstr>http://www.rhul.ac.uk/ecampus/welfare/home.aspx</vt:lpwstr>
      </vt:variant>
      <vt:variant>
        <vt:lpwstr/>
      </vt:variant>
      <vt:variant>
        <vt:i4>8126506</vt:i4>
      </vt:variant>
      <vt:variant>
        <vt:i4>561</vt:i4>
      </vt:variant>
      <vt:variant>
        <vt:i4>0</vt:i4>
      </vt:variant>
      <vt:variant>
        <vt:i4>5</vt:i4>
      </vt:variant>
      <vt:variant>
        <vt:lpwstr>http://www.rhul.ac.uk/ecampus/academicsupport/regulations/home.aspx</vt:lpwstr>
      </vt:variant>
      <vt:variant>
        <vt:lpwstr/>
      </vt:variant>
      <vt:variant>
        <vt:i4>8126506</vt:i4>
      </vt:variant>
      <vt:variant>
        <vt:i4>558</vt:i4>
      </vt:variant>
      <vt:variant>
        <vt:i4>0</vt:i4>
      </vt:variant>
      <vt:variant>
        <vt:i4>5</vt:i4>
      </vt:variant>
      <vt:variant>
        <vt:lpwstr>http://www.rhul.ac.uk/ecampus/academicsupport/regulations/home.aspx</vt:lpwstr>
      </vt:variant>
      <vt:variant>
        <vt:lpwstr/>
      </vt:variant>
      <vt:variant>
        <vt:i4>5046394</vt:i4>
      </vt:variant>
      <vt:variant>
        <vt:i4>555</vt:i4>
      </vt:variant>
      <vt:variant>
        <vt:i4>0</vt:i4>
      </vt:variant>
      <vt:variant>
        <vt:i4>5</vt:i4>
      </vt:variant>
      <vt:variant>
        <vt:lpwstr/>
      </vt:variant>
      <vt:variant>
        <vt:lpwstr>_Outcomes_of_course</vt:lpwstr>
      </vt:variant>
      <vt:variant>
        <vt:i4>3473454</vt:i4>
      </vt:variant>
      <vt:variant>
        <vt:i4>552</vt:i4>
      </vt:variant>
      <vt:variant>
        <vt:i4>0</vt:i4>
      </vt:variant>
      <vt:variant>
        <vt:i4>5</vt:i4>
      </vt:variant>
      <vt:variant>
        <vt:lpwstr/>
      </vt:variant>
      <vt:variant>
        <vt:lpwstr>_Disciplinary_action</vt:lpwstr>
      </vt:variant>
      <vt:variant>
        <vt:i4>2490428</vt:i4>
      </vt:variant>
      <vt:variant>
        <vt:i4>549</vt:i4>
      </vt:variant>
      <vt:variant>
        <vt:i4>0</vt:i4>
      </vt:variant>
      <vt:variant>
        <vt:i4>5</vt:i4>
      </vt:variant>
      <vt:variant>
        <vt:lpwstr>http://www.rhul.ac.uk/aboutus/collegecalendar/home.aspx</vt:lpwstr>
      </vt:variant>
      <vt:variant>
        <vt:lpwstr/>
      </vt:variant>
      <vt:variant>
        <vt:i4>2490428</vt:i4>
      </vt:variant>
      <vt:variant>
        <vt:i4>546</vt:i4>
      </vt:variant>
      <vt:variant>
        <vt:i4>0</vt:i4>
      </vt:variant>
      <vt:variant>
        <vt:i4>5</vt:i4>
      </vt:variant>
      <vt:variant>
        <vt:lpwstr>http://www.rhul.ac.uk/aboutus/collegecalendar/home.aspx</vt:lpwstr>
      </vt:variant>
      <vt:variant>
        <vt:lpwstr/>
      </vt:variant>
      <vt:variant>
        <vt:i4>3670072</vt:i4>
      </vt:variant>
      <vt:variant>
        <vt:i4>543</vt:i4>
      </vt:variant>
      <vt:variant>
        <vt:i4>0</vt:i4>
      </vt:variant>
      <vt:variant>
        <vt:i4>5</vt:i4>
      </vt:variant>
      <vt:variant>
        <vt:lpwstr>https://campus-connect.rhul.ac.uk/cp/home/displaylogin</vt:lpwstr>
      </vt:variant>
      <vt:variant>
        <vt:lpwstr/>
      </vt:variant>
      <vt:variant>
        <vt:i4>3670072</vt:i4>
      </vt:variant>
      <vt:variant>
        <vt:i4>540</vt:i4>
      </vt:variant>
      <vt:variant>
        <vt:i4>0</vt:i4>
      </vt:variant>
      <vt:variant>
        <vt:i4>5</vt:i4>
      </vt:variant>
      <vt:variant>
        <vt:lpwstr>https://campus-connect.rhul.ac.uk/cp/home/displaylogin</vt:lpwstr>
      </vt:variant>
      <vt:variant>
        <vt:lpwstr/>
      </vt:variant>
      <vt:variant>
        <vt:i4>1638413</vt:i4>
      </vt:variant>
      <vt:variant>
        <vt:i4>537</vt:i4>
      </vt:variant>
      <vt:variant>
        <vt:i4>0</vt:i4>
      </vt:variant>
      <vt:variant>
        <vt:i4>5</vt:i4>
      </vt:variant>
      <vt:variant>
        <vt:lpwstr>http://help.outlook.com/</vt:lpwstr>
      </vt:variant>
      <vt:variant>
        <vt:lpwstr/>
      </vt:variant>
      <vt:variant>
        <vt:i4>5308436</vt:i4>
      </vt:variant>
      <vt:variant>
        <vt:i4>534</vt:i4>
      </vt:variant>
      <vt:variant>
        <vt:i4>0</vt:i4>
      </vt:variant>
      <vt:variant>
        <vt:i4>5</vt:i4>
      </vt:variant>
      <vt:variant>
        <vt:lpwstr>http://itservicedesk.rhul.ac.uk/</vt:lpwstr>
      </vt:variant>
      <vt:variant>
        <vt:lpwstr/>
      </vt:variant>
      <vt:variant>
        <vt:i4>5308436</vt:i4>
      </vt:variant>
      <vt:variant>
        <vt:i4>531</vt:i4>
      </vt:variant>
      <vt:variant>
        <vt:i4>0</vt:i4>
      </vt:variant>
      <vt:variant>
        <vt:i4>5</vt:i4>
      </vt:variant>
      <vt:variant>
        <vt:lpwstr>http://itservicedesk.rhul.ac.uk/</vt:lpwstr>
      </vt:variant>
      <vt:variant>
        <vt:lpwstr/>
      </vt:variant>
      <vt:variant>
        <vt:i4>3801150</vt:i4>
      </vt:variant>
      <vt:variant>
        <vt:i4>528</vt:i4>
      </vt:variant>
      <vt:variant>
        <vt:i4>0</vt:i4>
      </vt:variant>
      <vt:variant>
        <vt:i4>5</vt:i4>
      </vt:variant>
      <vt:variant>
        <vt:lpwstr>http://outlook.com/</vt:lpwstr>
      </vt:variant>
      <vt:variant>
        <vt:lpwstr/>
      </vt:variant>
      <vt:variant>
        <vt:i4>3801150</vt:i4>
      </vt:variant>
      <vt:variant>
        <vt:i4>525</vt:i4>
      </vt:variant>
      <vt:variant>
        <vt:i4>0</vt:i4>
      </vt:variant>
      <vt:variant>
        <vt:i4>5</vt:i4>
      </vt:variant>
      <vt:variant>
        <vt:lpwstr>http://outlook.com/</vt:lpwstr>
      </vt:variant>
      <vt:variant>
        <vt:lpwstr/>
      </vt:variant>
      <vt:variant>
        <vt:i4>3670072</vt:i4>
      </vt:variant>
      <vt:variant>
        <vt:i4>522</vt:i4>
      </vt:variant>
      <vt:variant>
        <vt:i4>0</vt:i4>
      </vt:variant>
      <vt:variant>
        <vt:i4>5</vt:i4>
      </vt:variant>
      <vt:variant>
        <vt:lpwstr>https://campus-connect.rhul.ac.uk/cp/home/displaylogin</vt:lpwstr>
      </vt:variant>
      <vt:variant>
        <vt:lpwstr/>
      </vt:variant>
      <vt:variant>
        <vt:i4>3670072</vt:i4>
      </vt:variant>
      <vt:variant>
        <vt:i4>519</vt:i4>
      </vt:variant>
      <vt:variant>
        <vt:i4>0</vt:i4>
      </vt:variant>
      <vt:variant>
        <vt:i4>5</vt:i4>
      </vt:variant>
      <vt:variant>
        <vt:lpwstr>https://campus-connect.rhul.ac.uk/cp/home/displaylogin</vt:lpwstr>
      </vt:variant>
      <vt:variant>
        <vt:lpwstr/>
      </vt:variant>
      <vt:variant>
        <vt:i4>65562</vt:i4>
      </vt:variant>
      <vt:variant>
        <vt:i4>516</vt:i4>
      </vt:variant>
      <vt:variant>
        <vt:i4>0</vt:i4>
      </vt:variant>
      <vt:variant>
        <vt:i4>5</vt:i4>
      </vt:variant>
      <vt:variant>
        <vt:lpwstr>http://www.rhul.ac.uk/Shared/Maps/CampusPlan.pdf</vt:lpwstr>
      </vt:variant>
      <vt:variant>
        <vt:lpwstr/>
      </vt:variant>
      <vt:variant>
        <vt:i4>65562</vt:i4>
      </vt:variant>
      <vt:variant>
        <vt:i4>513</vt:i4>
      </vt:variant>
      <vt:variant>
        <vt:i4>0</vt:i4>
      </vt:variant>
      <vt:variant>
        <vt:i4>5</vt:i4>
      </vt:variant>
      <vt:variant>
        <vt:lpwstr>http://www.rhul.ac.uk/Shared/Maps/CampusPlan.pdf</vt:lpwstr>
      </vt:variant>
      <vt:variant>
        <vt:lpwstr/>
      </vt:variant>
      <vt:variant>
        <vt:i4>5832730</vt:i4>
      </vt:variant>
      <vt:variant>
        <vt:i4>510</vt:i4>
      </vt:variant>
      <vt:variant>
        <vt:i4>0</vt:i4>
      </vt:variant>
      <vt:variant>
        <vt:i4>5</vt:i4>
      </vt:variant>
      <vt:variant>
        <vt:lpwstr>http://www.rhul.ac.uk/iquad/training/contensis/home.aspx</vt:lpwstr>
      </vt:variant>
      <vt:variant>
        <vt:lpwstr/>
      </vt:variant>
      <vt:variant>
        <vt:i4>2031677</vt:i4>
      </vt:variant>
      <vt:variant>
        <vt:i4>503</vt:i4>
      </vt:variant>
      <vt:variant>
        <vt:i4>0</vt:i4>
      </vt:variant>
      <vt:variant>
        <vt:i4>5</vt:i4>
      </vt:variant>
      <vt:variant>
        <vt:lpwstr/>
      </vt:variant>
      <vt:variant>
        <vt:lpwstr>_Toc357783197</vt:lpwstr>
      </vt:variant>
      <vt:variant>
        <vt:i4>2031677</vt:i4>
      </vt:variant>
      <vt:variant>
        <vt:i4>497</vt:i4>
      </vt:variant>
      <vt:variant>
        <vt:i4>0</vt:i4>
      </vt:variant>
      <vt:variant>
        <vt:i4>5</vt:i4>
      </vt:variant>
      <vt:variant>
        <vt:lpwstr/>
      </vt:variant>
      <vt:variant>
        <vt:lpwstr>_Toc357783196</vt:lpwstr>
      </vt:variant>
      <vt:variant>
        <vt:i4>2031677</vt:i4>
      </vt:variant>
      <vt:variant>
        <vt:i4>491</vt:i4>
      </vt:variant>
      <vt:variant>
        <vt:i4>0</vt:i4>
      </vt:variant>
      <vt:variant>
        <vt:i4>5</vt:i4>
      </vt:variant>
      <vt:variant>
        <vt:lpwstr/>
      </vt:variant>
      <vt:variant>
        <vt:lpwstr>_Toc357783195</vt:lpwstr>
      </vt:variant>
      <vt:variant>
        <vt:i4>2031677</vt:i4>
      </vt:variant>
      <vt:variant>
        <vt:i4>485</vt:i4>
      </vt:variant>
      <vt:variant>
        <vt:i4>0</vt:i4>
      </vt:variant>
      <vt:variant>
        <vt:i4>5</vt:i4>
      </vt:variant>
      <vt:variant>
        <vt:lpwstr/>
      </vt:variant>
      <vt:variant>
        <vt:lpwstr>_Toc357783194</vt:lpwstr>
      </vt:variant>
      <vt:variant>
        <vt:i4>2031677</vt:i4>
      </vt:variant>
      <vt:variant>
        <vt:i4>479</vt:i4>
      </vt:variant>
      <vt:variant>
        <vt:i4>0</vt:i4>
      </vt:variant>
      <vt:variant>
        <vt:i4>5</vt:i4>
      </vt:variant>
      <vt:variant>
        <vt:lpwstr/>
      </vt:variant>
      <vt:variant>
        <vt:lpwstr>_Toc357783193</vt:lpwstr>
      </vt:variant>
      <vt:variant>
        <vt:i4>2031677</vt:i4>
      </vt:variant>
      <vt:variant>
        <vt:i4>473</vt:i4>
      </vt:variant>
      <vt:variant>
        <vt:i4>0</vt:i4>
      </vt:variant>
      <vt:variant>
        <vt:i4>5</vt:i4>
      </vt:variant>
      <vt:variant>
        <vt:lpwstr/>
      </vt:variant>
      <vt:variant>
        <vt:lpwstr>_Toc357783192</vt:lpwstr>
      </vt:variant>
      <vt:variant>
        <vt:i4>2031677</vt:i4>
      </vt:variant>
      <vt:variant>
        <vt:i4>467</vt:i4>
      </vt:variant>
      <vt:variant>
        <vt:i4>0</vt:i4>
      </vt:variant>
      <vt:variant>
        <vt:i4>5</vt:i4>
      </vt:variant>
      <vt:variant>
        <vt:lpwstr/>
      </vt:variant>
      <vt:variant>
        <vt:lpwstr>_Toc357783191</vt:lpwstr>
      </vt:variant>
      <vt:variant>
        <vt:i4>2031677</vt:i4>
      </vt:variant>
      <vt:variant>
        <vt:i4>461</vt:i4>
      </vt:variant>
      <vt:variant>
        <vt:i4>0</vt:i4>
      </vt:variant>
      <vt:variant>
        <vt:i4>5</vt:i4>
      </vt:variant>
      <vt:variant>
        <vt:lpwstr/>
      </vt:variant>
      <vt:variant>
        <vt:lpwstr>_Toc357783190</vt:lpwstr>
      </vt:variant>
      <vt:variant>
        <vt:i4>1966141</vt:i4>
      </vt:variant>
      <vt:variant>
        <vt:i4>455</vt:i4>
      </vt:variant>
      <vt:variant>
        <vt:i4>0</vt:i4>
      </vt:variant>
      <vt:variant>
        <vt:i4>5</vt:i4>
      </vt:variant>
      <vt:variant>
        <vt:lpwstr/>
      </vt:variant>
      <vt:variant>
        <vt:lpwstr>_Toc357783189</vt:lpwstr>
      </vt:variant>
      <vt:variant>
        <vt:i4>1966141</vt:i4>
      </vt:variant>
      <vt:variant>
        <vt:i4>449</vt:i4>
      </vt:variant>
      <vt:variant>
        <vt:i4>0</vt:i4>
      </vt:variant>
      <vt:variant>
        <vt:i4>5</vt:i4>
      </vt:variant>
      <vt:variant>
        <vt:lpwstr/>
      </vt:variant>
      <vt:variant>
        <vt:lpwstr>_Toc357783188</vt:lpwstr>
      </vt:variant>
      <vt:variant>
        <vt:i4>1966141</vt:i4>
      </vt:variant>
      <vt:variant>
        <vt:i4>443</vt:i4>
      </vt:variant>
      <vt:variant>
        <vt:i4>0</vt:i4>
      </vt:variant>
      <vt:variant>
        <vt:i4>5</vt:i4>
      </vt:variant>
      <vt:variant>
        <vt:lpwstr/>
      </vt:variant>
      <vt:variant>
        <vt:lpwstr>_Toc357783187</vt:lpwstr>
      </vt:variant>
      <vt:variant>
        <vt:i4>1966141</vt:i4>
      </vt:variant>
      <vt:variant>
        <vt:i4>437</vt:i4>
      </vt:variant>
      <vt:variant>
        <vt:i4>0</vt:i4>
      </vt:variant>
      <vt:variant>
        <vt:i4>5</vt:i4>
      </vt:variant>
      <vt:variant>
        <vt:lpwstr/>
      </vt:variant>
      <vt:variant>
        <vt:lpwstr>_Toc357783186</vt:lpwstr>
      </vt:variant>
      <vt:variant>
        <vt:i4>1966141</vt:i4>
      </vt:variant>
      <vt:variant>
        <vt:i4>431</vt:i4>
      </vt:variant>
      <vt:variant>
        <vt:i4>0</vt:i4>
      </vt:variant>
      <vt:variant>
        <vt:i4>5</vt:i4>
      </vt:variant>
      <vt:variant>
        <vt:lpwstr/>
      </vt:variant>
      <vt:variant>
        <vt:lpwstr>_Toc357783185</vt:lpwstr>
      </vt:variant>
      <vt:variant>
        <vt:i4>1966141</vt:i4>
      </vt:variant>
      <vt:variant>
        <vt:i4>425</vt:i4>
      </vt:variant>
      <vt:variant>
        <vt:i4>0</vt:i4>
      </vt:variant>
      <vt:variant>
        <vt:i4>5</vt:i4>
      </vt:variant>
      <vt:variant>
        <vt:lpwstr/>
      </vt:variant>
      <vt:variant>
        <vt:lpwstr>_Toc357783184</vt:lpwstr>
      </vt:variant>
      <vt:variant>
        <vt:i4>1966141</vt:i4>
      </vt:variant>
      <vt:variant>
        <vt:i4>419</vt:i4>
      </vt:variant>
      <vt:variant>
        <vt:i4>0</vt:i4>
      </vt:variant>
      <vt:variant>
        <vt:i4>5</vt:i4>
      </vt:variant>
      <vt:variant>
        <vt:lpwstr/>
      </vt:variant>
      <vt:variant>
        <vt:lpwstr>_Toc357783183</vt:lpwstr>
      </vt:variant>
      <vt:variant>
        <vt:i4>1966141</vt:i4>
      </vt:variant>
      <vt:variant>
        <vt:i4>413</vt:i4>
      </vt:variant>
      <vt:variant>
        <vt:i4>0</vt:i4>
      </vt:variant>
      <vt:variant>
        <vt:i4>5</vt:i4>
      </vt:variant>
      <vt:variant>
        <vt:lpwstr/>
      </vt:variant>
      <vt:variant>
        <vt:lpwstr>_Toc357783182</vt:lpwstr>
      </vt:variant>
      <vt:variant>
        <vt:i4>1966141</vt:i4>
      </vt:variant>
      <vt:variant>
        <vt:i4>407</vt:i4>
      </vt:variant>
      <vt:variant>
        <vt:i4>0</vt:i4>
      </vt:variant>
      <vt:variant>
        <vt:i4>5</vt:i4>
      </vt:variant>
      <vt:variant>
        <vt:lpwstr/>
      </vt:variant>
      <vt:variant>
        <vt:lpwstr>_Toc357783181</vt:lpwstr>
      </vt:variant>
      <vt:variant>
        <vt:i4>1966141</vt:i4>
      </vt:variant>
      <vt:variant>
        <vt:i4>401</vt:i4>
      </vt:variant>
      <vt:variant>
        <vt:i4>0</vt:i4>
      </vt:variant>
      <vt:variant>
        <vt:i4>5</vt:i4>
      </vt:variant>
      <vt:variant>
        <vt:lpwstr/>
      </vt:variant>
      <vt:variant>
        <vt:lpwstr>_Toc357783180</vt:lpwstr>
      </vt:variant>
      <vt:variant>
        <vt:i4>1114173</vt:i4>
      </vt:variant>
      <vt:variant>
        <vt:i4>395</vt:i4>
      </vt:variant>
      <vt:variant>
        <vt:i4>0</vt:i4>
      </vt:variant>
      <vt:variant>
        <vt:i4>5</vt:i4>
      </vt:variant>
      <vt:variant>
        <vt:lpwstr/>
      </vt:variant>
      <vt:variant>
        <vt:lpwstr>_Toc357783179</vt:lpwstr>
      </vt:variant>
      <vt:variant>
        <vt:i4>1114173</vt:i4>
      </vt:variant>
      <vt:variant>
        <vt:i4>389</vt:i4>
      </vt:variant>
      <vt:variant>
        <vt:i4>0</vt:i4>
      </vt:variant>
      <vt:variant>
        <vt:i4>5</vt:i4>
      </vt:variant>
      <vt:variant>
        <vt:lpwstr/>
      </vt:variant>
      <vt:variant>
        <vt:lpwstr>_Toc357783178</vt:lpwstr>
      </vt:variant>
      <vt:variant>
        <vt:i4>1114173</vt:i4>
      </vt:variant>
      <vt:variant>
        <vt:i4>383</vt:i4>
      </vt:variant>
      <vt:variant>
        <vt:i4>0</vt:i4>
      </vt:variant>
      <vt:variant>
        <vt:i4>5</vt:i4>
      </vt:variant>
      <vt:variant>
        <vt:lpwstr/>
      </vt:variant>
      <vt:variant>
        <vt:lpwstr>_Toc357783177</vt:lpwstr>
      </vt:variant>
      <vt:variant>
        <vt:i4>1114173</vt:i4>
      </vt:variant>
      <vt:variant>
        <vt:i4>377</vt:i4>
      </vt:variant>
      <vt:variant>
        <vt:i4>0</vt:i4>
      </vt:variant>
      <vt:variant>
        <vt:i4>5</vt:i4>
      </vt:variant>
      <vt:variant>
        <vt:lpwstr/>
      </vt:variant>
      <vt:variant>
        <vt:lpwstr>_Toc357783176</vt:lpwstr>
      </vt:variant>
      <vt:variant>
        <vt:i4>1114173</vt:i4>
      </vt:variant>
      <vt:variant>
        <vt:i4>371</vt:i4>
      </vt:variant>
      <vt:variant>
        <vt:i4>0</vt:i4>
      </vt:variant>
      <vt:variant>
        <vt:i4>5</vt:i4>
      </vt:variant>
      <vt:variant>
        <vt:lpwstr/>
      </vt:variant>
      <vt:variant>
        <vt:lpwstr>_Toc357783175</vt:lpwstr>
      </vt:variant>
      <vt:variant>
        <vt:i4>1114173</vt:i4>
      </vt:variant>
      <vt:variant>
        <vt:i4>365</vt:i4>
      </vt:variant>
      <vt:variant>
        <vt:i4>0</vt:i4>
      </vt:variant>
      <vt:variant>
        <vt:i4>5</vt:i4>
      </vt:variant>
      <vt:variant>
        <vt:lpwstr/>
      </vt:variant>
      <vt:variant>
        <vt:lpwstr>_Toc357783174</vt:lpwstr>
      </vt:variant>
      <vt:variant>
        <vt:i4>1114173</vt:i4>
      </vt:variant>
      <vt:variant>
        <vt:i4>359</vt:i4>
      </vt:variant>
      <vt:variant>
        <vt:i4>0</vt:i4>
      </vt:variant>
      <vt:variant>
        <vt:i4>5</vt:i4>
      </vt:variant>
      <vt:variant>
        <vt:lpwstr/>
      </vt:variant>
      <vt:variant>
        <vt:lpwstr>_Toc357783173</vt:lpwstr>
      </vt:variant>
      <vt:variant>
        <vt:i4>1114173</vt:i4>
      </vt:variant>
      <vt:variant>
        <vt:i4>353</vt:i4>
      </vt:variant>
      <vt:variant>
        <vt:i4>0</vt:i4>
      </vt:variant>
      <vt:variant>
        <vt:i4>5</vt:i4>
      </vt:variant>
      <vt:variant>
        <vt:lpwstr/>
      </vt:variant>
      <vt:variant>
        <vt:lpwstr>_Toc357783172</vt:lpwstr>
      </vt:variant>
      <vt:variant>
        <vt:i4>1114173</vt:i4>
      </vt:variant>
      <vt:variant>
        <vt:i4>347</vt:i4>
      </vt:variant>
      <vt:variant>
        <vt:i4>0</vt:i4>
      </vt:variant>
      <vt:variant>
        <vt:i4>5</vt:i4>
      </vt:variant>
      <vt:variant>
        <vt:lpwstr/>
      </vt:variant>
      <vt:variant>
        <vt:lpwstr>_Toc357783171</vt:lpwstr>
      </vt:variant>
      <vt:variant>
        <vt:i4>1114173</vt:i4>
      </vt:variant>
      <vt:variant>
        <vt:i4>341</vt:i4>
      </vt:variant>
      <vt:variant>
        <vt:i4>0</vt:i4>
      </vt:variant>
      <vt:variant>
        <vt:i4>5</vt:i4>
      </vt:variant>
      <vt:variant>
        <vt:lpwstr/>
      </vt:variant>
      <vt:variant>
        <vt:lpwstr>_Toc357783170</vt:lpwstr>
      </vt:variant>
      <vt:variant>
        <vt:i4>1048637</vt:i4>
      </vt:variant>
      <vt:variant>
        <vt:i4>335</vt:i4>
      </vt:variant>
      <vt:variant>
        <vt:i4>0</vt:i4>
      </vt:variant>
      <vt:variant>
        <vt:i4>5</vt:i4>
      </vt:variant>
      <vt:variant>
        <vt:lpwstr/>
      </vt:variant>
      <vt:variant>
        <vt:lpwstr>_Toc357783169</vt:lpwstr>
      </vt:variant>
      <vt:variant>
        <vt:i4>1048637</vt:i4>
      </vt:variant>
      <vt:variant>
        <vt:i4>329</vt:i4>
      </vt:variant>
      <vt:variant>
        <vt:i4>0</vt:i4>
      </vt:variant>
      <vt:variant>
        <vt:i4>5</vt:i4>
      </vt:variant>
      <vt:variant>
        <vt:lpwstr/>
      </vt:variant>
      <vt:variant>
        <vt:lpwstr>_Toc357783168</vt:lpwstr>
      </vt:variant>
      <vt:variant>
        <vt:i4>1048637</vt:i4>
      </vt:variant>
      <vt:variant>
        <vt:i4>323</vt:i4>
      </vt:variant>
      <vt:variant>
        <vt:i4>0</vt:i4>
      </vt:variant>
      <vt:variant>
        <vt:i4>5</vt:i4>
      </vt:variant>
      <vt:variant>
        <vt:lpwstr/>
      </vt:variant>
      <vt:variant>
        <vt:lpwstr>_Toc357783167</vt:lpwstr>
      </vt:variant>
      <vt:variant>
        <vt:i4>1048637</vt:i4>
      </vt:variant>
      <vt:variant>
        <vt:i4>317</vt:i4>
      </vt:variant>
      <vt:variant>
        <vt:i4>0</vt:i4>
      </vt:variant>
      <vt:variant>
        <vt:i4>5</vt:i4>
      </vt:variant>
      <vt:variant>
        <vt:lpwstr/>
      </vt:variant>
      <vt:variant>
        <vt:lpwstr>_Toc357783166</vt:lpwstr>
      </vt:variant>
      <vt:variant>
        <vt:i4>1048637</vt:i4>
      </vt:variant>
      <vt:variant>
        <vt:i4>311</vt:i4>
      </vt:variant>
      <vt:variant>
        <vt:i4>0</vt:i4>
      </vt:variant>
      <vt:variant>
        <vt:i4>5</vt:i4>
      </vt:variant>
      <vt:variant>
        <vt:lpwstr/>
      </vt:variant>
      <vt:variant>
        <vt:lpwstr>_Toc357783165</vt:lpwstr>
      </vt:variant>
      <vt:variant>
        <vt:i4>1048637</vt:i4>
      </vt:variant>
      <vt:variant>
        <vt:i4>305</vt:i4>
      </vt:variant>
      <vt:variant>
        <vt:i4>0</vt:i4>
      </vt:variant>
      <vt:variant>
        <vt:i4>5</vt:i4>
      </vt:variant>
      <vt:variant>
        <vt:lpwstr/>
      </vt:variant>
      <vt:variant>
        <vt:lpwstr>_Toc357783164</vt:lpwstr>
      </vt:variant>
      <vt:variant>
        <vt:i4>1048637</vt:i4>
      </vt:variant>
      <vt:variant>
        <vt:i4>299</vt:i4>
      </vt:variant>
      <vt:variant>
        <vt:i4>0</vt:i4>
      </vt:variant>
      <vt:variant>
        <vt:i4>5</vt:i4>
      </vt:variant>
      <vt:variant>
        <vt:lpwstr/>
      </vt:variant>
      <vt:variant>
        <vt:lpwstr>_Toc357783163</vt:lpwstr>
      </vt:variant>
      <vt:variant>
        <vt:i4>1048637</vt:i4>
      </vt:variant>
      <vt:variant>
        <vt:i4>293</vt:i4>
      </vt:variant>
      <vt:variant>
        <vt:i4>0</vt:i4>
      </vt:variant>
      <vt:variant>
        <vt:i4>5</vt:i4>
      </vt:variant>
      <vt:variant>
        <vt:lpwstr/>
      </vt:variant>
      <vt:variant>
        <vt:lpwstr>_Toc357783162</vt:lpwstr>
      </vt:variant>
      <vt:variant>
        <vt:i4>1048637</vt:i4>
      </vt:variant>
      <vt:variant>
        <vt:i4>287</vt:i4>
      </vt:variant>
      <vt:variant>
        <vt:i4>0</vt:i4>
      </vt:variant>
      <vt:variant>
        <vt:i4>5</vt:i4>
      </vt:variant>
      <vt:variant>
        <vt:lpwstr/>
      </vt:variant>
      <vt:variant>
        <vt:lpwstr>_Toc357783161</vt:lpwstr>
      </vt:variant>
      <vt:variant>
        <vt:i4>1048637</vt:i4>
      </vt:variant>
      <vt:variant>
        <vt:i4>281</vt:i4>
      </vt:variant>
      <vt:variant>
        <vt:i4>0</vt:i4>
      </vt:variant>
      <vt:variant>
        <vt:i4>5</vt:i4>
      </vt:variant>
      <vt:variant>
        <vt:lpwstr/>
      </vt:variant>
      <vt:variant>
        <vt:lpwstr>_Toc357783160</vt:lpwstr>
      </vt:variant>
      <vt:variant>
        <vt:i4>1245245</vt:i4>
      </vt:variant>
      <vt:variant>
        <vt:i4>275</vt:i4>
      </vt:variant>
      <vt:variant>
        <vt:i4>0</vt:i4>
      </vt:variant>
      <vt:variant>
        <vt:i4>5</vt:i4>
      </vt:variant>
      <vt:variant>
        <vt:lpwstr/>
      </vt:variant>
      <vt:variant>
        <vt:lpwstr>_Toc357783159</vt:lpwstr>
      </vt:variant>
      <vt:variant>
        <vt:i4>1245245</vt:i4>
      </vt:variant>
      <vt:variant>
        <vt:i4>269</vt:i4>
      </vt:variant>
      <vt:variant>
        <vt:i4>0</vt:i4>
      </vt:variant>
      <vt:variant>
        <vt:i4>5</vt:i4>
      </vt:variant>
      <vt:variant>
        <vt:lpwstr/>
      </vt:variant>
      <vt:variant>
        <vt:lpwstr>_Toc357783158</vt:lpwstr>
      </vt:variant>
      <vt:variant>
        <vt:i4>1245245</vt:i4>
      </vt:variant>
      <vt:variant>
        <vt:i4>263</vt:i4>
      </vt:variant>
      <vt:variant>
        <vt:i4>0</vt:i4>
      </vt:variant>
      <vt:variant>
        <vt:i4>5</vt:i4>
      </vt:variant>
      <vt:variant>
        <vt:lpwstr/>
      </vt:variant>
      <vt:variant>
        <vt:lpwstr>_Toc357783157</vt:lpwstr>
      </vt:variant>
      <vt:variant>
        <vt:i4>1245245</vt:i4>
      </vt:variant>
      <vt:variant>
        <vt:i4>257</vt:i4>
      </vt:variant>
      <vt:variant>
        <vt:i4>0</vt:i4>
      </vt:variant>
      <vt:variant>
        <vt:i4>5</vt:i4>
      </vt:variant>
      <vt:variant>
        <vt:lpwstr/>
      </vt:variant>
      <vt:variant>
        <vt:lpwstr>_Toc357783156</vt:lpwstr>
      </vt:variant>
      <vt:variant>
        <vt:i4>1245245</vt:i4>
      </vt:variant>
      <vt:variant>
        <vt:i4>251</vt:i4>
      </vt:variant>
      <vt:variant>
        <vt:i4>0</vt:i4>
      </vt:variant>
      <vt:variant>
        <vt:i4>5</vt:i4>
      </vt:variant>
      <vt:variant>
        <vt:lpwstr/>
      </vt:variant>
      <vt:variant>
        <vt:lpwstr>_Toc357783155</vt:lpwstr>
      </vt:variant>
      <vt:variant>
        <vt:i4>1245245</vt:i4>
      </vt:variant>
      <vt:variant>
        <vt:i4>245</vt:i4>
      </vt:variant>
      <vt:variant>
        <vt:i4>0</vt:i4>
      </vt:variant>
      <vt:variant>
        <vt:i4>5</vt:i4>
      </vt:variant>
      <vt:variant>
        <vt:lpwstr/>
      </vt:variant>
      <vt:variant>
        <vt:lpwstr>_Toc357783154</vt:lpwstr>
      </vt:variant>
      <vt:variant>
        <vt:i4>1245245</vt:i4>
      </vt:variant>
      <vt:variant>
        <vt:i4>239</vt:i4>
      </vt:variant>
      <vt:variant>
        <vt:i4>0</vt:i4>
      </vt:variant>
      <vt:variant>
        <vt:i4>5</vt:i4>
      </vt:variant>
      <vt:variant>
        <vt:lpwstr/>
      </vt:variant>
      <vt:variant>
        <vt:lpwstr>_Toc357783153</vt:lpwstr>
      </vt:variant>
      <vt:variant>
        <vt:i4>1245245</vt:i4>
      </vt:variant>
      <vt:variant>
        <vt:i4>233</vt:i4>
      </vt:variant>
      <vt:variant>
        <vt:i4>0</vt:i4>
      </vt:variant>
      <vt:variant>
        <vt:i4>5</vt:i4>
      </vt:variant>
      <vt:variant>
        <vt:lpwstr/>
      </vt:variant>
      <vt:variant>
        <vt:lpwstr>_Toc357783152</vt:lpwstr>
      </vt:variant>
      <vt:variant>
        <vt:i4>1245245</vt:i4>
      </vt:variant>
      <vt:variant>
        <vt:i4>227</vt:i4>
      </vt:variant>
      <vt:variant>
        <vt:i4>0</vt:i4>
      </vt:variant>
      <vt:variant>
        <vt:i4>5</vt:i4>
      </vt:variant>
      <vt:variant>
        <vt:lpwstr/>
      </vt:variant>
      <vt:variant>
        <vt:lpwstr>_Toc357783151</vt:lpwstr>
      </vt:variant>
      <vt:variant>
        <vt:i4>1245245</vt:i4>
      </vt:variant>
      <vt:variant>
        <vt:i4>221</vt:i4>
      </vt:variant>
      <vt:variant>
        <vt:i4>0</vt:i4>
      </vt:variant>
      <vt:variant>
        <vt:i4>5</vt:i4>
      </vt:variant>
      <vt:variant>
        <vt:lpwstr/>
      </vt:variant>
      <vt:variant>
        <vt:lpwstr>_Toc357783150</vt:lpwstr>
      </vt:variant>
      <vt:variant>
        <vt:i4>1179709</vt:i4>
      </vt:variant>
      <vt:variant>
        <vt:i4>215</vt:i4>
      </vt:variant>
      <vt:variant>
        <vt:i4>0</vt:i4>
      </vt:variant>
      <vt:variant>
        <vt:i4>5</vt:i4>
      </vt:variant>
      <vt:variant>
        <vt:lpwstr/>
      </vt:variant>
      <vt:variant>
        <vt:lpwstr>_Toc357783149</vt:lpwstr>
      </vt:variant>
      <vt:variant>
        <vt:i4>1179709</vt:i4>
      </vt:variant>
      <vt:variant>
        <vt:i4>209</vt:i4>
      </vt:variant>
      <vt:variant>
        <vt:i4>0</vt:i4>
      </vt:variant>
      <vt:variant>
        <vt:i4>5</vt:i4>
      </vt:variant>
      <vt:variant>
        <vt:lpwstr/>
      </vt:variant>
      <vt:variant>
        <vt:lpwstr>_Toc357783148</vt:lpwstr>
      </vt:variant>
      <vt:variant>
        <vt:i4>1179709</vt:i4>
      </vt:variant>
      <vt:variant>
        <vt:i4>203</vt:i4>
      </vt:variant>
      <vt:variant>
        <vt:i4>0</vt:i4>
      </vt:variant>
      <vt:variant>
        <vt:i4>5</vt:i4>
      </vt:variant>
      <vt:variant>
        <vt:lpwstr/>
      </vt:variant>
      <vt:variant>
        <vt:lpwstr>_Toc357783147</vt:lpwstr>
      </vt:variant>
      <vt:variant>
        <vt:i4>1179709</vt:i4>
      </vt:variant>
      <vt:variant>
        <vt:i4>197</vt:i4>
      </vt:variant>
      <vt:variant>
        <vt:i4>0</vt:i4>
      </vt:variant>
      <vt:variant>
        <vt:i4>5</vt:i4>
      </vt:variant>
      <vt:variant>
        <vt:lpwstr/>
      </vt:variant>
      <vt:variant>
        <vt:lpwstr>_Toc357783146</vt:lpwstr>
      </vt:variant>
      <vt:variant>
        <vt:i4>1179709</vt:i4>
      </vt:variant>
      <vt:variant>
        <vt:i4>191</vt:i4>
      </vt:variant>
      <vt:variant>
        <vt:i4>0</vt:i4>
      </vt:variant>
      <vt:variant>
        <vt:i4>5</vt:i4>
      </vt:variant>
      <vt:variant>
        <vt:lpwstr/>
      </vt:variant>
      <vt:variant>
        <vt:lpwstr>_Toc357783145</vt:lpwstr>
      </vt:variant>
      <vt:variant>
        <vt:i4>1179709</vt:i4>
      </vt:variant>
      <vt:variant>
        <vt:i4>185</vt:i4>
      </vt:variant>
      <vt:variant>
        <vt:i4>0</vt:i4>
      </vt:variant>
      <vt:variant>
        <vt:i4>5</vt:i4>
      </vt:variant>
      <vt:variant>
        <vt:lpwstr/>
      </vt:variant>
      <vt:variant>
        <vt:lpwstr>_Toc357783144</vt:lpwstr>
      </vt:variant>
      <vt:variant>
        <vt:i4>1179709</vt:i4>
      </vt:variant>
      <vt:variant>
        <vt:i4>179</vt:i4>
      </vt:variant>
      <vt:variant>
        <vt:i4>0</vt:i4>
      </vt:variant>
      <vt:variant>
        <vt:i4>5</vt:i4>
      </vt:variant>
      <vt:variant>
        <vt:lpwstr/>
      </vt:variant>
      <vt:variant>
        <vt:lpwstr>_Toc357783143</vt:lpwstr>
      </vt:variant>
      <vt:variant>
        <vt:i4>1179709</vt:i4>
      </vt:variant>
      <vt:variant>
        <vt:i4>173</vt:i4>
      </vt:variant>
      <vt:variant>
        <vt:i4>0</vt:i4>
      </vt:variant>
      <vt:variant>
        <vt:i4>5</vt:i4>
      </vt:variant>
      <vt:variant>
        <vt:lpwstr/>
      </vt:variant>
      <vt:variant>
        <vt:lpwstr>_Toc357783142</vt:lpwstr>
      </vt:variant>
      <vt:variant>
        <vt:i4>1179709</vt:i4>
      </vt:variant>
      <vt:variant>
        <vt:i4>167</vt:i4>
      </vt:variant>
      <vt:variant>
        <vt:i4>0</vt:i4>
      </vt:variant>
      <vt:variant>
        <vt:i4>5</vt:i4>
      </vt:variant>
      <vt:variant>
        <vt:lpwstr/>
      </vt:variant>
      <vt:variant>
        <vt:lpwstr>_Toc357783141</vt:lpwstr>
      </vt:variant>
      <vt:variant>
        <vt:i4>1179709</vt:i4>
      </vt:variant>
      <vt:variant>
        <vt:i4>161</vt:i4>
      </vt:variant>
      <vt:variant>
        <vt:i4>0</vt:i4>
      </vt:variant>
      <vt:variant>
        <vt:i4>5</vt:i4>
      </vt:variant>
      <vt:variant>
        <vt:lpwstr/>
      </vt:variant>
      <vt:variant>
        <vt:lpwstr>_Toc357783140</vt:lpwstr>
      </vt:variant>
      <vt:variant>
        <vt:i4>1376317</vt:i4>
      </vt:variant>
      <vt:variant>
        <vt:i4>155</vt:i4>
      </vt:variant>
      <vt:variant>
        <vt:i4>0</vt:i4>
      </vt:variant>
      <vt:variant>
        <vt:i4>5</vt:i4>
      </vt:variant>
      <vt:variant>
        <vt:lpwstr/>
      </vt:variant>
      <vt:variant>
        <vt:lpwstr>_Toc357783139</vt:lpwstr>
      </vt:variant>
      <vt:variant>
        <vt:i4>1376317</vt:i4>
      </vt:variant>
      <vt:variant>
        <vt:i4>149</vt:i4>
      </vt:variant>
      <vt:variant>
        <vt:i4>0</vt:i4>
      </vt:variant>
      <vt:variant>
        <vt:i4>5</vt:i4>
      </vt:variant>
      <vt:variant>
        <vt:lpwstr/>
      </vt:variant>
      <vt:variant>
        <vt:lpwstr>_Toc357783138</vt:lpwstr>
      </vt:variant>
      <vt:variant>
        <vt:i4>1376317</vt:i4>
      </vt:variant>
      <vt:variant>
        <vt:i4>143</vt:i4>
      </vt:variant>
      <vt:variant>
        <vt:i4>0</vt:i4>
      </vt:variant>
      <vt:variant>
        <vt:i4>5</vt:i4>
      </vt:variant>
      <vt:variant>
        <vt:lpwstr/>
      </vt:variant>
      <vt:variant>
        <vt:lpwstr>_Toc357783137</vt:lpwstr>
      </vt:variant>
      <vt:variant>
        <vt:i4>1376317</vt:i4>
      </vt:variant>
      <vt:variant>
        <vt:i4>137</vt:i4>
      </vt:variant>
      <vt:variant>
        <vt:i4>0</vt:i4>
      </vt:variant>
      <vt:variant>
        <vt:i4>5</vt:i4>
      </vt:variant>
      <vt:variant>
        <vt:lpwstr/>
      </vt:variant>
      <vt:variant>
        <vt:lpwstr>_Toc357783136</vt:lpwstr>
      </vt:variant>
      <vt:variant>
        <vt:i4>1376317</vt:i4>
      </vt:variant>
      <vt:variant>
        <vt:i4>131</vt:i4>
      </vt:variant>
      <vt:variant>
        <vt:i4>0</vt:i4>
      </vt:variant>
      <vt:variant>
        <vt:i4>5</vt:i4>
      </vt:variant>
      <vt:variant>
        <vt:lpwstr/>
      </vt:variant>
      <vt:variant>
        <vt:lpwstr>_Toc357783135</vt:lpwstr>
      </vt:variant>
      <vt:variant>
        <vt:i4>1376317</vt:i4>
      </vt:variant>
      <vt:variant>
        <vt:i4>125</vt:i4>
      </vt:variant>
      <vt:variant>
        <vt:i4>0</vt:i4>
      </vt:variant>
      <vt:variant>
        <vt:i4>5</vt:i4>
      </vt:variant>
      <vt:variant>
        <vt:lpwstr/>
      </vt:variant>
      <vt:variant>
        <vt:lpwstr>_Toc357783134</vt:lpwstr>
      </vt:variant>
      <vt:variant>
        <vt:i4>1376317</vt:i4>
      </vt:variant>
      <vt:variant>
        <vt:i4>119</vt:i4>
      </vt:variant>
      <vt:variant>
        <vt:i4>0</vt:i4>
      </vt:variant>
      <vt:variant>
        <vt:i4>5</vt:i4>
      </vt:variant>
      <vt:variant>
        <vt:lpwstr/>
      </vt:variant>
      <vt:variant>
        <vt:lpwstr>_Toc357783133</vt:lpwstr>
      </vt:variant>
      <vt:variant>
        <vt:i4>1376317</vt:i4>
      </vt:variant>
      <vt:variant>
        <vt:i4>113</vt:i4>
      </vt:variant>
      <vt:variant>
        <vt:i4>0</vt:i4>
      </vt:variant>
      <vt:variant>
        <vt:i4>5</vt:i4>
      </vt:variant>
      <vt:variant>
        <vt:lpwstr/>
      </vt:variant>
      <vt:variant>
        <vt:lpwstr>_Toc357783132</vt:lpwstr>
      </vt:variant>
      <vt:variant>
        <vt:i4>1376317</vt:i4>
      </vt:variant>
      <vt:variant>
        <vt:i4>107</vt:i4>
      </vt:variant>
      <vt:variant>
        <vt:i4>0</vt:i4>
      </vt:variant>
      <vt:variant>
        <vt:i4>5</vt:i4>
      </vt:variant>
      <vt:variant>
        <vt:lpwstr/>
      </vt:variant>
      <vt:variant>
        <vt:lpwstr>_Toc357783131</vt:lpwstr>
      </vt:variant>
      <vt:variant>
        <vt:i4>1376317</vt:i4>
      </vt:variant>
      <vt:variant>
        <vt:i4>101</vt:i4>
      </vt:variant>
      <vt:variant>
        <vt:i4>0</vt:i4>
      </vt:variant>
      <vt:variant>
        <vt:i4>5</vt:i4>
      </vt:variant>
      <vt:variant>
        <vt:lpwstr/>
      </vt:variant>
      <vt:variant>
        <vt:lpwstr>_Toc357783130</vt:lpwstr>
      </vt:variant>
      <vt:variant>
        <vt:i4>1310781</vt:i4>
      </vt:variant>
      <vt:variant>
        <vt:i4>95</vt:i4>
      </vt:variant>
      <vt:variant>
        <vt:i4>0</vt:i4>
      </vt:variant>
      <vt:variant>
        <vt:i4>5</vt:i4>
      </vt:variant>
      <vt:variant>
        <vt:lpwstr/>
      </vt:variant>
      <vt:variant>
        <vt:lpwstr>_Toc357783129</vt:lpwstr>
      </vt:variant>
      <vt:variant>
        <vt:i4>1310781</vt:i4>
      </vt:variant>
      <vt:variant>
        <vt:i4>89</vt:i4>
      </vt:variant>
      <vt:variant>
        <vt:i4>0</vt:i4>
      </vt:variant>
      <vt:variant>
        <vt:i4>5</vt:i4>
      </vt:variant>
      <vt:variant>
        <vt:lpwstr/>
      </vt:variant>
      <vt:variant>
        <vt:lpwstr>_Toc357783128</vt:lpwstr>
      </vt:variant>
      <vt:variant>
        <vt:i4>1310781</vt:i4>
      </vt:variant>
      <vt:variant>
        <vt:i4>83</vt:i4>
      </vt:variant>
      <vt:variant>
        <vt:i4>0</vt:i4>
      </vt:variant>
      <vt:variant>
        <vt:i4>5</vt:i4>
      </vt:variant>
      <vt:variant>
        <vt:lpwstr/>
      </vt:variant>
      <vt:variant>
        <vt:lpwstr>_Toc357783127</vt:lpwstr>
      </vt:variant>
      <vt:variant>
        <vt:i4>1310781</vt:i4>
      </vt:variant>
      <vt:variant>
        <vt:i4>77</vt:i4>
      </vt:variant>
      <vt:variant>
        <vt:i4>0</vt:i4>
      </vt:variant>
      <vt:variant>
        <vt:i4>5</vt:i4>
      </vt:variant>
      <vt:variant>
        <vt:lpwstr/>
      </vt:variant>
      <vt:variant>
        <vt:lpwstr>_Toc357783126</vt:lpwstr>
      </vt:variant>
      <vt:variant>
        <vt:i4>1310781</vt:i4>
      </vt:variant>
      <vt:variant>
        <vt:i4>71</vt:i4>
      </vt:variant>
      <vt:variant>
        <vt:i4>0</vt:i4>
      </vt:variant>
      <vt:variant>
        <vt:i4>5</vt:i4>
      </vt:variant>
      <vt:variant>
        <vt:lpwstr/>
      </vt:variant>
      <vt:variant>
        <vt:lpwstr>_Toc357783125</vt:lpwstr>
      </vt:variant>
      <vt:variant>
        <vt:i4>1310781</vt:i4>
      </vt:variant>
      <vt:variant>
        <vt:i4>65</vt:i4>
      </vt:variant>
      <vt:variant>
        <vt:i4>0</vt:i4>
      </vt:variant>
      <vt:variant>
        <vt:i4>5</vt:i4>
      </vt:variant>
      <vt:variant>
        <vt:lpwstr/>
      </vt:variant>
      <vt:variant>
        <vt:lpwstr>_Toc357783124</vt:lpwstr>
      </vt:variant>
      <vt:variant>
        <vt:i4>1310781</vt:i4>
      </vt:variant>
      <vt:variant>
        <vt:i4>59</vt:i4>
      </vt:variant>
      <vt:variant>
        <vt:i4>0</vt:i4>
      </vt:variant>
      <vt:variant>
        <vt:i4>5</vt:i4>
      </vt:variant>
      <vt:variant>
        <vt:lpwstr/>
      </vt:variant>
      <vt:variant>
        <vt:lpwstr>_Toc357783123</vt:lpwstr>
      </vt:variant>
      <vt:variant>
        <vt:i4>1310781</vt:i4>
      </vt:variant>
      <vt:variant>
        <vt:i4>53</vt:i4>
      </vt:variant>
      <vt:variant>
        <vt:i4>0</vt:i4>
      </vt:variant>
      <vt:variant>
        <vt:i4>5</vt:i4>
      </vt:variant>
      <vt:variant>
        <vt:lpwstr/>
      </vt:variant>
      <vt:variant>
        <vt:lpwstr>_Toc357783122</vt:lpwstr>
      </vt:variant>
      <vt:variant>
        <vt:i4>1310781</vt:i4>
      </vt:variant>
      <vt:variant>
        <vt:i4>47</vt:i4>
      </vt:variant>
      <vt:variant>
        <vt:i4>0</vt:i4>
      </vt:variant>
      <vt:variant>
        <vt:i4>5</vt:i4>
      </vt:variant>
      <vt:variant>
        <vt:lpwstr/>
      </vt:variant>
      <vt:variant>
        <vt:lpwstr>_Toc357783121</vt:lpwstr>
      </vt:variant>
      <vt:variant>
        <vt:i4>1310781</vt:i4>
      </vt:variant>
      <vt:variant>
        <vt:i4>41</vt:i4>
      </vt:variant>
      <vt:variant>
        <vt:i4>0</vt:i4>
      </vt:variant>
      <vt:variant>
        <vt:i4>5</vt:i4>
      </vt:variant>
      <vt:variant>
        <vt:lpwstr/>
      </vt:variant>
      <vt:variant>
        <vt:lpwstr>_Toc357783120</vt:lpwstr>
      </vt:variant>
      <vt:variant>
        <vt:i4>1507389</vt:i4>
      </vt:variant>
      <vt:variant>
        <vt:i4>35</vt:i4>
      </vt:variant>
      <vt:variant>
        <vt:i4>0</vt:i4>
      </vt:variant>
      <vt:variant>
        <vt:i4>5</vt:i4>
      </vt:variant>
      <vt:variant>
        <vt:lpwstr/>
      </vt:variant>
      <vt:variant>
        <vt:lpwstr>_Toc357783119</vt:lpwstr>
      </vt:variant>
      <vt:variant>
        <vt:i4>1507389</vt:i4>
      </vt:variant>
      <vt:variant>
        <vt:i4>29</vt:i4>
      </vt:variant>
      <vt:variant>
        <vt:i4>0</vt:i4>
      </vt:variant>
      <vt:variant>
        <vt:i4>5</vt:i4>
      </vt:variant>
      <vt:variant>
        <vt:lpwstr/>
      </vt:variant>
      <vt:variant>
        <vt:lpwstr>_Toc357783118</vt:lpwstr>
      </vt:variant>
      <vt:variant>
        <vt:i4>1507389</vt:i4>
      </vt:variant>
      <vt:variant>
        <vt:i4>23</vt:i4>
      </vt:variant>
      <vt:variant>
        <vt:i4>0</vt:i4>
      </vt:variant>
      <vt:variant>
        <vt:i4>5</vt:i4>
      </vt:variant>
      <vt:variant>
        <vt:lpwstr/>
      </vt:variant>
      <vt:variant>
        <vt:lpwstr>_Toc357783117</vt:lpwstr>
      </vt:variant>
      <vt:variant>
        <vt:i4>1507389</vt:i4>
      </vt:variant>
      <vt:variant>
        <vt:i4>17</vt:i4>
      </vt:variant>
      <vt:variant>
        <vt:i4>0</vt:i4>
      </vt:variant>
      <vt:variant>
        <vt:i4>5</vt:i4>
      </vt:variant>
      <vt:variant>
        <vt:lpwstr/>
      </vt:variant>
      <vt:variant>
        <vt:lpwstr>_Toc357783116</vt:lpwstr>
      </vt:variant>
      <vt:variant>
        <vt:i4>1507389</vt:i4>
      </vt:variant>
      <vt:variant>
        <vt:i4>11</vt:i4>
      </vt:variant>
      <vt:variant>
        <vt:i4>0</vt:i4>
      </vt:variant>
      <vt:variant>
        <vt:i4>5</vt:i4>
      </vt:variant>
      <vt:variant>
        <vt:lpwstr/>
      </vt:variant>
      <vt:variant>
        <vt:lpwstr>_Toc357783115</vt:lpwstr>
      </vt:variant>
      <vt:variant>
        <vt:i4>1507389</vt:i4>
      </vt:variant>
      <vt:variant>
        <vt:i4>5</vt:i4>
      </vt:variant>
      <vt:variant>
        <vt:i4>0</vt:i4>
      </vt:variant>
      <vt:variant>
        <vt:i4>5</vt:i4>
      </vt:variant>
      <vt:variant>
        <vt:lpwstr/>
      </vt:variant>
      <vt:variant>
        <vt:lpwstr>_Toc357783114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Fell</dc:creator>
  <cp:lastModifiedBy>Turnbull, Sue</cp:lastModifiedBy>
  <cp:revision>2</cp:revision>
  <cp:lastPrinted>2018-08-08T13:25:00Z</cp:lastPrinted>
  <dcterms:created xsi:type="dcterms:W3CDTF">2018-09-13T11:07:00Z</dcterms:created>
  <dcterms:modified xsi:type="dcterms:W3CDTF">2018-09-13T11:07:00Z</dcterms:modified>
</cp:coreProperties>
</file>