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CB1D" w14:textId="4ED8C2DE" w:rsidR="00187E6E" w:rsidRPr="0078374C" w:rsidRDefault="00187E6E" w:rsidP="00187E6E">
      <w:pPr>
        <w:jc w:val="center"/>
        <w:rPr>
          <w:rFonts w:asciiTheme="minorHAnsi" w:hAnsiTheme="minorHAnsi"/>
          <w:b/>
          <w:color w:val="7030A0"/>
        </w:rPr>
      </w:pPr>
      <w:proofErr w:type="spellStart"/>
      <w:r w:rsidRPr="0078374C">
        <w:rPr>
          <w:rFonts w:asciiTheme="minorHAnsi" w:hAnsiTheme="minorHAnsi"/>
          <w:b/>
          <w:color w:val="7030A0"/>
        </w:rPr>
        <w:t>inSTIL</w:t>
      </w:r>
      <w:proofErr w:type="spellEnd"/>
      <w:r w:rsidRPr="0078374C">
        <w:rPr>
          <w:rFonts w:asciiTheme="minorHAnsi" w:hAnsiTheme="minorHAnsi"/>
          <w:b/>
          <w:color w:val="7030A0"/>
        </w:rPr>
        <w:t xml:space="preserve"> </w:t>
      </w:r>
      <w:r>
        <w:rPr>
          <w:rFonts w:asciiTheme="minorHAnsi" w:hAnsiTheme="minorHAnsi"/>
          <w:b/>
          <w:color w:val="7030A0"/>
        </w:rPr>
        <w:t>202</w:t>
      </w:r>
      <w:r w:rsidR="00D52511">
        <w:rPr>
          <w:rFonts w:asciiTheme="minorHAnsi" w:hAnsiTheme="minorHAnsi"/>
          <w:b/>
          <w:color w:val="7030A0"/>
        </w:rPr>
        <w:t>4</w:t>
      </w:r>
      <w:r>
        <w:rPr>
          <w:rFonts w:asciiTheme="minorHAnsi" w:hAnsiTheme="minorHAnsi"/>
          <w:b/>
          <w:color w:val="7030A0"/>
        </w:rPr>
        <w:t xml:space="preserve"> (see </w:t>
      </w:r>
      <w:proofErr w:type="spellStart"/>
      <w:r>
        <w:rPr>
          <w:rFonts w:asciiTheme="minorHAnsi" w:hAnsiTheme="minorHAnsi"/>
          <w:b/>
          <w:color w:val="7030A0"/>
        </w:rPr>
        <w:t>moodle</w:t>
      </w:r>
      <w:proofErr w:type="spellEnd"/>
      <w:r>
        <w:rPr>
          <w:rFonts w:asciiTheme="minorHAnsi" w:hAnsiTheme="minorHAnsi"/>
          <w:b/>
          <w:color w:val="7030A0"/>
        </w:rPr>
        <w:t>/forum for latest updates)</w:t>
      </w:r>
    </w:p>
    <w:p w14:paraId="30C6CBD6" w14:textId="77777777" w:rsidR="00187E6E" w:rsidRDefault="00187E6E" w:rsidP="00187E6E">
      <w:pPr>
        <w:shd w:val="clear" w:color="auto" w:fill="FFFFFF"/>
        <w:spacing w:before="100" w:beforeAutospacing="1" w:after="100" w:afterAutospacing="1"/>
        <w:rPr>
          <w:rFonts w:asciiTheme="minorHAnsi" w:hAnsiTheme="minorHAnsi"/>
          <w:b/>
          <w:color w:val="7030A0"/>
          <w:szCs w:val="24"/>
        </w:rPr>
      </w:pPr>
      <w:r w:rsidRPr="0078374C">
        <w:rPr>
          <w:rFonts w:asciiTheme="minorHAnsi" w:hAnsiTheme="minorHAnsi"/>
          <w:b/>
          <w:color w:val="7030A0"/>
          <w:szCs w:val="24"/>
        </w:rPr>
        <w:t>Intended outcomes</w:t>
      </w:r>
    </w:p>
    <w:p w14:paraId="5586A257" w14:textId="77777777" w:rsidR="00187E6E" w:rsidRPr="00460B57" w:rsidRDefault="00187E6E" w:rsidP="00187E6E">
      <w:pPr>
        <w:shd w:val="clear" w:color="auto" w:fill="FFFFFF"/>
        <w:spacing w:before="100" w:beforeAutospacing="1" w:after="100" w:afterAutospacing="1"/>
        <w:rPr>
          <w:rFonts w:asciiTheme="minorHAnsi" w:hAnsiTheme="minorHAnsi"/>
          <w:color w:val="000000"/>
          <w:szCs w:val="24"/>
        </w:rPr>
      </w:pPr>
      <w:r w:rsidRPr="0078374C">
        <w:rPr>
          <w:rFonts w:asciiTheme="minorHAnsi" w:hAnsiTheme="minorHAnsi"/>
          <w:color w:val="000000"/>
          <w:szCs w:val="24"/>
        </w:rPr>
        <w:t xml:space="preserve">After successful completion of </w:t>
      </w:r>
      <w:proofErr w:type="spellStart"/>
      <w:r w:rsidRPr="0078374C">
        <w:rPr>
          <w:rFonts w:asciiTheme="minorHAnsi" w:hAnsiTheme="minorHAnsi"/>
          <w:color w:val="000000"/>
          <w:szCs w:val="24"/>
        </w:rPr>
        <w:t>inSTIL</w:t>
      </w:r>
      <w:proofErr w:type="spellEnd"/>
      <w:r w:rsidRPr="0078374C">
        <w:rPr>
          <w:rFonts w:asciiTheme="minorHAnsi" w:hAnsiTheme="minorHAnsi"/>
          <w:color w:val="000000"/>
          <w:szCs w:val="24"/>
        </w:rPr>
        <w:t>, you will be expected to be able to:</w:t>
      </w:r>
    </w:p>
    <w:p w14:paraId="290EB607" w14:textId="77777777" w:rsidR="00187E6E" w:rsidRPr="0078374C" w:rsidRDefault="00187E6E" w:rsidP="00187E6E">
      <w:pPr>
        <w:numPr>
          <w:ilvl w:val="0"/>
          <w:numId w:val="6"/>
        </w:numPr>
        <w:rPr>
          <w:rFonts w:asciiTheme="minorHAnsi" w:hAnsiTheme="minorHAnsi"/>
          <w:color w:val="000000"/>
          <w:szCs w:val="24"/>
        </w:rPr>
      </w:pPr>
      <w:r w:rsidRPr="0078374C">
        <w:rPr>
          <w:rFonts w:asciiTheme="minorHAnsi" w:hAnsiTheme="minorHAnsi"/>
          <w:color w:val="000000"/>
          <w:szCs w:val="24"/>
        </w:rPr>
        <w:t>independently plan and deliver effective teaching sessions that take individual needs into consideration and encourage student engagement in learning and 'ownership' of the learning process.</w:t>
      </w:r>
    </w:p>
    <w:p w14:paraId="3469FCE4" w14:textId="77777777" w:rsidR="00187E6E" w:rsidRPr="0078374C" w:rsidRDefault="00187E6E" w:rsidP="00187E6E">
      <w:pPr>
        <w:numPr>
          <w:ilvl w:val="0"/>
          <w:numId w:val="6"/>
        </w:numPr>
        <w:rPr>
          <w:rFonts w:asciiTheme="minorHAnsi" w:hAnsiTheme="minorHAnsi"/>
          <w:color w:val="000000"/>
          <w:szCs w:val="24"/>
        </w:rPr>
      </w:pPr>
      <w:r w:rsidRPr="0078374C">
        <w:rPr>
          <w:rFonts w:asciiTheme="minorHAnsi" w:hAnsiTheme="minorHAnsi"/>
          <w:color w:val="000000"/>
          <w:szCs w:val="24"/>
        </w:rPr>
        <w:t xml:space="preserve">critically appraise published research into teaching and learning, and apply such scholarship to inform your own teaching </w:t>
      </w:r>
      <w:proofErr w:type="gramStart"/>
      <w:r w:rsidRPr="0078374C">
        <w:rPr>
          <w:rFonts w:asciiTheme="minorHAnsi" w:hAnsiTheme="minorHAnsi"/>
          <w:color w:val="000000"/>
          <w:szCs w:val="24"/>
        </w:rPr>
        <w:t>approaches;</w:t>
      </w:r>
      <w:proofErr w:type="gramEnd"/>
    </w:p>
    <w:p w14:paraId="61178234" w14:textId="77777777" w:rsidR="00187E6E" w:rsidRPr="0078374C" w:rsidRDefault="00187E6E" w:rsidP="00187E6E">
      <w:pPr>
        <w:numPr>
          <w:ilvl w:val="0"/>
          <w:numId w:val="6"/>
        </w:numPr>
        <w:rPr>
          <w:rFonts w:asciiTheme="minorHAnsi" w:hAnsiTheme="minorHAnsi"/>
          <w:color w:val="000000"/>
          <w:szCs w:val="24"/>
        </w:rPr>
      </w:pPr>
      <w:r w:rsidRPr="0078374C">
        <w:rPr>
          <w:rFonts w:asciiTheme="minorHAnsi" w:hAnsiTheme="minorHAnsi"/>
          <w:color w:val="000000"/>
          <w:szCs w:val="24"/>
        </w:rPr>
        <w:t xml:space="preserve">actively participate in a teaching community </w:t>
      </w:r>
    </w:p>
    <w:p w14:paraId="5DEAFAC0" w14:textId="77777777" w:rsidR="00187E6E" w:rsidRPr="003D4FD0" w:rsidRDefault="00187E6E" w:rsidP="00187E6E">
      <w:pPr>
        <w:numPr>
          <w:ilvl w:val="0"/>
          <w:numId w:val="6"/>
        </w:numPr>
        <w:rPr>
          <w:rFonts w:asciiTheme="minorHAnsi" w:hAnsiTheme="minorHAnsi"/>
          <w:color w:val="000000"/>
          <w:szCs w:val="24"/>
        </w:rPr>
      </w:pPr>
      <w:r w:rsidRPr="0078374C">
        <w:rPr>
          <w:rFonts w:asciiTheme="minorHAnsi" w:hAnsiTheme="minorHAnsi"/>
          <w:color w:val="000000"/>
          <w:szCs w:val="24"/>
        </w:rPr>
        <w:t>use a variety of sources of evidence to critically reflect on your teaching and the experiences of your students and continually develop your teaching practice.</w:t>
      </w:r>
    </w:p>
    <w:p w14:paraId="1AA28D3D" w14:textId="77777777" w:rsidR="00187E6E" w:rsidRPr="0078374C" w:rsidRDefault="00187E6E" w:rsidP="00187E6E">
      <w:pPr>
        <w:shd w:val="clear" w:color="auto" w:fill="FFFFFF"/>
        <w:spacing w:before="100" w:beforeAutospacing="1" w:after="100" w:afterAutospacing="1"/>
        <w:outlineLvl w:val="1"/>
        <w:rPr>
          <w:rFonts w:asciiTheme="minorHAnsi" w:hAnsiTheme="minorHAnsi"/>
          <w:b/>
          <w:bCs/>
          <w:color w:val="7030A0"/>
          <w:szCs w:val="24"/>
        </w:rPr>
      </w:pPr>
      <w:r w:rsidRPr="0078374C">
        <w:rPr>
          <w:rFonts w:asciiTheme="minorHAnsi" w:hAnsiTheme="minorHAnsi"/>
          <w:b/>
          <w:bCs/>
          <w:color w:val="7030A0"/>
          <w:szCs w:val="24"/>
        </w:rPr>
        <w:t xml:space="preserve">Who does </w:t>
      </w:r>
      <w:proofErr w:type="spellStart"/>
      <w:r w:rsidRPr="0078374C">
        <w:rPr>
          <w:rFonts w:asciiTheme="minorHAnsi" w:hAnsiTheme="minorHAnsi"/>
          <w:b/>
          <w:bCs/>
          <w:color w:val="7030A0"/>
          <w:szCs w:val="24"/>
        </w:rPr>
        <w:t>inSTIL</w:t>
      </w:r>
      <w:proofErr w:type="spellEnd"/>
      <w:r w:rsidRPr="0078374C">
        <w:rPr>
          <w:rFonts w:asciiTheme="minorHAnsi" w:hAnsiTheme="minorHAnsi"/>
          <w:b/>
          <w:bCs/>
          <w:color w:val="7030A0"/>
          <w:szCs w:val="24"/>
        </w:rPr>
        <w:t>?</w:t>
      </w:r>
    </w:p>
    <w:p w14:paraId="69112FCE" w14:textId="77777777" w:rsidR="00187E6E" w:rsidRPr="0078374C" w:rsidRDefault="00187E6E" w:rsidP="00187E6E">
      <w:pPr>
        <w:numPr>
          <w:ilvl w:val="0"/>
          <w:numId w:val="5"/>
        </w:numPr>
        <w:rPr>
          <w:rFonts w:asciiTheme="minorHAnsi" w:hAnsiTheme="minorHAnsi"/>
          <w:color w:val="000000"/>
          <w:szCs w:val="24"/>
        </w:rPr>
      </w:pPr>
      <w:r w:rsidRPr="0078374C">
        <w:rPr>
          <w:rFonts w:asciiTheme="minorHAnsi" w:hAnsiTheme="minorHAnsi"/>
          <w:color w:val="000000"/>
          <w:szCs w:val="24"/>
        </w:rPr>
        <w:t>Postgraduate tutors (required if you are in a lead teaching role)</w:t>
      </w:r>
    </w:p>
    <w:p w14:paraId="5363D916" w14:textId="77777777" w:rsidR="00187E6E" w:rsidRPr="0078374C" w:rsidRDefault="00187E6E" w:rsidP="00187E6E">
      <w:pPr>
        <w:numPr>
          <w:ilvl w:val="0"/>
          <w:numId w:val="5"/>
        </w:numPr>
        <w:rPr>
          <w:rFonts w:asciiTheme="minorHAnsi" w:hAnsiTheme="minorHAnsi"/>
          <w:color w:val="000000"/>
          <w:szCs w:val="24"/>
        </w:rPr>
      </w:pPr>
      <w:r w:rsidRPr="0078374C">
        <w:rPr>
          <w:rFonts w:asciiTheme="minorHAnsi" w:hAnsiTheme="minorHAnsi"/>
          <w:color w:val="000000"/>
          <w:szCs w:val="24"/>
        </w:rPr>
        <w:t>Visiting Lecturers (non-established teachers)</w:t>
      </w:r>
    </w:p>
    <w:p w14:paraId="388C065F" w14:textId="77777777" w:rsidR="00187E6E" w:rsidRPr="0078374C" w:rsidRDefault="00187E6E" w:rsidP="00187E6E">
      <w:pPr>
        <w:numPr>
          <w:ilvl w:val="0"/>
          <w:numId w:val="5"/>
        </w:numPr>
        <w:rPr>
          <w:rFonts w:asciiTheme="minorHAnsi" w:hAnsiTheme="minorHAnsi"/>
          <w:color w:val="000000"/>
          <w:szCs w:val="24"/>
        </w:rPr>
      </w:pPr>
      <w:r w:rsidRPr="0078374C">
        <w:rPr>
          <w:rFonts w:asciiTheme="minorHAnsi" w:hAnsiTheme="minorHAnsi"/>
          <w:color w:val="000000"/>
          <w:szCs w:val="24"/>
        </w:rPr>
        <w:t>Staff who teach at Royal Holloway (e.g. technicians, post-doctoral researchers)</w:t>
      </w:r>
    </w:p>
    <w:p w14:paraId="6EDD3B22" w14:textId="77777777" w:rsidR="00187E6E" w:rsidRPr="0078374C" w:rsidRDefault="00187E6E" w:rsidP="00187E6E">
      <w:pPr>
        <w:ind w:left="720"/>
        <w:rPr>
          <w:rFonts w:asciiTheme="minorHAnsi" w:hAnsiTheme="minorHAnsi"/>
          <w:color w:val="000000"/>
          <w:szCs w:val="24"/>
        </w:rPr>
      </w:pPr>
    </w:p>
    <w:p w14:paraId="38327246" w14:textId="3A9175DE" w:rsidR="00187E6E" w:rsidRPr="002A657C" w:rsidRDefault="00187E6E" w:rsidP="00187E6E">
      <w:pPr>
        <w:rPr>
          <w:rFonts w:asciiTheme="minorHAnsi" w:hAnsiTheme="minorHAnsi"/>
          <w:b/>
          <w:color w:val="7030A0"/>
          <w:szCs w:val="24"/>
        </w:rPr>
      </w:pPr>
      <w:r w:rsidRPr="002A657C">
        <w:rPr>
          <w:rFonts w:ascii="Calibri" w:hAnsi="Calibri" w:cs="Calibri"/>
          <w:b/>
          <w:bCs/>
          <w:color w:val="7030A0"/>
          <w:szCs w:val="24"/>
          <w:bdr w:val="none" w:sz="0" w:space="0" w:color="auto" w:frame="1"/>
          <w:shd w:val="clear" w:color="auto" w:fill="FFFFFF"/>
        </w:rPr>
        <w:t xml:space="preserve">You need to </w:t>
      </w:r>
      <w:r w:rsidR="00122F76">
        <w:rPr>
          <w:rFonts w:ascii="Calibri" w:hAnsi="Calibri" w:cs="Calibri"/>
          <w:b/>
          <w:bCs/>
          <w:color w:val="7030A0"/>
          <w:szCs w:val="24"/>
          <w:bdr w:val="none" w:sz="0" w:space="0" w:color="auto" w:frame="1"/>
          <w:shd w:val="clear" w:color="auto" w:fill="FFFFFF"/>
        </w:rPr>
        <w:t>be able to be observed for</w:t>
      </w:r>
      <w:r w:rsidRPr="002A657C">
        <w:rPr>
          <w:rFonts w:ascii="Calibri" w:hAnsi="Calibri" w:cs="Calibri"/>
          <w:b/>
          <w:bCs/>
          <w:color w:val="7030A0"/>
          <w:szCs w:val="24"/>
          <w:bdr w:val="none" w:sz="0" w:space="0" w:color="auto" w:frame="1"/>
          <w:shd w:val="clear" w:color="auto" w:fill="FFFFFF"/>
        </w:rPr>
        <w:t xml:space="preserve"> a min. </w:t>
      </w:r>
      <w:proofErr w:type="gramStart"/>
      <w:r w:rsidRPr="002A657C">
        <w:rPr>
          <w:rFonts w:ascii="Calibri" w:hAnsi="Calibri" w:cs="Calibri"/>
          <w:b/>
          <w:bCs/>
          <w:color w:val="7030A0"/>
          <w:szCs w:val="24"/>
          <w:bdr w:val="none" w:sz="0" w:space="0" w:color="auto" w:frame="1"/>
          <w:shd w:val="clear" w:color="auto" w:fill="FFFFFF"/>
        </w:rPr>
        <w:t>of 2 teaching sessions</w:t>
      </w:r>
      <w:r>
        <w:rPr>
          <w:rFonts w:ascii="Calibri" w:hAnsi="Calibri" w:cs="Calibri"/>
          <w:b/>
          <w:bCs/>
          <w:color w:val="7030A0"/>
          <w:szCs w:val="24"/>
          <w:bdr w:val="none" w:sz="0" w:space="0" w:color="auto" w:frame="1"/>
          <w:shd w:val="clear" w:color="auto" w:fill="FFFFFF"/>
        </w:rPr>
        <w:t>,</w:t>
      </w:r>
      <w:proofErr w:type="gramEnd"/>
      <w:r w:rsidRPr="002A657C">
        <w:rPr>
          <w:rFonts w:ascii="Calibri" w:hAnsi="Calibri" w:cs="Calibri"/>
          <w:b/>
          <w:bCs/>
          <w:color w:val="7030A0"/>
          <w:szCs w:val="24"/>
          <w:bdr w:val="none" w:sz="0" w:space="0" w:color="auto" w:frame="1"/>
          <w:shd w:val="clear" w:color="auto" w:fill="FFFFFF"/>
        </w:rPr>
        <w:t xml:space="preserve"> of at least </w:t>
      </w:r>
      <w:r>
        <w:rPr>
          <w:rFonts w:ascii="Calibri" w:hAnsi="Calibri" w:cs="Calibri"/>
          <w:b/>
          <w:bCs/>
          <w:color w:val="7030A0"/>
          <w:szCs w:val="24"/>
          <w:bdr w:val="none" w:sz="0" w:space="0" w:color="auto" w:frame="1"/>
          <w:shd w:val="clear" w:color="auto" w:fill="FFFFFF"/>
        </w:rPr>
        <w:t>approx.</w:t>
      </w:r>
      <w:r w:rsidRPr="002A657C">
        <w:rPr>
          <w:rFonts w:ascii="Calibri" w:hAnsi="Calibri" w:cs="Calibri"/>
          <w:b/>
          <w:bCs/>
          <w:color w:val="7030A0"/>
          <w:szCs w:val="24"/>
          <w:bdr w:val="none" w:sz="0" w:space="0" w:color="auto" w:frame="1"/>
          <w:shd w:val="clear" w:color="auto" w:fill="FFFFFF"/>
        </w:rPr>
        <w:t xml:space="preserve"> 1 hour each, at Royal Holloway in order to </w:t>
      </w:r>
      <w:r w:rsidR="00122F76">
        <w:rPr>
          <w:rFonts w:ascii="Calibri" w:hAnsi="Calibri" w:cs="Calibri"/>
          <w:b/>
          <w:bCs/>
          <w:color w:val="7030A0"/>
          <w:szCs w:val="24"/>
          <w:bdr w:val="none" w:sz="0" w:space="0" w:color="auto" w:frame="1"/>
          <w:shd w:val="clear" w:color="auto" w:fill="FFFFFF"/>
        </w:rPr>
        <w:t xml:space="preserve">complete </w:t>
      </w:r>
      <w:proofErr w:type="spellStart"/>
      <w:r w:rsidRPr="002A657C">
        <w:rPr>
          <w:rFonts w:ascii="Calibri" w:hAnsi="Calibri" w:cs="Calibri"/>
          <w:b/>
          <w:bCs/>
          <w:color w:val="7030A0"/>
          <w:szCs w:val="24"/>
          <w:bdr w:val="none" w:sz="0" w:space="0" w:color="auto" w:frame="1"/>
          <w:shd w:val="clear" w:color="auto" w:fill="FFFFFF"/>
        </w:rPr>
        <w:t>inSTIL</w:t>
      </w:r>
      <w:proofErr w:type="spellEnd"/>
      <w:r w:rsidRPr="002A657C">
        <w:rPr>
          <w:rFonts w:ascii="Calibri" w:hAnsi="Calibri" w:cs="Calibri"/>
          <w:b/>
          <w:bCs/>
          <w:color w:val="7030A0"/>
          <w:szCs w:val="24"/>
          <w:bdr w:val="none" w:sz="0" w:space="0" w:color="auto" w:frame="1"/>
          <w:shd w:val="clear" w:color="auto" w:fill="FFFFFF"/>
        </w:rPr>
        <w:t>.</w:t>
      </w:r>
    </w:p>
    <w:p w14:paraId="0256C911" w14:textId="77777777" w:rsidR="00187E6E" w:rsidRPr="0078374C" w:rsidRDefault="00187E6E" w:rsidP="00187E6E">
      <w:pPr>
        <w:rPr>
          <w:rFonts w:asciiTheme="minorHAnsi" w:hAnsiTheme="minorHAnsi"/>
          <w:b/>
          <w:color w:val="7030A0"/>
          <w:szCs w:val="24"/>
        </w:rPr>
      </w:pPr>
    </w:p>
    <w:p w14:paraId="566C384A" w14:textId="77777777" w:rsidR="00187E6E" w:rsidRPr="003D4FD0" w:rsidRDefault="00187E6E" w:rsidP="00187E6E">
      <w:pPr>
        <w:rPr>
          <w:rFonts w:asciiTheme="minorHAnsi" w:hAnsiTheme="minorHAnsi" w:cstheme="minorHAnsi"/>
          <w:szCs w:val="22"/>
          <w:shd w:val="clear" w:color="auto" w:fill="FFFFFF"/>
        </w:rPr>
      </w:pPr>
      <w:r w:rsidRPr="0078374C">
        <w:rPr>
          <w:rFonts w:asciiTheme="minorHAnsi" w:hAnsiTheme="minorHAnsi"/>
          <w:color w:val="000000"/>
          <w:szCs w:val="24"/>
        </w:rPr>
        <w:t xml:space="preserve">This is because </w:t>
      </w:r>
      <w:r w:rsidRPr="00727350">
        <w:rPr>
          <w:rFonts w:asciiTheme="minorHAnsi" w:hAnsiTheme="minorHAnsi"/>
          <w:b/>
          <w:bCs/>
          <w:color w:val="000000"/>
          <w:szCs w:val="24"/>
        </w:rPr>
        <w:t>teaching observations</w:t>
      </w:r>
      <w:r w:rsidRPr="0078374C">
        <w:rPr>
          <w:rFonts w:asciiTheme="minorHAnsi" w:hAnsiTheme="minorHAnsi"/>
          <w:color w:val="000000"/>
          <w:szCs w:val="24"/>
        </w:rPr>
        <w:t xml:space="preserve"> are part of the assessment</w:t>
      </w:r>
      <w:r>
        <w:rPr>
          <w:rFonts w:asciiTheme="minorHAnsi" w:hAnsiTheme="minorHAnsi"/>
          <w:color w:val="000000"/>
          <w:szCs w:val="24"/>
        </w:rPr>
        <w:t xml:space="preserve"> requirements</w:t>
      </w:r>
      <w:r w:rsidRPr="0078374C">
        <w:rPr>
          <w:rFonts w:asciiTheme="minorHAnsi" w:hAnsiTheme="minorHAnsi"/>
          <w:color w:val="000000"/>
          <w:szCs w:val="24"/>
        </w:rPr>
        <w:t>.</w:t>
      </w:r>
      <w:r>
        <w:rPr>
          <w:rFonts w:asciiTheme="minorHAnsi" w:hAnsiTheme="minorHAnsi"/>
          <w:color w:val="000000"/>
          <w:szCs w:val="24"/>
        </w:rPr>
        <w:t xml:space="preserve"> EDC cannot arrange teaching hours</w:t>
      </w:r>
      <w:r w:rsidRPr="008E36BD">
        <w:rPr>
          <w:rFonts w:asciiTheme="minorHAnsi" w:hAnsiTheme="minorHAnsi" w:cstheme="minorHAnsi"/>
          <w:color w:val="000000"/>
          <w:szCs w:val="24"/>
        </w:rPr>
        <w:t>.</w:t>
      </w:r>
      <w:r w:rsidRPr="008E36BD">
        <w:rPr>
          <w:rFonts w:asciiTheme="minorHAnsi" w:hAnsiTheme="minorHAnsi" w:cstheme="minorHAnsi"/>
          <w:szCs w:val="22"/>
          <w:shd w:val="clear" w:color="auto" w:fill="FFFFFF"/>
        </w:rPr>
        <w:t xml:space="preserve"> You should be delivering a series of sequential teaching activities, thereby allowing you to reflect thoroughly on how teaching went, reflect on you and your students’ experiences, and on feedback from an observer, apply developments in subsequent teaching, reflect again on your experience and on feedback from another observation, implement further developments and include a discussion in </w:t>
      </w:r>
      <w:r>
        <w:rPr>
          <w:rFonts w:asciiTheme="minorHAnsi" w:hAnsiTheme="minorHAnsi" w:cstheme="minorHAnsi"/>
          <w:szCs w:val="22"/>
          <w:shd w:val="clear" w:color="auto" w:fill="FFFFFF"/>
        </w:rPr>
        <w:t>your</w:t>
      </w:r>
      <w:r w:rsidRPr="008E36BD">
        <w:rPr>
          <w:rFonts w:asciiTheme="minorHAnsi" w:hAnsiTheme="minorHAnsi" w:cstheme="minorHAnsi"/>
          <w:szCs w:val="22"/>
          <w:shd w:val="clear" w:color="auto" w:fill="FFFFFF"/>
        </w:rPr>
        <w:t xml:space="preserve"> </w:t>
      </w:r>
      <w:r>
        <w:rPr>
          <w:rFonts w:asciiTheme="minorHAnsi" w:hAnsiTheme="minorHAnsi" w:cstheme="minorHAnsi"/>
          <w:szCs w:val="22"/>
          <w:shd w:val="clear" w:color="auto" w:fill="FFFFFF"/>
        </w:rPr>
        <w:t>portfolio</w:t>
      </w:r>
      <w:r w:rsidRPr="008E36BD">
        <w:rPr>
          <w:rFonts w:asciiTheme="minorHAnsi" w:hAnsiTheme="minorHAnsi" w:cstheme="minorHAnsi"/>
          <w:szCs w:val="22"/>
          <w:shd w:val="clear" w:color="auto" w:fill="FFFFFF"/>
        </w:rPr>
        <w:t xml:space="preserve"> to evidence </w:t>
      </w:r>
      <w:r>
        <w:rPr>
          <w:rFonts w:asciiTheme="minorHAnsi" w:hAnsiTheme="minorHAnsi" w:cstheme="minorHAnsi"/>
          <w:szCs w:val="22"/>
          <w:shd w:val="clear" w:color="auto" w:fill="FFFFFF"/>
        </w:rPr>
        <w:t xml:space="preserve">meeting requirements of the </w:t>
      </w:r>
      <w:hyperlink r:id="rId5" w:history="1">
        <w:r w:rsidRPr="003A2AB5">
          <w:rPr>
            <w:rStyle w:val="Hyperlink"/>
            <w:rFonts w:asciiTheme="minorHAnsi" w:hAnsiTheme="minorHAnsi" w:cstheme="minorHAnsi"/>
            <w:szCs w:val="22"/>
            <w:shd w:val="clear" w:color="auto" w:fill="FFFFFF"/>
          </w:rPr>
          <w:t>UKPSF</w:t>
        </w:r>
      </w:hyperlink>
      <w:r>
        <w:rPr>
          <w:rFonts w:asciiTheme="minorHAnsi" w:hAnsiTheme="minorHAnsi" w:cstheme="minorHAnsi"/>
          <w:szCs w:val="22"/>
          <w:shd w:val="clear" w:color="auto" w:fill="FFFFFF"/>
        </w:rPr>
        <w:t xml:space="preserve">, leading to </w:t>
      </w:r>
      <w:hyperlink r:id="rId6" w:history="1">
        <w:r w:rsidRPr="003A63B4">
          <w:rPr>
            <w:rStyle w:val="Hyperlink"/>
            <w:rFonts w:ascii="Calibri" w:hAnsi="Calibri" w:cs="Calibri"/>
            <w:szCs w:val="24"/>
            <w:bdr w:val="none" w:sz="0" w:space="0" w:color="auto" w:frame="1"/>
            <w:shd w:val="clear" w:color="auto" w:fill="FFFFFF"/>
          </w:rPr>
          <w:t>Associate Fellowship</w:t>
        </w:r>
      </w:hyperlink>
      <w:r w:rsidRPr="008E36BD">
        <w:rPr>
          <w:rFonts w:asciiTheme="minorHAnsi" w:hAnsiTheme="minorHAnsi" w:cstheme="minorHAnsi"/>
          <w:szCs w:val="22"/>
          <w:shd w:val="clear" w:color="auto" w:fill="FFFFFF"/>
        </w:rPr>
        <w:t>.</w:t>
      </w:r>
      <w:r>
        <w:rPr>
          <w:rFonts w:asciiTheme="minorHAnsi" w:hAnsiTheme="minorHAnsi" w:cstheme="minorHAnsi"/>
          <w:szCs w:val="22"/>
          <w:shd w:val="clear" w:color="auto" w:fill="FFFFFF"/>
        </w:rPr>
        <w:t xml:space="preserve"> </w:t>
      </w:r>
    </w:p>
    <w:p w14:paraId="10B841AF" w14:textId="77777777" w:rsidR="00187E6E" w:rsidRDefault="00187E6E" w:rsidP="00187E6E">
      <w:pPr>
        <w:shd w:val="clear" w:color="auto" w:fill="FFFFFF"/>
        <w:spacing w:before="100" w:beforeAutospacing="1" w:after="100" w:afterAutospacing="1"/>
        <w:rPr>
          <w:rFonts w:asciiTheme="minorHAnsi" w:hAnsiTheme="minorHAnsi"/>
          <w:b/>
          <w:color w:val="7030A0"/>
          <w:szCs w:val="24"/>
        </w:rPr>
      </w:pPr>
      <w:r w:rsidRPr="0078374C">
        <w:rPr>
          <w:rFonts w:asciiTheme="minorHAnsi" w:hAnsiTheme="minorHAnsi"/>
          <w:b/>
          <w:color w:val="7030A0"/>
          <w:szCs w:val="24"/>
        </w:rPr>
        <w:t>Please only enrol once your teaching hours have been agreed in either term 1 or 2.</w:t>
      </w:r>
    </w:p>
    <w:p w14:paraId="07BC960B" w14:textId="77777777" w:rsidR="00187E6E" w:rsidRPr="00460B57" w:rsidRDefault="00187E6E" w:rsidP="00187E6E">
      <w:pPr>
        <w:shd w:val="clear" w:color="auto" w:fill="FFFFFF"/>
        <w:spacing w:before="100" w:beforeAutospacing="1" w:after="100" w:afterAutospacing="1"/>
        <w:outlineLvl w:val="1"/>
        <w:rPr>
          <w:rFonts w:asciiTheme="minorHAnsi" w:hAnsiTheme="minorHAnsi"/>
          <w:bCs/>
          <w:color w:val="354BAA"/>
          <w:szCs w:val="24"/>
        </w:rPr>
      </w:pPr>
      <w:r w:rsidRPr="0078374C">
        <w:rPr>
          <w:rFonts w:asciiTheme="minorHAnsi" w:hAnsiTheme="minorHAnsi"/>
          <w:b/>
          <w:bCs/>
          <w:color w:val="7030A0"/>
          <w:szCs w:val="24"/>
        </w:rPr>
        <w:t>Enrolment </w:t>
      </w:r>
      <w:hyperlink r:id="rId7" w:tooltip="EDC" w:history="1">
        <w:r w:rsidRPr="0078374C">
          <w:rPr>
            <w:rFonts w:asciiTheme="minorHAnsi" w:hAnsiTheme="minorHAnsi"/>
            <w:color w:val="354BAA"/>
            <w:szCs w:val="24"/>
          </w:rPr>
          <w:br/>
        </w:r>
      </w:hyperlink>
      <w:r>
        <w:rPr>
          <w:rFonts w:asciiTheme="minorHAnsi" w:hAnsiTheme="minorHAnsi"/>
          <w:color w:val="354BAA"/>
          <w:szCs w:val="24"/>
        </w:rPr>
        <w:br/>
      </w:r>
      <w:r w:rsidRPr="00460B57">
        <w:rPr>
          <w:rFonts w:asciiTheme="minorHAnsi" w:hAnsiTheme="minorHAnsi"/>
          <w:bCs/>
          <w:szCs w:val="24"/>
        </w:rPr>
        <w:t xml:space="preserve">To join </w:t>
      </w:r>
      <w:proofErr w:type="spellStart"/>
      <w:r w:rsidRPr="00460B57">
        <w:rPr>
          <w:rFonts w:asciiTheme="minorHAnsi" w:hAnsiTheme="minorHAnsi"/>
          <w:bCs/>
          <w:szCs w:val="24"/>
        </w:rPr>
        <w:t>inSTIL</w:t>
      </w:r>
      <w:proofErr w:type="spellEnd"/>
      <w:r w:rsidRPr="00460B57">
        <w:rPr>
          <w:rFonts w:asciiTheme="minorHAnsi" w:hAnsiTheme="minorHAnsi"/>
          <w:bCs/>
          <w:color w:val="000000"/>
          <w:szCs w:val="24"/>
        </w:rPr>
        <w:t>, you need to book onto one of the </w:t>
      </w:r>
      <w:r w:rsidRPr="00460B57">
        <w:rPr>
          <w:rFonts w:asciiTheme="minorHAnsi" w:hAnsiTheme="minorHAnsi"/>
          <w:b/>
          <w:color w:val="000000"/>
          <w:szCs w:val="24"/>
        </w:rPr>
        <w:t>introductory sessions</w:t>
      </w:r>
      <w:r w:rsidRPr="00460B57">
        <w:rPr>
          <w:rFonts w:asciiTheme="minorHAnsi" w:hAnsiTheme="minorHAnsi"/>
          <w:bCs/>
          <w:color w:val="000000"/>
          <w:szCs w:val="24"/>
        </w:rPr>
        <w:t xml:space="preserve"> in September/October. </w:t>
      </w:r>
    </w:p>
    <w:p w14:paraId="68D4D1B3" w14:textId="77777777" w:rsidR="00187E6E" w:rsidRPr="00460B57" w:rsidRDefault="00187E6E" w:rsidP="00187E6E">
      <w:pPr>
        <w:shd w:val="clear" w:color="auto" w:fill="FFFFFF"/>
        <w:spacing w:before="100" w:beforeAutospacing="1" w:after="100" w:afterAutospacing="1"/>
        <w:rPr>
          <w:rFonts w:asciiTheme="minorHAnsi" w:hAnsiTheme="minorHAnsi"/>
          <w:bCs/>
          <w:color w:val="000000"/>
          <w:szCs w:val="24"/>
        </w:rPr>
      </w:pPr>
      <w:r w:rsidRPr="00460B57">
        <w:rPr>
          <w:rFonts w:asciiTheme="minorHAnsi" w:hAnsiTheme="minorHAnsi"/>
          <w:bCs/>
          <w:color w:val="000000"/>
          <w:szCs w:val="24"/>
        </w:rPr>
        <w:t xml:space="preserve">If you are a </w:t>
      </w:r>
      <w:r w:rsidRPr="00460B57">
        <w:rPr>
          <w:rFonts w:asciiTheme="minorHAnsi" w:hAnsiTheme="minorHAnsi"/>
          <w:b/>
          <w:color w:val="000000"/>
          <w:szCs w:val="24"/>
        </w:rPr>
        <w:t>postgraduate student</w:t>
      </w:r>
      <w:r w:rsidRPr="00460B57">
        <w:rPr>
          <w:rFonts w:asciiTheme="minorHAnsi" w:hAnsiTheme="minorHAnsi"/>
          <w:bCs/>
          <w:color w:val="000000"/>
          <w:szCs w:val="24"/>
        </w:rPr>
        <w:t>, in late summer you will be contacted by email by your Director of Studies and/or by a member of Educational Development with details of how to enrol on the intro sessions</w:t>
      </w:r>
      <w:r>
        <w:rPr>
          <w:rFonts w:asciiTheme="minorHAnsi" w:hAnsiTheme="minorHAnsi"/>
          <w:bCs/>
          <w:color w:val="000000"/>
          <w:szCs w:val="24"/>
        </w:rPr>
        <w:t xml:space="preserve">, which involve </w:t>
      </w:r>
      <w:r w:rsidRPr="00460B57">
        <w:rPr>
          <w:rFonts w:asciiTheme="minorHAnsi" w:hAnsiTheme="minorHAnsi"/>
          <w:b/>
          <w:color w:val="000000"/>
          <w:szCs w:val="24"/>
        </w:rPr>
        <w:t>pre-session activities</w:t>
      </w:r>
      <w:r w:rsidRPr="00460B57">
        <w:rPr>
          <w:rFonts w:asciiTheme="minorHAnsi" w:hAnsiTheme="minorHAnsi"/>
          <w:bCs/>
          <w:color w:val="000000"/>
          <w:szCs w:val="24"/>
        </w:rPr>
        <w:t> that you will need to complete before</w:t>
      </w:r>
      <w:r w:rsidRPr="00460B57">
        <w:rPr>
          <w:rFonts w:asciiTheme="minorHAnsi" w:hAnsiTheme="minorHAnsi"/>
          <w:bCs/>
          <w:szCs w:val="24"/>
        </w:rPr>
        <w:t>hand</w:t>
      </w:r>
      <w:r w:rsidRPr="00460B57">
        <w:rPr>
          <w:rFonts w:asciiTheme="minorHAnsi" w:hAnsiTheme="minorHAnsi"/>
          <w:bCs/>
          <w:color w:val="000000"/>
          <w:szCs w:val="24"/>
        </w:rPr>
        <w:t xml:space="preserve">. </w:t>
      </w:r>
    </w:p>
    <w:p w14:paraId="477DB896" w14:textId="77777777" w:rsidR="00187E6E" w:rsidRPr="00460B57" w:rsidRDefault="00187E6E" w:rsidP="00187E6E">
      <w:pPr>
        <w:shd w:val="clear" w:color="auto" w:fill="FFFFFF"/>
        <w:spacing w:before="100" w:beforeAutospacing="1" w:after="100" w:afterAutospacing="1"/>
        <w:rPr>
          <w:rFonts w:asciiTheme="minorHAnsi" w:hAnsiTheme="minorHAnsi"/>
          <w:bCs/>
          <w:color w:val="354BAA"/>
          <w:szCs w:val="24"/>
        </w:rPr>
      </w:pPr>
      <w:r w:rsidRPr="00460B57">
        <w:rPr>
          <w:rFonts w:asciiTheme="minorHAnsi" w:hAnsiTheme="minorHAnsi"/>
          <w:bCs/>
          <w:color w:val="000000"/>
          <w:szCs w:val="24"/>
        </w:rPr>
        <w:t xml:space="preserve">If you are </w:t>
      </w:r>
      <w:r w:rsidRPr="00460B57">
        <w:rPr>
          <w:rFonts w:asciiTheme="minorHAnsi" w:hAnsiTheme="minorHAnsi"/>
          <w:b/>
          <w:color w:val="000000"/>
          <w:szCs w:val="24"/>
        </w:rPr>
        <w:t>NOT a postgraduate student</w:t>
      </w:r>
      <w:r w:rsidRPr="00460B57">
        <w:rPr>
          <w:rFonts w:asciiTheme="minorHAnsi" w:hAnsiTheme="minorHAnsi"/>
          <w:bCs/>
          <w:color w:val="000000"/>
          <w:szCs w:val="24"/>
        </w:rPr>
        <w:t xml:space="preserve"> and wish to enrol on </w:t>
      </w:r>
      <w:proofErr w:type="spellStart"/>
      <w:r w:rsidRPr="00460B57">
        <w:rPr>
          <w:rFonts w:asciiTheme="minorHAnsi" w:hAnsiTheme="minorHAnsi"/>
          <w:bCs/>
          <w:color w:val="000000"/>
          <w:szCs w:val="24"/>
        </w:rPr>
        <w:t>inSTIL</w:t>
      </w:r>
      <w:proofErr w:type="spellEnd"/>
      <w:r w:rsidRPr="00460B57">
        <w:rPr>
          <w:rFonts w:asciiTheme="minorHAnsi" w:hAnsiTheme="minorHAnsi"/>
          <w:bCs/>
          <w:color w:val="000000"/>
          <w:szCs w:val="24"/>
        </w:rPr>
        <w:t>, please contact</w:t>
      </w:r>
      <w:r>
        <w:rPr>
          <w:rFonts w:asciiTheme="minorHAnsi" w:hAnsiTheme="minorHAnsi"/>
          <w:bCs/>
          <w:color w:val="000000"/>
          <w:szCs w:val="24"/>
        </w:rPr>
        <w:t xml:space="preserve"> </w:t>
      </w:r>
      <w:hyperlink r:id="rId8" w:history="1">
        <w:r w:rsidRPr="002A657C">
          <w:rPr>
            <w:rStyle w:val="Hyperlink"/>
            <w:rFonts w:asciiTheme="minorHAnsi" w:hAnsiTheme="minorHAnsi"/>
            <w:bCs/>
            <w:szCs w:val="24"/>
          </w:rPr>
          <w:t>Fiona Prendergast</w:t>
        </w:r>
      </w:hyperlink>
      <w:r>
        <w:rPr>
          <w:rFonts w:asciiTheme="minorHAnsi" w:hAnsiTheme="minorHAnsi"/>
          <w:bCs/>
          <w:color w:val="000000"/>
          <w:szCs w:val="24"/>
        </w:rPr>
        <w:t xml:space="preserve">, the </w:t>
      </w:r>
      <w:proofErr w:type="spellStart"/>
      <w:r>
        <w:rPr>
          <w:rFonts w:asciiTheme="minorHAnsi" w:hAnsiTheme="minorHAnsi"/>
          <w:bCs/>
          <w:color w:val="000000"/>
          <w:szCs w:val="24"/>
        </w:rPr>
        <w:t>inSTIL</w:t>
      </w:r>
      <w:proofErr w:type="spellEnd"/>
      <w:r>
        <w:rPr>
          <w:rFonts w:asciiTheme="minorHAnsi" w:hAnsiTheme="minorHAnsi"/>
          <w:bCs/>
          <w:color w:val="000000"/>
          <w:szCs w:val="24"/>
        </w:rPr>
        <w:t xml:space="preserve"> Programme Leader, or</w:t>
      </w:r>
      <w:r w:rsidRPr="00460B57">
        <w:rPr>
          <w:rFonts w:asciiTheme="minorHAnsi" w:hAnsiTheme="minorHAnsi"/>
          <w:bCs/>
          <w:color w:val="000000"/>
          <w:szCs w:val="24"/>
        </w:rPr>
        <w:t> </w:t>
      </w:r>
      <w:hyperlink r:id="rId9" w:tooltip="mailto:edc@rhul.ac.uk" w:history="1">
        <w:r w:rsidRPr="00460B57">
          <w:rPr>
            <w:rFonts w:asciiTheme="minorHAnsi" w:hAnsiTheme="minorHAnsi"/>
            <w:bCs/>
            <w:color w:val="354BAA"/>
            <w:szCs w:val="24"/>
          </w:rPr>
          <w:t>Educational Development</w:t>
        </w:r>
      </w:hyperlink>
      <w:r w:rsidRPr="00460B57">
        <w:rPr>
          <w:rFonts w:asciiTheme="minorHAnsi" w:hAnsiTheme="minorHAnsi"/>
          <w:bCs/>
          <w:color w:val="354BAA"/>
          <w:szCs w:val="24"/>
        </w:rPr>
        <w:t xml:space="preserve">. </w:t>
      </w:r>
    </w:p>
    <w:p w14:paraId="3D1F364C" w14:textId="04F6480C" w:rsidR="00187E6E" w:rsidRPr="003A63B4" w:rsidRDefault="00187E6E" w:rsidP="00187E6E">
      <w:pPr>
        <w:pStyle w:val="Heading2"/>
        <w:shd w:val="clear" w:color="auto" w:fill="FFFFFF"/>
        <w:rPr>
          <w:rFonts w:asciiTheme="minorHAnsi" w:hAnsiTheme="minorHAnsi" w:cs="Arial"/>
          <w:color w:val="7030A0"/>
          <w:sz w:val="24"/>
          <w:szCs w:val="24"/>
        </w:rPr>
      </w:pPr>
      <w:r w:rsidRPr="0078374C">
        <w:rPr>
          <w:rFonts w:asciiTheme="minorHAnsi" w:hAnsiTheme="minorHAnsi" w:cs="Arial"/>
          <w:color w:val="7030A0"/>
          <w:sz w:val="24"/>
          <w:szCs w:val="24"/>
        </w:rPr>
        <w:lastRenderedPageBreak/>
        <w:t>What if I am not teaching?</w:t>
      </w:r>
      <w:r>
        <w:rPr>
          <w:rFonts w:asciiTheme="minorHAnsi" w:hAnsiTheme="minorHAnsi" w:cs="Arial"/>
          <w:color w:val="7030A0"/>
          <w:sz w:val="24"/>
          <w:szCs w:val="24"/>
        </w:rPr>
        <w:br/>
      </w:r>
      <w:r w:rsidRPr="003A63B4">
        <w:rPr>
          <w:rFonts w:ascii="Calibri" w:hAnsi="Calibri" w:cs="Calibri"/>
          <w:b w:val="0"/>
          <w:bCs w:val="0"/>
          <w:sz w:val="24"/>
          <w:szCs w:val="24"/>
          <w:bdr w:val="none" w:sz="0" w:space="0" w:color="auto" w:frame="1"/>
          <w:shd w:val="clear" w:color="auto" w:fill="FFFFFF"/>
        </w:rPr>
        <w:t xml:space="preserve">Doctoral researchers and staff (e.g. </w:t>
      </w:r>
      <w:r w:rsidR="006B2354">
        <w:rPr>
          <w:rFonts w:ascii="Calibri" w:hAnsi="Calibri" w:cs="Calibri"/>
          <w:b w:val="0"/>
          <w:bCs w:val="0"/>
          <w:sz w:val="24"/>
          <w:szCs w:val="24"/>
          <w:bdr w:val="none" w:sz="0" w:space="0" w:color="auto" w:frame="1"/>
          <w:shd w:val="clear" w:color="auto" w:fill="FFFFFF"/>
        </w:rPr>
        <w:t>p</w:t>
      </w:r>
      <w:r w:rsidRPr="003A63B4">
        <w:rPr>
          <w:rFonts w:ascii="Calibri" w:hAnsi="Calibri" w:cs="Calibri"/>
          <w:b w:val="0"/>
          <w:bCs w:val="0"/>
          <w:sz w:val="24"/>
          <w:szCs w:val="24"/>
          <w:bdr w:val="none" w:sz="0" w:space="0" w:color="auto" w:frame="1"/>
          <w:shd w:val="clear" w:color="auto" w:fill="FFFFFF"/>
        </w:rPr>
        <w:t>ost-</w:t>
      </w:r>
      <w:r w:rsidR="006B2354">
        <w:rPr>
          <w:rFonts w:ascii="Calibri" w:hAnsi="Calibri" w:cs="Calibri"/>
          <w:b w:val="0"/>
          <w:bCs w:val="0"/>
          <w:sz w:val="24"/>
          <w:szCs w:val="24"/>
          <w:bdr w:val="none" w:sz="0" w:space="0" w:color="auto" w:frame="1"/>
          <w:shd w:val="clear" w:color="auto" w:fill="FFFFFF"/>
        </w:rPr>
        <w:t>d</w:t>
      </w:r>
      <w:r w:rsidRPr="003A63B4">
        <w:rPr>
          <w:rFonts w:ascii="Calibri" w:hAnsi="Calibri" w:cs="Calibri"/>
          <w:b w:val="0"/>
          <w:bCs w:val="0"/>
          <w:sz w:val="24"/>
          <w:szCs w:val="24"/>
          <w:bdr w:val="none" w:sz="0" w:space="0" w:color="auto" w:frame="1"/>
          <w:shd w:val="clear" w:color="auto" w:fill="FFFFFF"/>
        </w:rPr>
        <w:t xml:space="preserve">octoral </w:t>
      </w:r>
      <w:r w:rsidR="006B2354">
        <w:rPr>
          <w:rFonts w:ascii="Calibri" w:hAnsi="Calibri" w:cs="Calibri"/>
          <w:b w:val="0"/>
          <w:bCs w:val="0"/>
          <w:sz w:val="24"/>
          <w:szCs w:val="24"/>
          <w:bdr w:val="none" w:sz="0" w:space="0" w:color="auto" w:frame="1"/>
          <w:shd w:val="clear" w:color="auto" w:fill="FFFFFF"/>
        </w:rPr>
        <w:t>r</w:t>
      </w:r>
      <w:r w:rsidRPr="003A63B4">
        <w:rPr>
          <w:rFonts w:ascii="Calibri" w:hAnsi="Calibri" w:cs="Calibri"/>
          <w:b w:val="0"/>
          <w:bCs w:val="0"/>
          <w:sz w:val="24"/>
          <w:szCs w:val="24"/>
          <w:bdr w:val="none" w:sz="0" w:space="0" w:color="auto" w:frame="1"/>
          <w:shd w:val="clear" w:color="auto" w:fill="FFFFFF"/>
        </w:rPr>
        <w:t>esearchers) not teaching at Royal Holloway, but with an interest in teaching in higher education</w:t>
      </w:r>
      <w:r>
        <w:rPr>
          <w:rFonts w:ascii="Calibri" w:hAnsi="Calibri" w:cs="Calibri"/>
          <w:b w:val="0"/>
          <w:bCs w:val="0"/>
          <w:sz w:val="24"/>
          <w:szCs w:val="24"/>
          <w:bdr w:val="none" w:sz="0" w:space="0" w:color="auto" w:frame="1"/>
          <w:shd w:val="clear" w:color="auto" w:fill="FFFFFF"/>
        </w:rPr>
        <w:t>,</w:t>
      </w:r>
      <w:r w:rsidRPr="003A63B4">
        <w:rPr>
          <w:rFonts w:ascii="Calibri" w:hAnsi="Calibri" w:cs="Calibri"/>
          <w:b w:val="0"/>
          <w:bCs w:val="0"/>
          <w:sz w:val="24"/>
          <w:szCs w:val="24"/>
          <w:bdr w:val="none" w:sz="0" w:space="0" w:color="auto" w:frame="1"/>
          <w:shd w:val="clear" w:color="auto" w:fill="FFFFFF"/>
        </w:rPr>
        <w:t xml:space="preserve"> can join courses on the </w:t>
      </w:r>
      <w:hyperlink r:id="rId10" w:history="1">
        <w:r w:rsidRPr="003A63B4">
          <w:rPr>
            <w:rStyle w:val="Hyperlink"/>
            <w:rFonts w:ascii="Calibri" w:hAnsi="Calibri" w:cs="Calibri"/>
            <w:b w:val="0"/>
            <w:bCs w:val="0"/>
            <w:sz w:val="24"/>
            <w:szCs w:val="24"/>
            <w:bdr w:val="none" w:sz="0" w:space="0" w:color="auto" w:frame="1"/>
            <w:shd w:val="clear" w:color="auto" w:fill="FFFFFF"/>
          </w:rPr>
          <w:t>Researcher Development Programme</w:t>
        </w:r>
      </w:hyperlink>
      <w:r w:rsidRPr="003A63B4">
        <w:rPr>
          <w:rFonts w:ascii="Calibri" w:hAnsi="Calibri" w:cs="Calibri"/>
          <w:b w:val="0"/>
          <w:bCs w:val="0"/>
          <w:sz w:val="24"/>
          <w:szCs w:val="24"/>
          <w:bdr w:val="none" w:sz="0" w:space="0" w:color="auto" w:frame="1"/>
          <w:shd w:val="clear" w:color="auto" w:fill="FFFFFF"/>
        </w:rPr>
        <w:t xml:space="preserve"> such as Effective Presentations. They can also become a </w:t>
      </w:r>
      <w:hyperlink r:id="rId11" w:history="1">
        <w:r w:rsidRPr="003A63B4">
          <w:rPr>
            <w:rStyle w:val="Hyperlink"/>
            <w:rFonts w:ascii="Calibri" w:hAnsi="Calibri" w:cs="Calibri"/>
            <w:b w:val="0"/>
            <w:bCs w:val="0"/>
            <w:sz w:val="24"/>
            <w:szCs w:val="24"/>
            <w:bdr w:val="none" w:sz="0" w:space="0" w:color="auto" w:frame="1"/>
            <w:shd w:val="clear" w:color="auto" w:fill="FFFFFF"/>
          </w:rPr>
          <w:t>Mentor</w:t>
        </w:r>
      </w:hyperlink>
      <w:r w:rsidRPr="003A63B4">
        <w:rPr>
          <w:rFonts w:ascii="Calibri" w:hAnsi="Calibri" w:cs="Calibri"/>
          <w:b w:val="0"/>
          <w:bCs w:val="0"/>
          <w:sz w:val="24"/>
          <w:szCs w:val="24"/>
          <w:bdr w:val="none" w:sz="0" w:space="0" w:color="auto" w:frame="1"/>
          <w:shd w:val="clear" w:color="auto" w:fill="FFFFFF"/>
        </w:rPr>
        <w:t xml:space="preserve"> to new Doctoral Researchers and thereafter apply for </w:t>
      </w:r>
      <w:hyperlink r:id="rId12" w:history="1">
        <w:r w:rsidRPr="003A63B4">
          <w:rPr>
            <w:rStyle w:val="Hyperlink"/>
            <w:rFonts w:ascii="Calibri" w:hAnsi="Calibri" w:cs="Calibri"/>
            <w:b w:val="0"/>
            <w:bCs w:val="0"/>
            <w:sz w:val="24"/>
            <w:szCs w:val="24"/>
            <w:bdr w:val="none" w:sz="0" w:space="0" w:color="auto" w:frame="1"/>
            <w:shd w:val="clear" w:color="auto" w:fill="FFFFFF"/>
          </w:rPr>
          <w:t>Associate Fellowship</w:t>
        </w:r>
      </w:hyperlink>
      <w:r w:rsidRPr="003A63B4">
        <w:rPr>
          <w:rFonts w:ascii="Calibri" w:hAnsi="Calibri" w:cs="Calibri"/>
          <w:b w:val="0"/>
          <w:bCs w:val="0"/>
          <w:sz w:val="24"/>
          <w:szCs w:val="24"/>
          <w:bdr w:val="none" w:sz="0" w:space="0" w:color="auto" w:frame="1"/>
          <w:shd w:val="clear" w:color="auto" w:fill="FFFFFF"/>
        </w:rPr>
        <w:t xml:space="preserve"> of the Higher Education Academy. Email </w:t>
      </w:r>
      <w:hyperlink r:id="rId13" w:tgtFrame="_blank" w:history="1">
        <w:r w:rsidRPr="003A63B4">
          <w:rPr>
            <w:rStyle w:val="Hyperlink"/>
            <w:rFonts w:ascii="Calibri" w:hAnsi="Calibri" w:cs="Calibri"/>
            <w:b w:val="0"/>
            <w:bCs w:val="0"/>
            <w:color w:val="auto"/>
            <w:sz w:val="24"/>
            <w:szCs w:val="24"/>
            <w:bdr w:val="none" w:sz="0" w:space="0" w:color="auto" w:frame="1"/>
            <w:shd w:val="clear" w:color="auto" w:fill="FFFFFF"/>
          </w:rPr>
          <w:t>Laura.Christie@rhul.ac.uk</w:t>
        </w:r>
      </w:hyperlink>
      <w:r w:rsidRPr="003A63B4">
        <w:rPr>
          <w:rFonts w:ascii="Calibri" w:hAnsi="Calibri" w:cs="Calibri"/>
          <w:b w:val="0"/>
          <w:bCs w:val="0"/>
          <w:sz w:val="24"/>
          <w:szCs w:val="24"/>
          <w:bdr w:val="none" w:sz="0" w:space="0" w:color="auto" w:frame="1"/>
          <w:shd w:val="clear" w:color="auto" w:fill="FFFFFF"/>
        </w:rPr>
        <w:t> for details.</w:t>
      </w:r>
    </w:p>
    <w:p w14:paraId="7172D959" w14:textId="77777777" w:rsidR="00187E6E" w:rsidRPr="0078374C" w:rsidRDefault="00187E6E" w:rsidP="00187E6E">
      <w:pPr>
        <w:shd w:val="clear" w:color="auto" w:fill="FFFFFF"/>
        <w:spacing w:before="100" w:beforeAutospacing="1" w:after="100" w:afterAutospacing="1"/>
        <w:rPr>
          <w:rFonts w:asciiTheme="minorHAnsi" w:hAnsiTheme="minorHAnsi"/>
          <w:color w:val="000000"/>
          <w:szCs w:val="24"/>
        </w:rPr>
      </w:pPr>
      <w:proofErr w:type="spellStart"/>
      <w:r>
        <w:rPr>
          <w:rFonts w:asciiTheme="minorHAnsi" w:hAnsiTheme="minorHAnsi"/>
          <w:b/>
          <w:color w:val="7030A0"/>
        </w:rPr>
        <w:t>inSTIL</w:t>
      </w:r>
      <w:proofErr w:type="spellEnd"/>
      <w:r>
        <w:rPr>
          <w:rFonts w:asciiTheme="minorHAnsi" w:hAnsiTheme="minorHAnsi"/>
          <w:b/>
          <w:color w:val="7030A0"/>
        </w:rPr>
        <w:t xml:space="preserve"> </w:t>
      </w:r>
      <w:r w:rsidRPr="0078374C">
        <w:rPr>
          <w:rFonts w:asciiTheme="minorHAnsi" w:hAnsiTheme="minorHAnsi"/>
          <w:b/>
          <w:color w:val="7030A0"/>
        </w:rPr>
        <w:t>overview</w:t>
      </w:r>
    </w:p>
    <w:tbl>
      <w:tblPr>
        <w:tblStyle w:val="TableGrid"/>
        <w:tblW w:w="9493" w:type="dxa"/>
        <w:tblLook w:val="04A0" w:firstRow="1" w:lastRow="0" w:firstColumn="1" w:lastColumn="0" w:noHBand="0" w:noVBand="1"/>
      </w:tblPr>
      <w:tblGrid>
        <w:gridCol w:w="9493"/>
      </w:tblGrid>
      <w:tr w:rsidR="00187E6E" w:rsidRPr="0078374C" w14:paraId="4050C394" w14:textId="77777777" w:rsidTr="00031E77">
        <w:tc>
          <w:tcPr>
            <w:tcW w:w="9493" w:type="dxa"/>
          </w:tcPr>
          <w:p w14:paraId="5E092012" w14:textId="77777777" w:rsidR="00187E6E" w:rsidRPr="0078374C" w:rsidRDefault="00187E6E" w:rsidP="00031E77">
            <w:pPr>
              <w:rPr>
                <w:rFonts w:asciiTheme="minorHAnsi" w:hAnsiTheme="minorHAnsi"/>
              </w:rPr>
            </w:pPr>
            <w:r w:rsidRPr="0078374C">
              <w:rPr>
                <w:rFonts w:asciiTheme="minorHAnsi" w:hAnsiTheme="minorHAnsi"/>
                <w:b/>
              </w:rPr>
              <w:t>You attend one of each of these workshops</w:t>
            </w:r>
            <w:r w:rsidRPr="0078374C">
              <w:rPr>
                <w:rFonts w:asciiTheme="minorHAnsi" w:hAnsiTheme="minorHAnsi"/>
              </w:rPr>
              <w:t xml:space="preserve"> (</w:t>
            </w:r>
            <w:r>
              <w:rPr>
                <w:rFonts w:asciiTheme="minorHAnsi" w:hAnsiTheme="minorHAnsi"/>
              </w:rPr>
              <w:t xml:space="preserve">approx. </w:t>
            </w:r>
            <w:r w:rsidRPr="0078374C">
              <w:rPr>
                <w:rFonts w:asciiTheme="minorHAnsi" w:hAnsiTheme="minorHAnsi"/>
              </w:rPr>
              <w:t>2 - 3 hours</w:t>
            </w:r>
            <w:r>
              <w:rPr>
                <w:rFonts w:asciiTheme="minorHAnsi" w:hAnsiTheme="minorHAnsi"/>
              </w:rPr>
              <w:t xml:space="preserve"> total study time each including pre-session tasks where applicable; various modes</w:t>
            </w:r>
            <w:r w:rsidRPr="0078374C">
              <w:rPr>
                <w:rFonts w:asciiTheme="minorHAnsi" w:hAnsiTheme="minorHAnsi"/>
              </w:rPr>
              <w:t>)</w:t>
            </w:r>
          </w:p>
          <w:p w14:paraId="1F202C61" w14:textId="77777777" w:rsidR="00187E6E" w:rsidRPr="0078374C" w:rsidRDefault="00187E6E" w:rsidP="00031E77">
            <w:pPr>
              <w:rPr>
                <w:rFonts w:asciiTheme="minorHAnsi" w:hAnsiTheme="minorHAnsi"/>
                <w:szCs w:val="24"/>
              </w:rPr>
            </w:pPr>
          </w:p>
          <w:p w14:paraId="305356E9" w14:textId="77777777" w:rsidR="00187E6E" w:rsidRPr="0078374C" w:rsidRDefault="00187E6E" w:rsidP="00031E77">
            <w:pPr>
              <w:rPr>
                <w:rFonts w:asciiTheme="minorHAnsi" w:hAnsiTheme="minorHAnsi"/>
                <w:b/>
                <w:szCs w:val="24"/>
              </w:rPr>
            </w:pPr>
            <w:r w:rsidRPr="0078374C">
              <w:rPr>
                <w:rFonts w:asciiTheme="minorHAnsi" w:hAnsiTheme="minorHAnsi"/>
                <w:b/>
                <w:szCs w:val="24"/>
              </w:rPr>
              <w:t>Core</w:t>
            </w:r>
            <w:r>
              <w:rPr>
                <w:rFonts w:asciiTheme="minorHAnsi" w:hAnsiTheme="minorHAnsi"/>
                <w:b/>
                <w:szCs w:val="24"/>
              </w:rPr>
              <w:t xml:space="preserve"> (compulsory)</w:t>
            </w:r>
            <w:r w:rsidRPr="0078374C">
              <w:rPr>
                <w:rFonts w:asciiTheme="minorHAnsi" w:hAnsiTheme="minorHAnsi"/>
                <w:b/>
                <w:szCs w:val="24"/>
              </w:rPr>
              <w:t>:</w:t>
            </w:r>
          </w:p>
          <w:p w14:paraId="083A020A" w14:textId="77777777" w:rsidR="00187E6E" w:rsidRPr="006E195E" w:rsidRDefault="00187E6E" w:rsidP="00031E77">
            <w:pPr>
              <w:pStyle w:val="ListParagraph"/>
              <w:numPr>
                <w:ilvl w:val="0"/>
                <w:numId w:val="1"/>
              </w:numPr>
              <w:rPr>
                <w:rFonts w:asciiTheme="minorHAnsi" w:hAnsiTheme="minorHAnsi" w:cs="Arial"/>
              </w:rPr>
            </w:pPr>
            <w:r>
              <w:rPr>
                <w:rFonts w:asciiTheme="minorHAnsi" w:hAnsiTheme="minorHAnsi" w:cs="Arial"/>
              </w:rPr>
              <w:t xml:space="preserve">Introduction to the programme </w:t>
            </w:r>
          </w:p>
          <w:p w14:paraId="346CE17F" w14:textId="77777777" w:rsidR="00187E6E" w:rsidRPr="0078374C" w:rsidRDefault="00187E6E" w:rsidP="00031E77">
            <w:pPr>
              <w:pStyle w:val="ListParagraph"/>
              <w:numPr>
                <w:ilvl w:val="0"/>
                <w:numId w:val="1"/>
              </w:numPr>
              <w:rPr>
                <w:rFonts w:asciiTheme="minorHAnsi" w:hAnsiTheme="minorHAnsi" w:cs="Arial"/>
              </w:rPr>
            </w:pPr>
            <w:r>
              <w:rPr>
                <w:rFonts w:asciiTheme="minorHAnsi" w:hAnsiTheme="minorHAnsi" w:cs="Arial"/>
              </w:rPr>
              <w:t>How students learn</w:t>
            </w:r>
          </w:p>
          <w:p w14:paraId="501390E3" w14:textId="77777777" w:rsidR="00187E6E" w:rsidRPr="0078374C" w:rsidRDefault="00187E6E" w:rsidP="00031E77">
            <w:pPr>
              <w:pStyle w:val="ListParagraph"/>
              <w:numPr>
                <w:ilvl w:val="0"/>
                <w:numId w:val="1"/>
              </w:numPr>
              <w:rPr>
                <w:rFonts w:asciiTheme="minorHAnsi" w:hAnsiTheme="minorHAnsi" w:cs="Arial"/>
              </w:rPr>
            </w:pPr>
            <w:r>
              <w:rPr>
                <w:rFonts w:asciiTheme="minorHAnsi" w:hAnsiTheme="minorHAnsi" w:cs="Arial"/>
              </w:rPr>
              <w:t>Supporting students with disabilities &amp; additional needs</w:t>
            </w:r>
          </w:p>
          <w:p w14:paraId="19AA46CF" w14:textId="77777777" w:rsidR="00187E6E" w:rsidRPr="00AD3F33" w:rsidRDefault="00187E6E" w:rsidP="00031E77">
            <w:pPr>
              <w:pStyle w:val="ListParagraph"/>
              <w:numPr>
                <w:ilvl w:val="0"/>
                <w:numId w:val="1"/>
              </w:numPr>
              <w:rPr>
                <w:rFonts w:asciiTheme="minorHAnsi" w:hAnsiTheme="minorHAnsi" w:cs="Arial"/>
              </w:rPr>
            </w:pPr>
            <w:r w:rsidRPr="0078374C">
              <w:rPr>
                <w:rFonts w:asciiTheme="minorHAnsi" w:hAnsiTheme="minorHAnsi" w:cs="Arial"/>
              </w:rPr>
              <w:t>Evaluating your teaching</w:t>
            </w:r>
          </w:p>
          <w:p w14:paraId="346B2DB8" w14:textId="77777777" w:rsidR="00187E6E" w:rsidRPr="0078374C" w:rsidRDefault="00187E6E" w:rsidP="00031E77">
            <w:pPr>
              <w:rPr>
                <w:rFonts w:asciiTheme="minorHAnsi" w:hAnsiTheme="minorHAnsi"/>
                <w:szCs w:val="24"/>
              </w:rPr>
            </w:pPr>
          </w:p>
          <w:p w14:paraId="0EC5C05E" w14:textId="20CCC37F" w:rsidR="00187E6E" w:rsidRPr="0078374C" w:rsidRDefault="00187E6E" w:rsidP="00031E77">
            <w:pPr>
              <w:rPr>
                <w:rFonts w:asciiTheme="minorHAnsi" w:hAnsiTheme="minorHAnsi"/>
                <w:b/>
                <w:szCs w:val="24"/>
              </w:rPr>
            </w:pPr>
            <w:r w:rsidRPr="0078374C">
              <w:rPr>
                <w:rFonts w:asciiTheme="minorHAnsi" w:hAnsiTheme="minorHAnsi"/>
                <w:b/>
                <w:szCs w:val="24"/>
              </w:rPr>
              <w:t xml:space="preserve">You are also strongly encouraged to participate in </w:t>
            </w:r>
            <w:r w:rsidR="00C01B8F">
              <w:rPr>
                <w:rFonts w:asciiTheme="minorHAnsi" w:hAnsiTheme="minorHAnsi"/>
                <w:b/>
                <w:szCs w:val="24"/>
              </w:rPr>
              <w:t xml:space="preserve">potential </w:t>
            </w:r>
            <w:r>
              <w:rPr>
                <w:rFonts w:asciiTheme="minorHAnsi" w:hAnsiTheme="minorHAnsi"/>
                <w:b/>
                <w:szCs w:val="24"/>
              </w:rPr>
              <w:t xml:space="preserve">(optional) </w:t>
            </w:r>
            <w:r w:rsidRPr="0078374C">
              <w:rPr>
                <w:rFonts w:asciiTheme="minorHAnsi" w:hAnsiTheme="minorHAnsi"/>
                <w:b/>
                <w:szCs w:val="24"/>
              </w:rPr>
              <w:t>electives</w:t>
            </w:r>
            <w:r w:rsidR="00C01B8F">
              <w:rPr>
                <w:rFonts w:asciiTheme="minorHAnsi" w:hAnsiTheme="minorHAnsi"/>
                <w:b/>
                <w:szCs w:val="24"/>
              </w:rPr>
              <w:t>:</w:t>
            </w:r>
          </w:p>
          <w:p w14:paraId="5371856D" w14:textId="77777777" w:rsidR="00187E6E" w:rsidRDefault="00187E6E" w:rsidP="00031E77">
            <w:pPr>
              <w:pStyle w:val="ListParagraph"/>
              <w:numPr>
                <w:ilvl w:val="0"/>
                <w:numId w:val="1"/>
              </w:numPr>
              <w:rPr>
                <w:rFonts w:asciiTheme="minorHAnsi" w:hAnsiTheme="minorHAnsi" w:cs="Arial"/>
              </w:rPr>
            </w:pPr>
            <w:r w:rsidRPr="0078374C">
              <w:rPr>
                <w:rFonts w:asciiTheme="minorHAnsi" w:hAnsiTheme="minorHAnsi" w:cs="Arial"/>
              </w:rPr>
              <w:t xml:space="preserve">Assessment, </w:t>
            </w:r>
            <w:r>
              <w:rPr>
                <w:rFonts w:asciiTheme="minorHAnsi" w:hAnsiTheme="minorHAnsi" w:cs="Arial"/>
              </w:rPr>
              <w:t>marking</w:t>
            </w:r>
            <w:r w:rsidRPr="0078374C">
              <w:rPr>
                <w:rFonts w:asciiTheme="minorHAnsi" w:hAnsiTheme="minorHAnsi" w:cs="Arial"/>
              </w:rPr>
              <w:t xml:space="preserve"> and </w:t>
            </w:r>
            <w:r>
              <w:rPr>
                <w:rFonts w:asciiTheme="minorHAnsi" w:hAnsiTheme="minorHAnsi" w:cs="Arial"/>
              </w:rPr>
              <w:t>feedback</w:t>
            </w:r>
          </w:p>
          <w:p w14:paraId="4518980A" w14:textId="77777777" w:rsidR="00187E6E" w:rsidRPr="00A53BDF" w:rsidRDefault="00187E6E" w:rsidP="00031E77">
            <w:pPr>
              <w:pStyle w:val="ListParagraph"/>
              <w:numPr>
                <w:ilvl w:val="0"/>
                <w:numId w:val="1"/>
              </w:numPr>
              <w:rPr>
                <w:rFonts w:asciiTheme="minorHAnsi" w:hAnsiTheme="minorHAnsi" w:cs="Arial"/>
              </w:rPr>
            </w:pPr>
            <w:r>
              <w:rPr>
                <w:rFonts w:asciiTheme="minorHAnsi" w:hAnsiTheme="minorHAnsi" w:cs="Arial"/>
              </w:rPr>
              <w:t xml:space="preserve">Blended learning (formerly </w:t>
            </w:r>
            <w:r w:rsidRPr="0078374C">
              <w:rPr>
                <w:rFonts w:asciiTheme="minorHAnsi" w:hAnsiTheme="minorHAnsi" w:cs="Arial"/>
              </w:rPr>
              <w:t>Technology enhanced activity design</w:t>
            </w:r>
            <w:r>
              <w:rPr>
                <w:rFonts w:asciiTheme="minorHAnsi" w:hAnsiTheme="minorHAnsi" w:cs="Arial"/>
              </w:rPr>
              <w:t>)</w:t>
            </w:r>
          </w:p>
          <w:p w14:paraId="6DBE8953" w14:textId="747B3F1B" w:rsidR="00C01B8F" w:rsidRPr="007A107F" w:rsidRDefault="00C01B8F" w:rsidP="00C01B8F">
            <w:pPr>
              <w:pStyle w:val="ListParagraph"/>
              <w:numPr>
                <w:ilvl w:val="0"/>
                <w:numId w:val="1"/>
              </w:numPr>
              <w:rPr>
                <w:rFonts w:asciiTheme="minorHAnsi" w:hAnsiTheme="minorHAnsi" w:cs="Arial"/>
              </w:rPr>
            </w:pPr>
            <w:r>
              <w:rPr>
                <w:rFonts w:asciiTheme="minorHAnsi" w:hAnsiTheme="minorHAnsi" w:cs="Arial"/>
              </w:rPr>
              <w:t xml:space="preserve">Ideas for </w:t>
            </w:r>
            <w:r w:rsidRPr="007A107F">
              <w:rPr>
                <w:rFonts w:asciiTheme="minorHAnsi" w:hAnsiTheme="minorHAnsi" w:cs="Arial"/>
              </w:rPr>
              <w:t>Lecturing</w:t>
            </w:r>
          </w:p>
          <w:p w14:paraId="2737C9E6" w14:textId="4BFA76BD" w:rsidR="00C01B8F" w:rsidRDefault="00C01B8F" w:rsidP="00031E77">
            <w:pPr>
              <w:pStyle w:val="ListParagraph"/>
              <w:numPr>
                <w:ilvl w:val="0"/>
                <w:numId w:val="1"/>
              </w:numPr>
              <w:rPr>
                <w:rFonts w:asciiTheme="minorHAnsi" w:hAnsiTheme="minorHAnsi" w:cs="Arial"/>
              </w:rPr>
            </w:pPr>
            <w:r>
              <w:rPr>
                <w:rFonts w:asciiTheme="minorHAnsi" w:hAnsiTheme="minorHAnsi" w:cs="Arial"/>
              </w:rPr>
              <w:t>Small group teaching</w:t>
            </w:r>
            <w:r w:rsidR="00187E6E">
              <w:rPr>
                <w:rFonts w:asciiTheme="minorHAnsi" w:hAnsiTheme="minorHAnsi" w:cs="Arial"/>
              </w:rPr>
              <w:t xml:space="preserve"> </w:t>
            </w:r>
          </w:p>
          <w:p w14:paraId="6118605E" w14:textId="77777777" w:rsidR="00187E6E" w:rsidRPr="0078374C" w:rsidRDefault="00187E6E" w:rsidP="00031E77">
            <w:pPr>
              <w:pStyle w:val="ListParagraph"/>
              <w:numPr>
                <w:ilvl w:val="0"/>
                <w:numId w:val="1"/>
              </w:numPr>
              <w:rPr>
                <w:rFonts w:asciiTheme="minorHAnsi" w:hAnsiTheme="minorHAnsi" w:cs="Arial"/>
              </w:rPr>
            </w:pPr>
            <w:r w:rsidRPr="0078374C">
              <w:rPr>
                <w:rFonts w:asciiTheme="minorHAnsi" w:hAnsiTheme="minorHAnsi" w:cs="Arial"/>
              </w:rPr>
              <w:t>The role of self-regulation and metacognition in learning</w:t>
            </w:r>
          </w:p>
          <w:p w14:paraId="7F35EDA8" w14:textId="77777777" w:rsidR="00187E6E" w:rsidRDefault="00187E6E" w:rsidP="00031E77">
            <w:pPr>
              <w:pStyle w:val="ListParagraph"/>
              <w:numPr>
                <w:ilvl w:val="0"/>
                <w:numId w:val="1"/>
              </w:numPr>
              <w:rPr>
                <w:rFonts w:asciiTheme="minorHAnsi" w:hAnsiTheme="minorHAnsi" w:cs="Arial"/>
              </w:rPr>
            </w:pPr>
            <w:r>
              <w:rPr>
                <w:rFonts w:asciiTheme="minorHAnsi" w:hAnsiTheme="minorHAnsi" w:cs="Arial"/>
              </w:rPr>
              <w:t>Inclusive c</w:t>
            </w:r>
            <w:r w:rsidRPr="0078374C">
              <w:rPr>
                <w:rFonts w:asciiTheme="minorHAnsi" w:hAnsiTheme="minorHAnsi" w:cs="Arial"/>
              </w:rPr>
              <w:t xml:space="preserve">urriculum </w:t>
            </w:r>
            <w:r>
              <w:rPr>
                <w:rFonts w:asciiTheme="minorHAnsi" w:hAnsiTheme="minorHAnsi" w:cs="Arial"/>
              </w:rPr>
              <w:t>d</w:t>
            </w:r>
            <w:r w:rsidRPr="0078374C">
              <w:rPr>
                <w:rFonts w:asciiTheme="minorHAnsi" w:hAnsiTheme="minorHAnsi" w:cs="Arial"/>
              </w:rPr>
              <w:t>esign</w:t>
            </w:r>
          </w:p>
          <w:p w14:paraId="52EB3B5E" w14:textId="23DC0D64" w:rsidR="00187E6E" w:rsidRPr="00727350" w:rsidRDefault="00187E6E" w:rsidP="00031E77">
            <w:pPr>
              <w:pStyle w:val="ListParagraph"/>
              <w:numPr>
                <w:ilvl w:val="0"/>
                <w:numId w:val="1"/>
              </w:numPr>
              <w:rPr>
                <w:rFonts w:asciiTheme="minorHAnsi" w:hAnsiTheme="minorHAnsi"/>
              </w:rPr>
            </w:pPr>
            <w:r w:rsidRPr="0078374C">
              <w:rPr>
                <w:rFonts w:asciiTheme="minorHAnsi" w:hAnsiTheme="minorHAnsi"/>
              </w:rPr>
              <w:t>Microteaching (</w:t>
            </w:r>
            <w:proofErr w:type="gramStart"/>
            <w:r w:rsidR="00C01B8F">
              <w:rPr>
                <w:rFonts w:asciiTheme="minorHAnsi" w:hAnsiTheme="minorHAnsi"/>
              </w:rPr>
              <w:t>1-2</w:t>
            </w:r>
            <w:r w:rsidRPr="0078374C">
              <w:rPr>
                <w:rFonts w:asciiTheme="minorHAnsi" w:hAnsiTheme="minorHAnsi"/>
              </w:rPr>
              <w:t xml:space="preserve"> hour</w:t>
            </w:r>
            <w:proofErr w:type="gramEnd"/>
            <w:r w:rsidRPr="0078374C">
              <w:rPr>
                <w:rFonts w:asciiTheme="minorHAnsi" w:hAnsiTheme="minorHAnsi"/>
              </w:rPr>
              <w:t xml:space="preserve"> session with peers – 10 min teaching </w:t>
            </w:r>
            <w:r>
              <w:rPr>
                <w:rFonts w:asciiTheme="minorHAnsi" w:hAnsiTheme="minorHAnsi"/>
              </w:rPr>
              <w:t>slot</w:t>
            </w:r>
            <w:r w:rsidRPr="0078374C">
              <w:rPr>
                <w:rFonts w:asciiTheme="minorHAnsi" w:hAnsiTheme="minorHAnsi"/>
              </w:rPr>
              <w:t xml:space="preserve"> - prep. required)</w:t>
            </w:r>
          </w:p>
          <w:p w14:paraId="2551705F" w14:textId="77777777" w:rsidR="00187E6E" w:rsidRPr="0078374C" w:rsidRDefault="00187E6E" w:rsidP="00031E77">
            <w:pPr>
              <w:pStyle w:val="ListParagraph"/>
              <w:ind w:left="360"/>
              <w:rPr>
                <w:rFonts w:asciiTheme="minorHAnsi" w:hAnsiTheme="minorHAnsi"/>
              </w:rPr>
            </w:pPr>
          </w:p>
        </w:tc>
      </w:tr>
      <w:tr w:rsidR="00187E6E" w:rsidRPr="0078374C" w14:paraId="64AE9CA7" w14:textId="77777777" w:rsidTr="00031E77">
        <w:tc>
          <w:tcPr>
            <w:tcW w:w="9493" w:type="dxa"/>
          </w:tcPr>
          <w:p w14:paraId="756BE126" w14:textId="77777777" w:rsidR="00187E6E" w:rsidRPr="0078374C" w:rsidRDefault="00187E6E" w:rsidP="00031E77">
            <w:pPr>
              <w:rPr>
                <w:rFonts w:asciiTheme="minorHAnsi" w:hAnsiTheme="minorHAnsi"/>
                <w:b/>
                <w:szCs w:val="24"/>
              </w:rPr>
            </w:pPr>
          </w:p>
          <w:p w14:paraId="46A96D95" w14:textId="77777777" w:rsidR="00187E6E" w:rsidRPr="0078374C" w:rsidRDefault="00187E6E" w:rsidP="00031E77">
            <w:pPr>
              <w:rPr>
                <w:rFonts w:asciiTheme="minorHAnsi" w:hAnsiTheme="minorHAnsi"/>
                <w:b/>
                <w:szCs w:val="24"/>
              </w:rPr>
            </w:pPr>
            <w:r w:rsidRPr="0078374C">
              <w:rPr>
                <w:rFonts w:asciiTheme="minorHAnsi" w:hAnsiTheme="minorHAnsi"/>
                <w:b/>
                <w:szCs w:val="24"/>
              </w:rPr>
              <w:t>Teaching Observations</w:t>
            </w:r>
            <w:r>
              <w:rPr>
                <w:rFonts w:asciiTheme="minorHAnsi" w:hAnsiTheme="minorHAnsi"/>
                <w:b/>
                <w:szCs w:val="24"/>
              </w:rPr>
              <w:t xml:space="preserve"> (compulsory)</w:t>
            </w:r>
          </w:p>
          <w:p w14:paraId="6CDDD3DA" w14:textId="77777777" w:rsidR="00187E6E" w:rsidRPr="00AD3F33" w:rsidRDefault="00187E6E" w:rsidP="00031E77">
            <w:pPr>
              <w:rPr>
                <w:rFonts w:asciiTheme="minorHAnsi" w:hAnsiTheme="minorHAnsi"/>
              </w:rPr>
            </w:pPr>
          </w:p>
          <w:p w14:paraId="15155386" w14:textId="77777777" w:rsidR="00187E6E" w:rsidRPr="00727350" w:rsidRDefault="00187E6E" w:rsidP="00187E6E">
            <w:pPr>
              <w:pStyle w:val="ListParagraph"/>
              <w:numPr>
                <w:ilvl w:val="0"/>
                <w:numId w:val="4"/>
              </w:numPr>
              <w:rPr>
                <w:rFonts w:asciiTheme="minorHAnsi" w:hAnsiTheme="minorHAnsi"/>
              </w:rPr>
            </w:pPr>
            <w:r w:rsidRPr="0078374C">
              <w:rPr>
                <w:rFonts w:asciiTheme="minorHAnsi" w:hAnsiTheme="minorHAnsi"/>
                <w:b/>
              </w:rPr>
              <w:t xml:space="preserve">Observe </w:t>
            </w:r>
            <w:r w:rsidRPr="0078374C">
              <w:rPr>
                <w:rFonts w:asciiTheme="minorHAnsi" w:hAnsiTheme="minorHAnsi"/>
              </w:rPr>
              <w:t>an</w:t>
            </w:r>
            <w:r w:rsidRPr="0078374C">
              <w:rPr>
                <w:rFonts w:asciiTheme="minorHAnsi" w:hAnsiTheme="minorHAnsi"/>
                <w:b/>
              </w:rPr>
              <w:t xml:space="preserve"> </w:t>
            </w:r>
            <w:proofErr w:type="spellStart"/>
            <w:r w:rsidRPr="0078374C">
              <w:rPr>
                <w:rFonts w:asciiTheme="minorHAnsi" w:hAnsiTheme="minorHAnsi"/>
              </w:rPr>
              <w:t>inSTIL</w:t>
            </w:r>
            <w:proofErr w:type="spellEnd"/>
            <w:r w:rsidRPr="0078374C">
              <w:rPr>
                <w:rFonts w:asciiTheme="minorHAnsi" w:hAnsiTheme="minorHAnsi"/>
              </w:rPr>
              <w:t xml:space="preserve"> peer from a </w:t>
            </w:r>
            <w:r w:rsidRPr="0078374C">
              <w:rPr>
                <w:rFonts w:asciiTheme="minorHAnsi" w:hAnsiTheme="minorHAnsi"/>
                <w:b/>
              </w:rPr>
              <w:t>different department</w:t>
            </w:r>
          </w:p>
          <w:p w14:paraId="6E3202EF" w14:textId="77777777" w:rsidR="00187E6E" w:rsidRPr="0078374C" w:rsidRDefault="00187E6E" w:rsidP="00187E6E">
            <w:pPr>
              <w:pStyle w:val="ListParagraph"/>
              <w:numPr>
                <w:ilvl w:val="0"/>
                <w:numId w:val="4"/>
              </w:numPr>
              <w:rPr>
                <w:rFonts w:asciiTheme="minorHAnsi" w:hAnsiTheme="minorHAnsi"/>
                <w:b/>
              </w:rPr>
            </w:pPr>
            <w:r w:rsidRPr="0078374C">
              <w:rPr>
                <w:rFonts w:asciiTheme="minorHAnsi" w:hAnsiTheme="minorHAnsi"/>
                <w:b/>
              </w:rPr>
              <w:t>Be observed</w:t>
            </w:r>
            <w:r w:rsidRPr="0078374C">
              <w:rPr>
                <w:rFonts w:asciiTheme="minorHAnsi" w:hAnsiTheme="minorHAnsi"/>
              </w:rPr>
              <w:t xml:space="preserve"> by an </w:t>
            </w:r>
            <w:proofErr w:type="spellStart"/>
            <w:r w:rsidRPr="0078374C">
              <w:rPr>
                <w:rFonts w:asciiTheme="minorHAnsi" w:hAnsiTheme="minorHAnsi"/>
              </w:rPr>
              <w:t>inSTIL</w:t>
            </w:r>
            <w:proofErr w:type="spellEnd"/>
            <w:r w:rsidRPr="0078374C">
              <w:rPr>
                <w:rFonts w:asciiTheme="minorHAnsi" w:hAnsiTheme="minorHAnsi"/>
              </w:rPr>
              <w:t xml:space="preserve"> peer from a </w:t>
            </w:r>
            <w:r w:rsidRPr="0078374C">
              <w:rPr>
                <w:rFonts w:asciiTheme="minorHAnsi" w:hAnsiTheme="minorHAnsi"/>
                <w:b/>
              </w:rPr>
              <w:t>different department</w:t>
            </w:r>
          </w:p>
          <w:p w14:paraId="0FA78110" w14:textId="77777777" w:rsidR="00187E6E" w:rsidRPr="0078374C" w:rsidRDefault="00187E6E" w:rsidP="00187E6E">
            <w:pPr>
              <w:pStyle w:val="ListParagraph"/>
              <w:numPr>
                <w:ilvl w:val="0"/>
                <w:numId w:val="4"/>
              </w:numPr>
              <w:rPr>
                <w:rFonts w:asciiTheme="minorHAnsi" w:hAnsiTheme="minorHAnsi"/>
              </w:rPr>
            </w:pPr>
            <w:r w:rsidRPr="0078374C">
              <w:rPr>
                <w:rFonts w:asciiTheme="minorHAnsi" w:hAnsiTheme="minorHAnsi"/>
                <w:b/>
              </w:rPr>
              <w:t>Be observed</w:t>
            </w:r>
            <w:r w:rsidRPr="0078374C">
              <w:rPr>
                <w:rFonts w:asciiTheme="minorHAnsi" w:hAnsiTheme="minorHAnsi"/>
              </w:rPr>
              <w:t xml:space="preserve"> by a more experienced senior teacher in </w:t>
            </w:r>
            <w:r w:rsidRPr="0078374C">
              <w:rPr>
                <w:rFonts w:asciiTheme="minorHAnsi" w:hAnsiTheme="minorHAnsi"/>
                <w:b/>
              </w:rPr>
              <w:t>your department</w:t>
            </w:r>
          </w:p>
          <w:p w14:paraId="280F0E91" w14:textId="77777777" w:rsidR="00187E6E" w:rsidRPr="0078374C" w:rsidRDefault="00187E6E" w:rsidP="00031E77">
            <w:pPr>
              <w:rPr>
                <w:rFonts w:asciiTheme="minorHAnsi" w:hAnsiTheme="minorHAnsi"/>
              </w:rPr>
            </w:pPr>
          </w:p>
        </w:tc>
      </w:tr>
      <w:tr w:rsidR="00187E6E" w:rsidRPr="0078374C" w14:paraId="38C84533" w14:textId="77777777" w:rsidTr="00031E77">
        <w:tc>
          <w:tcPr>
            <w:tcW w:w="9493" w:type="dxa"/>
          </w:tcPr>
          <w:p w14:paraId="19BC938E" w14:textId="77777777" w:rsidR="00187E6E" w:rsidRPr="0078374C" w:rsidRDefault="00187E6E" w:rsidP="00031E77">
            <w:pPr>
              <w:rPr>
                <w:rFonts w:asciiTheme="minorHAnsi" w:hAnsiTheme="minorHAnsi"/>
                <w:b/>
                <w:color w:val="002060"/>
                <w:szCs w:val="24"/>
              </w:rPr>
            </w:pPr>
          </w:p>
          <w:p w14:paraId="72755CBD" w14:textId="77777777" w:rsidR="00187E6E" w:rsidRPr="0078374C" w:rsidRDefault="00187E6E" w:rsidP="00031E77">
            <w:pPr>
              <w:rPr>
                <w:rFonts w:asciiTheme="minorHAnsi" w:hAnsiTheme="minorHAnsi"/>
                <w:b/>
                <w:szCs w:val="24"/>
              </w:rPr>
            </w:pPr>
            <w:r w:rsidRPr="0078374C">
              <w:rPr>
                <w:rFonts w:asciiTheme="minorHAnsi" w:hAnsiTheme="minorHAnsi"/>
                <w:b/>
                <w:szCs w:val="24"/>
              </w:rPr>
              <w:t>Portfolio for Assessment</w:t>
            </w:r>
          </w:p>
          <w:p w14:paraId="1B73BAAB" w14:textId="77777777" w:rsidR="00187E6E" w:rsidRPr="0078374C" w:rsidRDefault="00187E6E" w:rsidP="00031E77">
            <w:pPr>
              <w:rPr>
                <w:rFonts w:asciiTheme="minorHAnsi" w:hAnsiTheme="minorHAnsi"/>
                <w:b/>
                <w:szCs w:val="24"/>
              </w:rPr>
            </w:pPr>
          </w:p>
          <w:p w14:paraId="41CCFD46" w14:textId="77777777" w:rsidR="00187E6E" w:rsidRPr="0078374C" w:rsidRDefault="00187E6E" w:rsidP="00187E6E">
            <w:pPr>
              <w:pStyle w:val="ListParagraph"/>
              <w:numPr>
                <w:ilvl w:val="0"/>
                <w:numId w:val="3"/>
              </w:numPr>
              <w:rPr>
                <w:rFonts w:asciiTheme="minorHAnsi" w:hAnsiTheme="minorHAnsi" w:cs="Arial"/>
              </w:rPr>
            </w:pPr>
            <w:r w:rsidRPr="0078374C">
              <w:rPr>
                <w:rFonts w:asciiTheme="minorHAnsi" w:hAnsiTheme="minorHAnsi" w:cs="Arial"/>
              </w:rPr>
              <w:t>3 completed teaching observations forms (</w:t>
            </w:r>
            <w:r w:rsidRPr="0078374C">
              <w:rPr>
                <w:rFonts w:asciiTheme="minorHAnsi" w:hAnsiTheme="minorHAnsi" w:cs="Arial"/>
                <w:b/>
              </w:rPr>
              <w:t>two</w:t>
            </w:r>
            <w:r w:rsidRPr="0078374C">
              <w:rPr>
                <w:rFonts w:asciiTheme="minorHAnsi" w:hAnsiTheme="minorHAnsi" w:cs="Arial"/>
              </w:rPr>
              <w:t xml:space="preserve"> with your reflections)</w:t>
            </w:r>
          </w:p>
          <w:p w14:paraId="701D4762" w14:textId="6055C6D6" w:rsidR="00187E6E" w:rsidRPr="0078374C" w:rsidRDefault="00187E6E" w:rsidP="00187E6E">
            <w:pPr>
              <w:pStyle w:val="ListParagraph"/>
              <w:numPr>
                <w:ilvl w:val="0"/>
                <w:numId w:val="3"/>
              </w:numPr>
              <w:rPr>
                <w:rFonts w:asciiTheme="minorHAnsi" w:hAnsiTheme="minorHAnsi" w:cs="Arial"/>
              </w:rPr>
            </w:pPr>
            <w:proofErr w:type="gramStart"/>
            <w:r>
              <w:rPr>
                <w:rFonts w:asciiTheme="minorHAnsi" w:hAnsiTheme="minorHAnsi" w:cs="Arial"/>
              </w:rPr>
              <w:t>1,500</w:t>
            </w:r>
            <w:r w:rsidRPr="0078374C">
              <w:rPr>
                <w:rFonts w:asciiTheme="minorHAnsi" w:hAnsiTheme="minorHAnsi" w:cs="Arial"/>
              </w:rPr>
              <w:t xml:space="preserve"> word</w:t>
            </w:r>
            <w:proofErr w:type="gramEnd"/>
            <w:r w:rsidRPr="0078374C">
              <w:rPr>
                <w:rFonts w:asciiTheme="minorHAnsi" w:hAnsiTheme="minorHAnsi" w:cs="Arial"/>
              </w:rPr>
              <w:t xml:space="preserve"> evaluation of your teaching and observations</w:t>
            </w:r>
            <w:r w:rsidR="00B82F2D">
              <w:rPr>
                <w:rFonts w:asciiTheme="minorHAnsi" w:hAnsiTheme="minorHAnsi" w:cs="Arial"/>
              </w:rPr>
              <w:t xml:space="preserve"> (or equivalent, e.g. video)</w:t>
            </w:r>
          </w:p>
          <w:p w14:paraId="2E487C74" w14:textId="77777777" w:rsidR="00187E6E" w:rsidRPr="00AD3F33" w:rsidRDefault="00187E6E" w:rsidP="00187E6E">
            <w:pPr>
              <w:pStyle w:val="ListParagraph"/>
              <w:numPr>
                <w:ilvl w:val="0"/>
                <w:numId w:val="3"/>
              </w:numPr>
              <w:rPr>
                <w:rFonts w:asciiTheme="minorHAnsi" w:hAnsiTheme="minorHAnsi" w:cs="Arial"/>
              </w:rPr>
            </w:pPr>
            <w:r w:rsidRPr="0078374C">
              <w:rPr>
                <w:rFonts w:asciiTheme="minorHAnsi" w:hAnsiTheme="minorHAnsi" w:cs="Arial"/>
              </w:rPr>
              <w:t xml:space="preserve">300 </w:t>
            </w:r>
            <w:proofErr w:type="gramStart"/>
            <w:r w:rsidRPr="0078374C">
              <w:rPr>
                <w:rFonts w:asciiTheme="minorHAnsi" w:hAnsiTheme="minorHAnsi" w:cs="Arial"/>
              </w:rPr>
              <w:t>word</w:t>
            </w:r>
            <w:proofErr w:type="gramEnd"/>
            <w:r w:rsidRPr="0078374C">
              <w:rPr>
                <w:rFonts w:asciiTheme="minorHAnsi" w:hAnsiTheme="minorHAnsi" w:cs="Arial"/>
              </w:rPr>
              <w:t xml:space="preserve"> </w:t>
            </w:r>
            <w:proofErr w:type="spellStart"/>
            <w:r w:rsidRPr="0078374C">
              <w:rPr>
                <w:rFonts w:asciiTheme="minorHAnsi" w:hAnsiTheme="minorHAnsi" w:cs="Arial"/>
              </w:rPr>
              <w:t>inSTIL</w:t>
            </w:r>
            <w:proofErr w:type="spellEnd"/>
            <w:r w:rsidRPr="0078374C">
              <w:rPr>
                <w:rFonts w:asciiTheme="minorHAnsi" w:hAnsiTheme="minorHAnsi" w:cs="Arial"/>
              </w:rPr>
              <w:t xml:space="preserve"> digital space post + comment</w:t>
            </w:r>
          </w:p>
          <w:p w14:paraId="2DDB3FBD" w14:textId="77777777" w:rsidR="00187E6E" w:rsidRPr="00AD3F33" w:rsidRDefault="00187E6E" w:rsidP="00187E6E">
            <w:pPr>
              <w:pStyle w:val="ListParagraph"/>
              <w:numPr>
                <w:ilvl w:val="0"/>
                <w:numId w:val="2"/>
              </w:numPr>
              <w:rPr>
                <w:rFonts w:asciiTheme="minorHAnsi" w:hAnsiTheme="minorHAnsi" w:cs="Arial"/>
                <w:color w:val="002060"/>
              </w:rPr>
            </w:pPr>
            <w:r w:rsidRPr="0078374C">
              <w:rPr>
                <w:rFonts w:asciiTheme="minorHAnsi" w:hAnsiTheme="minorHAnsi" w:cs="Arial"/>
              </w:rPr>
              <w:t xml:space="preserve">Short UK </w:t>
            </w:r>
            <w:hyperlink r:id="rId14" w:history="1">
              <w:r w:rsidRPr="0078374C">
                <w:rPr>
                  <w:rStyle w:val="Hyperlink"/>
                  <w:rFonts w:asciiTheme="minorHAnsi" w:hAnsiTheme="minorHAnsi" w:cs="Arial"/>
                </w:rPr>
                <w:t>Professional Standards Framework (UKPSF)</w:t>
              </w:r>
            </w:hyperlink>
            <w:r w:rsidRPr="0078374C">
              <w:rPr>
                <w:rFonts w:asciiTheme="minorHAnsi" w:hAnsiTheme="minorHAnsi" w:cs="Arial"/>
                <w:color w:val="002060"/>
              </w:rPr>
              <w:t xml:space="preserve"> </w:t>
            </w:r>
            <w:r w:rsidRPr="0078374C">
              <w:rPr>
                <w:rFonts w:asciiTheme="minorHAnsi" w:hAnsiTheme="minorHAnsi" w:cs="Arial"/>
              </w:rPr>
              <w:t>mapping document</w:t>
            </w:r>
          </w:p>
          <w:p w14:paraId="4F290815" w14:textId="77777777" w:rsidR="00187E6E" w:rsidRPr="0078374C" w:rsidRDefault="00187E6E" w:rsidP="00187E6E">
            <w:pPr>
              <w:pStyle w:val="ListParagraph"/>
              <w:numPr>
                <w:ilvl w:val="0"/>
                <w:numId w:val="2"/>
              </w:numPr>
              <w:rPr>
                <w:rFonts w:asciiTheme="minorHAnsi" w:hAnsiTheme="minorHAnsi" w:cs="Arial"/>
                <w:color w:val="002060"/>
              </w:rPr>
            </w:pPr>
            <w:r>
              <w:rPr>
                <w:rFonts w:asciiTheme="minorHAnsi" w:hAnsiTheme="minorHAnsi" w:cs="Arial"/>
              </w:rPr>
              <w:t>Peer review of draft portfolio</w:t>
            </w:r>
          </w:p>
          <w:p w14:paraId="7427DFF9" w14:textId="77777777" w:rsidR="00187E6E" w:rsidRPr="0078374C" w:rsidRDefault="00187E6E" w:rsidP="00031E77">
            <w:pPr>
              <w:rPr>
                <w:rFonts w:asciiTheme="minorHAnsi" w:hAnsiTheme="minorHAnsi"/>
              </w:rPr>
            </w:pPr>
          </w:p>
        </w:tc>
      </w:tr>
    </w:tbl>
    <w:p w14:paraId="4E78BE82" w14:textId="348024AA" w:rsidR="000A3E92" w:rsidRPr="00187E6E" w:rsidRDefault="00187E6E" w:rsidP="00187E6E">
      <w:pPr>
        <w:pStyle w:val="NormalWeb"/>
        <w:shd w:val="clear" w:color="auto" w:fill="FFFFFF"/>
        <w:rPr>
          <w:rFonts w:asciiTheme="minorHAnsi" w:hAnsiTheme="minorHAnsi" w:cs="Arial"/>
          <w:color w:val="000000"/>
        </w:rPr>
      </w:pPr>
      <w:r w:rsidRPr="0078374C">
        <w:rPr>
          <w:rFonts w:asciiTheme="minorHAnsi" w:hAnsiTheme="minorHAnsi" w:cs="Arial"/>
          <w:color w:val="000000"/>
        </w:rPr>
        <w:t>For more details/if you have any questions, please contact</w:t>
      </w:r>
      <w:r>
        <w:rPr>
          <w:rFonts w:asciiTheme="minorHAnsi" w:hAnsiTheme="minorHAnsi" w:cs="Arial"/>
          <w:color w:val="000000"/>
        </w:rPr>
        <w:t xml:space="preserve"> </w:t>
      </w:r>
      <w:hyperlink r:id="rId15" w:history="1">
        <w:r w:rsidRPr="002A657C">
          <w:rPr>
            <w:rStyle w:val="Hyperlink"/>
            <w:rFonts w:asciiTheme="minorHAnsi" w:hAnsiTheme="minorHAnsi" w:cs="Arial"/>
          </w:rPr>
          <w:t>Fiona Prendergast</w:t>
        </w:r>
      </w:hyperlink>
      <w:r>
        <w:rPr>
          <w:rFonts w:asciiTheme="minorHAnsi" w:hAnsiTheme="minorHAnsi" w:cs="Arial"/>
          <w:color w:val="000000"/>
        </w:rPr>
        <w:t xml:space="preserve">, the </w:t>
      </w:r>
      <w:proofErr w:type="spellStart"/>
      <w:r>
        <w:rPr>
          <w:rFonts w:asciiTheme="minorHAnsi" w:hAnsiTheme="minorHAnsi" w:cs="Arial"/>
          <w:color w:val="000000"/>
        </w:rPr>
        <w:t>inSTIL</w:t>
      </w:r>
      <w:proofErr w:type="spellEnd"/>
      <w:r>
        <w:rPr>
          <w:rFonts w:asciiTheme="minorHAnsi" w:hAnsiTheme="minorHAnsi" w:cs="Arial"/>
          <w:color w:val="000000"/>
        </w:rPr>
        <w:t xml:space="preserve"> Programme Leader, or</w:t>
      </w:r>
      <w:r w:rsidRPr="0078374C">
        <w:rPr>
          <w:rFonts w:asciiTheme="minorHAnsi" w:hAnsiTheme="minorHAnsi" w:cs="Arial"/>
          <w:color w:val="000000"/>
        </w:rPr>
        <w:t> </w:t>
      </w:r>
      <w:hyperlink r:id="rId16" w:tooltip="mailto:edc@rhul.ac.uk" w:history="1">
        <w:r w:rsidRPr="00727350">
          <w:rPr>
            <w:rStyle w:val="Hyperlink"/>
            <w:rFonts w:asciiTheme="minorHAnsi" w:hAnsiTheme="minorHAnsi" w:cs="Arial"/>
            <w:b/>
            <w:bCs/>
            <w:color w:val="354BAA"/>
          </w:rPr>
          <w:t>Educational Development.</w:t>
        </w:r>
        <w:r w:rsidRPr="0078374C">
          <w:rPr>
            <w:rStyle w:val="Hyperlink"/>
            <w:rFonts w:asciiTheme="minorHAnsi" w:hAnsiTheme="minorHAnsi" w:cs="Arial"/>
            <w:color w:val="354BAA"/>
          </w:rPr>
          <w:t> </w:t>
        </w:r>
      </w:hyperlink>
    </w:p>
    <w:sectPr w:rsidR="000A3E92" w:rsidRPr="00187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E3B"/>
    <w:multiLevelType w:val="hybridMultilevel"/>
    <w:tmpl w:val="DF627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253C7"/>
    <w:multiLevelType w:val="hybridMultilevel"/>
    <w:tmpl w:val="7BC6C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DF47D6"/>
    <w:multiLevelType w:val="multilevel"/>
    <w:tmpl w:val="32BA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C6795"/>
    <w:multiLevelType w:val="hybridMultilevel"/>
    <w:tmpl w:val="01160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300AF2"/>
    <w:multiLevelType w:val="multilevel"/>
    <w:tmpl w:val="0D6E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6370F"/>
    <w:multiLevelType w:val="hybridMultilevel"/>
    <w:tmpl w:val="36E44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4273426">
    <w:abstractNumId w:val="1"/>
  </w:num>
  <w:num w:numId="2" w16cid:durableId="102070291">
    <w:abstractNumId w:val="0"/>
  </w:num>
  <w:num w:numId="3" w16cid:durableId="525799230">
    <w:abstractNumId w:val="5"/>
  </w:num>
  <w:num w:numId="4" w16cid:durableId="1742755237">
    <w:abstractNumId w:val="3"/>
  </w:num>
  <w:num w:numId="5" w16cid:durableId="2009551086">
    <w:abstractNumId w:val="2"/>
  </w:num>
  <w:num w:numId="6" w16cid:durableId="1875386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6E"/>
    <w:rsid w:val="000A3E92"/>
    <w:rsid w:val="00122F76"/>
    <w:rsid w:val="00187E6E"/>
    <w:rsid w:val="006B2354"/>
    <w:rsid w:val="00743FC3"/>
    <w:rsid w:val="008D3190"/>
    <w:rsid w:val="00B82F2D"/>
    <w:rsid w:val="00C01B8F"/>
    <w:rsid w:val="00D52511"/>
    <w:rsid w:val="00E33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0317"/>
  <w15:chartTrackingRefBased/>
  <w15:docId w15:val="{CA821449-EA1F-47F5-BA93-7F4491D3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6E"/>
    <w:pPr>
      <w:spacing w:after="0" w:line="240" w:lineRule="auto"/>
    </w:pPr>
    <w:rPr>
      <w:rFonts w:ascii="Arial" w:eastAsia="Times New Roman" w:hAnsi="Arial" w:cs="Arial"/>
      <w:sz w:val="24"/>
      <w:szCs w:val="20"/>
      <w:lang w:eastAsia="en-GB"/>
    </w:rPr>
  </w:style>
  <w:style w:type="paragraph" w:styleId="Heading2">
    <w:name w:val="heading 2"/>
    <w:basedOn w:val="Normal"/>
    <w:link w:val="Heading2Char"/>
    <w:uiPriority w:val="9"/>
    <w:qFormat/>
    <w:rsid w:val="00187E6E"/>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E6E"/>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187E6E"/>
    <w:pPr>
      <w:ind w:left="720"/>
      <w:contextualSpacing/>
    </w:pPr>
    <w:rPr>
      <w:rFonts w:ascii="Times New Roman" w:hAnsi="Times New Roman" w:cs="Times New Roman"/>
      <w:szCs w:val="24"/>
    </w:rPr>
  </w:style>
  <w:style w:type="table" w:styleId="TableGrid">
    <w:name w:val="Table Grid"/>
    <w:basedOn w:val="TableNormal"/>
    <w:uiPriority w:val="39"/>
    <w:rsid w:val="0018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7E6E"/>
    <w:pPr>
      <w:spacing w:before="100" w:beforeAutospacing="1" w:after="100" w:afterAutospacing="1"/>
    </w:pPr>
    <w:rPr>
      <w:rFonts w:ascii="Times New Roman" w:hAnsi="Times New Roman" w:cs="Times New Roman"/>
      <w:szCs w:val="24"/>
    </w:rPr>
  </w:style>
  <w:style w:type="character" w:styleId="Hyperlink">
    <w:name w:val="Hyperlink"/>
    <w:basedOn w:val="DefaultParagraphFont"/>
    <w:uiPriority w:val="99"/>
    <w:unhideWhenUsed/>
    <w:rsid w:val="00187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prendergast@rhul.ac.uk" TargetMode="External"/><Relationship Id="rId13" Type="http://schemas.openxmlformats.org/officeDocument/2006/relationships/hyperlink" Target="mailto:Laura.Christie@rhul.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c@rhul.ac.uk" TargetMode="External"/><Relationship Id="rId12" Type="http://schemas.openxmlformats.org/officeDocument/2006/relationships/hyperlink" Target="https://www.advance-he.ac.uk/knowledge-hub/uk-professional-standards-framework-ukps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dc@rhul.ac.uk" TargetMode="External"/><Relationship Id="rId1" Type="http://schemas.openxmlformats.org/officeDocument/2006/relationships/numbering" Target="numbering.xml"/><Relationship Id="rId6" Type="http://schemas.openxmlformats.org/officeDocument/2006/relationships/hyperlink" Target="https://www.advance-he.ac.uk/knowledge-hub/uk-professional-standards-framework-ukpsf" TargetMode="External"/><Relationship Id="rId11" Type="http://schemas.openxmlformats.org/officeDocument/2006/relationships/hyperlink" Target="https://intranet.royalholloway.ac.uk/doctoral-school/help-and-support/pgr-peer-mentoring-scheme/home.aspx" TargetMode="External"/><Relationship Id="rId5" Type="http://schemas.openxmlformats.org/officeDocument/2006/relationships/hyperlink" Target="https://www.advance-he.ac.uk/knowledge-hub/uk-professional-standards-framework-ukpsf" TargetMode="External"/><Relationship Id="rId15" Type="http://schemas.openxmlformats.org/officeDocument/2006/relationships/hyperlink" Target="mailto:fiona.prendergast@rhul.ac.uk" TargetMode="External"/><Relationship Id="rId10" Type="http://schemas.openxmlformats.org/officeDocument/2006/relationships/hyperlink" Target="https://intranet.royalholloway.ac.uk/doctoral-school/researcher-development/researcher-development-programme.aspx" TargetMode="External"/><Relationship Id="rId4" Type="http://schemas.openxmlformats.org/officeDocument/2006/relationships/webSettings" Target="webSettings.xml"/><Relationship Id="rId9" Type="http://schemas.openxmlformats.org/officeDocument/2006/relationships/hyperlink" Target="mailto:edc@rhul.ac.uk" TargetMode="External"/><Relationship Id="rId14" Type="http://schemas.openxmlformats.org/officeDocument/2006/relationships/hyperlink" Target="https://www.heacademy.ac.uk/sites/default/files/downloads/ukpsf_2011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4331</Characters>
  <Application>Microsoft Office Word</Application>
  <DocSecurity>0</DocSecurity>
  <Lines>36</Lines>
  <Paragraphs>10</Paragraphs>
  <ScaleCrop>false</ScaleCrop>
  <Company>Royal Holloway University of London</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Prendergast, Fiona</dc:creator>
  <cp:keywords/>
  <dc:description/>
  <cp:lastModifiedBy>Anon</cp:lastModifiedBy>
  <cp:revision>2</cp:revision>
  <dcterms:created xsi:type="dcterms:W3CDTF">2024-09-05T08:06:00Z</dcterms:created>
  <dcterms:modified xsi:type="dcterms:W3CDTF">2024-09-05T08:06:00Z</dcterms:modified>
</cp:coreProperties>
</file>