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E0D5" w14:textId="77777777" w:rsidR="00453131" w:rsidRDefault="00453131" w:rsidP="00453131">
      <w:pPr>
        <w:rPr>
          <w:b/>
          <w:sz w:val="22"/>
        </w:rPr>
      </w:pPr>
      <w:r>
        <w:rPr>
          <w:b/>
          <w:sz w:val="22"/>
        </w:rPr>
        <w:t>RA1(a) – Generic risk assessment for Category 1a</w:t>
      </w:r>
    </w:p>
    <w:p w14:paraId="67D902AD" w14:textId="77777777" w:rsidR="00453131" w:rsidRDefault="00453131" w:rsidP="00453131">
      <w:pPr>
        <w:rPr>
          <w:b/>
          <w:sz w:val="22"/>
        </w:rPr>
      </w:pPr>
    </w:p>
    <w:tbl>
      <w:tblPr>
        <w:tblStyle w:val="TableGrid"/>
        <w:tblW w:w="9862" w:type="dxa"/>
        <w:tblLook w:val="04A0" w:firstRow="1" w:lastRow="0" w:firstColumn="1" w:lastColumn="0" w:noHBand="0" w:noVBand="1"/>
      </w:tblPr>
      <w:tblGrid>
        <w:gridCol w:w="2428"/>
        <w:gridCol w:w="3108"/>
        <w:gridCol w:w="2027"/>
        <w:gridCol w:w="2299"/>
      </w:tblGrid>
      <w:tr w:rsidR="00453131" w14:paraId="1CA4EDDA" w14:textId="77777777" w:rsidTr="00A40720">
        <w:trPr>
          <w:trHeight w:val="269"/>
        </w:trPr>
        <w:tc>
          <w:tcPr>
            <w:tcW w:w="2428" w:type="dxa"/>
            <w:tcBorders>
              <w:top w:val="single" w:sz="4" w:space="0" w:color="000000"/>
              <w:left w:val="single" w:sz="4" w:space="0" w:color="000000"/>
              <w:bottom w:val="single" w:sz="4" w:space="0" w:color="000000"/>
              <w:right w:val="single" w:sz="4" w:space="0" w:color="000000"/>
            </w:tcBorders>
            <w:hideMark/>
          </w:tcPr>
          <w:p w14:paraId="0B4882A3" w14:textId="77777777" w:rsidR="00453131" w:rsidRDefault="00453131" w:rsidP="00A40720">
            <w:pPr>
              <w:rPr>
                <w:b/>
              </w:rPr>
            </w:pPr>
            <w:r>
              <w:rPr>
                <w:b/>
              </w:rPr>
              <w:t>Traveller’s Name:</w:t>
            </w:r>
          </w:p>
        </w:tc>
        <w:tc>
          <w:tcPr>
            <w:tcW w:w="3108" w:type="dxa"/>
            <w:tcBorders>
              <w:top w:val="single" w:sz="4" w:space="0" w:color="000000"/>
              <w:left w:val="single" w:sz="4" w:space="0" w:color="000000"/>
              <w:bottom w:val="single" w:sz="4" w:space="0" w:color="000000"/>
              <w:right w:val="single" w:sz="4" w:space="0" w:color="000000"/>
            </w:tcBorders>
          </w:tcPr>
          <w:p w14:paraId="77C86E3E" w14:textId="77777777" w:rsidR="00453131" w:rsidRDefault="00453131" w:rsidP="00A40720"/>
        </w:tc>
        <w:tc>
          <w:tcPr>
            <w:tcW w:w="2027" w:type="dxa"/>
            <w:tcBorders>
              <w:top w:val="single" w:sz="4" w:space="0" w:color="000000"/>
              <w:left w:val="single" w:sz="4" w:space="0" w:color="000000"/>
              <w:bottom w:val="single" w:sz="4" w:space="0" w:color="000000"/>
              <w:right w:val="single" w:sz="4" w:space="0" w:color="000000"/>
            </w:tcBorders>
            <w:hideMark/>
          </w:tcPr>
          <w:p w14:paraId="5F3A4838" w14:textId="77777777" w:rsidR="00453131" w:rsidRDefault="00453131" w:rsidP="00A40720">
            <w:pPr>
              <w:rPr>
                <w:b/>
              </w:rPr>
            </w:pPr>
            <w:r>
              <w:rPr>
                <w:b/>
              </w:rPr>
              <w:t>Date of Departure:</w:t>
            </w:r>
          </w:p>
        </w:tc>
        <w:tc>
          <w:tcPr>
            <w:tcW w:w="2298" w:type="dxa"/>
            <w:tcBorders>
              <w:top w:val="single" w:sz="4" w:space="0" w:color="000000"/>
              <w:left w:val="single" w:sz="4" w:space="0" w:color="000000"/>
              <w:bottom w:val="single" w:sz="4" w:space="0" w:color="000000"/>
              <w:right w:val="single" w:sz="4" w:space="0" w:color="000000"/>
            </w:tcBorders>
          </w:tcPr>
          <w:p w14:paraId="59F16462" w14:textId="77777777" w:rsidR="00453131" w:rsidRDefault="00453131" w:rsidP="00A40720"/>
        </w:tc>
      </w:tr>
      <w:tr w:rsidR="00453131" w14:paraId="17E52F22" w14:textId="77777777" w:rsidTr="00A40720">
        <w:trPr>
          <w:trHeight w:val="269"/>
        </w:trPr>
        <w:tc>
          <w:tcPr>
            <w:tcW w:w="2428" w:type="dxa"/>
            <w:tcBorders>
              <w:top w:val="single" w:sz="4" w:space="0" w:color="000000"/>
              <w:left w:val="single" w:sz="4" w:space="0" w:color="000000"/>
              <w:bottom w:val="single" w:sz="4" w:space="0" w:color="000000"/>
              <w:right w:val="single" w:sz="4" w:space="0" w:color="000000"/>
            </w:tcBorders>
            <w:hideMark/>
          </w:tcPr>
          <w:p w14:paraId="7E458D66" w14:textId="77777777" w:rsidR="00453131" w:rsidRDefault="00453131" w:rsidP="00A40720">
            <w:pPr>
              <w:rPr>
                <w:b/>
              </w:rPr>
            </w:pPr>
            <w:r>
              <w:rPr>
                <w:b/>
              </w:rPr>
              <w:t>Department:</w:t>
            </w:r>
          </w:p>
        </w:tc>
        <w:tc>
          <w:tcPr>
            <w:tcW w:w="3108" w:type="dxa"/>
            <w:tcBorders>
              <w:top w:val="single" w:sz="4" w:space="0" w:color="000000"/>
              <w:left w:val="single" w:sz="4" w:space="0" w:color="000000"/>
              <w:bottom w:val="single" w:sz="4" w:space="0" w:color="000000"/>
              <w:right w:val="single" w:sz="4" w:space="0" w:color="000000"/>
            </w:tcBorders>
          </w:tcPr>
          <w:p w14:paraId="4D4E6DA7" w14:textId="77777777" w:rsidR="00453131" w:rsidRDefault="00453131" w:rsidP="00A40720"/>
        </w:tc>
        <w:tc>
          <w:tcPr>
            <w:tcW w:w="2027" w:type="dxa"/>
            <w:tcBorders>
              <w:top w:val="single" w:sz="4" w:space="0" w:color="000000"/>
              <w:left w:val="single" w:sz="4" w:space="0" w:color="000000"/>
              <w:bottom w:val="single" w:sz="4" w:space="0" w:color="000000"/>
              <w:right w:val="single" w:sz="4" w:space="0" w:color="000000"/>
            </w:tcBorders>
            <w:hideMark/>
          </w:tcPr>
          <w:p w14:paraId="54D17336" w14:textId="77777777" w:rsidR="00453131" w:rsidRDefault="00453131" w:rsidP="00A40720">
            <w:pPr>
              <w:rPr>
                <w:b/>
              </w:rPr>
            </w:pPr>
            <w:r>
              <w:rPr>
                <w:b/>
              </w:rPr>
              <w:t>Date of Return:</w:t>
            </w:r>
          </w:p>
        </w:tc>
        <w:tc>
          <w:tcPr>
            <w:tcW w:w="2298" w:type="dxa"/>
            <w:tcBorders>
              <w:top w:val="single" w:sz="4" w:space="0" w:color="000000"/>
              <w:left w:val="single" w:sz="4" w:space="0" w:color="000000"/>
              <w:bottom w:val="single" w:sz="4" w:space="0" w:color="000000"/>
              <w:right w:val="single" w:sz="4" w:space="0" w:color="000000"/>
            </w:tcBorders>
          </w:tcPr>
          <w:p w14:paraId="023DCCC4" w14:textId="77777777" w:rsidR="00453131" w:rsidRDefault="00453131" w:rsidP="00A40720"/>
        </w:tc>
      </w:tr>
      <w:tr w:rsidR="00453131" w14:paraId="59FDB3C7" w14:textId="77777777" w:rsidTr="00A40720">
        <w:trPr>
          <w:trHeight w:val="253"/>
        </w:trPr>
        <w:tc>
          <w:tcPr>
            <w:tcW w:w="2428" w:type="dxa"/>
            <w:tcBorders>
              <w:top w:val="single" w:sz="4" w:space="0" w:color="000000"/>
              <w:left w:val="single" w:sz="4" w:space="0" w:color="000000"/>
              <w:bottom w:val="single" w:sz="4" w:space="0" w:color="000000"/>
              <w:right w:val="single" w:sz="4" w:space="0" w:color="000000"/>
            </w:tcBorders>
            <w:hideMark/>
          </w:tcPr>
          <w:p w14:paraId="4E4DDA1C" w14:textId="77777777" w:rsidR="00453131" w:rsidRDefault="00453131" w:rsidP="00A40720">
            <w:pPr>
              <w:rPr>
                <w:b/>
              </w:rPr>
            </w:pPr>
            <w:r>
              <w:rPr>
                <w:b/>
              </w:rPr>
              <w:t>Line manager/Supervisor:</w:t>
            </w:r>
          </w:p>
        </w:tc>
        <w:tc>
          <w:tcPr>
            <w:tcW w:w="3108" w:type="dxa"/>
            <w:tcBorders>
              <w:top w:val="single" w:sz="4" w:space="0" w:color="000000"/>
              <w:left w:val="single" w:sz="4" w:space="0" w:color="000000"/>
              <w:bottom w:val="single" w:sz="4" w:space="0" w:color="000000"/>
              <w:right w:val="single" w:sz="4" w:space="0" w:color="000000"/>
            </w:tcBorders>
          </w:tcPr>
          <w:p w14:paraId="1BB53BD7" w14:textId="77777777" w:rsidR="00453131" w:rsidRDefault="00453131" w:rsidP="00A40720"/>
        </w:tc>
        <w:tc>
          <w:tcPr>
            <w:tcW w:w="2027" w:type="dxa"/>
            <w:tcBorders>
              <w:top w:val="single" w:sz="4" w:space="0" w:color="000000"/>
              <w:left w:val="single" w:sz="4" w:space="0" w:color="000000"/>
              <w:bottom w:val="single" w:sz="4" w:space="0" w:color="000000"/>
              <w:right w:val="single" w:sz="4" w:space="0" w:color="000000"/>
            </w:tcBorders>
          </w:tcPr>
          <w:p w14:paraId="12C56E84" w14:textId="77777777" w:rsidR="00453131" w:rsidRDefault="00453131" w:rsidP="00A40720">
            <w:pPr>
              <w:rPr>
                <w:b/>
              </w:rPr>
            </w:pPr>
            <w:r>
              <w:rPr>
                <w:b/>
              </w:rPr>
              <w:t>Destination:</w:t>
            </w:r>
          </w:p>
        </w:tc>
        <w:tc>
          <w:tcPr>
            <w:tcW w:w="2298" w:type="dxa"/>
            <w:tcBorders>
              <w:top w:val="single" w:sz="4" w:space="0" w:color="000000"/>
              <w:left w:val="single" w:sz="4" w:space="0" w:color="000000"/>
              <w:bottom w:val="single" w:sz="4" w:space="0" w:color="000000"/>
              <w:right w:val="single" w:sz="4" w:space="0" w:color="000000"/>
            </w:tcBorders>
          </w:tcPr>
          <w:p w14:paraId="3B2D7567" w14:textId="77777777" w:rsidR="00453131" w:rsidRDefault="00453131" w:rsidP="00A40720"/>
        </w:tc>
      </w:tr>
      <w:tr w:rsidR="00453131" w14:paraId="4D1DC222" w14:textId="77777777" w:rsidTr="00A40720">
        <w:trPr>
          <w:trHeight w:val="269"/>
        </w:trPr>
        <w:tc>
          <w:tcPr>
            <w:tcW w:w="2428" w:type="dxa"/>
            <w:tcBorders>
              <w:top w:val="single" w:sz="4" w:space="0" w:color="000000"/>
              <w:left w:val="single" w:sz="4" w:space="0" w:color="000000"/>
              <w:bottom w:val="single" w:sz="4" w:space="0" w:color="000000"/>
              <w:right w:val="single" w:sz="4" w:space="0" w:color="000000"/>
            </w:tcBorders>
          </w:tcPr>
          <w:p w14:paraId="74E6BE71" w14:textId="77777777" w:rsidR="00453131" w:rsidRDefault="00453131" w:rsidP="00A40720">
            <w:pPr>
              <w:rPr>
                <w:b/>
              </w:rPr>
            </w:pPr>
            <w:r>
              <w:rPr>
                <w:b/>
              </w:rPr>
              <w:t>Purpose of Travel:</w:t>
            </w:r>
          </w:p>
        </w:tc>
        <w:tc>
          <w:tcPr>
            <w:tcW w:w="7434" w:type="dxa"/>
            <w:gridSpan w:val="3"/>
            <w:tcBorders>
              <w:top w:val="single" w:sz="4" w:space="0" w:color="000000"/>
              <w:left w:val="single" w:sz="4" w:space="0" w:color="000000"/>
              <w:bottom w:val="single" w:sz="4" w:space="0" w:color="000000"/>
              <w:right w:val="single" w:sz="4" w:space="0" w:color="000000"/>
            </w:tcBorders>
          </w:tcPr>
          <w:p w14:paraId="5324FD7F" w14:textId="77777777" w:rsidR="00453131" w:rsidRDefault="00453131" w:rsidP="00A40720"/>
        </w:tc>
      </w:tr>
    </w:tbl>
    <w:p w14:paraId="09AD79C2" w14:textId="77777777" w:rsidR="00453131" w:rsidRDefault="00453131" w:rsidP="00453131"/>
    <w:tbl>
      <w:tblPr>
        <w:tblStyle w:val="TableGrid"/>
        <w:tblW w:w="9918" w:type="dxa"/>
        <w:tblLook w:val="04A0" w:firstRow="1" w:lastRow="0" w:firstColumn="1" w:lastColumn="0" w:noHBand="0" w:noVBand="1"/>
      </w:tblPr>
      <w:tblGrid>
        <w:gridCol w:w="555"/>
        <w:gridCol w:w="1808"/>
        <w:gridCol w:w="6370"/>
        <w:gridCol w:w="1185"/>
      </w:tblGrid>
      <w:tr w:rsidR="00453131" w14:paraId="58F8686F"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5F24AE10" w14:textId="77777777" w:rsidR="00453131" w:rsidRDefault="00453131" w:rsidP="00A40720">
            <w:pPr>
              <w:rPr>
                <w:b/>
              </w:rPr>
            </w:pPr>
            <w:r>
              <w:rPr>
                <w:b/>
              </w:rPr>
              <w:t>No</w:t>
            </w:r>
          </w:p>
        </w:tc>
        <w:tc>
          <w:tcPr>
            <w:tcW w:w="1840" w:type="dxa"/>
            <w:tcBorders>
              <w:top w:val="single" w:sz="4" w:space="0" w:color="000000"/>
              <w:left w:val="single" w:sz="4" w:space="0" w:color="000000"/>
              <w:bottom w:val="single" w:sz="4" w:space="0" w:color="000000"/>
              <w:right w:val="single" w:sz="4" w:space="0" w:color="000000"/>
            </w:tcBorders>
            <w:hideMark/>
          </w:tcPr>
          <w:p w14:paraId="1D368A8F" w14:textId="77777777" w:rsidR="00453131" w:rsidRDefault="00453131" w:rsidP="00A40720">
            <w:pPr>
              <w:rPr>
                <w:b/>
              </w:rPr>
            </w:pPr>
            <w:r>
              <w:rPr>
                <w:b/>
              </w:rPr>
              <w:t>Risk</w:t>
            </w:r>
          </w:p>
        </w:tc>
        <w:tc>
          <w:tcPr>
            <w:tcW w:w="6757" w:type="dxa"/>
            <w:tcBorders>
              <w:top w:val="single" w:sz="4" w:space="0" w:color="000000"/>
              <w:left w:val="single" w:sz="4" w:space="0" w:color="000000"/>
              <w:bottom w:val="single" w:sz="4" w:space="0" w:color="000000"/>
              <w:right w:val="single" w:sz="4" w:space="0" w:color="000000"/>
            </w:tcBorders>
            <w:hideMark/>
          </w:tcPr>
          <w:p w14:paraId="506E5542" w14:textId="77777777" w:rsidR="00453131" w:rsidRDefault="00453131" w:rsidP="00A40720">
            <w:pPr>
              <w:rPr>
                <w:b/>
              </w:rPr>
            </w:pPr>
            <w:r>
              <w:rPr>
                <w:b/>
              </w:rPr>
              <w:t>Controls</w:t>
            </w:r>
          </w:p>
        </w:tc>
        <w:tc>
          <w:tcPr>
            <w:tcW w:w="760" w:type="dxa"/>
            <w:tcBorders>
              <w:top w:val="single" w:sz="4" w:space="0" w:color="000000"/>
              <w:left w:val="single" w:sz="4" w:space="0" w:color="000000"/>
              <w:bottom w:val="single" w:sz="4" w:space="0" w:color="000000"/>
              <w:right w:val="single" w:sz="4" w:space="0" w:color="000000"/>
            </w:tcBorders>
            <w:hideMark/>
          </w:tcPr>
          <w:p w14:paraId="33C99F7E" w14:textId="77777777" w:rsidR="00453131" w:rsidRDefault="00453131" w:rsidP="00A40720">
            <w:pPr>
              <w:rPr>
                <w:b/>
              </w:rPr>
            </w:pPr>
            <w:r>
              <w:rPr>
                <w:b/>
              </w:rPr>
              <w:t>Sufficient?</w:t>
            </w:r>
          </w:p>
        </w:tc>
      </w:tr>
      <w:tr w:rsidR="00453131" w14:paraId="04DAFD11"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4CCB44FD" w14:textId="77777777" w:rsidR="00453131" w:rsidRDefault="00453131" w:rsidP="00A40720">
            <w:r>
              <w:t>1</w:t>
            </w:r>
          </w:p>
        </w:tc>
        <w:tc>
          <w:tcPr>
            <w:tcW w:w="1840" w:type="dxa"/>
            <w:tcBorders>
              <w:top w:val="single" w:sz="4" w:space="0" w:color="000000"/>
              <w:left w:val="single" w:sz="4" w:space="0" w:color="000000"/>
              <w:bottom w:val="single" w:sz="4" w:space="0" w:color="000000"/>
              <w:right w:val="single" w:sz="4" w:space="0" w:color="000000"/>
            </w:tcBorders>
            <w:hideMark/>
          </w:tcPr>
          <w:p w14:paraId="2D226F82" w14:textId="77777777" w:rsidR="00453131" w:rsidRDefault="00453131" w:rsidP="00A40720">
            <w:pPr>
              <w:jc w:val="left"/>
            </w:pPr>
            <w:r>
              <w:t xml:space="preserve">Slips, </w:t>
            </w:r>
            <w:proofErr w:type="gramStart"/>
            <w:r>
              <w:t>trips</w:t>
            </w:r>
            <w:proofErr w:type="gramEnd"/>
            <w:r>
              <w:t xml:space="preserve"> or falls on walking surfaces leading to a minor injury</w:t>
            </w:r>
          </w:p>
        </w:tc>
        <w:tc>
          <w:tcPr>
            <w:tcW w:w="6757" w:type="dxa"/>
            <w:tcBorders>
              <w:top w:val="single" w:sz="4" w:space="0" w:color="000000"/>
              <w:left w:val="single" w:sz="4" w:space="0" w:color="000000"/>
              <w:bottom w:val="single" w:sz="4" w:space="0" w:color="000000"/>
              <w:right w:val="single" w:sz="4" w:space="0" w:color="000000"/>
            </w:tcBorders>
            <w:hideMark/>
          </w:tcPr>
          <w:p w14:paraId="1D1CA0A6" w14:textId="77777777" w:rsidR="00453131" w:rsidRDefault="00453131" w:rsidP="00A40720">
            <w:r>
              <w:t>Locations in the UK can be assumed to have reasonable flooring with markings on any slippery areas or trip hazards</w:t>
            </w:r>
          </w:p>
          <w:p w14:paraId="6E4BD2A6" w14:textId="77777777" w:rsidR="00453131" w:rsidRDefault="00453131" w:rsidP="00A40720">
            <w:r>
              <w:t>Travellers can reasonably be expected to walk around buildings and pavements without additional controls, unless there is a specific issue</w:t>
            </w:r>
          </w:p>
          <w:p w14:paraId="6DDD1C0B" w14:textId="77777777" w:rsidR="00453131" w:rsidRDefault="00453131" w:rsidP="00A40720">
            <w:r>
              <w:t>Travellers should consider the weather conditions prior to the trip and adjust the itinerary as required if walking outdoors in inclement weather.</w:t>
            </w:r>
          </w:p>
          <w:p w14:paraId="5689C802" w14:textId="77777777" w:rsidR="00453131" w:rsidRDefault="00453131" w:rsidP="00A40720">
            <w:r>
              <w:t xml:space="preserve">Travellers to remain on pathways / walkways when practicable </w:t>
            </w:r>
          </w:p>
          <w:p w14:paraId="7ECAD1DC" w14:textId="77777777" w:rsidR="00453131" w:rsidRDefault="00453131" w:rsidP="00A40720">
            <w:r>
              <w:t>Travellers reminded to wear suitable footwear. On field trips, if someone is wearing unsuitable footwear then they should be advised to change them</w:t>
            </w:r>
          </w:p>
        </w:tc>
        <w:tc>
          <w:tcPr>
            <w:tcW w:w="760" w:type="dxa"/>
            <w:tcBorders>
              <w:top w:val="single" w:sz="4" w:space="0" w:color="000000"/>
              <w:left w:val="single" w:sz="4" w:space="0" w:color="000000"/>
              <w:bottom w:val="single" w:sz="4" w:space="0" w:color="000000"/>
              <w:right w:val="single" w:sz="4" w:space="0" w:color="000000"/>
            </w:tcBorders>
          </w:tcPr>
          <w:p w14:paraId="45E1DCA8" w14:textId="77777777" w:rsidR="00453131" w:rsidRDefault="00453131" w:rsidP="00A40720"/>
        </w:tc>
      </w:tr>
      <w:tr w:rsidR="00453131" w14:paraId="4F6B0507"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602B1518" w14:textId="77777777" w:rsidR="00453131" w:rsidRDefault="00453131" w:rsidP="00A40720">
            <w:r>
              <w:t>2</w:t>
            </w:r>
          </w:p>
        </w:tc>
        <w:tc>
          <w:tcPr>
            <w:tcW w:w="1840" w:type="dxa"/>
            <w:tcBorders>
              <w:top w:val="single" w:sz="4" w:space="0" w:color="000000"/>
              <w:left w:val="single" w:sz="4" w:space="0" w:color="000000"/>
              <w:bottom w:val="single" w:sz="4" w:space="0" w:color="000000"/>
              <w:right w:val="single" w:sz="4" w:space="0" w:color="000000"/>
            </w:tcBorders>
            <w:hideMark/>
          </w:tcPr>
          <w:p w14:paraId="6FD52217" w14:textId="77777777" w:rsidR="00453131" w:rsidRDefault="00453131" w:rsidP="00A40720">
            <w:pPr>
              <w:jc w:val="left"/>
            </w:pPr>
            <w:r>
              <w:t>Fire at the location leading to the group being split up</w:t>
            </w:r>
          </w:p>
        </w:tc>
        <w:tc>
          <w:tcPr>
            <w:tcW w:w="6757" w:type="dxa"/>
            <w:tcBorders>
              <w:top w:val="single" w:sz="4" w:space="0" w:color="000000"/>
              <w:left w:val="single" w:sz="4" w:space="0" w:color="000000"/>
              <w:bottom w:val="single" w:sz="4" w:space="0" w:color="000000"/>
              <w:right w:val="single" w:sz="4" w:space="0" w:color="000000"/>
            </w:tcBorders>
            <w:hideMark/>
          </w:tcPr>
          <w:p w14:paraId="5E89CD88" w14:textId="77777777" w:rsidR="00453131" w:rsidRDefault="00453131" w:rsidP="00A40720">
            <w:r>
              <w:t>UK buildings can reasonably be assumed to have fire detection and alarm equipment and functional, marked, fire exits.</w:t>
            </w:r>
          </w:p>
          <w:p w14:paraId="679EB9F0" w14:textId="77777777" w:rsidR="00453131" w:rsidRDefault="00453131" w:rsidP="00A40720">
            <w:r>
              <w:t>On field trips, fieldwork leader to ensure they set a meeting point for each location and that they have the contact details of all attendees</w:t>
            </w:r>
          </w:p>
        </w:tc>
        <w:tc>
          <w:tcPr>
            <w:tcW w:w="760" w:type="dxa"/>
            <w:tcBorders>
              <w:top w:val="single" w:sz="4" w:space="0" w:color="000000"/>
              <w:left w:val="single" w:sz="4" w:space="0" w:color="000000"/>
              <w:bottom w:val="single" w:sz="4" w:space="0" w:color="000000"/>
              <w:right w:val="single" w:sz="4" w:space="0" w:color="000000"/>
            </w:tcBorders>
          </w:tcPr>
          <w:p w14:paraId="4F501CBB" w14:textId="77777777" w:rsidR="00453131" w:rsidRDefault="00453131" w:rsidP="00A40720"/>
        </w:tc>
      </w:tr>
      <w:tr w:rsidR="00453131" w14:paraId="52BBBDBB"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57ACC83D" w14:textId="77777777" w:rsidR="00453131" w:rsidRDefault="00453131" w:rsidP="00A40720">
            <w:r>
              <w:t>3</w:t>
            </w:r>
          </w:p>
        </w:tc>
        <w:tc>
          <w:tcPr>
            <w:tcW w:w="1840" w:type="dxa"/>
            <w:tcBorders>
              <w:top w:val="single" w:sz="4" w:space="0" w:color="000000"/>
              <w:left w:val="single" w:sz="4" w:space="0" w:color="000000"/>
              <w:bottom w:val="single" w:sz="4" w:space="0" w:color="000000"/>
              <w:right w:val="single" w:sz="4" w:space="0" w:color="000000"/>
            </w:tcBorders>
            <w:hideMark/>
          </w:tcPr>
          <w:p w14:paraId="1A8ABF2D" w14:textId="77777777" w:rsidR="00453131" w:rsidRDefault="00453131" w:rsidP="00A40720">
            <w:pPr>
              <w:jc w:val="left"/>
            </w:pPr>
            <w:r>
              <w:t>Inclement weather leading to hypothermia or hyperthermia</w:t>
            </w:r>
          </w:p>
        </w:tc>
        <w:tc>
          <w:tcPr>
            <w:tcW w:w="6757" w:type="dxa"/>
            <w:tcBorders>
              <w:top w:val="single" w:sz="4" w:space="0" w:color="000000"/>
              <w:left w:val="single" w:sz="4" w:space="0" w:color="000000"/>
              <w:bottom w:val="single" w:sz="4" w:space="0" w:color="000000"/>
              <w:right w:val="single" w:sz="4" w:space="0" w:color="000000"/>
            </w:tcBorders>
            <w:hideMark/>
          </w:tcPr>
          <w:p w14:paraId="57D4F438" w14:textId="77777777" w:rsidR="00453131" w:rsidRDefault="00453131" w:rsidP="00A40720">
            <w:r>
              <w:t>Travellers can reasonably be expected to dress for the weather conditions and are reminded to wear suitable clothing. On a field trip, if someone is wearing unsuitable clothing then they should be advised to change them</w:t>
            </w:r>
          </w:p>
        </w:tc>
        <w:tc>
          <w:tcPr>
            <w:tcW w:w="760" w:type="dxa"/>
            <w:tcBorders>
              <w:top w:val="single" w:sz="4" w:space="0" w:color="000000"/>
              <w:left w:val="single" w:sz="4" w:space="0" w:color="000000"/>
              <w:bottom w:val="single" w:sz="4" w:space="0" w:color="000000"/>
              <w:right w:val="single" w:sz="4" w:space="0" w:color="000000"/>
            </w:tcBorders>
          </w:tcPr>
          <w:p w14:paraId="1FA9DE24" w14:textId="77777777" w:rsidR="00453131" w:rsidRDefault="00453131" w:rsidP="00A40720"/>
        </w:tc>
      </w:tr>
      <w:tr w:rsidR="00453131" w14:paraId="28DDC26A" w14:textId="77777777" w:rsidTr="00A40720">
        <w:trPr>
          <w:trHeight w:val="693"/>
        </w:trPr>
        <w:tc>
          <w:tcPr>
            <w:tcW w:w="561" w:type="dxa"/>
            <w:tcBorders>
              <w:top w:val="single" w:sz="4" w:space="0" w:color="000000"/>
              <w:left w:val="single" w:sz="4" w:space="0" w:color="000000"/>
              <w:bottom w:val="single" w:sz="4" w:space="0" w:color="000000"/>
              <w:right w:val="single" w:sz="4" w:space="0" w:color="000000"/>
            </w:tcBorders>
            <w:hideMark/>
          </w:tcPr>
          <w:p w14:paraId="076A80AF" w14:textId="77777777" w:rsidR="00453131" w:rsidRDefault="00453131" w:rsidP="00A40720">
            <w:r>
              <w:t>4</w:t>
            </w:r>
          </w:p>
        </w:tc>
        <w:tc>
          <w:tcPr>
            <w:tcW w:w="1840" w:type="dxa"/>
            <w:tcBorders>
              <w:top w:val="single" w:sz="4" w:space="0" w:color="000000"/>
              <w:left w:val="single" w:sz="4" w:space="0" w:color="000000"/>
              <w:bottom w:val="single" w:sz="4" w:space="0" w:color="000000"/>
              <w:right w:val="single" w:sz="4" w:space="0" w:color="000000"/>
            </w:tcBorders>
            <w:hideMark/>
          </w:tcPr>
          <w:p w14:paraId="1BD77392" w14:textId="77777777" w:rsidR="00453131" w:rsidRDefault="00453131" w:rsidP="00A40720">
            <w:pPr>
              <w:jc w:val="left"/>
            </w:pPr>
            <w:r>
              <w:t>Travellers are fit and healthy to complete the trip</w:t>
            </w:r>
          </w:p>
        </w:tc>
        <w:tc>
          <w:tcPr>
            <w:tcW w:w="6757" w:type="dxa"/>
            <w:tcBorders>
              <w:top w:val="single" w:sz="4" w:space="0" w:color="000000"/>
              <w:left w:val="single" w:sz="4" w:space="0" w:color="000000"/>
              <w:bottom w:val="single" w:sz="4" w:space="0" w:color="000000"/>
              <w:right w:val="single" w:sz="4" w:space="0" w:color="000000"/>
            </w:tcBorders>
            <w:hideMark/>
          </w:tcPr>
          <w:p w14:paraId="33797225" w14:textId="77777777" w:rsidR="00453131" w:rsidRDefault="00453131" w:rsidP="00A40720">
            <w:r>
              <w:t xml:space="preserve">Travellers have reviewed any ill-health, health conditions (including mental health), disabilities and any other relevant protected characteristics in relation to the travel and where they choose to, have liaised with line manager, </w:t>
            </w:r>
            <w:proofErr w:type="gramStart"/>
            <w:r>
              <w:t>supervisor</w:t>
            </w:r>
            <w:proofErr w:type="gramEnd"/>
            <w:r>
              <w:t xml:space="preserve"> or fieldwork lead as applicable so that reasonable adjustments can be explored and implemented.</w:t>
            </w:r>
          </w:p>
          <w:p w14:paraId="551CC191" w14:textId="77777777" w:rsidR="00453131" w:rsidRDefault="00453131" w:rsidP="00A40720"/>
        </w:tc>
        <w:tc>
          <w:tcPr>
            <w:tcW w:w="760" w:type="dxa"/>
            <w:tcBorders>
              <w:top w:val="single" w:sz="4" w:space="0" w:color="000000"/>
              <w:left w:val="single" w:sz="4" w:space="0" w:color="000000"/>
              <w:bottom w:val="single" w:sz="4" w:space="0" w:color="000000"/>
              <w:right w:val="single" w:sz="4" w:space="0" w:color="000000"/>
            </w:tcBorders>
          </w:tcPr>
          <w:p w14:paraId="4B3AC67F" w14:textId="77777777" w:rsidR="00453131" w:rsidRDefault="00453131" w:rsidP="00A40720"/>
        </w:tc>
      </w:tr>
      <w:tr w:rsidR="00453131" w14:paraId="3D0FC962" w14:textId="77777777" w:rsidTr="00A40720">
        <w:trPr>
          <w:trHeight w:val="485"/>
        </w:trPr>
        <w:tc>
          <w:tcPr>
            <w:tcW w:w="561" w:type="dxa"/>
            <w:tcBorders>
              <w:top w:val="single" w:sz="4" w:space="0" w:color="000000"/>
              <w:left w:val="single" w:sz="4" w:space="0" w:color="000000"/>
              <w:bottom w:val="single" w:sz="4" w:space="0" w:color="000000"/>
              <w:right w:val="single" w:sz="4" w:space="0" w:color="000000"/>
            </w:tcBorders>
            <w:hideMark/>
          </w:tcPr>
          <w:p w14:paraId="5E7832E6" w14:textId="77777777" w:rsidR="00453131" w:rsidRDefault="00453131" w:rsidP="00A40720">
            <w:r>
              <w:t>5</w:t>
            </w:r>
          </w:p>
        </w:tc>
        <w:tc>
          <w:tcPr>
            <w:tcW w:w="1840" w:type="dxa"/>
            <w:tcBorders>
              <w:top w:val="single" w:sz="4" w:space="0" w:color="000000"/>
              <w:left w:val="single" w:sz="4" w:space="0" w:color="000000"/>
              <w:bottom w:val="single" w:sz="4" w:space="0" w:color="000000"/>
              <w:right w:val="single" w:sz="4" w:space="0" w:color="000000"/>
            </w:tcBorders>
            <w:hideMark/>
          </w:tcPr>
          <w:p w14:paraId="44458BF4" w14:textId="77777777" w:rsidR="00453131" w:rsidRDefault="00453131" w:rsidP="00A40720">
            <w:pPr>
              <w:jc w:val="left"/>
            </w:pPr>
            <w:r>
              <w:t>Minor injury escalating due to lack of first aid</w:t>
            </w:r>
          </w:p>
        </w:tc>
        <w:tc>
          <w:tcPr>
            <w:tcW w:w="6757" w:type="dxa"/>
            <w:tcBorders>
              <w:top w:val="single" w:sz="4" w:space="0" w:color="000000"/>
              <w:left w:val="single" w:sz="4" w:space="0" w:color="000000"/>
              <w:bottom w:val="single" w:sz="4" w:space="0" w:color="000000"/>
              <w:right w:val="single" w:sz="4" w:space="0" w:color="000000"/>
            </w:tcBorders>
            <w:hideMark/>
          </w:tcPr>
          <w:p w14:paraId="3B16E6C8" w14:textId="77777777" w:rsidR="00453131" w:rsidRDefault="00453131" w:rsidP="00A40720">
            <w:r>
              <w:t xml:space="preserve">Either there must be at least one first aider within the members of staff travelling </w:t>
            </w:r>
            <w:r>
              <w:rPr>
                <w:u w:val="single"/>
              </w:rPr>
              <w:t>or</w:t>
            </w:r>
            <w:r>
              <w:t xml:space="preserve"> it must be reasonably assumed that first aiders are present at the event location</w:t>
            </w:r>
          </w:p>
        </w:tc>
        <w:tc>
          <w:tcPr>
            <w:tcW w:w="760" w:type="dxa"/>
            <w:tcBorders>
              <w:top w:val="single" w:sz="4" w:space="0" w:color="000000"/>
              <w:left w:val="single" w:sz="4" w:space="0" w:color="000000"/>
              <w:bottom w:val="single" w:sz="4" w:space="0" w:color="000000"/>
              <w:right w:val="single" w:sz="4" w:space="0" w:color="000000"/>
            </w:tcBorders>
          </w:tcPr>
          <w:p w14:paraId="78A06A02" w14:textId="77777777" w:rsidR="00453131" w:rsidRDefault="00453131" w:rsidP="00A40720"/>
        </w:tc>
      </w:tr>
      <w:tr w:rsidR="00453131" w14:paraId="588C54F7"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21AD9BC8" w14:textId="77777777" w:rsidR="00453131" w:rsidRDefault="00453131" w:rsidP="00A40720">
            <w:r>
              <w:t>6</w:t>
            </w:r>
          </w:p>
        </w:tc>
        <w:tc>
          <w:tcPr>
            <w:tcW w:w="1840" w:type="dxa"/>
            <w:tcBorders>
              <w:top w:val="single" w:sz="4" w:space="0" w:color="000000"/>
              <w:left w:val="single" w:sz="4" w:space="0" w:color="000000"/>
              <w:bottom w:val="single" w:sz="4" w:space="0" w:color="000000"/>
              <w:right w:val="single" w:sz="4" w:space="0" w:color="000000"/>
            </w:tcBorders>
            <w:hideMark/>
          </w:tcPr>
          <w:p w14:paraId="1C3DFFB5" w14:textId="77777777" w:rsidR="00453131" w:rsidRDefault="00453131" w:rsidP="00A40720">
            <w:pPr>
              <w:jc w:val="left"/>
            </w:pPr>
            <w:r>
              <w:t>Outside event causing disruption, such as a protest or terrorism</w:t>
            </w:r>
          </w:p>
        </w:tc>
        <w:tc>
          <w:tcPr>
            <w:tcW w:w="6757" w:type="dxa"/>
            <w:tcBorders>
              <w:top w:val="single" w:sz="4" w:space="0" w:color="000000"/>
              <w:left w:val="single" w:sz="4" w:space="0" w:color="000000"/>
              <w:bottom w:val="single" w:sz="4" w:space="0" w:color="000000"/>
              <w:right w:val="single" w:sz="4" w:space="0" w:color="000000"/>
            </w:tcBorders>
            <w:hideMark/>
          </w:tcPr>
          <w:p w14:paraId="11877123" w14:textId="77777777" w:rsidR="00453131" w:rsidRDefault="00453131" w:rsidP="00A40720">
            <w:r>
              <w:t>Traveller or fieldwork leader to check 24 hours prior to departure that no disruption is likely and have RH Security number so that they can inform them in the event of disruption to allow them to support</w:t>
            </w:r>
          </w:p>
          <w:p w14:paraId="140C0FE7" w14:textId="77777777" w:rsidR="00453131" w:rsidRDefault="00453131" w:rsidP="00A40720">
            <w:r>
              <w:t>On fieldtrips, fieldwork leader to have set a meeting point and obtained contact details for all travellers</w:t>
            </w:r>
          </w:p>
        </w:tc>
        <w:tc>
          <w:tcPr>
            <w:tcW w:w="760" w:type="dxa"/>
            <w:tcBorders>
              <w:top w:val="single" w:sz="4" w:space="0" w:color="000000"/>
              <w:left w:val="single" w:sz="4" w:space="0" w:color="000000"/>
              <w:bottom w:val="single" w:sz="4" w:space="0" w:color="000000"/>
              <w:right w:val="single" w:sz="4" w:space="0" w:color="000000"/>
            </w:tcBorders>
          </w:tcPr>
          <w:p w14:paraId="2DCACFA2" w14:textId="77777777" w:rsidR="00453131" w:rsidRDefault="00453131" w:rsidP="00A40720"/>
        </w:tc>
      </w:tr>
      <w:tr w:rsidR="00453131" w14:paraId="08DCC729"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1AA45CC7" w14:textId="77777777" w:rsidR="00453131" w:rsidRDefault="00453131" w:rsidP="00A40720">
            <w:r>
              <w:t>7</w:t>
            </w:r>
          </w:p>
        </w:tc>
        <w:tc>
          <w:tcPr>
            <w:tcW w:w="1840" w:type="dxa"/>
            <w:tcBorders>
              <w:top w:val="single" w:sz="4" w:space="0" w:color="000000"/>
              <w:left w:val="single" w:sz="4" w:space="0" w:color="000000"/>
              <w:bottom w:val="single" w:sz="4" w:space="0" w:color="000000"/>
              <w:right w:val="single" w:sz="4" w:space="0" w:color="000000"/>
            </w:tcBorders>
            <w:hideMark/>
          </w:tcPr>
          <w:p w14:paraId="2E87F7FD" w14:textId="77777777" w:rsidR="00453131" w:rsidRDefault="00453131" w:rsidP="00A40720">
            <w:pPr>
              <w:jc w:val="left"/>
            </w:pPr>
            <w:r>
              <w:t>Vehicle breakdown leading to a risk of vehicle collision</w:t>
            </w:r>
          </w:p>
        </w:tc>
        <w:tc>
          <w:tcPr>
            <w:tcW w:w="6757" w:type="dxa"/>
            <w:tcBorders>
              <w:top w:val="single" w:sz="4" w:space="0" w:color="000000"/>
              <w:left w:val="single" w:sz="4" w:space="0" w:color="000000"/>
              <w:bottom w:val="single" w:sz="4" w:space="0" w:color="000000"/>
              <w:right w:val="single" w:sz="4" w:space="0" w:color="000000"/>
            </w:tcBorders>
            <w:hideMark/>
          </w:tcPr>
          <w:p w14:paraId="31417981" w14:textId="77777777" w:rsidR="00453131" w:rsidRDefault="00453131" w:rsidP="00A40720">
            <w:r>
              <w:t>If applicable, traveller or fieldwork leader to ensure that there is a means of vehicle recovery, including for private vehicles, and they can summon it if required</w:t>
            </w:r>
          </w:p>
          <w:p w14:paraId="37DF267A" w14:textId="77777777" w:rsidR="00453131" w:rsidRDefault="00453131" w:rsidP="00A40720">
            <w:r>
              <w:t>In the event of a breakdown on a dual carriageway or motorway then all personnel must exit the vehicle and stand off the hard shoulder</w:t>
            </w:r>
          </w:p>
        </w:tc>
        <w:tc>
          <w:tcPr>
            <w:tcW w:w="760" w:type="dxa"/>
            <w:tcBorders>
              <w:top w:val="single" w:sz="4" w:space="0" w:color="000000"/>
              <w:left w:val="single" w:sz="4" w:space="0" w:color="000000"/>
              <w:bottom w:val="single" w:sz="4" w:space="0" w:color="000000"/>
              <w:right w:val="single" w:sz="4" w:space="0" w:color="000000"/>
            </w:tcBorders>
          </w:tcPr>
          <w:p w14:paraId="06D3DD48" w14:textId="77777777" w:rsidR="00453131" w:rsidRDefault="00453131" w:rsidP="00A40720"/>
        </w:tc>
      </w:tr>
      <w:tr w:rsidR="00453131" w14:paraId="12814F26"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18D1259F" w14:textId="77777777" w:rsidR="00453131" w:rsidRDefault="00453131" w:rsidP="00A40720">
            <w:r>
              <w:t>8</w:t>
            </w:r>
          </w:p>
        </w:tc>
        <w:tc>
          <w:tcPr>
            <w:tcW w:w="1840" w:type="dxa"/>
            <w:tcBorders>
              <w:top w:val="single" w:sz="4" w:space="0" w:color="000000"/>
              <w:left w:val="single" w:sz="4" w:space="0" w:color="000000"/>
              <w:bottom w:val="single" w:sz="4" w:space="0" w:color="000000"/>
              <w:right w:val="single" w:sz="4" w:space="0" w:color="000000"/>
            </w:tcBorders>
            <w:hideMark/>
          </w:tcPr>
          <w:p w14:paraId="2A9D014E" w14:textId="77777777" w:rsidR="00453131" w:rsidRDefault="00453131" w:rsidP="00A40720">
            <w:pPr>
              <w:jc w:val="left"/>
            </w:pPr>
            <w:r>
              <w:t>Vehicle collision leading to minor injury</w:t>
            </w:r>
          </w:p>
        </w:tc>
        <w:tc>
          <w:tcPr>
            <w:tcW w:w="6757" w:type="dxa"/>
            <w:tcBorders>
              <w:top w:val="single" w:sz="4" w:space="0" w:color="000000"/>
              <w:left w:val="single" w:sz="4" w:space="0" w:color="000000"/>
              <w:bottom w:val="single" w:sz="4" w:space="0" w:color="000000"/>
              <w:right w:val="single" w:sz="4" w:space="0" w:color="000000"/>
            </w:tcBorders>
            <w:hideMark/>
          </w:tcPr>
          <w:p w14:paraId="6447DE2F" w14:textId="77777777" w:rsidR="00453131" w:rsidRDefault="00453131" w:rsidP="00A40720">
            <w:r>
              <w:t>Traveller or fieldwork leader to ensure that they / any personnel driving vehicles have the appropriate licence and authorisation</w:t>
            </w:r>
          </w:p>
          <w:p w14:paraId="34238A8A" w14:textId="77777777" w:rsidR="00453131" w:rsidRDefault="00453131" w:rsidP="00A40720">
            <w:r>
              <w:t xml:space="preserve">All travellers to wear seatbelts while travelling, including in buses and </w:t>
            </w:r>
            <w:proofErr w:type="gramStart"/>
            <w:r>
              <w:t>mini buses</w:t>
            </w:r>
            <w:proofErr w:type="gramEnd"/>
          </w:p>
        </w:tc>
        <w:tc>
          <w:tcPr>
            <w:tcW w:w="760" w:type="dxa"/>
            <w:tcBorders>
              <w:top w:val="single" w:sz="4" w:space="0" w:color="000000"/>
              <w:left w:val="single" w:sz="4" w:space="0" w:color="000000"/>
              <w:bottom w:val="single" w:sz="4" w:space="0" w:color="000000"/>
              <w:right w:val="single" w:sz="4" w:space="0" w:color="000000"/>
            </w:tcBorders>
          </w:tcPr>
          <w:p w14:paraId="5286A553" w14:textId="77777777" w:rsidR="00453131" w:rsidRDefault="00453131" w:rsidP="00A40720"/>
        </w:tc>
      </w:tr>
      <w:tr w:rsidR="00453131" w14:paraId="106A67FD" w14:textId="77777777" w:rsidTr="00A40720">
        <w:tc>
          <w:tcPr>
            <w:tcW w:w="561" w:type="dxa"/>
            <w:tcBorders>
              <w:top w:val="single" w:sz="4" w:space="0" w:color="000000"/>
              <w:left w:val="single" w:sz="4" w:space="0" w:color="000000"/>
              <w:bottom w:val="single" w:sz="4" w:space="0" w:color="000000"/>
              <w:right w:val="single" w:sz="4" w:space="0" w:color="000000"/>
            </w:tcBorders>
            <w:hideMark/>
          </w:tcPr>
          <w:p w14:paraId="05C63129" w14:textId="77777777" w:rsidR="00453131" w:rsidRDefault="00453131" w:rsidP="00A40720">
            <w:r>
              <w:t>9</w:t>
            </w:r>
          </w:p>
        </w:tc>
        <w:tc>
          <w:tcPr>
            <w:tcW w:w="1840" w:type="dxa"/>
            <w:tcBorders>
              <w:top w:val="single" w:sz="4" w:space="0" w:color="000000"/>
              <w:left w:val="single" w:sz="4" w:space="0" w:color="000000"/>
              <w:bottom w:val="single" w:sz="4" w:space="0" w:color="000000"/>
              <w:right w:val="single" w:sz="4" w:space="0" w:color="000000"/>
            </w:tcBorders>
            <w:hideMark/>
          </w:tcPr>
          <w:p w14:paraId="1F58A8E5" w14:textId="77777777" w:rsidR="00453131" w:rsidRDefault="00453131" w:rsidP="00A40720">
            <w:r>
              <w:t>Lone working</w:t>
            </w:r>
          </w:p>
        </w:tc>
        <w:tc>
          <w:tcPr>
            <w:tcW w:w="6757" w:type="dxa"/>
            <w:tcBorders>
              <w:top w:val="single" w:sz="4" w:space="0" w:color="000000"/>
              <w:left w:val="single" w:sz="4" w:space="0" w:color="000000"/>
              <w:bottom w:val="single" w:sz="4" w:space="0" w:color="000000"/>
              <w:right w:val="single" w:sz="4" w:space="0" w:color="000000"/>
            </w:tcBorders>
            <w:hideMark/>
          </w:tcPr>
          <w:p w14:paraId="2754191B" w14:textId="77777777" w:rsidR="00453131" w:rsidRDefault="00453131" w:rsidP="00A40720">
            <w:r>
              <w:t>Travellers can reasonably be expected to work in a public area of the UK</w:t>
            </w:r>
          </w:p>
        </w:tc>
        <w:tc>
          <w:tcPr>
            <w:tcW w:w="760" w:type="dxa"/>
            <w:tcBorders>
              <w:top w:val="single" w:sz="4" w:space="0" w:color="000000"/>
              <w:left w:val="single" w:sz="4" w:space="0" w:color="000000"/>
              <w:bottom w:val="single" w:sz="4" w:space="0" w:color="000000"/>
              <w:right w:val="single" w:sz="4" w:space="0" w:color="000000"/>
            </w:tcBorders>
          </w:tcPr>
          <w:p w14:paraId="6053F853" w14:textId="77777777" w:rsidR="00453131" w:rsidRDefault="00453131" w:rsidP="00A40720"/>
        </w:tc>
      </w:tr>
    </w:tbl>
    <w:p w14:paraId="5D241499" w14:textId="77777777" w:rsidR="00453131" w:rsidRDefault="00453131" w:rsidP="00453131"/>
    <w:p w14:paraId="4C371A8E" w14:textId="77777777" w:rsidR="00453131" w:rsidRDefault="00453131" w:rsidP="00453131">
      <w:r>
        <w:t>Any additional controls required, above those outlined above, to be filled in below:</w:t>
      </w:r>
    </w:p>
    <w:p w14:paraId="7902A5C7" w14:textId="77777777" w:rsidR="00453131" w:rsidRDefault="00453131" w:rsidP="00453131"/>
    <w:tbl>
      <w:tblPr>
        <w:tblStyle w:val="TableGrid"/>
        <w:tblW w:w="9918" w:type="dxa"/>
        <w:tblLook w:val="04A0" w:firstRow="1" w:lastRow="0" w:firstColumn="1" w:lastColumn="0" w:noHBand="0" w:noVBand="1"/>
      </w:tblPr>
      <w:tblGrid>
        <w:gridCol w:w="562"/>
        <w:gridCol w:w="6946"/>
        <w:gridCol w:w="2410"/>
      </w:tblGrid>
      <w:tr w:rsidR="00453131" w14:paraId="1716ECDB" w14:textId="77777777" w:rsidTr="00A40720">
        <w:tc>
          <w:tcPr>
            <w:tcW w:w="562" w:type="dxa"/>
            <w:tcBorders>
              <w:top w:val="single" w:sz="4" w:space="0" w:color="000000"/>
              <w:left w:val="single" w:sz="4" w:space="0" w:color="000000"/>
              <w:bottom w:val="single" w:sz="4" w:space="0" w:color="000000"/>
              <w:right w:val="single" w:sz="4" w:space="0" w:color="000000"/>
            </w:tcBorders>
            <w:hideMark/>
          </w:tcPr>
          <w:p w14:paraId="759ECE95" w14:textId="77777777" w:rsidR="00453131" w:rsidRDefault="00453131" w:rsidP="00A40720">
            <w:pPr>
              <w:rPr>
                <w:b/>
              </w:rPr>
            </w:pPr>
            <w:r>
              <w:rPr>
                <w:b/>
              </w:rPr>
              <w:t>Ser</w:t>
            </w:r>
          </w:p>
        </w:tc>
        <w:tc>
          <w:tcPr>
            <w:tcW w:w="6946" w:type="dxa"/>
            <w:tcBorders>
              <w:top w:val="single" w:sz="4" w:space="0" w:color="000000"/>
              <w:left w:val="single" w:sz="4" w:space="0" w:color="000000"/>
              <w:bottom w:val="single" w:sz="4" w:space="0" w:color="000000"/>
              <w:right w:val="single" w:sz="4" w:space="0" w:color="000000"/>
            </w:tcBorders>
            <w:hideMark/>
          </w:tcPr>
          <w:p w14:paraId="68681DBE" w14:textId="77777777" w:rsidR="00453131" w:rsidRDefault="00453131" w:rsidP="00A40720">
            <w:pPr>
              <w:rPr>
                <w:b/>
              </w:rPr>
            </w:pPr>
            <w:r>
              <w:rPr>
                <w:b/>
              </w:rPr>
              <w:t>Additional Controls</w:t>
            </w:r>
          </w:p>
        </w:tc>
        <w:tc>
          <w:tcPr>
            <w:tcW w:w="2410" w:type="dxa"/>
            <w:tcBorders>
              <w:top w:val="single" w:sz="4" w:space="0" w:color="000000"/>
              <w:left w:val="single" w:sz="4" w:space="0" w:color="000000"/>
              <w:bottom w:val="single" w:sz="4" w:space="0" w:color="000000"/>
              <w:right w:val="single" w:sz="4" w:space="0" w:color="000000"/>
            </w:tcBorders>
            <w:hideMark/>
          </w:tcPr>
          <w:p w14:paraId="7D49E659" w14:textId="77777777" w:rsidR="00453131" w:rsidRDefault="00453131" w:rsidP="00A40720">
            <w:pPr>
              <w:rPr>
                <w:b/>
              </w:rPr>
            </w:pPr>
            <w:r>
              <w:rPr>
                <w:b/>
              </w:rPr>
              <w:t>Completed</w:t>
            </w:r>
          </w:p>
        </w:tc>
      </w:tr>
      <w:tr w:rsidR="00453131" w14:paraId="43EE03E9" w14:textId="77777777" w:rsidTr="00A40720">
        <w:tc>
          <w:tcPr>
            <w:tcW w:w="562" w:type="dxa"/>
            <w:tcBorders>
              <w:top w:val="single" w:sz="4" w:space="0" w:color="000000"/>
              <w:left w:val="single" w:sz="4" w:space="0" w:color="000000"/>
              <w:bottom w:val="single" w:sz="4" w:space="0" w:color="000000"/>
              <w:right w:val="single" w:sz="4" w:space="0" w:color="000000"/>
            </w:tcBorders>
          </w:tcPr>
          <w:p w14:paraId="65893F3C" w14:textId="77777777" w:rsidR="00453131" w:rsidRDefault="00453131" w:rsidP="00A40720"/>
        </w:tc>
        <w:tc>
          <w:tcPr>
            <w:tcW w:w="6946" w:type="dxa"/>
            <w:tcBorders>
              <w:top w:val="single" w:sz="4" w:space="0" w:color="000000"/>
              <w:left w:val="single" w:sz="4" w:space="0" w:color="000000"/>
              <w:bottom w:val="single" w:sz="4" w:space="0" w:color="000000"/>
              <w:right w:val="single" w:sz="4" w:space="0" w:color="000000"/>
            </w:tcBorders>
          </w:tcPr>
          <w:p w14:paraId="5D4BCB0B" w14:textId="77777777" w:rsidR="00453131" w:rsidRDefault="00453131" w:rsidP="00A40720"/>
        </w:tc>
        <w:tc>
          <w:tcPr>
            <w:tcW w:w="2410" w:type="dxa"/>
            <w:tcBorders>
              <w:top w:val="single" w:sz="4" w:space="0" w:color="000000"/>
              <w:left w:val="single" w:sz="4" w:space="0" w:color="000000"/>
              <w:bottom w:val="single" w:sz="4" w:space="0" w:color="000000"/>
              <w:right w:val="single" w:sz="4" w:space="0" w:color="000000"/>
            </w:tcBorders>
          </w:tcPr>
          <w:p w14:paraId="3FB95491" w14:textId="77777777" w:rsidR="00453131" w:rsidRDefault="00453131" w:rsidP="00A40720"/>
        </w:tc>
      </w:tr>
      <w:tr w:rsidR="00453131" w14:paraId="754C13FD" w14:textId="77777777" w:rsidTr="00A40720">
        <w:tc>
          <w:tcPr>
            <w:tcW w:w="562" w:type="dxa"/>
            <w:tcBorders>
              <w:top w:val="single" w:sz="4" w:space="0" w:color="000000"/>
              <w:left w:val="single" w:sz="4" w:space="0" w:color="000000"/>
              <w:bottom w:val="single" w:sz="4" w:space="0" w:color="000000"/>
              <w:right w:val="single" w:sz="4" w:space="0" w:color="000000"/>
            </w:tcBorders>
          </w:tcPr>
          <w:p w14:paraId="1D18D531" w14:textId="77777777" w:rsidR="00453131" w:rsidRDefault="00453131" w:rsidP="00A40720"/>
        </w:tc>
        <w:tc>
          <w:tcPr>
            <w:tcW w:w="6946" w:type="dxa"/>
            <w:tcBorders>
              <w:top w:val="single" w:sz="4" w:space="0" w:color="000000"/>
              <w:left w:val="single" w:sz="4" w:space="0" w:color="000000"/>
              <w:bottom w:val="single" w:sz="4" w:space="0" w:color="000000"/>
              <w:right w:val="single" w:sz="4" w:space="0" w:color="000000"/>
            </w:tcBorders>
          </w:tcPr>
          <w:p w14:paraId="5CB78095" w14:textId="77777777" w:rsidR="00453131" w:rsidRDefault="00453131" w:rsidP="00A40720"/>
        </w:tc>
        <w:tc>
          <w:tcPr>
            <w:tcW w:w="2410" w:type="dxa"/>
            <w:tcBorders>
              <w:top w:val="single" w:sz="4" w:space="0" w:color="000000"/>
              <w:left w:val="single" w:sz="4" w:space="0" w:color="000000"/>
              <w:bottom w:val="single" w:sz="4" w:space="0" w:color="000000"/>
              <w:right w:val="single" w:sz="4" w:space="0" w:color="000000"/>
            </w:tcBorders>
          </w:tcPr>
          <w:p w14:paraId="06CCAE6C" w14:textId="77777777" w:rsidR="00453131" w:rsidRDefault="00453131" w:rsidP="00A40720"/>
        </w:tc>
      </w:tr>
      <w:tr w:rsidR="00453131" w14:paraId="4FD73601" w14:textId="77777777" w:rsidTr="00A40720">
        <w:tc>
          <w:tcPr>
            <w:tcW w:w="562" w:type="dxa"/>
            <w:tcBorders>
              <w:top w:val="single" w:sz="4" w:space="0" w:color="000000"/>
              <w:left w:val="single" w:sz="4" w:space="0" w:color="000000"/>
              <w:bottom w:val="single" w:sz="4" w:space="0" w:color="000000"/>
              <w:right w:val="single" w:sz="4" w:space="0" w:color="000000"/>
            </w:tcBorders>
          </w:tcPr>
          <w:p w14:paraId="02A7B7F1" w14:textId="77777777" w:rsidR="00453131" w:rsidRDefault="00453131" w:rsidP="00A40720"/>
        </w:tc>
        <w:tc>
          <w:tcPr>
            <w:tcW w:w="6946" w:type="dxa"/>
            <w:tcBorders>
              <w:top w:val="single" w:sz="4" w:space="0" w:color="000000"/>
              <w:left w:val="single" w:sz="4" w:space="0" w:color="000000"/>
              <w:bottom w:val="single" w:sz="4" w:space="0" w:color="000000"/>
              <w:right w:val="single" w:sz="4" w:space="0" w:color="000000"/>
            </w:tcBorders>
          </w:tcPr>
          <w:p w14:paraId="774842BB" w14:textId="77777777" w:rsidR="00453131" w:rsidRDefault="00453131" w:rsidP="00A40720"/>
        </w:tc>
        <w:tc>
          <w:tcPr>
            <w:tcW w:w="2410" w:type="dxa"/>
            <w:tcBorders>
              <w:top w:val="single" w:sz="4" w:space="0" w:color="000000"/>
              <w:left w:val="single" w:sz="4" w:space="0" w:color="000000"/>
              <w:bottom w:val="single" w:sz="4" w:space="0" w:color="000000"/>
              <w:right w:val="single" w:sz="4" w:space="0" w:color="000000"/>
            </w:tcBorders>
          </w:tcPr>
          <w:p w14:paraId="2A350A41" w14:textId="77777777" w:rsidR="00453131" w:rsidRDefault="00453131" w:rsidP="00A40720"/>
        </w:tc>
      </w:tr>
      <w:tr w:rsidR="00453131" w14:paraId="7EC12F6C" w14:textId="77777777" w:rsidTr="00A40720">
        <w:tc>
          <w:tcPr>
            <w:tcW w:w="562" w:type="dxa"/>
            <w:tcBorders>
              <w:top w:val="single" w:sz="4" w:space="0" w:color="000000"/>
              <w:left w:val="single" w:sz="4" w:space="0" w:color="000000"/>
              <w:bottom w:val="single" w:sz="4" w:space="0" w:color="000000"/>
              <w:right w:val="single" w:sz="4" w:space="0" w:color="000000"/>
            </w:tcBorders>
          </w:tcPr>
          <w:p w14:paraId="0E3FAEC4" w14:textId="77777777" w:rsidR="00453131" w:rsidRDefault="00453131" w:rsidP="00A40720"/>
        </w:tc>
        <w:tc>
          <w:tcPr>
            <w:tcW w:w="6946" w:type="dxa"/>
            <w:tcBorders>
              <w:top w:val="single" w:sz="4" w:space="0" w:color="000000"/>
              <w:left w:val="single" w:sz="4" w:space="0" w:color="000000"/>
              <w:bottom w:val="single" w:sz="4" w:space="0" w:color="000000"/>
              <w:right w:val="single" w:sz="4" w:space="0" w:color="000000"/>
            </w:tcBorders>
          </w:tcPr>
          <w:p w14:paraId="3C2045FB" w14:textId="77777777" w:rsidR="00453131" w:rsidRDefault="00453131" w:rsidP="00A40720"/>
        </w:tc>
        <w:tc>
          <w:tcPr>
            <w:tcW w:w="2410" w:type="dxa"/>
            <w:tcBorders>
              <w:top w:val="single" w:sz="4" w:space="0" w:color="000000"/>
              <w:left w:val="single" w:sz="4" w:space="0" w:color="000000"/>
              <w:bottom w:val="single" w:sz="4" w:space="0" w:color="000000"/>
              <w:right w:val="single" w:sz="4" w:space="0" w:color="000000"/>
            </w:tcBorders>
          </w:tcPr>
          <w:p w14:paraId="3D29918A" w14:textId="77777777" w:rsidR="00453131" w:rsidRDefault="00453131" w:rsidP="00A40720"/>
        </w:tc>
      </w:tr>
    </w:tbl>
    <w:p w14:paraId="54454FB3" w14:textId="77777777" w:rsidR="00453131" w:rsidRDefault="00453131" w:rsidP="00453131"/>
    <w:p w14:paraId="020F5D79" w14:textId="77777777" w:rsidR="00453131" w:rsidRDefault="00453131" w:rsidP="00453131">
      <w:pPr>
        <w:rPr>
          <w:sz w:val="22"/>
        </w:rPr>
      </w:pPr>
    </w:p>
    <w:p w14:paraId="22819D76" w14:textId="77777777" w:rsidR="00453131" w:rsidRDefault="00453131" w:rsidP="00453131">
      <w:pPr>
        <w:rPr>
          <w:sz w:val="22"/>
        </w:rPr>
      </w:pPr>
    </w:p>
    <w:p w14:paraId="61827BAE" w14:textId="77777777" w:rsidR="00453131" w:rsidRDefault="00453131" w:rsidP="00453131">
      <w:pPr>
        <w:rPr>
          <w:sz w:val="22"/>
        </w:rPr>
      </w:pPr>
    </w:p>
    <w:p w14:paraId="65CF9B73" w14:textId="77777777" w:rsidR="00453131" w:rsidRDefault="00453131" w:rsidP="00453131">
      <w:pPr>
        <w:rPr>
          <w:sz w:val="22"/>
        </w:rPr>
      </w:pPr>
    </w:p>
    <w:p w14:paraId="688B716D" w14:textId="77777777" w:rsidR="00453131" w:rsidRDefault="00453131" w:rsidP="00453131">
      <w:pPr>
        <w:rPr>
          <w:sz w:val="22"/>
        </w:rPr>
      </w:pPr>
    </w:p>
    <w:p w14:paraId="488B5CF5" w14:textId="77777777" w:rsidR="00453131" w:rsidRDefault="00453131" w:rsidP="00453131">
      <w:pPr>
        <w:rPr>
          <w:sz w:val="22"/>
        </w:rPr>
      </w:pPr>
    </w:p>
    <w:p w14:paraId="2579EE3C" w14:textId="77777777" w:rsidR="00453131" w:rsidRDefault="00453131" w:rsidP="00453131"/>
    <w:p w14:paraId="51B5355C" w14:textId="77777777" w:rsidR="00453131" w:rsidRDefault="00453131" w:rsidP="00453131"/>
    <w:p w14:paraId="2FCCE1CA" w14:textId="77777777" w:rsidR="00453131" w:rsidRDefault="00453131" w:rsidP="00453131"/>
    <w:p w14:paraId="61FED447" w14:textId="77777777" w:rsidR="00453131" w:rsidRDefault="00453131" w:rsidP="00453131"/>
    <w:p w14:paraId="08229617" w14:textId="77777777" w:rsidR="00453131" w:rsidRDefault="00453131" w:rsidP="00453131"/>
    <w:p w14:paraId="31E4B238" w14:textId="77777777" w:rsidR="00453131" w:rsidRDefault="00453131" w:rsidP="00453131"/>
    <w:p w14:paraId="2D95DB39" w14:textId="77777777" w:rsidR="00453131" w:rsidRDefault="00453131" w:rsidP="00453131"/>
    <w:p w14:paraId="6907DB1E" w14:textId="77777777" w:rsidR="00453131" w:rsidRDefault="00453131" w:rsidP="00453131"/>
    <w:p w14:paraId="6D6DFDB0" w14:textId="77777777" w:rsidR="00453131" w:rsidRDefault="00453131" w:rsidP="00453131"/>
    <w:p w14:paraId="2FAA4971" w14:textId="77777777" w:rsidR="00453131" w:rsidRDefault="00453131" w:rsidP="00453131"/>
    <w:p w14:paraId="32D03B4F" w14:textId="77777777" w:rsidR="00453131" w:rsidRDefault="00453131" w:rsidP="00453131"/>
    <w:p w14:paraId="79801592" w14:textId="77777777" w:rsidR="00453131" w:rsidRDefault="00453131" w:rsidP="00453131"/>
    <w:p w14:paraId="41C87401" w14:textId="77777777" w:rsidR="00453131" w:rsidRDefault="00453131" w:rsidP="00453131"/>
    <w:p w14:paraId="42172ED8" w14:textId="77777777" w:rsidR="00453131" w:rsidRDefault="00453131" w:rsidP="00453131"/>
    <w:p w14:paraId="0E6CDE34" w14:textId="77777777" w:rsidR="00453131" w:rsidRDefault="00453131" w:rsidP="00453131"/>
    <w:p w14:paraId="01951A2E" w14:textId="77777777" w:rsidR="00453131" w:rsidRDefault="00453131" w:rsidP="00453131"/>
    <w:p w14:paraId="501A0D68" w14:textId="77777777" w:rsidR="00453131" w:rsidRDefault="00453131" w:rsidP="00453131"/>
    <w:p w14:paraId="12813F8D" w14:textId="77777777" w:rsidR="00453131" w:rsidRDefault="00453131" w:rsidP="00453131"/>
    <w:p w14:paraId="036FD154" w14:textId="77777777" w:rsidR="00453131" w:rsidRDefault="00453131" w:rsidP="00453131"/>
    <w:p w14:paraId="73BE3378" w14:textId="77777777" w:rsidR="00453131" w:rsidRDefault="00453131" w:rsidP="00453131"/>
    <w:p w14:paraId="62C96606" w14:textId="77777777" w:rsidR="00453131" w:rsidRDefault="00453131" w:rsidP="00453131"/>
    <w:p w14:paraId="635BCF84" w14:textId="77777777" w:rsidR="00453131" w:rsidRDefault="00453131" w:rsidP="00453131">
      <w:pPr>
        <w:rPr>
          <w:b/>
          <w:sz w:val="22"/>
        </w:rPr>
      </w:pPr>
    </w:p>
    <w:p w14:paraId="5434E4E7" w14:textId="77777777" w:rsidR="00453131" w:rsidRDefault="00453131" w:rsidP="00453131">
      <w:pPr>
        <w:rPr>
          <w:b/>
          <w:sz w:val="22"/>
        </w:rPr>
      </w:pPr>
    </w:p>
    <w:p w14:paraId="0C3E459E" w14:textId="77777777" w:rsidR="00453131" w:rsidRDefault="00453131" w:rsidP="00453131">
      <w:pPr>
        <w:rPr>
          <w:b/>
          <w:sz w:val="22"/>
        </w:rPr>
      </w:pPr>
    </w:p>
    <w:p w14:paraId="4C016DC1" w14:textId="77777777" w:rsidR="00453131" w:rsidRDefault="00453131" w:rsidP="00453131">
      <w:pPr>
        <w:rPr>
          <w:b/>
          <w:sz w:val="22"/>
        </w:rPr>
      </w:pPr>
    </w:p>
    <w:p w14:paraId="6DDC5728" w14:textId="77777777" w:rsidR="00453131" w:rsidRDefault="00453131" w:rsidP="00453131">
      <w:pPr>
        <w:rPr>
          <w:b/>
          <w:sz w:val="22"/>
        </w:rPr>
      </w:pPr>
    </w:p>
    <w:p w14:paraId="390895C3" w14:textId="77777777" w:rsidR="00453131" w:rsidRDefault="00453131" w:rsidP="00453131">
      <w:pPr>
        <w:rPr>
          <w:b/>
          <w:sz w:val="22"/>
        </w:rPr>
      </w:pPr>
    </w:p>
    <w:p w14:paraId="196639FA" w14:textId="77777777" w:rsidR="00453131" w:rsidRDefault="00453131" w:rsidP="00453131">
      <w:pPr>
        <w:rPr>
          <w:b/>
          <w:sz w:val="22"/>
        </w:rPr>
      </w:pPr>
    </w:p>
    <w:p w14:paraId="01CAE106" w14:textId="77777777" w:rsidR="00453131" w:rsidRDefault="00453131" w:rsidP="00453131">
      <w:pPr>
        <w:rPr>
          <w:b/>
          <w:sz w:val="22"/>
        </w:rPr>
      </w:pPr>
    </w:p>
    <w:p w14:paraId="5F27554E" w14:textId="77777777" w:rsidR="00453131" w:rsidRDefault="00453131" w:rsidP="00453131">
      <w:pPr>
        <w:rPr>
          <w:b/>
          <w:sz w:val="22"/>
        </w:rPr>
      </w:pPr>
    </w:p>
    <w:p w14:paraId="03007F0A" w14:textId="77777777" w:rsidR="00453131" w:rsidRDefault="00453131" w:rsidP="00453131">
      <w:pPr>
        <w:rPr>
          <w:b/>
          <w:sz w:val="22"/>
        </w:rPr>
      </w:pPr>
    </w:p>
    <w:p w14:paraId="451643C0" w14:textId="77777777" w:rsidR="00453131" w:rsidRDefault="00453131" w:rsidP="00453131">
      <w:pPr>
        <w:rPr>
          <w:b/>
          <w:sz w:val="22"/>
        </w:rPr>
      </w:pPr>
    </w:p>
    <w:p w14:paraId="02320189" w14:textId="77777777" w:rsidR="00453131" w:rsidRDefault="00453131" w:rsidP="00453131">
      <w:pPr>
        <w:rPr>
          <w:b/>
          <w:sz w:val="22"/>
        </w:rPr>
      </w:pPr>
    </w:p>
    <w:p w14:paraId="537194A6" w14:textId="77777777" w:rsidR="00453131" w:rsidRDefault="00453131" w:rsidP="00453131">
      <w:pPr>
        <w:rPr>
          <w:b/>
          <w:sz w:val="22"/>
        </w:rPr>
      </w:pPr>
    </w:p>
    <w:p w14:paraId="476080C5" w14:textId="77777777" w:rsidR="00453131" w:rsidRDefault="00453131" w:rsidP="00453131">
      <w:pPr>
        <w:rPr>
          <w:b/>
          <w:sz w:val="22"/>
        </w:rPr>
      </w:pPr>
    </w:p>
    <w:p w14:paraId="5C38D597" w14:textId="77777777" w:rsidR="00453131" w:rsidRDefault="00453131" w:rsidP="00453131">
      <w:pPr>
        <w:rPr>
          <w:b/>
          <w:sz w:val="22"/>
        </w:rPr>
      </w:pPr>
    </w:p>
    <w:p w14:paraId="0B66DB66" w14:textId="77777777" w:rsidR="00453131" w:rsidRDefault="00453131" w:rsidP="00453131">
      <w:pPr>
        <w:rPr>
          <w:b/>
          <w:sz w:val="22"/>
        </w:rPr>
      </w:pPr>
    </w:p>
    <w:p w14:paraId="03FB8DDB" w14:textId="77777777" w:rsidR="00453131" w:rsidRDefault="00453131" w:rsidP="00453131">
      <w:pPr>
        <w:rPr>
          <w:b/>
          <w:sz w:val="22"/>
        </w:rPr>
      </w:pPr>
    </w:p>
    <w:p w14:paraId="3481FABF" w14:textId="77777777" w:rsidR="001E06D4" w:rsidRDefault="00453131"/>
    <w:sectPr w:rsidR="001E0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B3"/>
    <w:rsid w:val="00453131"/>
    <w:rsid w:val="005C010D"/>
    <w:rsid w:val="007C52B3"/>
    <w:rsid w:val="00CB5FFE"/>
    <w:rsid w:val="00E7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A034F-505F-4866-ABFD-9D49313D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31"/>
    <w:pPr>
      <w:spacing w:after="0" w:line="240" w:lineRule="auto"/>
      <w:jc w:val="both"/>
    </w:pPr>
    <w:rPr>
      <w:rFonts w:ascii="Corbel" w:hAnsi="Corbe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131"/>
    <w:pPr>
      <w:spacing w:after="0" w:line="240" w:lineRule="auto"/>
    </w:pPr>
    <w:rPr>
      <w:rFonts w:ascii="Arial" w:eastAsia="Arial" w:hAnsi="Arial" w:cs="Arial"/>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Royal Holloway University of London</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Claire</dc:creator>
  <cp:keywords/>
  <dc:description/>
  <cp:lastModifiedBy>Mayers, Claire</cp:lastModifiedBy>
  <cp:revision>2</cp:revision>
  <dcterms:created xsi:type="dcterms:W3CDTF">2022-07-25T10:41:00Z</dcterms:created>
  <dcterms:modified xsi:type="dcterms:W3CDTF">2022-07-25T10:41:00Z</dcterms:modified>
</cp:coreProperties>
</file>