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4078" w14:textId="77777777" w:rsidR="001D0657" w:rsidRPr="004F3255" w:rsidRDefault="00F36D63" w:rsidP="004A45B0">
      <w:pPr>
        <w:widowControl w:val="0"/>
        <w:jc w:val="center"/>
        <w:rPr>
          <w:b/>
          <w:sz w:val="24"/>
          <w:szCs w:val="24"/>
        </w:rPr>
      </w:pPr>
      <w:r w:rsidRPr="004F3255">
        <w:rPr>
          <w:b/>
          <w:sz w:val="24"/>
          <w:szCs w:val="24"/>
        </w:rPr>
        <w:t>FRAM</w:t>
      </w:r>
      <w:r w:rsidR="001D0657" w:rsidRPr="004F3255">
        <w:rPr>
          <w:b/>
          <w:sz w:val="24"/>
          <w:szCs w:val="24"/>
        </w:rPr>
        <w:t>EWORK FOR THE IMPLEMENTATION OF THE</w:t>
      </w:r>
    </w:p>
    <w:p w14:paraId="38E9660A" w14:textId="2B687747" w:rsidR="00997B26" w:rsidRPr="004F3255" w:rsidRDefault="000463C9" w:rsidP="004A45B0">
      <w:pPr>
        <w:widowControl w:val="0"/>
        <w:jc w:val="center"/>
        <w:rPr>
          <w:b/>
          <w:sz w:val="24"/>
          <w:szCs w:val="24"/>
        </w:rPr>
      </w:pPr>
      <w:r>
        <w:rPr>
          <w:b/>
          <w:sz w:val="24"/>
          <w:szCs w:val="24"/>
        </w:rPr>
        <w:t>2021</w:t>
      </w:r>
      <w:r w:rsidR="001D0657" w:rsidRPr="004F3255">
        <w:rPr>
          <w:b/>
          <w:sz w:val="24"/>
          <w:szCs w:val="24"/>
        </w:rPr>
        <w:t xml:space="preserve"> INTELLECTUA</w:t>
      </w:r>
      <w:r w:rsidR="000812BC">
        <w:rPr>
          <w:b/>
          <w:sz w:val="24"/>
          <w:szCs w:val="24"/>
        </w:rPr>
        <w:t>L PROPERTY AND COMMERCIAL PARTNERING</w:t>
      </w:r>
      <w:r w:rsidR="001D0657" w:rsidRPr="004F3255">
        <w:rPr>
          <w:b/>
          <w:sz w:val="24"/>
          <w:szCs w:val="24"/>
        </w:rPr>
        <w:t xml:space="preserve"> POLICY</w:t>
      </w:r>
      <w:r w:rsidR="001D0657" w:rsidRPr="004F3255">
        <w:rPr>
          <w:sz w:val="24"/>
          <w:szCs w:val="24"/>
        </w:rPr>
        <w:br/>
      </w:r>
    </w:p>
    <w:p w14:paraId="6CFC62C0" w14:textId="77777777" w:rsidR="00630421" w:rsidRPr="004F3255" w:rsidRDefault="00630421" w:rsidP="004A45B0">
      <w:pPr>
        <w:widowControl w:val="0"/>
        <w:jc w:val="both"/>
        <w:rPr>
          <w:b/>
        </w:rPr>
      </w:pPr>
      <w:r w:rsidRPr="004F3255">
        <w:rPr>
          <w:b/>
        </w:rPr>
        <w:t>Contents:</w:t>
      </w:r>
    </w:p>
    <w:p w14:paraId="296546C7" w14:textId="610D03FD" w:rsidR="00630421" w:rsidRPr="004F3255" w:rsidRDefault="00630421" w:rsidP="004A45B0">
      <w:pPr>
        <w:widowControl w:val="0"/>
        <w:tabs>
          <w:tab w:val="left" w:pos="567"/>
          <w:tab w:val="left" w:pos="8222"/>
        </w:tabs>
        <w:ind w:left="284" w:hanging="284"/>
        <w:jc w:val="both"/>
      </w:pPr>
      <w:r w:rsidRPr="004F3255">
        <w:t>1.</w:t>
      </w:r>
      <w:r w:rsidRPr="004F3255">
        <w:tab/>
        <w:t>Introduction</w:t>
      </w:r>
      <w:r w:rsidRPr="004F3255">
        <w:tab/>
        <w:t>page</w:t>
      </w:r>
      <w:r w:rsidR="007C2FD9">
        <w:t xml:space="preserve"> 3</w:t>
      </w:r>
    </w:p>
    <w:p w14:paraId="527DACB2" w14:textId="442BBCB3" w:rsidR="007731DF" w:rsidRDefault="007E49EA" w:rsidP="004A45B0">
      <w:pPr>
        <w:widowControl w:val="0"/>
        <w:tabs>
          <w:tab w:val="left" w:pos="567"/>
          <w:tab w:val="left" w:pos="8222"/>
        </w:tabs>
        <w:ind w:left="284" w:hanging="284"/>
        <w:jc w:val="both"/>
      </w:pPr>
      <w:r w:rsidRPr="004F3255">
        <w:t>2.</w:t>
      </w:r>
      <w:r w:rsidRPr="004F3255">
        <w:tab/>
      </w:r>
      <w:r w:rsidR="007731DF">
        <w:t>Ownership of IP</w:t>
      </w:r>
      <w:r w:rsidR="007C2FD9">
        <w:tab/>
        <w:t>page 4</w:t>
      </w:r>
    </w:p>
    <w:p w14:paraId="2D5910D8" w14:textId="4B5EFD97" w:rsidR="007E49EA" w:rsidRPr="004F3255" w:rsidRDefault="007731DF" w:rsidP="00B25119">
      <w:pPr>
        <w:widowControl w:val="0"/>
        <w:tabs>
          <w:tab w:val="left" w:pos="851"/>
          <w:tab w:val="left" w:pos="8222"/>
        </w:tabs>
        <w:ind w:left="851" w:hanging="567"/>
        <w:jc w:val="both"/>
      </w:pPr>
      <w:r>
        <w:t>2.1</w:t>
      </w:r>
      <w:r>
        <w:tab/>
      </w:r>
      <w:r w:rsidR="007E49EA" w:rsidRPr="004F3255">
        <w:t>Ownersh</w:t>
      </w:r>
      <w:r w:rsidR="00C5502B" w:rsidRPr="004F3255">
        <w:t>ip of IP</w:t>
      </w:r>
      <w:r w:rsidR="00E56227" w:rsidRPr="004F3255">
        <w:t xml:space="preserve"> </w:t>
      </w:r>
      <w:r w:rsidR="00FA4BA7" w:rsidRPr="004F3255">
        <w:t>creat</w:t>
      </w:r>
      <w:r w:rsidR="00E56227" w:rsidRPr="004F3255">
        <w:t xml:space="preserve">ed by </w:t>
      </w:r>
      <w:r w:rsidR="002A10BF">
        <w:t xml:space="preserve">an </w:t>
      </w:r>
      <w:r w:rsidR="0096173C" w:rsidRPr="004F3255">
        <w:t>Employee</w:t>
      </w:r>
      <w:r w:rsidR="00102D3B" w:rsidRPr="004F3255">
        <w:tab/>
        <w:t>p</w:t>
      </w:r>
      <w:r w:rsidR="007E49EA" w:rsidRPr="004F3255">
        <w:t>age</w:t>
      </w:r>
      <w:r w:rsidR="007C2FD9">
        <w:t xml:space="preserve"> 5</w:t>
      </w:r>
    </w:p>
    <w:p w14:paraId="3182F612" w14:textId="4DF464C8" w:rsidR="007731DF" w:rsidRDefault="007731DF" w:rsidP="00B25119">
      <w:pPr>
        <w:widowControl w:val="0"/>
        <w:tabs>
          <w:tab w:val="left" w:pos="851"/>
          <w:tab w:val="left" w:pos="8222"/>
        </w:tabs>
        <w:ind w:left="851" w:hanging="567"/>
        <w:jc w:val="both"/>
      </w:pPr>
      <w:r>
        <w:t>2</w:t>
      </w:r>
      <w:r w:rsidR="007E49EA" w:rsidRPr="004F3255">
        <w:t>.</w:t>
      </w:r>
      <w:r>
        <w:t>2</w:t>
      </w:r>
      <w:r w:rsidR="007E49EA" w:rsidRPr="004F3255">
        <w:tab/>
        <w:t>Ownersh</w:t>
      </w:r>
      <w:r w:rsidR="00C5502B" w:rsidRPr="004F3255">
        <w:t>ip of IP</w:t>
      </w:r>
      <w:r w:rsidR="007E49EA" w:rsidRPr="004F3255">
        <w:t xml:space="preserve"> </w:t>
      </w:r>
      <w:r w:rsidR="00FA4BA7" w:rsidRPr="004F3255">
        <w:t>creat</w:t>
      </w:r>
      <w:r w:rsidR="00E56227" w:rsidRPr="004F3255">
        <w:t>ed by</w:t>
      </w:r>
      <w:r w:rsidR="007E49EA" w:rsidRPr="004F3255">
        <w:t xml:space="preserve"> </w:t>
      </w:r>
      <w:r w:rsidR="002A10BF">
        <w:t xml:space="preserve">a </w:t>
      </w:r>
      <w:r w:rsidR="00452C6F" w:rsidRPr="004F3255">
        <w:t xml:space="preserve">Postgraduate </w:t>
      </w:r>
      <w:r w:rsidR="007E49EA" w:rsidRPr="004F3255">
        <w:t>Student</w:t>
      </w:r>
      <w:r w:rsidR="00C626D4">
        <w:tab/>
        <w:t>page</w:t>
      </w:r>
      <w:r w:rsidR="007C2FD9">
        <w:t xml:space="preserve"> 8</w:t>
      </w:r>
    </w:p>
    <w:p w14:paraId="6CE02BC8" w14:textId="7EC793D2" w:rsidR="007731DF" w:rsidRPr="004F3255" w:rsidRDefault="007731DF" w:rsidP="00B25119">
      <w:pPr>
        <w:widowControl w:val="0"/>
        <w:tabs>
          <w:tab w:val="left" w:pos="851"/>
          <w:tab w:val="left" w:pos="8222"/>
        </w:tabs>
        <w:ind w:left="851" w:hanging="567"/>
        <w:jc w:val="both"/>
      </w:pPr>
      <w:r>
        <w:t>2.3</w:t>
      </w:r>
      <w:r>
        <w:tab/>
        <w:t>Ownership of IP created by a Supplier</w:t>
      </w:r>
      <w:r>
        <w:tab/>
        <w:t xml:space="preserve">page </w:t>
      </w:r>
      <w:r w:rsidR="007C2FD9">
        <w:t>10</w:t>
      </w:r>
    </w:p>
    <w:p w14:paraId="173427BA" w14:textId="3D110040" w:rsidR="00B84959" w:rsidRPr="004F3255" w:rsidRDefault="007731DF" w:rsidP="00B25119">
      <w:pPr>
        <w:widowControl w:val="0"/>
        <w:tabs>
          <w:tab w:val="left" w:pos="851"/>
          <w:tab w:val="left" w:pos="8222"/>
        </w:tabs>
        <w:ind w:left="851" w:hanging="567"/>
        <w:jc w:val="both"/>
      </w:pPr>
      <w:r>
        <w:t>2</w:t>
      </w:r>
      <w:r w:rsidR="00B84959" w:rsidRPr="004F3255">
        <w:t>.</w:t>
      </w:r>
      <w:r w:rsidR="006B107F">
        <w:t>4</w:t>
      </w:r>
      <w:r>
        <w:tab/>
      </w:r>
      <w:r w:rsidR="00B84959" w:rsidRPr="004F3255">
        <w:t xml:space="preserve">Ownership of IP created by </w:t>
      </w:r>
      <w:r w:rsidR="002A10BF">
        <w:t xml:space="preserve">an </w:t>
      </w:r>
      <w:r w:rsidR="00C626D4">
        <w:t>Academic Visitor</w:t>
      </w:r>
      <w:r w:rsidR="00C626D4">
        <w:tab/>
        <w:t>page</w:t>
      </w:r>
      <w:r w:rsidR="00677584">
        <w:t xml:space="preserve"> 11</w:t>
      </w:r>
    </w:p>
    <w:p w14:paraId="7857E120" w14:textId="6AC1BF2A" w:rsidR="00452C6F" w:rsidRPr="004F3255" w:rsidRDefault="007731DF" w:rsidP="00B25119">
      <w:pPr>
        <w:widowControl w:val="0"/>
        <w:tabs>
          <w:tab w:val="left" w:pos="851"/>
          <w:tab w:val="left" w:pos="8222"/>
        </w:tabs>
        <w:ind w:left="851" w:hanging="567"/>
        <w:jc w:val="both"/>
      </w:pPr>
      <w:r>
        <w:t>2</w:t>
      </w:r>
      <w:r w:rsidR="00452C6F" w:rsidRPr="004F3255">
        <w:t>.</w:t>
      </w:r>
      <w:r w:rsidR="006B107F">
        <w:t>5</w:t>
      </w:r>
      <w:r w:rsidR="00452C6F" w:rsidRPr="004F3255">
        <w:tab/>
        <w:t>Ownersh</w:t>
      </w:r>
      <w:r w:rsidR="00C5502B" w:rsidRPr="004F3255">
        <w:t>ip of IP</w:t>
      </w:r>
      <w:r w:rsidR="00452C6F" w:rsidRPr="004F3255">
        <w:t xml:space="preserve"> </w:t>
      </w:r>
      <w:r w:rsidR="00FA4BA7" w:rsidRPr="004F3255">
        <w:t>creat</w:t>
      </w:r>
      <w:r w:rsidR="00E56227" w:rsidRPr="004F3255">
        <w:t>ed by</w:t>
      </w:r>
      <w:r w:rsidR="00452C6F" w:rsidRPr="004F3255">
        <w:t xml:space="preserve"> </w:t>
      </w:r>
      <w:r w:rsidR="002A10BF">
        <w:t xml:space="preserve">an </w:t>
      </w:r>
      <w:r w:rsidR="00452C6F" w:rsidRPr="004F3255">
        <w:t>Undergraduate Student</w:t>
      </w:r>
      <w:r w:rsidR="00C626D4">
        <w:tab/>
        <w:t>page</w:t>
      </w:r>
      <w:r w:rsidR="00677584">
        <w:t xml:space="preserve"> 12</w:t>
      </w:r>
    </w:p>
    <w:p w14:paraId="4EEE00B3" w14:textId="48B5A5A1" w:rsidR="00452C6F" w:rsidRPr="004F3255" w:rsidRDefault="007731DF" w:rsidP="00B25119">
      <w:pPr>
        <w:widowControl w:val="0"/>
        <w:tabs>
          <w:tab w:val="left" w:pos="851"/>
          <w:tab w:val="left" w:pos="8222"/>
        </w:tabs>
        <w:ind w:left="851" w:hanging="567"/>
        <w:jc w:val="both"/>
      </w:pPr>
      <w:r>
        <w:t>2</w:t>
      </w:r>
      <w:r w:rsidR="00452C6F" w:rsidRPr="004F3255">
        <w:t>.</w:t>
      </w:r>
      <w:r w:rsidR="006B107F">
        <w:t>6</w:t>
      </w:r>
      <w:r w:rsidR="00452C6F" w:rsidRPr="004F3255">
        <w:tab/>
        <w:t xml:space="preserve">Ownership of IP </w:t>
      </w:r>
      <w:r w:rsidR="00FA4BA7" w:rsidRPr="004F3255">
        <w:t>creat</w:t>
      </w:r>
      <w:r w:rsidR="00E56227" w:rsidRPr="004F3255">
        <w:t>ed by</w:t>
      </w:r>
      <w:r w:rsidR="00452C6F" w:rsidRPr="004F3255">
        <w:t xml:space="preserve"> </w:t>
      </w:r>
      <w:r w:rsidR="002A10BF">
        <w:t xml:space="preserve">a </w:t>
      </w:r>
      <w:r w:rsidR="00452C6F" w:rsidRPr="004F3255">
        <w:t>Univ</w:t>
      </w:r>
      <w:r w:rsidR="00C626D4">
        <w:t>ersity of London Student</w:t>
      </w:r>
      <w:r w:rsidR="00C626D4">
        <w:tab/>
        <w:t>page</w:t>
      </w:r>
      <w:r w:rsidR="00677584">
        <w:t xml:space="preserve"> 13</w:t>
      </w:r>
    </w:p>
    <w:p w14:paraId="74A7B6C1" w14:textId="585FF0C3" w:rsidR="007731DF" w:rsidRDefault="007731DF" w:rsidP="004A45B0">
      <w:pPr>
        <w:widowControl w:val="0"/>
        <w:tabs>
          <w:tab w:val="left" w:pos="567"/>
          <w:tab w:val="left" w:pos="8222"/>
        </w:tabs>
        <w:ind w:left="284" w:hanging="284"/>
        <w:jc w:val="both"/>
      </w:pPr>
      <w:r>
        <w:t>3.</w:t>
      </w:r>
      <w:r>
        <w:tab/>
      </w:r>
      <w:r w:rsidR="00214D14">
        <w:t>Classes of IP</w:t>
      </w:r>
      <w:r w:rsidR="00677584">
        <w:tab/>
        <w:t>page 14</w:t>
      </w:r>
    </w:p>
    <w:p w14:paraId="1BF95434" w14:textId="7D30217C" w:rsidR="00D34494" w:rsidRPr="004F3255" w:rsidRDefault="00214D14" w:rsidP="00B25119">
      <w:pPr>
        <w:widowControl w:val="0"/>
        <w:tabs>
          <w:tab w:val="left" w:pos="851"/>
          <w:tab w:val="left" w:pos="8222"/>
        </w:tabs>
        <w:ind w:left="851" w:hanging="567"/>
        <w:jc w:val="both"/>
      </w:pPr>
      <w:r>
        <w:t>3</w:t>
      </w:r>
      <w:r w:rsidR="00C05A12">
        <w:t>.</w:t>
      </w:r>
      <w:r>
        <w:t>1</w:t>
      </w:r>
      <w:r w:rsidR="00C05A12">
        <w:tab/>
        <w:t>Artistic Material</w:t>
      </w:r>
      <w:r w:rsidR="00C05A12">
        <w:tab/>
        <w:t>page</w:t>
      </w:r>
      <w:r w:rsidR="00677584">
        <w:t xml:space="preserve"> 14</w:t>
      </w:r>
    </w:p>
    <w:p w14:paraId="69F25712" w14:textId="0588258A" w:rsidR="00C5502B" w:rsidRPr="004F3255" w:rsidRDefault="00214D14" w:rsidP="00B25119">
      <w:pPr>
        <w:widowControl w:val="0"/>
        <w:tabs>
          <w:tab w:val="left" w:pos="851"/>
          <w:tab w:val="left" w:pos="8222"/>
        </w:tabs>
        <w:ind w:left="851" w:hanging="567"/>
        <w:jc w:val="both"/>
      </w:pPr>
      <w:r>
        <w:t>3</w:t>
      </w:r>
      <w:r w:rsidR="00C5502B" w:rsidRPr="004F3255">
        <w:t>.</w:t>
      </w:r>
      <w:r>
        <w:t>2</w:t>
      </w:r>
      <w:r w:rsidR="00C5502B" w:rsidRPr="004F3255">
        <w:tab/>
        <w:t>Scholarly Material</w:t>
      </w:r>
      <w:r w:rsidR="00C626D4">
        <w:tab/>
        <w:t>page</w:t>
      </w:r>
      <w:r w:rsidR="00677584">
        <w:t xml:space="preserve"> 15</w:t>
      </w:r>
    </w:p>
    <w:p w14:paraId="1B9DB616" w14:textId="231B17B4" w:rsidR="007E49EA" w:rsidRPr="004F3255" w:rsidRDefault="00214D14" w:rsidP="00B25119">
      <w:pPr>
        <w:widowControl w:val="0"/>
        <w:tabs>
          <w:tab w:val="left" w:pos="851"/>
          <w:tab w:val="left" w:pos="8222"/>
        </w:tabs>
        <w:ind w:left="851" w:hanging="567"/>
        <w:jc w:val="both"/>
      </w:pPr>
      <w:r>
        <w:t>3</w:t>
      </w:r>
      <w:r w:rsidR="007E49EA" w:rsidRPr="004F3255">
        <w:t>.</w:t>
      </w:r>
      <w:r>
        <w:t>3</w:t>
      </w:r>
      <w:r>
        <w:tab/>
      </w:r>
      <w:r w:rsidR="00212197" w:rsidRPr="004F3255">
        <w:t>Teaching Material</w:t>
      </w:r>
      <w:r w:rsidR="00734F84" w:rsidRPr="004F3255">
        <w:tab/>
        <w:t>pag</w:t>
      </w:r>
      <w:r w:rsidR="0007484F">
        <w:t>e</w:t>
      </w:r>
      <w:r w:rsidR="00677584">
        <w:t xml:space="preserve"> 15</w:t>
      </w:r>
    </w:p>
    <w:p w14:paraId="35A5382E" w14:textId="162038A9" w:rsidR="00D34494" w:rsidRPr="004F3255" w:rsidRDefault="00214D14" w:rsidP="00B25119">
      <w:pPr>
        <w:widowControl w:val="0"/>
        <w:tabs>
          <w:tab w:val="left" w:pos="851"/>
          <w:tab w:val="left" w:pos="8222"/>
        </w:tabs>
        <w:ind w:left="851" w:hanging="567"/>
        <w:jc w:val="both"/>
      </w:pPr>
      <w:r>
        <w:t>3</w:t>
      </w:r>
      <w:r w:rsidR="00B84959" w:rsidRPr="004F3255">
        <w:t>.</w:t>
      </w:r>
      <w:r>
        <w:t>4</w:t>
      </w:r>
      <w:r>
        <w:tab/>
      </w:r>
      <w:r w:rsidR="00402881">
        <w:t>University Material</w:t>
      </w:r>
      <w:r w:rsidR="00402881">
        <w:tab/>
        <w:t>page</w:t>
      </w:r>
      <w:r w:rsidR="00677584">
        <w:t xml:space="preserve"> 16</w:t>
      </w:r>
    </w:p>
    <w:p w14:paraId="57E10FBC" w14:textId="6D2A56DA" w:rsidR="00C626D4" w:rsidRDefault="00214D14" w:rsidP="004A45B0">
      <w:pPr>
        <w:widowControl w:val="0"/>
        <w:tabs>
          <w:tab w:val="left" w:pos="284"/>
          <w:tab w:val="left" w:pos="8222"/>
        </w:tabs>
        <w:ind w:left="284" w:hanging="284"/>
        <w:jc w:val="both"/>
      </w:pPr>
      <w:r>
        <w:t>4</w:t>
      </w:r>
      <w:r w:rsidR="00734F84" w:rsidRPr="004F3255">
        <w:t>.</w:t>
      </w:r>
      <w:r w:rsidR="00734F84" w:rsidRPr="004F3255">
        <w:tab/>
      </w:r>
      <w:r w:rsidR="00C626D4">
        <w:t>General requirements</w:t>
      </w:r>
      <w:r w:rsidR="00677584">
        <w:tab/>
        <w:t>page 17</w:t>
      </w:r>
    </w:p>
    <w:p w14:paraId="4053A1A2" w14:textId="60166ABC" w:rsidR="00C626D4" w:rsidRDefault="00214D14" w:rsidP="00B25119">
      <w:pPr>
        <w:widowControl w:val="0"/>
        <w:tabs>
          <w:tab w:val="left" w:pos="851"/>
          <w:tab w:val="left" w:pos="8222"/>
        </w:tabs>
        <w:ind w:left="851" w:hanging="567"/>
        <w:jc w:val="both"/>
      </w:pPr>
      <w:r>
        <w:t>4</w:t>
      </w:r>
      <w:r w:rsidR="00C626D4">
        <w:t>.1</w:t>
      </w:r>
      <w:r w:rsidR="00C626D4">
        <w:tab/>
        <w:t>R</w:t>
      </w:r>
      <w:r w:rsidR="00F23EBD" w:rsidRPr="004F3255">
        <w:t>e</w:t>
      </w:r>
      <w:r w:rsidR="00C626D4">
        <w:t>sponsibility for University IP</w:t>
      </w:r>
      <w:r w:rsidR="00402881">
        <w:tab/>
        <w:t>page</w:t>
      </w:r>
      <w:r w:rsidR="00677584">
        <w:t xml:space="preserve"> 17</w:t>
      </w:r>
    </w:p>
    <w:p w14:paraId="7DC05B91" w14:textId="6661E6AA" w:rsidR="00C626D4" w:rsidRDefault="00214D14" w:rsidP="00B25119">
      <w:pPr>
        <w:widowControl w:val="0"/>
        <w:tabs>
          <w:tab w:val="left" w:pos="851"/>
          <w:tab w:val="left" w:pos="8222"/>
        </w:tabs>
        <w:ind w:left="851" w:hanging="567"/>
        <w:jc w:val="both"/>
      </w:pPr>
      <w:r>
        <w:t>4</w:t>
      </w:r>
      <w:r w:rsidR="00C626D4">
        <w:t>.2</w:t>
      </w:r>
      <w:r w:rsidR="00C626D4">
        <w:tab/>
        <w:t>R</w:t>
      </w:r>
      <w:r w:rsidR="00F23EBD" w:rsidRPr="004F3255">
        <w:t>esponsibility f</w:t>
      </w:r>
      <w:r w:rsidR="00C626D4">
        <w:t>or IP other than University IP</w:t>
      </w:r>
      <w:r w:rsidR="00402881">
        <w:tab/>
        <w:t>page</w:t>
      </w:r>
      <w:r w:rsidR="00677584">
        <w:t xml:space="preserve"> 18</w:t>
      </w:r>
    </w:p>
    <w:p w14:paraId="0BBC903B" w14:textId="1E844A76" w:rsidR="00C626D4" w:rsidRDefault="00214D14" w:rsidP="00B25119">
      <w:pPr>
        <w:widowControl w:val="0"/>
        <w:tabs>
          <w:tab w:val="left" w:pos="851"/>
          <w:tab w:val="left" w:pos="8222"/>
        </w:tabs>
        <w:ind w:left="851" w:hanging="567"/>
        <w:jc w:val="both"/>
      </w:pPr>
      <w:r>
        <w:t>4</w:t>
      </w:r>
      <w:r w:rsidR="00C626D4">
        <w:t>.3</w:t>
      </w:r>
      <w:r w:rsidR="00C626D4">
        <w:tab/>
        <w:t>O</w:t>
      </w:r>
      <w:r w:rsidR="00E413F4" w:rsidRPr="004F3255">
        <w:t>bligation to acknowledge Th</w:t>
      </w:r>
      <w:r w:rsidR="00C626D4">
        <w:t>ird Party IP and University IP</w:t>
      </w:r>
      <w:r w:rsidR="00402881">
        <w:tab/>
      </w:r>
      <w:r w:rsidR="00C05A12">
        <w:t>page</w:t>
      </w:r>
      <w:r w:rsidR="00677584">
        <w:t xml:space="preserve"> 19</w:t>
      </w:r>
    </w:p>
    <w:p w14:paraId="34AA38A0" w14:textId="4E637350" w:rsidR="00C626D4" w:rsidRDefault="00214D14" w:rsidP="00B25119">
      <w:pPr>
        <w:widowControl w:val="0"/>
        <w:tabs>
          <w:tab w:val="left" w:pos="851"/>
          <w:tab w:val="left" w:pos="8222"/>
        </w:tabs>
        <w:ind w:left="851" w:hanging="567"/>
        <w:jc w:val="both"/>
      </w:pPr>
      <w:r>
        <w:t>4</w:t>
      </w:r>
      <w:r w:rsidR="00C626D4">
        <w:t>.4</w:t>
      </w:r>
      <w:r w:rsidR="00C626D4">
        <w:tab/>
        <w:t>O</w:t>
      </w:r>
      <w:r w:rsidR="00E413F4" w:rsidRPr="004F3255">
        <w:t>bligation to disclose potential infringeme</w:t>
      </w:r>
      <w:r w:rsidR="00C05A12">
        <w:t>nt of IP</w:t>
      </w:r>
      <w:r w:rsidR="00C817CF">
        <w:t xml:space="preserve"> </w:t>
      </w:r>
      <w:r w:rsidR="00D15E0E">
        <w:t xml:space="preserve">or opposition to </w:t>
      </w:r>
      <w:r w:rsidR="00420287">
        <w:t>IP</w:t>
      </w:r>
      <w:r w:rsidR="00C05A12">
        <w:tab/>
        <w:t>page</w:t>
      </w:r>
      <w:r w:rsidR="00677584">
        <w:t xml:space="preserve"> 19</w:t>
      </w:r>
    </w:p>
    <w:p w14:paraId="452C5062" w14:textId="6845F4F7" w:rsidR="00C626D4" w:rsidRDefault="00214D14" w:rsidP="00B25119">
      <w:pPr>
        <w:widowControl w:val="0"/>
        <w:tabs>
          <w:tab w:val="left" w:pos="851"/>
          <w:tab w:val="left" w:pos="8222"/>
        </w:tabs>
        <w:ind w:left="851" w:hanging="567"/>
        <w:jc w:val="both"/>
      </w:pPr>
      <w:r>
        <w:t>4</w:t>
      </w:r>
      <w:r w:rsidR="00C626D4">
        <w:t>.5</w:t>
      </w:r>
      <w:r w:rsidR="00C626D4">
        <w:tab/>
        <w:t>O</w:t>
      </w:r>
      <w:r w:rsidR="00E413F4" w:rsidRPr="004F3255">
        <w:t xml:space="preserve">bligation to disclose </w:t>
      </w:r>
      <w:r w:rsidR="00C626D4">
        <w:t>potential conflict of interest</w:t>
      </w:r>
      <w:r w:rsidR="00402881">
        <w:tab/>
      </w:r>
      <w:r w:rsidR="00C05A12">
        <w:t>page</w:t>
      </w:r>
      <w:r w:rsidR="00677584">
        <w:t xml:space="preserve"> 19</w:t>
      </w:r>
    </w:p>
    <w:p w14:paraId="582E4B7E" w14:textId="348FB79F" w:rsidR="00C626D4" w:rsidRDefault="00214D14" w:rsidP="00B25119">
      <w:pPr>
        <w:widowControl w:val="0"/>
        <w:tabs>
          <w:tab w:val="left" w:pos="851"/>
          <w:tab w:val="left" w:pos="8222"/>
        </w:tabs>
        <w:ind w:left="851" w:hanging="567"/>
        <w:jc w:val="both"/>
      </w:pPr>
      <w:r>
        <w:t>4</w:t>
      </w:r>
      <w:r w:rsidR="00C626D4">
        <w:t>.6</w:t>
      </w:r>
      <w:r w:rsidR="00C626D4">
        <w:tab/>
        <w:t>O</w:t>
      </w:r>
      <w:r w:rsidR="000C2735" w:rsidRPr="004F3255">
        <w:t xml:space="preserve">bligation to maintain </w:t>
      </w:r>
      <w:r w:rsidR="00C626D4">
        <w:t>confidentiality</w:t>
      </w:r>
      <w:r w:rsidR="00E2739A">
        <w:t>, p</w:t>
      </w:r>
      <w:r w:rsidR="001F08C5" w:rsidRPr="004F3255">
        <w:t>ublication approval process</w:t>
      </w:r>
      <w:r w:rsidR="00C626D4">
        <w:t>es</w:t>
      </w:r>
      <w:r w:rsidR="00E2739A">
        <w:t>, and t</w:t>
      </w:r>
      <w:r w:rsidR="00C626D4">
        <w:t>hesis on restricted access</w:t>
      </w:r>
      <w:r w:rsidR="00402881">
        <w:tab/>
      </w:r>
      <w:r w:rsidR="00E2739A">
        <w:t>page</w:t>
      </w:r>
      <w:r w:rsidR="00677584">
        <w:t xml:space="preserve"> 20</w:t>
      </w:r>
    </w:p>
    <w:p w14:paraId="7731B4BA" w14:textId="045BBE19" w:rsidR="00C626D4" w:rsidRDefault="00214D14" w:rsidP="00B25119">
      <w:pPr>
        <w:widowControl w:val="0"/>
        <w:tabs>
          <w:tab w:val="left" w:pos="851"/>
          <w:tab w:val="left" w:pos="8222"/>
        </w:tabs>
        <w:ind w:left="851" w:hanging="567"/>
        <w:jc w:val="both"/>
      </w:pPr>
      <w:r>
        <w:t>4</w:t>
      </w:r>
      <w:r w:rsidR="00E2739A">
        <w:t>.7</w:t>
      </w:r>
      <w:r w:rsidR="00C626D4">
        <w:tab/>
        <w:t>O</w:t>
      </w:r>
      <w:r w:rsidR="001F08C5" w:rsidRPr="004F3255">
        <w:t>bligation to notify potentially Commerciali</w:t>
      </w:r>
      <w:r w:rsidR="00685C24" w:rsidRPr="004F3255">
        <w:t>s</w:t>
      </w:r>
      <w:r w:rsidR="00C626D4">
        <w:t>able University IP</w:t>
      </w:r>
      <w:r w:rsidR="00402881">
        <w:tab/>
      </w:r>
      <w:r w:rsidR="00E2739A">
        <w:t>page</w:t>
      </w:r>
      <w:r w:rsidR="00677584">
        <w:t xml:space="preserve"> 21</w:t>
      </w:r>
    </w:p>
    <w:p w14:paraId="5777FCB1" w14:textId="4EB552A9" w:rsidR="00C626D4" w:rsidRDefault="00214D14" w:rsidP="00B25119">
      <w:pPr>
        <w:widowControl w:val="0"/>
        <w:tabs>
          <w:tab w:val="left" w:pos="851"/>
          <w:tab w:val="left" w:pos="8222"/>
        </w:tabs>
        <w:ind w:left="851" w:hanging="567"/>
        <w:jc w:val="both"/>
      </w:pPr>
      <w:r>
        <w:t>4</w:t>
      </w:r>
      <w:r w:rsidR="00E2739A">
        <w:t>.8</w:t>
      </w:r>
      <w:r w:rsidR="00C626D4">
        <w:tab/>
      </w:r>
      <w:r w:rsidR="00782ADA">
        <w:t xml:space="preserve">The University’s </w:t>
      </w:r>
      <w:r w:rsidR="00435834">
        <w:t>P</w:t>
      </w:r>
      <w:r w:rsidR="00782ADA">
        <w:t xml:space="preserve">osition on </w:t>
      </w:r>
      <w:r w:rsidR="00435834">
        <w:t>Guarantee, P</w:t>
      </w:r>
      <w:r w:rsidR="00A41CC9" w:rsidRPr="004F3255">
        <w:t>ipeline</w:t>
      </w:r>
      <w:r w:rsidR="00782ADA">
        <w:t>s</w:t>
      </w:r>
      <w:r w:rsidR="00A41CC9" w:rsidRPr="004F3255">
        <w:t xml:space="preserve">, </w:t>
      </w:r>
      <w:r w:rsidR="00435834">
        <w:t>R</w:t>
      </w:r>
      <w:r w:rsidR="00A41CC9" w:rsidRPr="004F3255">
        <w:t>epayment</w:t>
      </w:r>
      <w:r w:rsidR="00782ADA">
        <w:t>s</w:t>
      </w:r>
      <w:r w:rsidR="00A41CC9" w:rsidRPr="004F3255">
        <w:t>, an</w:t>
      </w:r>
      <w:r w:rsidR="00C626D4">
        <w:t xml:space="preserve">d </w:t>
      </w:r>
      <w:r w:rsidR="00435834">
        <w:t>W</w:t>
      </w:r>
      <w:r w:rsidR="00C626D4">
        <w:t>arrant</w:t>
      </w:r>
      <w:r w:rsidR="00782ADA">
        <w:t>ies</w:t>
      </w:r>
      <w:r w:rsidR="00402881">
        <w:tab/>
      </w:r>
      <w:r w:rsidR="00E2739A">
        <w:t>page</w:t>
      </w:r>
      <w:r w:rsidR="00677584">
        <w:t xml:space="preserve"> 21</w:t>
      </w:r>
    </w:p>
    <w:p w14:paraId="0B333024" w14:textId="24ED1E85" w:rsidR="00C626D4" w:rsidRDefault="00214D14" w:rsidP="00B25119">
      <w:pPr>
        <w:widowControl w:val="0"/>
        <w:tabs>
          <w:tab w:val="left" w:pos="851"/>
          <w:tab w:val="left" w:pos="8222"/>
        </w:tabs>
        <w:ind w:left="851" w:hanging="567"/>
        <w:jc w:val="both"/>
      </w:pPr>
      <w:r>
        <w:t>4</w:t>
      </w:r>
      <w:r w:rsidR="00E2739A">
        <w:t>.9</w:t>
      </w:r>
      <w:r w:rsidR="00C626D4">
        <w:t xml:space="preserve"> </w:t>
      </w:r>
      <w:r w:rsidR="00D64647">
        <w:tab/>
      </w:r>
      <w:r w:rsidR="00C626D4">
        <w:t>Completion of formalities</w:t>
      </w:r>
      <w:r w:rsidR="00402881">
        <w:tab/>
      </w:r>
      <w:r w:rsidR="00E2739A">
        <w:t>page</w:t>
      </w:r>
      <w:r w:rsidR="00677584">
        <w:t xml:space="preserve"> 21</w:t>
      </w:r>
    </w:p>
    <w:p w14:paraId="6CC1D726" w14:textId="41EA129E" w:rsidR="00C626D4" w:rsidRDefault="00214D14" w:rsidP="00B25119">
      <w:pPr>
        <w:widowControl w:val="0"/>
        <w:tabs>
          <w:tab w:val="left" w:pos="851"/>
          <w:tab w:val="left" w:pos="8222"/>
        </w:tabs>
        <w:ind w:left="851" w:hanging="567"/>
        <w:jc w:val="both"/>
      </w:pPr>
      <w:r>
        <w:t>4</w:t>
      </w:r>
      <w:r w:rsidR="00E2739A">
        <w:t>.10</w:t>
      </w:r>
      <w:r w:rsidR="00C626D4">
        <w:tab/>
        <w:t>O</w:t>
      </w:r>
      <w:r w:rsidR="00734F84" w:rsidRPr="004F3255">
        <w:t xml:space="preserve">bligation to deposit </w:t>
      </w:r>
      <w:r w:rsidR="001F08C5" w:rsidRPr="004F3255">
        <w:t xml:space="preserve">University </w:t>
      </w:r>
      <w:r w:rsidR="00734F84" w:rsidRPr="004F3255">
        <w:t>IP</w:t>
      </w:r>
      <w:r w:rsidR="00C626D4">
        <w:t xml:space="preserve"> and Scholarly Material</w:t>
      </w:r>
      <w:r w:rsidR="00E2739A">
        <w:tab/>
        <w:t>page</w:t>
      </w:r>
      <w:r w:rsidR="00677584">
        <w:t xml:space="preserve"> 21</w:t>
      </w:r>
    </w:p>
    <w:p w14:paraId="1A4FF69A" w14:textId="08DBD1EF" w:rsidR="00734F84" w:rsidRPr="004F3255" w:rsidRDefault="00214D14" w:rsidP="00B25119">
      <w:pPr>
        <w:widowControl w:val="0"/>
        <w:tabs>
          <w:tab w:val="left" w:pos="851"/>
          <w:tab w:val="left" w:pos="8222"/>
        </w:tabs>
        <w:ind w:left="851" w:hanging="567"/>
        <w:jc w:val="both"/>
      </w:pPr>
      <w:r>
        <w:t>4</w:t>
      </w:r>
      <w:r w:rsidR="00E2739A">
        <w:t>.11</w:t>
      </w:r>
      <w:r w:rsidR="00E2739A">
        <w:tab/>
        <w:t>Grant of Performer’s Rights Licence to the University</w:t>
      </w:r>
      <w:r w:rsidR="00E2739A">
        <w:tab/>
        <w:t>page</w:t>
      </w:r>
      <w:r w:rsidR="00677584">
        <w:t xml:space="preserve"> 22</w:t>
      </w:r>
    </w:p>
    <w:p w14:paraId="7F9DF442" w14:textId="517132AA" w:rsidR="00214D14" w:rsidRDefault="00214D14" w:rsidP="004A45B0">
      <w:pPr>
        <w:widowControl w:val="0"/>
        <w:tabs>
          <w:tab w:val="left" w:pos="567"/>
          <w:tab w:val="left" w:pos="8222"/>
        </w:tabs>
        <w:ind w:left="284" w:hanging="284"/>
        <w:jc w:val="both"/>
      </w:pPr>
      <w:r>
        <w:t>5.</w:t>
      </w:r>
      <w:r>
        <w:tab/>
        <w:t>Release of University IP</w:t>
      </w:r>
      <w:r w:rsidR="00677584">
        <w:tab/>
        <w:t>page 2</w:t>
      </w:r>
      <w:r w:rsidR="009061F1">
        <w:t>2</w:t>
      </w:r>
    </w:p>
    <w:p w14:paraId="6801B236" w14:textId="5D5C7B53" w:rsidR="00C5502B" w:rsidRPr="004F3255" w:rsidRDefault="00214D14" w:rsidP="00B25119">
      <w:pPr>
        <w:widowControl w:val="0"/>
        <w:tabs>
          <w:tab w:val="left" w:pos="851"/>
          <w:tab w:val="left" w:pos="8222"/>
        </w:tabs>
        <w:ind w:left="851" w:hanging="567"/>
        <w:jc w:val="both"/>
      </w:pPr>
      <w:r>
        <w:lastRenderedPageBreak/>
        <w:t>5</w:t>
      </w:r>
      <w:r w:rsidR="00B84E75" w:rsidRPr="004F3255">
        <w:t>.</w:t>
      </w:r>
      <w:r>
        <w:t>1</w:t>
      </w:r>
      <w:r w:rsidR="00B84E75" w:rsidRPr="004F3255">
        <w:tab/>
      </w:r>
      <w:r w:rsidR="000812BC">
        <w:t>Release of University IP for Non-Commercial Use</w:t>
      </w:r>
      <w:r w:rsidR="00E2739A">
        <w:tab/>
        <w:t>page</w:t>
      </w:r>
      <w:r w:rsidR="00677584">
        <w:t xml:space="preserve"> 23</w:t>
      </w:r>
    </w:p>
    <w:p w14:paraId="38B80DBB" w14:textId="0844DA76" w:rsidR="00212197" w:rsidRPr="004F3255" w:rsidRDefault="00214D14" w:rsidP="00B25119">
      <w:pPr>
        <w:widowControl w:val="0"/>
        <w:tabs>
          <w:tab w:val="left" w:pos="851"/>
          <w:tab w:val="left" w:pos="8222"/>
        </w:tabs>
        <w:ind w:left="851" w:hanging="567"/>
        <w:jc w:val="both"/>
      </w:pPr>
      <w:r>
        <w:t>5</w:t>
      </w:r>
      <w:r w:rsidR="00212197" w:rsidRPr="004F3255">
        <w:t>.</w:t>
      </w:r>
      <w:r>
        <w:t>2</w:t>
      </w:r>
      <w:r>
        <w:tab/>
      </w:r>
      <w:r w:rsidR="000812BC">
        <w:t xml:space="preserve">Release of University IP for </w:t>
      </w:r>
      <w:r w:rsidR="00B438DD" w:rsidRPr="004F3255">
        <w:t>Commercial Use</w:t>
      </w:r>
      <w:r w:rsidR="000812BC">
        <w:t xml:space="preserve"> - Commercial Partnering Arrangements</w:t>
      </w:r>
      <w:r w:rsidR="00E2739A">
        <w:tab/>
        <w:t>page</w:t>
      </w:r>
      <w:r w:rsidR="00677584">
        <w:t xml:space="preserve"> 24</w:t>
      </w:r>
    </w:p>
    <w:p w14:paraId="043C3A86" w14:textId="547DA0DB" w:rsidR="00176B4C" w:rsidRDefault="00214D14" w:rsidP="004A45B0">
      <w:pPr>
        <w:widowControl w:val="0"/>
        <w:tabs>
          <w:tab w:val="left" w:pos="567"/>
          <w:tab w:val="left" w:pos="8222"/>
        </w:tabs>
        <w:ind w:left="284" w:hanging="284"/>
        <w:jc w:val="both"/>
      </w:pPr>
      <w:r>
        <w:t>6</w:t>
      </w:r>
      <w:r w:rsidR="00B438DD" w:rsidRPr="004F3255">
        <w:t>.</w:t>
      </w:r>
      <w:r w:rsidR="00B438DD" w:rsidRPr="004F3255">
        <w:tab/>
      </w:r>
      <w:r w:rsidR="00176B4C">
        <w:t>I</w:t>
      </w:r>
      <w:r w:rsidR="000C3475">
        <w:t>P</w:t>
      </w:r>
      <w:r w:rsidR="00176B4C">
        <w:t xml:space="preserve"> Management</w:t>
      </w:r>
      <w:r w:rsidR="00677584">
        <w:tab/>
        <w:t>page 25</w:t>
      </w:r>
    </w:p>
    <w:p w14:paraId="6D0D7ADB" w14:textId="6C816306" w:rsidR="00176B4C" w:rsidRDefault="00214D14" w:rsidP="004A45B0">
      <w:pPr>
        <w:widowControl w:val="0"/>
        <w:tabs>
          <w:tab w:val="left" w:pos="851"/>
          <w:tab w:val="left" w:pos="8222"/>
        </w:tabs>
        <w:ind w:left="851" w:hanging="567"/>
        <w:jc w:val="both"/>
      </w:pPr>
      <w:r>
        <w:t>6</w:t>
      </w:r>
      <w:r w:rsidR="00176B4C">
        <w:t>.1</w:t>
      </w:r>
      <w:r w:rsidR="00176B4C">
        <w:tab/>
        <w:t>Departments that assist with the management of University IP</w:t>
      </w:r>
      <w:r w:rsidR="00176B4C">
        <w:tab/>
        <w:t>page 2</w:t>
      </w:r>
      <w:r w:rsidR="00677584">
        <w:t>5</w:t>
      </w:r>
    </w:p>
    <w:p w14:paraId="0D2CD662" w14:textId="123F1E45" w:rsidR="00176B4C" w:rsidRDefault="00214D14" w:rsidP="004A45B0">
      <w:pPr>
        <w:widowControl w:val="0"/>
        <w:tabs>
          <w:tab w:val="left" w:pos="851"/>
          <w:tab w:val="left" w:pos="8222"/>
        </w:tabs>
        <w:ind w:left="851" w:hanging="567"/>
        <w:jc w:val="both"/>
      </w:pPr>
      <w:r>
        <w:t>6</w:t>
      </w:r>
      <w:r w:rsidR="00176B4C">
        <w:t>.2</w:t>
      </w:r>
      <w:r w:rsidR="00176B4C">
        <w:tab/>
        <w:t>The Commercial Partnering Panel’s role</w:t>
      </w:r>
      <w:r w:rsidR="00176B4C">
        <w:tab/>
        <w:t>page 2</w:t>
      </w:r>
      <w:r w:rsidR="00677584">
        <w:t>6</w:t>
      </w:r>
    </w:p>
    <w:p w14:paraId="33A6E8EA" w14:textId="074D36DE" w:rsidR="005E75CE" w:rsidRDefault="005E75CE" w:rsidP="004A45B0">
      <w:pPr>
        <w:widowControl w:val="0"/>
        <w:tabs>
          <w:tab w:val="left" w:pos="851"/>
          <w:tab w:val="left" w:pos="8222"/>
        </w:tabs>
        <w:ind w:left="851" w:hanging="567"/>
        <w:jc w:val="both"/>
      </w:pPr>
      <w:r>
        <w:t>6.3</w:t>
      </w:r>
      <w:r>
        <w:tab/>
      </w:r>
      <w:r w:rsidRPr="005E75CE">
        <w:t>Commercial Partnering Arrangement with an existing Third Party under a Pull Scenario</w:t>
      </w:r>
      <w:r w:rsidR="00677584">
        <w:tab/>
        <w:t>page 27</w:t>
      </w:r>
    </w:p>
    <w:p w14:paraId="3783C1A7" w14:textId="05F542F6" w:rsidR="005E75CE" w:rsidRDefault="005E75CE" w:rsidP="004A45B0">
      <w:pPr>
        <w:widowControl w:val="0"/>
        <w:tabs>
          <w:tab w:val="left" w:pos="851"/>
          <w:tab w:val="left" w:pos="8222"/>
        </w:tabs>
        <w:ind w:left="851" w:hanging="567"/>
        <w:jc w:val="both"/>
      </w:pPr>
      <w:r>
        <w:t>6.4</w:t>
      </w:r>
      <w:r>
        <w:tab/>
      </w:r>
      <w:r w:rsidRPr="005E75CE">
        <w:t>Commercial Partnering Arrangement with an existing Third Party under a Push Scenario</w:t>
      </w:r>
      <w:r w:rsidR="00677584">
        <w:tab/>
        <w:t>page 27</w:t>
      </w:r>
    </w:p>
    <w:p w14:paraId="78EF6118" w14:textId="163A1C81" w:rsidR="005E75CE" w:rsidRDefault="005E75CE" w:rsidP="004A45B0">
      <w:pPr>
        <w:widowControl w:val="0"/>
        <w:tabs>
          <w:tab w:val="left" w:pos="851"/>
          <w:tab w:val="left" w:pos="8222"/>
        </w:tabs>
        <w:ind w:left="851" w:hanging="567"/>
        <w:jc w:val="both"/>
      </w:pPr>
      <w:r>
        <w:t>6.5</w:t>
      </w:r>
      <w:r>
        <w:tab/>
      </w:r>
      <w:r w:rsidRPr="005E75CE">
        <w:t xml:space="preserve">Commercial Partnering Arrangement with the Originator(s) to allow the </w:t>
      </w:r>
      <w:r w:rsidR="00F477B3">
        <w:t>Originator</w:t>
      </w:r>
      <w:r w:rsidR="000D50A7">
        <w:t>(</w:t>
      </w:r>
      <w:r w:rsidR="00F477B3">
        <w:t>s</w:t>
      </w:r>
      <w:r w:rsidR="000D50A7">
        <w:t>)</w:t>
      </w:r>
      <w:r w:rsidR="00F477B3">
        <w:t xml:space="preserve"> to form a Self-Commercialisation Company</w:t>
      </w:r>
      <w:r w:rsidR="00677584">
        <w:tab/>
        <w:t>page 28</w:t>
      </w:r>
    </w:p>
    <w:p w14:paraId="7C07C66B" w14:textId="476568AF" w:rsidR="005E75CE" w:rsidRDefault="005E75CE" w:rsidP="004A45B0">
      <w:pPr>
        <w:widowControl w:val="0"/>
        <w:tabs>
          <w:tab w:val="left" w:pos="851"/>
          <w:tab w:val="left" w:pos="8222"/>
        </w:tabs>
        <w:ind w:left="851" w:hanging="567"/>
        <w:jc w:val="both"/>
      </w:pPr>
      <w:r>
        <w:t>6.6</w:t>
      </w:r>
      <w:r>
        <w:tab/>
      </w:r>
      <w:r w:rsidRPr="005E75CE">
        <w:t>Commercial Partnering Arrangement with the Originator(s) to form a Spin-Out Company</w:t>
      </w:r>
      <w:r w:rsidR="00677584">
        <w:tab/>
        <w:t>page 30</w:t>
      </w:r>
    </w:p>
    <w:p w14:paraId="52706AE9" w14:textId="5BC4B36F" w:rsidR="005E75CE" w:rsidRDefault="005E75CE" w:rsidP="004A45B0">
      <w:pPr>
        <w:widowControl w:val="0"/>
        <w:tabs>
          <w:tab w:val="left" w:pos="851"/>
          <w:tab w:val="left" w:pos="8222"/>
        </w:tabs>
        <w:ind w:left="851" w:hanging="567"/>
        <w:jc w:val="both"/>
      </w:pPr>
      <w:r>
        <w:t>6.7</w:t>
      </w:r>
      <w:r>
        <w:tab/>
      </w:r>
      <w:r w:rsidRPr="005E75CE">
        <w:t>Originator Assistance and Obligations</w:t>
      </w:r>
      <w:r>
        <w:tab/>
        <w:t xml:space="preserve">page </w:t>
      </w:r>
      <w:r w:rsidR="00677584">
        <w:t>31</w:t>
      </w:r>
    </w:p>
    <w:p w14:paraId="195323E7" w14:textId="047478A4" w:rsidR="005E75CE" w:rsidRDefault="005E75CE" w:rsidP="004A45B0">
      <w:pPr>
        <w:widowControl w:val="0"/>
        <w:tabs>
          <w:tab w:val="left" w:pos="851"/>
          <w:tab w:val="left" w:pos="8222"/>
        </w:tabs>
        <w:ind w:left="851" w:hanging="567"/>
        <w:jc w:val="both"/>
      </w:pPr>
      <w:r>
        <w:t>6.8</w:t>
      </w:r>
      <w:r>
        <w:tab/>
      </w:r>
      <w:r w:rsidRPr="005E75CE">
        <w:t>Possible Assignment University IP to the Funder, a Technology Transfer Organisation, or the Originator(s)</w:t>
      </w:r>
      <w:r>
        <w:tab/>
        <w:t xml:space="preserve">page </w:t>
      </w:r>
      <w:r w:rsidR="00677584">
        <w:t>31</w:t>
      </w:r>
    </w:p>
    <w:p w14:paraId="0B48548B" w14:textId="47109EB2" w:rsidR="005E75CE" w:rsidRDefault="005E75CE" w:rsidP="004A45B0">
      <w:pPr>
        <w:widowControl w:val="0"/>
        <w:tabs>
          <w:tab w:val="left" w:pos="851"/>
          <w:tab w:val="left" w:pos="8222"/>
        </w:tabs>
        <w:ind w:left="851" w:hanging="567"/>
        <w:jc w:val="both"/>
      </w:pPr>
      <w:r>
        <w:t>6.9</w:t>
      </w:r>
      <w:r>
        <w:tab/>
      </w:r>
      <w:r w:rsidRPr="005E75CE">
        <w:t>Use of University’s name</w:t>
      </w:r>
      <w:r>
        <w:tab/>
        <w:t xml:space="preserve">page </w:t>
      </w:r>
      <w:r w:rsidR="00677584">
        <w:t>32</w:t>
      </w:r>
    </w:p>
    <w:p w14:paraId="20DFF078" w14:textId="25D55C9D" w:rsidR="005E75CE" w:rsidRDefault="005E75CE" w:rsidP="004A45B0">
      <w:pPr>
        <w:widowControl w:val="0"/>
        <w:tabs>
          <w:tab w:val="left" w:pos="851"/>
          <w:tab w:val="left" w:pos="8222"/>
        </w:tabs>
        <w:ind w:left="851" w:hanging="567"/>
        <w:jc w:val="both"/>
      </w:pPr>
      <w:r>
        <w:t>6.10</w:t>
      </w:r>
      <w:r>
        <w:tab/>
      </w:r>
      <w:r w:rsidRPr="005E75CE">
        <w:t>Social Responsibility</w:t>
      </w:r>
      <w:r>
        <w:tab/>
        <w:t xml:space="preserve">page </w:t>
      </w:r>
      <w:r w:rsidR="00677584">
        <w:t>32</w:t>
      </w:r>
    </w:p>
    <w:p w14:paraId="353CEE67" w14:textId="5ED1E474" w:rsidR="005E75CE" w:rsidRDefault="005E75CE" w:rsidP="004A45B0">
      <w:pPr>
        <w:widowControl w:val="0"/>
        <w:tabs>
          <w:tab w:val="left" w:pos="851"/>
          <w:tab w:val="left" w:pos="8222"/>
        </w:tabs>
        <w:ind w:left="851" w:hanging="567"/>
        <w:jc w:val="both"/>
      </w:pPr>
      <w:r>
        <w:t>6.11</w:t>
      </w:r>
      <w:r>
        <w:tab/>
      </w:r>
      <w:r w:rsidRPr="005E75CE">
        <w:t>Timetable for setting up a Commercial Partnering Arrangement</w:t>
      </w:r>
      <w:r>
        <w:tab/>
        <w:t xml:space="preserve">page </w:t>
      </w:r>
      <w:r w:rsidR="00677584">
        <w:t>32</w:t>
      </w:r>
    </w:p>
    <w:p w14:paraId="459FDD9B" w14:textId="6785C0C6" w:rsidR="005E75CE" w:rsidRDefault="005E75CE" w:rsidP="004A45B0">
      <w:pPr>
        <w:widowControl w:val="0"/>
        <w:tabs>
          <w:tab w:val="left" w:pos="851"/>
          <w:tab w:val="left" w:pos="8222"/>
        </w:tabs>
        <w:ind w:left="851" w:hanging="567"/>
        <w:jc w:val="both"/>
      </w:pPr>
      <w:r>
        <w:t>6.12</w:t>
      </w:r>
      <w:r>
        <w:tab/>
      </w:r>
      <w:r w:rsidRPr="005E75CE">
        <w:t>Monitoring of Commercial Partnering Arrangements</w:t>
      </w:r>
      <w:r>
        <w:tab/>
        <w:t xml:space="preserve">page </w:t>
      </w:r>
      <w:r w:rsidR="00677584">
        <w:t>32</w:t>
      </w:r>
    </w:p>
    <w:p w14:paraId="75976DB9" w14:textId="7290D00A" w:rsidR="00B438DD" w:rsidRDefault="00214D14" w:rsidP="004A45B0">
      <w:pPr>
        <w:widowControl w:val="0"/>
        <w:tabs>
          <w:tab w:val="left" w:pos="851"/>
          <w:tab w:val="left" w:pos="8222"/>
        </w:tabs>
        <w:ind w:left="851" w:hanging="567"/>
        <w:jc w:val="both"/>
      </w:pPr>
      <w:r>
        <w:t>6</w:t>
      </w:r>
      <w:r w:rsidR="00176B4C">
        <w:t>.</w:t>
      </w:r>
      <w:r w:rsidR="005E75CE">
        <w:t>1</w:t>
      </w:r>
      <w:r w:rsidR="00176B4C">
        <w:t>3</w:t>
      </w:r>
      <w:r>
        <w:tab/>
      </w:r>
      <w:r w:rsidR="00B438DD" w:rsidRPr="004F3255">
        <w:t>Pro</w:t>
      </w:r>
      <w:r w:rsidR="00734F84" w:rsidRPr="004F3255">
        <w:t>t</w:t>
      </w:r>
      <w:r w:rsidR="00E2739A">
        <w:t>ection of University IP</w:t>
      </w:r>
      <w:r w:rsidR="00176B4C">
        <w:t xml:space="preserve"> </w:t>
      </w:r>
      <w:r w:rsidR="009C7F70">
        <w:t>-</w:t>
      </w:r>
      <w:r w:rsidR="00176B4C">
        <w:t xml:space="preserve"> potentially patentable invention</w:t>
      </w:r>
      <w:r w:rsidR="00E2739A">
        <w:tab/>
        <w:t>page</w:t>
      </w:r>
      <w:r w:rsidR="00677584">
        <w:t xml:space="preserve"> 33</w:t>
      </w:r>
    </w:p>
    <w:p w14:paraId="6F6A09C6" w14:textId="4AF17419" w:rsidR="00176B4C" w:rsidRDefault="00214D14" w:rsidP="004A45B0">
      <w:pPr>
        <w:widowControl w:val="0"/>
        <w:tabs>
          <w:tab w:val="left" w:pos="851"/>
          <w:tab w:val="left" w:pos="8222"/>
        </w:tabs>
        <w:ind w:left="851" w:hanging="567"/>
        <w:jc w:val="both"/>
      </w:pPr>
      <w:r>
        <w:t>6</w:t>
      </w:r>
      <w:r w:rsidR="00176B4C">
        <w:t>.</w:t>
      </w:r>
      <w:r w:rsidR="005E75CE">
        <w:t>1</w:t>
      </w:r>
      <w:r w:rsidR="00176B4C">
        <w:t>4</w:t>
      </w:r>
      <w:r>
        <w:tab/>
      </w:r>
      <w:r w:rsidR="00176B4C">
        <w:t xml:space="preserve">Protection of University IP </w:t>
      </w:r>
      <w:r w:rsidR="00905009">
        <w:t>-</w:t>
      </w:r>
      <w:r w:rsidR="00176B4C">
        <w:t xml:space="preserve"> trade</w:t>
      </w:r>
      <w:r w:rsidR="00905009">
        <w:t xml:space="preserve"> </w:t>
      </w:r>
      <w:r w:rsidR="00176B4C">
        <w:t>mark</w:t>
      </w:r>
      <w:r w:rsidR="00176B4C">
        <w:tab/>
        <w:t xml:space="preserve">page </w:t>
      </w:r>
      <w:r w:rsidR="00677584">
        <w:t>34</w:t>
      </w:r>
    </w:p>
    <w:p w14:paraId="2BFFADB6" w14:textId="369BA34E" w:rsidR="00785C4A" w:rsidRPr="004F3255" w:rsidRDefault="00785C4A" w:rsidP="004A45B0">
      <w:pPr>
        <w:widowControl w:val="0"/>
        <w:tabs>
          <w:tab w:val="left" w:pos="851"/>
          <w:tab w:val="left" w:pos="8222"/>
        </w:tabs>
        <w:ind w:left="851" w:hanging="567"/>
        <w:jc w:val="both"/>
      </w:pPr>
      <w:r>
        <w:t>6.15</w:t>
      </w:r>
      <w:r>
        <w:tab/>
        <w:t>Protection of University IP - other forms of Protection</w:t>
      </w:r>
      <w:r>
        <w:tab/>
        <w:t>page 3</w:t>
      </w:r>
      <w:r w:rsidR="009061F1">
        <w:t>5</w:t>
      </w:r>
    </w:p>
    <w:p w14:paraId="07F394E1" w14:textId="6B765129" w:rsidR="00212197" w:rsidRPr="004F3255" w:rsidRDefault="00214D14" w:rsidP="004A45B0">
      <w:pPr>
        <w:widowControl w:val="0"/>
        <w:tabs>
          <w:tab w:val="left" w:pos="851"/>
          <w:tab w:val="left" w:pos="8222"/>
        </w:tabs>
        <w:ind w:left="851" w:hanging="567"/>
        <w:jc w:val="both"/>
      </w:pPr>
      <w:r>
        <w:t>6</w:t>
      </w:r>
      <w:r w:rsidR="00212197" w:rsidRPr="004F3255">
        <w:t>.</w:t>
      </w:r>
      <w:r w:rsidR="005E75CE">
        <w:t>1</w:t>
      </w:r>
      <w:r w:rsidR="00785C4A">
        <w:t>6</w:t>
      </w:r>
      <w:r w:rsidR="0074247D">
        <w:tab/>
      </w:r>
      <w:r w:rsidR="0019314A" w:rsidRPr="004F3255">
        <w:t>Share of Net Income</w:t>
      </w:r>
      <w:r w:rsidR="00E2739A">
        <w:tab/>
        <w:t>page</w:t>
      </w:r>
      <w:r w:rsidR="00677584">
        <w:t xml:space="preserve"> 3</w:t>
      </w:r>
      <w:r w:rsidR="009061F1">
        <w:t>5</w:t>
      </w:r>
    </w:p>
    <w:p w14:paraId="30D10F33" w14:textId="13A7A1E6" w:rsidR="00A42A30" w:rsidRPr="004F3255" w:rsidRDefault="00214D14" w:rsidP="004A45B0">
      <w:pPr>
        <w:widowControl w:val="0"/>
        <w:tabs>
          <w:tab w:val="left" w:pos="851"/>
          <w:tab w:val="left" w:pos="8222"/>
        </w:tabs>
        <w:ind w:left="851" w:hanging="567"/>
        <w:jc w:val="both"/>
      </w:pPr>
      <w:r>
        <w:t>6</w:t>
      </w:r>
      <w:r w:rsidR="00E2739A">
        <w:t>.</w:t>
      </w:r>
      <w:r w:rsidR="005E75CE">
        <w:t>1</w:t>
      </w:r>
      <w:r w:rsidR="00785C4A">
        <w:t>7</w:t>
      </w:r>
      <w:r w:rsidR="0074247D">
        <w:tab/>
      </w:r>
      <w:r w:rsidR="00E2739A">
        <w:t>Exception Procedure</w:t>
      </w:r>
      <w:r w:rsidR="00E2739A">
        <w:tab/>
        <w:t>page</w:t>
      </w:r>
      <w:r w:rsidR="00677584">
        <w:t xml:space="preserve"> 36</w:t>
      </w:r>
    </w:p>
    <w:p w14:paraId="26A33C54" w14:textId="407E5AF6" w:rsidR="00212197" w:rsidRPr="004F3255" w:rsidRDefault="00214D14" w:rsidP="004A45B0">
      <w:pPr>
        <w:widowControl w:val="0"/>
        <w:tabs>
          <w:tab w:val="left" w:pos="567"/>
          <w:tab w:val="left" w:pos="8222"/>
        </w:tabs>
        <w:ind w:left="284" w:hanging="284"/>
        <w:jc w:val="both"/>
      </w:pPr>
      <w:r>
        <w:t>7</w:t>
      </w:r>
      <w:r w:rsidR="00212197" w:rsidRPr="004F3255">
        <w:t>.</w:t>
      </w:r>
      <w:r w:rsidR="00212197" w:rsidRPr="004F3255">
        <w:tab/>
      </w:r>
      <w:r w:rsidR="00A42A30" w:rsidRPr="004F3255">
        <w:t>Dispute Procedure</w:t>
      </w:r>
      <w:r w:rsidR="00102D3B" w:rsidRPr="004F3255">
        <w:tab/>
      </w:r>
      <w:r w:rsidR="00E2739A">
        <w:t>page</w:t>
      </w:r>
      <w:r w:rsidR="00677584">
        <w:t xml:space="preserve"> 36</w:t>
      </w:r>
    </w:p>
    <w:p w14:paraId="54FB9CEC" w14:textId="77777777" w:rsidR="00A17530" w:rsidRPr="004F3255" w:rsidRDefault="00A17530" w:rsidP="004A45B0">
      <w:pPr>
        <w:widowControl w:val="0"/>
        <w:tabs>
          <w:tab w:val="left" w:pos="567"/>
          <w:tab w:val="left" w:pos="5736"/>
        </w:tabs>
        <w:jc w:val="both"/>
        <w:rPr>
          <w:b/>
        </w:rPr>
      </w:pPr>
    </w:p>
    <w:p w14:paraId="53BFF328" w14:textId="77777777" w:rsidR="00102D3B" w:rsidRPr="004F3255" w:rsidRDefault="00102D3B" w:rsidP="004A45B0">
      <w:pPr>
        <w:widowControl w:val="0"/>
        <w:tabs>
          <w:tab w:val="left" w:pos="567"/>
          <w:tab w:val="left" w:pos="5736"/>
        </w:tabs>
        <w:jc w:val="both"/>
        <w:rPr>
          <w:b/>
        </w:rPr>
      </w:pPr>
      <w:r w:rsidRPr="004F3255">
        <w:rPr>
          <w:b/>
        </w:rPr>
        <w:t>Schedules</w:t>
      </w:r>
      <w:r w:rsidR="00A17530" w:rsidRPr="004F3255">
        <w:rPr>
          <w:b/>
        </w:rPr>
        <w:t>:</w:t>
      </w:r>
      <w:r w:rsidR="000D0316" w:rsidRPr="004F3255">
        <w:rPr>
          <w:b/>
        </w:rPr>
        <w:tab/>
      </w:r>
    </w:p>
    <w:p w14:paraId="05B51BDB" w14:textId="4A745CEB" w:rsidR="00E278B2" w:rsidRPr="004F3255" w:rsidRDefault="00102D3B" w:rsidP="004A45B0">
      <w:pPr>
        <w:widowControl w:val="0"/>
        <w:tabs>
          <w:tab w:val="left" w:pos="567"/>
          <w:tab w:val="left" w:pos="8222"/>
        </w:tabs>
        <w:ind w:left="284" w:hanging="284"/>
        <w:jc w:val="both"/>
      </w:pPr>
      <w:r w:rsidRPr="004F3255">
        <w:t>A.</w:t>
      </w:r>
      <w:r w:rsidRPr="004F3255">
        <w:tab/>
      </w:r>
      <w:r w:rsidR="00364984" w:rsidRPr="004F3255">
        <w:t>Glossary</w:t>
      </w:r>
      <w:r w:rsidR="00E2739A">
        <w:tab/>
        <w:t>page</w:t>
      </w:r>
      <w:r w:rsidR="00677584">
        <w:t xml:space="preserve"> 38</w:t>
      </w:r>
    </w:p>
    <w:p w14:paraId="0564CB8E" w14:textId="1F56726C" w:rsidR="00102D3B" w:rsidRDefault="00102D3B" w:rsidP="004A45B0">
      <w:pPr>
        <w:widowControl w:val="0"/>
        <w:tabs>
          <w:tab w:val="left" w:pos="567"/>
          <w:tab w:val="left" w:pos="8222"/>
        </w:tabs>
        <w:ind w:left="284" w:hanging="284"/>
        <w:jc w:val="both"/>
      </w:pPr>
      <w:r w:rsidRPr="004F3255">
        <w:t>B.</w:t>
      </w:r>
      <w:r w:rsidRPr="004F3255">
        <w:tab/>
      </w:r>
      <w:r w:rsidR="00865D33" w:rsidRPr="004F3255">
        <w:t>A</w:t>
      </w:r>
      <w:r w:rsidR="00EF3ADF">
        <w:t>uthorship, ownership and a</w:t>
      </w:r>
      <w:r w:rsidR="00865D33" w:rsidRPr="004F3255">
        <w:t>c</w:t>
      </w:r>
      <w:r w:rsidR="00EF3ADF">
        <w:t>knowledgement of</w:t>
      </w:r>
      <w:r w:rsidR="00625C54">
        <w:t xml:space="preserve"> a copyright protected work</w:t>
      </w:r>
      <w:r w:rsidR="00865D33" w:rsidRPr="004F3255">
        <w:t xml:space="preserve"> </w:t>
      </w:r>
      <w:r w:rsidR="00E2739A">
        <w:tab/>
        <w:t>page</w:t>
      </w:r>
      <w:r w:rsidR="00677584">
        <w:t xml:space="preserve"> 45</w:t>
      </w:r>
    </w:p>
    <w:p w14:paraId="0E1EB113" w14:textId="52705075" w:rsidR="00D13622" w:rsidRDefault="00D13622" w:rsidP="004A45B0">
      <w:pPr>
        <w:widowControl w:val="0"/>
        <w:tabs>
          <w:tab w:val="left" w:pos="567"/>
          <w:tab w:val="left" w:pos="8222"/>
        </w:tabs>
        <w:ind w:left="284" w:hanging="284"/>
        <w:jc w:val="both"/>
      </w:pPr>
      <w:r>
        <w:t>C.</w:t>
      </w:r>
      <w:r>
        <w:tab/>
        <w:t xml:space="preserve">Release of </w:t>
      </w:r>
      <w:r w:rsidR="003D311F">
        <w:t xml:space="preserve">a </w:t>
      </w:r>
      <w:r>
        <w:t>copyright protected work (other than software)</w:t>
      </w:r>
      <w:r w:rsidR="00CE74A6">
        <w:t xml:space="preserve"> which is University IP</w:t>
      </w:r>
      <w:r>
        <w:t xml:space="preserve"> under a C</w:t>
      </w:r>
      <w:r w:rsidR="00E2739A">
        <w:t>reative Commons licence</w:t>
      </w:r>
      <w:r w:rsidR="00E2739A">
        <w:tab/>
        <w:t>page</w:t>
      </w:r>
      <w:r w:rsidR="00677584">
        <w:t xml:space="preserve"> 48</w:t>
      </w:r>
    </w:p>
    <w:p w14:paraId="070F7708" w14:textId="39CB6D53" w:rsidR="00D13622" w:rsidRDefault="00D13622" w:rsidP="004A45B0">
      <w:pPr>
        <w:widowControl w:val="0"/>
        <w:tabs>
          <w:tab w:val="left" w:pos="567"/>
          <w:tab w:val="left" w:pos="8222"/>
        </w:tabs>
        <w:ind w:left="284" w:hanging="284"/>
        <w:jc w:val="both"/>
      </w:pPr>
      <w:r>
        <w:lastRenderedPageBreak/>
        <w:t>D.</w:t>
      </w:r>
      <w:r>
        <w:tab/>
        <w:t>Release of software</w:t>
      </w:r>
      <w:r w:rsidR="00CE74A6">
        <w:t xml:space="preserve"> which is University IP</w:t>
      </w:r>
      <w:r>
        <w:t xml:space="preserve"> und</w:t>
      </w:r>
      <w:r w:rsidR="003E2757">
        <w:t>e</w:t>
      </w:r>
      <w:r w:rsidR="00E2739A">
        <w:t>r an Open Source licence</w:t>
      </w:r>
      <w:r w:rsidR="00E2739A">
        <w:tab/>
        <w:t>page</w:t>
      </w:r>
      <w:r w:rsidR="00677584">
        <w:t xml:space="preserve"> 51</w:t>
      </w:r>
    </w:p>
    <w:p w14:paraId="1323644C" w14:textId="266C9356" w:rsidR="006A4CCC" w:rsidRDefault="006A4CCC" w:rsidP="001F1FCB">
      <w:pPr>
        <w:widowControl w:val="0"/>
        <w:tabs>
          <w:tab w:val="left" w:pos="567"/>
          <w:tab w:val="left" w:pos="8222"/>
        </w:tabs>
        <w:ind w:left="284" w:hanging="284"/>
        <w:jc w:val="both"/>
      </w:pPr>
      <w:r>
        <w:t>E.</w:t>
      </w:r>
      <w:r>
        <w:tab/>
      </w:r>
      <w:r w:rsidR="00CE74A6">
        <w:t xml:space="preserve">Managing </w:t>
      </w:r>
      <w:r w:rsidR="00762538">
        <w:t xml:space="preserve">a </w:t>
      </w:r>
      <w:r w:rsidR="00CE74A6">
        <w:t xml:space="preserve">copyright protected work </w:t>
      </w:r>
      <w:r w:rsidR="00762538">
        <w:t>which is</w:t>
      </w:r>
      <w:r w:rsidR="00CE74A6">
        <w:t xml:space="preserve"> not University IP</w:t>
      </w:r>
      <w:r w:rsidR="00CE74A6">
        <w:tab/>
        <w:t xml:space="preserve">page </w:t>
      </w:r>
      <w:r w:rsidR="00677584">
        <w:t>53</w:t>
      </w:r>
    </w:p>
    <w:p w14:paraId="45911E60" w14:textId="1536954C" w:rsidR="00441F5E" w:rsidRDefault="001F1FCB" w:rsidP="004A45B0">
      <w:pPr>
        <w:widowControl w:val="0"/>
        <w:tabs>
          <w:tab w:val="left" w:pos="567"/>
          <w:tab w:val="left" w:pos="8222"/>
        </w:tabs>
        <w:ind w:left="284" w:hanging="284"/>
        <w:jc w:val="both"/>
      </w:pPr>
      <w:r>
        <w:t>F</w:t>
      </w:r>
      <w:r w:rsidR="00441F5E">
        <w:t>.</w:t>
      </w:r>
      <w:r w:rsidR="00441F5E">
        <w:tab/>
        <w:t>Standard</w:t>
      </w:r>
      <w:r w:rsidR="0007484F">
        <w:t xml:space="preserve"> </w:t>
      </w:r>
      <w:r w:rsidR="008B3FC7">
        <w:t>Commercial Partnering A</w:t>
      </w:r>
      <w:r w:rsidR="0007484F">
        <w:t>rrangements</w:t>
      </w:r>
      <w:r w:rsidR="0007484F">
        <w:tab/>
        <w:t>page</w:t>
      </w:r>
      <w:r w:rsidR="00677584">
        <w:t xml:space="preserve"> 5</w:t>
      </w:r>
      <w:r w:rsidR="009061F1">
        <w:t>4</w:t>
      </w:r>
    </w:p>
    <w:p w14:paraId="670BCDA1" w14:textId="67FA0DD2" w:rsidR="00FD3CA6" w:rsidRDefault="001F1FCB" w:rsidP="004A45B0">
      <w:pPr>
        <w:widowControl w:val="0"/>
        <w:tabs>
          <w:tab w:val="left" w:pos="567"/>
          <w:tab w:val="left" w:pos="8222"/>
        </w:tabs>
        <w:ind w:left="284" w:hanging="284"/>
        <w:jc w:val="both"/>
      </w:pPr>
      <w:r>
        <w:t>G</w:t>
      </w:r>
      <w:r w:rsidR="00FD3CA6">
        <w:t>.</w:t>
      </w:r>
      <w:r w:rsidR="00FD3CA6">
        <w:tab/>
        <w:t>Confidential Circle</w:t>
      </w:r>
      <w:r w:rsidR="00FD3CA6">
        <w:tab/>
        <w:t xml:space="preserve">page </w:t>
      </w:r>
      <w:r w:rsidR="00677584">
        <w:t>6</w:t>
      </w:r>
      <w:r w:rsidR="009061F1">
        <w:t>1</w:t>
      </w:r>
    </w:p>
    <w:p w14:paraId="3A537A54" w14:textId="2555B2D2" w:rsidR="00441F5E" w:rsidRPr="004F3255" w:rsidRDefault="001F1FCB" w:rsidP="004A45B0">
      <w:pPr>
        <w:widowControl w:val="0"/>
        <w:tabs>
          <w:tab w:val="left" w:pos="567"/>
          <w:tab w:val="left" w:pos="8222"/>
        </w:tabs>
        <w:ind w:left="284" w:hanging="284"/>
        <w:jc w:val="both"/>
      </w:pPr>
      <w:r>
        <w:t>H</w:t>
      </w:r>
      <w:r w:rsidR="00441F5E" w:rsidRPr="004F3255">
        <w:t>.</w:t>
      </w:r>
      <w:r w:rsidR="00441F5E" w:rsidRPr="004F3255">
        <w:tab/>
      </w:r>
      <w:r w:rsidR="00782ADA">
        <w:t xml:space="preserve">The University’s </w:t>
      </w:r>
      <w:r w:rsidR="00435834">
        <w:t>P</w:t>
      </w:r>
      <w:r w:rsidR="00782ADA">
        <w:t xml:space="preserve">osition on </w:t>
      </w:r>
      <w:r w:rsidR="00441F5E" w:rsidRPr="004F3255">
        <w:t>Guarantee</w:t>
      </w:r>
      <w:r w:rsidR="00782ADA">
        <w:t>s</w:t>
      </w:r>
      <w:r w:rsidR="00441F5E" w:rsidRPr="004F3255">
        <w:t>, Pipeline</w:t>
      </w:r>
      <w:r w:rsidR="00782ADA">
        <w:t>s</w:t>
      </w:r>
      <w:r w:rsidR="00441F5E" w:rsidRPr="004F3255">
        <w:t xml:space="preserve">, </w:t>
      </w:r>
      <w:r w:rsidR="0007484F">
        <w:t>Repayments</w:t>
      </w:r>
      <w:r w:rsidR="00435834">
        <w:t>, and Warranties</w:t>
      </w:r>
      <w:r w:rsidR="00E2739A">
        <w:tab/>
        <w:t>page</w:t>
      </w:r>
      <w:r w:rsidR="00677584">
        <w:t xml:space="preserve"> 6</w:t>
      </w:r>
      <w:r w:rsidR="009061F1">
        <w:t>2</w:t>
      </w:r>
    </w:p>
    <w:p w14:paraId="06E1AFA7" w14:textId="6EE2687D" w:rsidR="00102D3B" w:rsidRPr="004F3255" w:rsidRDefault="001F1FCB" w:rsidP="004A45B0">
      <w:pPr>
        <w:widowControl w:val="0"/>
        <w:tabs>
          <w:tab w:val="left" w:pos="567"/>
          <w:tab w:val="left" w:pos="8222"/>
        </w:tabs>
        <w:ind w:left="284" w:hanging="284"/>
        <w:jc w:val="both"/>
      </w:pPr>
      <w:r>
        <w:t>I</w:t>
      </w:r>
      <w:r w:rsidR="00102D3B" w:rsidRPr="004F3255">
        <w:t>.</w:t>
      </w:r>
      <w:r w:rsidR="00102D3B" w:rsidRPr="004F3255">
        <w:tab/>
      </w:r>
      <w:r w:rsidR="0019314A" w:rsidRPr="004F3255">
        <w:t xml:space="preserve">Detailed provisions </w:t>
      </w:r>
      <w:r w:rsidR="009C561E">
        <w:t>about the sharing of Net Income</w:t>
      </w:r>
      <w:r w:rsidR="0007484F">
        <w:tab/>
        <w:t>page</w:t>
      </w:r>
      <w:r w:rsidR="00677584">
        <w:t xml:space="preserve"> 6</w:t>
      </w:r>
      <w:r w:rsidR="009061F1">
        <w:t>4</w:t>
      </w:r>
    </w:p>
    <w:p w14:paraId="2521F4A3" w14:textId="139DC5BE" w:rsidR="00102D3B" w:rsidRPr="004F3255" w:rsidRDefault="001F1FCB" w:rsidP="004A45B0">
      <w:pPr>
        <w:widowControl w:val="0"/>
        <w:tabs>
          <w:tab w:val="left" w:pos="567"/>
          <w:tab w:val="left" w:pos="8222"/>
        </w:tabs>
        <w:ind w:left="284" w:hanging="284"/>
        <w:jc w:val="both"/>
      </w:pPr>
      <w:r>
        <w:t>J</w:t>
      </w:r>
      <w:r w:rsidR="0085485A">
        <w:t>.</w:t>
      </w:r>
      <w:r w:rsidR="0085485A">
        <w:tab/>
      </w:r>
      <w:r w:rsidR="00782ADA">
        <w:t>The University’s Position on Non-Commercial</w:t>
      </w:r>
      <w:r w:rsidR="0085485A">
        <w:t xml:space="preserve"> Partnering</w:t>
      </w:r>
      <w:r w:rsidR="00976852">
        <w:t xml:space="preserve"> Arrangements</w:t>
      </w:r>
      <w:r w:rsidR="0007484F">
        <w:tab/>
        <w:t>page</w:t>
      </w:r>
      <w:r w:rsidR="00677584">
        <w:t xml:space="preserve"> 7</w:t>
      </w:r>
      <w:r w:rsidR="009061F1">
        <w:t>1</w:t>
      </w:r>
    </w:p>
    <w:p w14:paraId="494C9C3A" w14:textId="77777777" w:rsidR="00B84959" w:rsidRPr="004F3255" w:rsidRDefault="00B84959" w:rsidP="004A45B0">
      <w:pPr>
        <w:widowControl w:val="0"/>
        <w:ind w:left="709" w:hanging="709"/>
        <w:jc w:val="both"/>
        <w:rPr>
          <w:b/>
        </w:rPr>
      </w:pPr>
    </w:p>
    <w:p w14:paraId="1B12387C" w14:textId="77777777" w:rsidR="00B84959" w:rsidRPr="004F3255" w:rsidRDefault="00B84959" w:rsidP="004A45B0">
      <w:pPr>
        <w:widowControl w:val="0"/>
        <w:ind w:left="709" w:hanging="709"/>
        <w:jc w:val="both"/>
        <w:rPr>
          <w:b/>
        </w:rPr>
      </w:pPr>
    </w:p>
    <w:p w14:paraId="1374778C" w14:textId="77777777" w:rsidR="00630421" w:rsidRPr="004F3255" w:rsidRDefault="00630421" w:rsidP="004A45B0">
      <w:pPr>
        <w:widowControl w:val="0"/>
        <w:ind w:left="709" w:hanging="709"/>
        <w:jc w:val="both"/>
        <w:rPr>
          <w:b/>
        </w:rPr>
      </w:pPr>
      <w:r w:rsidRPr="004F3255">
        <w:rPr>
          <w:b/>
        </w:rPr>
        <w:t>1.</w:t>
      </w:r>
      <w:r w:rsidRPr="004F3255">
        <w:rPr>
          <w:b/>
        </w:rPr>
        <w:tab/>
        <w:t>INTRODUCTION</w:t>
      </w:r>
    </w:p>
    <w:p w14:paraId="2872F0EF" w14:textId="581C313F" w:rsidR="00176B4C" w:rsidRDefault="00630421" w:rsidP="004A45B0">
      <w:pPr>
        <w:widowControl w:val="0"/>
        <w:ind w:left="709" w:hanging="709"/>
        <w:jc w:val="both"/>
      </w:pPr>
      <w:r w:rsidRPr="004F3255">
        <w:t>1.1</w:t>
      </w:r>
      <w:r w:rsidRPr="004F3255">
        <w:tab/>
      </w:r>
      <w:r w:rsidR="007731DF">
        <w:t xml:space="preserve">UK government and UK funders are increasingly requiring UK universities to engage with real world challenges and to make their research outputs available to benefit society. The requires each UK university to consider which research outputs (=IP) its employee and students create and how the UK university is managing these research outputs. </w:t>
      </w:r>
      <w:r w:rsidR="00975E03">
        <w:t>Diagram 1</w:t>
      </w:r>
      <w:r w:rsidR="007731DF">
        <w:t xml:space="preserve"> highlights</w:t>
      </w:r>
      <w:r w:rsidR="00975E03">
        <w:t xml:space="preserve"> the different types</w:t>
      </w:r>
      <w:r w:rsidR="007731DF">
        <w:t xml:space="preserve"> of research outputs that a UK university</w:t>
      </w:r>
      <w:r w:rsidR="00975E03">
        <w:t xml:space="preserve"> will</w:t>
      </w:r>
      <w:r w:rsidR="007731DF">
        <w:t xml:space="preserve"> typically create.</w:t>
      </w:r>
    </w:p>
    <w:p w14:paraId="60455709" w14:textId="7790BB35" w:rsidR="00176B4C" w:rsidRDefault="00975E03" w:rsidP="004A45B0">
      <w:pPr>
        <w:widowControl w:val="0"/>
        <w:ind w:left="709" w:hanging="709"/>
        <w:jc w:val="center"/>
      </w:pPr>
      <w:r>
        <w:rPr>
          <w:noProof/>
        </w:rPr>
        <w:drawing>
          <wp:inline distT="0" distB="0" distL="0" distR="0" wp14:anchorId="066AC795" wp14:editId="24E8134D">
            <wp:extent cx="5731510" cy="2533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533650"/>
                    </a:xfrm>
                    <a:prstGeom prst="rect">
                      <a:avLst/>
                    </a:prstGeom>
                  </pic:spPr>
                </pic:pic>
              </a:graphicData>
            </a:graphic>
          </wp:inline>
        </w:drawing>
      </w:r>
    </w:p>
    <w:p w14:paraId="78A12651" w14:textId="5BC2EA11" w:rsidR="009774E0" w:rsidRDefault="009774E0" w:rsidP="004A45B0">
      <w:pPr>
        <w:widowControl w:val="0"/>
        <w:jc w:val="center"/>
      </w:pPr>
      <w:r>
        <w:t>Diagram 1: an overview of different types of research outputs / IP</w:t>
      </w:r>
    </w:p>
    <w:p w14:paraId="3B19C072" w14:textId="26B7B75B" w:rsidR="00856782" w:rsidRDefault="00176B4C" w:rsidP="004A45B0">
      <w:pPr>
        <w:widowControl w:val="0"/>
        <w:ind w:left="709" w:hanging="709"/>
        <w:jc w:val="both"/>
      </w:pPr>
      <w:r>
        <w:t>1.2</w:t>
      </w:r>
      <w:r>
        <w:tab/>
      </w:r>
      <w:r w:rsidR="00856782">
        <w:t xml:space="preserve">The University has an IP Policy which sets out </w:t>
      </w:r>
      <w:r w:rsidR="000761AE">
        <w:t xml:space="preserve">i) </w:t>
      </w:r>
      <w:r w:rsidR="00856782">
        <w:t xml:space="preserve">whether or not the University owns or does not own certain IP which individuals associated with the University create, </w:t>
      </w:r>
      <w:r w:rsidR="000761AE">
        <w:t xml:space="preserve">ii) </w:t>
      </w:r>
      <w:r w:rsidR="00856782">
        <w:t>why the University is obliged</w:t>
      </w:r>
      <w:r w:rsidR="000812BC">
        <w:t>, where possible,</w:t>
      </w:r>
      <w:r w:rsidR="00856782">
        <w:t xml:space="preserve"> to </w:t>
      </w:r>
      <w:r w:rsidR="000812BC">
        <w:t xml:space="preserve">allow a third party to </w:t>
      </w:r>
      <w:r w:rsidR="00856782">
        <w:t>Commercialise</w:t>
      </w:r>
      <w:r w:rsidR="000812BC">
        <w:t xml:space="preserve"> University IP via a Commercial Partnering Arrangement</w:t>
      </w:r>
      <w:r w:rsidR="00856782">
        <w:t xml:space="preserve">, </w:t>
      </w:r>
      <w:r w:rsidR="000761AE">
        <w:t>and iii) clarify that all individuals associated with the University need to reduce the</w:t>
      </w:r>
      <w:r>
        <w:t xml:space="preserve"> chances</w:t>
      </w:r>
      <w:r w:rsidR="000761AE">
        <w:t xml:space="preserve"> that Third Party IP is not infringed</w:t>
      </w:r>
      <w:r w:rsidR="00856782" w:rsidRPr="004F3255">
        <w:t>.</w:t>
      </w:r>
    </w:p>
    <w:p w14:paraId="3E4B14CB" w14:textId="7101F3C6" w:rsidR="00B8357B" w:rsidRPr="004F3255" w:rsidRDefault="00856782" w:rsidP="004A45B0">
      <w:pPr>
        <w:widowControl w:val="0"/>
        <w:ind w:left="709" w:hanging="709"/>
        <w:jc w:val="both"/>
      </w:pPr>
      <w:r>
        <w:t>1.</w:t>
      </w:r>
      <w:r w:rsidR="007731DF">
        <w:t>3</w:t>
      </w:r>
      <w:r>
        <w:tab/>
      </w:r>
      <w:r w:rsidR="00F36D63" w:rsidRPr="004F3255">
        <w:t>This Framework</w:t>
      </w:r>
      <w:r w:rsidR="005E68AB" w:rsidRPr="004F3255">
        <w:t xml:space="preserve"> </w:t>
      </w:r>
      <w:r>
        <w:t>provides a detailed record of how the IP Policy is implemented, for example, by requiring Employees to take certain steps before allowing an Undergraduate Student to contribute to a University Project</w:t>
      </w:r>
      <w:r w:rsidR="00B8357B" w:rsidRPr="004F3255">
        <w:t>.</w:t>
      </w:r>
    </w:p>
    <w:p w14:paraId="0746FF74" w14:textId="72F1EB56" w:rsidR="00C10CBE" w:rsidRPr="004F3255" w:rsidRDefault="000761AE" w:rsidP="004A45B0">
      <w:pPr>
        <w:widowControl w:val="0"/>
        <w:ind w:left="709" w:hanging="709"/>
        <w:jc w:val="both"/>
      </w:pPr>
      <w:r>
        <w:t>1.</w:t>
      </w:r>
      <w:r w:rsidR="007731DF">
        <w:t>4</w:t>
      </w:r>
      <w:r w:rsidR="00F36D63" w:rsidRPr="004F3255">
        <w:tab/>
        <w:t>To keep this Framework</w:t>
      </w:r>
      <w:r w:rsidR="00C10CBE" w:rsidRPr="004F3255">
        <w:t xml:space="preserve"> simple, it has been written as if </w:t>
      </w:r>
      <w:r>
        <w:t xml:space="preserve">the relevant </w:t>
      </w:r>
      <w:r w:rsidR="00C10CBE" w:rsidRPr="004F3255">
        <w:t xml:space="preserve">IP has been created by one individual. </w:t>
      </w:r>
      <w:r>
        <w:t xml:space="preserve">In reality IP is usually </w:t>
      </w:r>
      <w:r w:rsidR="00C10CBE" w:rsidRPr="004F3255">
        <w:t xml:space="preserve">created by more than one individual </w:t>
      </w:r>
      <w:r>
        <w:t xml:space="preserve">and is, as a result, </w:t>
      </w:r>
      <w:r>
        <w:lastRenderedPageBreak/>
        <w:t xml:space="preserve">often </w:t>
      </w:r>
      <w:r w:rsidR="00786517" w:rsidRPr="004F3255">
        <w:t>co-owned</w:t>
      </w:r>
      <w:r>
        <w:t>. If this situation applies then</w:t>
      </w:r>
      <w:r w:rsidR="00786517" w:rsidRPr="004F3255">
        <w:t xml:space="preserve"> any reference to </w:t>
      </w:r>
      <w:r w:rsidR="001D0657" w:rsidRPr="004F3255">
        <w:t>“ownership”</w:t>
      </w:r>
      <w:r w:rsidR="000D74EA" w:rsidRPr="004F3255">
        <w:t xml:space="preserve"> of IP</w:t>
      </w:r>
      <w:r w:rsidR="001D0657" w:rsidRPr="004F3255">
        <w:t xml:space="preserve"> in this Framework</w:t>
      </w:r>
      <w:r w:rsidR="00786517" w:rsidRPr="004F3255">
        <w:t xml:space="preserve"> must be read as </w:t>
      </w:r>
      <w:r w:rsidR="000D74EA" w:rsidRPr="004F3255">
        <w:t>“</w:t>
      </w:r>
      <w:r w:rsidR="00786517" w:rsidRPr="004F3255">
        <w:t>ownership of a share</w:t>
      </w:r>
      <w:r w:rsidR="000D74EA" w:rsidRPr="004F3255">
        <w:t>”</w:t>
      </w:r>
      <w:r w:rsidR="00786517" w:rsidRPr="004F3255">
        <w:t xml:space="preserve"> of the IP.</w:t>
      </w:r>
      <w:r w:rsidR="00C10CBE" w:rsidRPr="004F3255">
        <w:t xml:space="preserve"> </w:t>
      </w:r>
    </w:p>
    <w:p w14:paraId="761B008F" w14:textId="45DE3E8C" w:rsidR="00630421" w:rsidRPr="004F3255" w:rsidRDefault="000761AE" w:rsidP="004A45B0">
      <w:pPr>
        <w:widowControl w:val="0"/>
        <w:ind w:left="709" w:hanging="709"/>
        <w:jc w:val="both"/>
      </w:pPr>
      <w:r>
        <w:t>1.</w:t>
      </w:r>
      <w:r w:rsidR="007731DF">
        <w:t>5</w:t>
      </w:r>
      <w:r w:rsidR="001D0657" w:rsidRPr="004F3255">
        <w:tab/>
        <w:t>This Framework</w:t>
      </w:r>
      <w:r w:rsidR="00630421" w:rsidRPr="004F3255">
        <w:t xml:space="preserve"> also set</w:t>
      </w:r>
      <w:r w:rsidR="007B2A8B" w:rsidRPr="004F3255">
        <w:t xml:space="preserve">s out </w:t>
      </w:r>
      <w:r w:rsidR="007C2378">
        <w:t>t</w:t>
      </w:r>
      <w:r w:rsidR="000812BC">
        <w:t xml:space="preserve">he University’s approach to the </w:t>
      </w:r>
      <w:r w:rsidR="007C2378" w:rsidRPr="004F3255">
        <w:t xml:space="preserve">Protection of University IP </w:t>
      </w:r>
      <w:r w:rsidR="007C2378">
        <w:t xml:space="preserve">and </w:t>
      </w:r>
      <w:r w:rsidR="007B2A8B" w:rsidRPr="004F3255">
        <w:t xml:space="preserve">how the </w:t>
      </w:r>
      <w:r w:rsidR="000812BC">
        <w:t xml:space="preserve">University will share the financial </w:t>
      </w:r>
      <w:r w:rsidR="007B2A8B" w:rsidRPr="004F3255">
        <w:t xml:space="preserve">rewards </w:t>
      </w:r>
      <w:r w:rsidR="000812BC">
        <w:t xml:space="preserve">it receives </w:t>
      </w:r>
      <w:r w:rsidR="007B2A8B" w:rsidRPr="004F3255">
        <w:t>from any C</w:t>
      </w:r>
      <w:r w:rsidR="00630421" w:rsidRPr="004F3255">
        <w:t>o</w:t>
      </w:r>
      <w:r w:rsidR="000812BC">
        <w:t>mmercial Partnering Arrangement</w:t>
      </w:r>
      <w:r w:rsidR="00630421" w:rsidRPr="004F3255">
        <w:t>.</w:t>
      </w:r>
    </w:p>
    <w:p w14:paraId="3DA87981" w14:textId="7A1267E2" w:rsidR="00630421" w:rsidRPr="004F3255" w:rsidRDefault="000761AE" w:rsidP="004A45B0">
      <w:pPr>
        <w:widowControl w:val="0"/>
        <w:ind w:left="709" w:hanging="709"/>
        <w:jc w:val="both"/>
      </w:pPr>
      <w:r>
        <w:t>1.</w:t>
      </w:r>
      <w:r w:rsidR="007731DF">
        <w:t>6</w:t>
      </w:r>
      <w:r w:rsidR="00630421" w:rsidRPr="004F3255">
        <w:tab/>
        <w:t xml:space="preserve">When reading </w:t>
      </w:r>
      <w:r w:rsidR="001D0657" w:rsidRPr="004F3255">
        <w:t>this Framework</w:t>
      </w:r>
      <w:r w:rsidR="00630421" w:rsidRPr="004F3255">
        <w:t xml:space="preserve">, it is important to take note of </w:t>
      </w:r>
      <w:r w:rsidR="00A17530" w:rsidRPr="004F3255">
        <w:rPr>
          <w:b/>
        </w:rPr>
        <w:t>Schedule</w:t>
      </w:r>
      <w:r w:rsidR="00630421" w:rsidRPr="004F3255">
        <w:rPr>
          <w:b/>
        </w:rPr>
        <w:t xml:space="preserve"> A</w:t>
      </w:r>
      <w:r w:rsidR="00710B0E" w:rsidRPr="004F3255">
        <w:rPr>
          <w:b/>
        </w:rPr>
        <w:t xml:space="preserve"> (Glossary)</w:t>
      </w:r>
      <w:r w:rsidR="00F8452B" w:rsidRPr="004F3255">
        <w:t xml:space="preserve"> as</w:t>
      </w:r>
      <w:r w:rsidR="00630421" w:rsidRPr="004F3255">
        <w:t xml:space="preserve"> capi</w:t>
      </w:r>
      <w:r w:rsidR="00E27BBE" w:rsidRPr="004F3255">
        <w:t xml:space="preserve">talised terms used in </w:t>
      </w:r>
      <w:r w:rsidR="001D0657" w:rsidRPr="004F3255">
        <w:t>this Framework</w:t>
      </w:r>
      <w:r w:rsidR="00630421" w:rsidRPr="004F3255">
        <w:t xml:space="preserve"> are defined </w:t>
      </w:r>
      <w:r w:rsidR="00907686" w:rsidRPr="004F3255">
        <w:t>t</w:t>
      </w:r>
      <w:r w:rsidR="00630421" w:rsidRPr="004F3255">
        <w:t>here, unless otherwise specified</w:t>
      </w:r>
      <w:r w:rsidR="005553BC" w:rsidRPr="004F3255">
        <w:t>.</w:t>
      </w:r>
    </w:p>
    <w:p w14:paraId="5A3DE3B8" w14:textId="2F283FF0" w:rsidR="008E3612" w:rsidRDefault="000761AE" w:rsidP="004A45B0">
      <w:pPr>
        <w:widowControl w:val="0"/>
        <w:ind w:left="709" w:hanging="709"/>
        <w:jc w:val="both"/>
        <w:rPr>
          <w:spacing w:val="-1"/>
        </w:rPr>
      </w:pPr>
      <w:r>
        <w:t>1.</w:t>
      </w:r>
      <w:r w:rsidR="007731DF">
        <w:t>7</w:t>
      </w:r>
      <w:r w:rsidR="00630421" w:rsidRPr="004F3255">
        <w:tab/>
      </w:r>
      <w:r w:rsidR="008E3612" w:rsidRPr="004F3255">
        <w:t>This Framework</w:t>
      </w:r>
      <w:r w:rsidR="008E3612" w:rsidRPr="004F3255">
        <w:rPr>
          <w:spacing w:val="-1"/>
        </w:rPr>
        <w:t xml:space="preserve"> is</w:t>
      </w:r>
      <w:r w:rsidR="008E3612">
        <w:rPr>
          <w:spacing w:val="-1"/>
        </w:rPr>
        <w:t xml:space="preserve"> effective from 1</w:t>
      </w:r>
      <w:r w:rsidR="008E3612" w:rsidRPr="008E3612">
        <w:rPr>
          <w:spacing w:val="-1"/>
          <w:vertAlign w:val="superscript"/>
        </w:rPr>
        <w:t>st</w:t>
      </w:r>
      <w:r w:rsidR="008E3612">
        <w:rPr>
          <w:spacing w:val="-1"/>
        </w:rPr>
        <w:t xml:space="preserve"> January 2021</w:t>
      </w:r>
      <w:r>
        <w:rPr>
          <w:spacing w:val="-1"/>
        </w:rPr>
        <w:t>.</w:t>
      </w:r>
    </w:p>
    <w:p w14:paraId="68B2CB3A" w14:textId="3629B753" w:rsidR="00B8357B" w:rsidRPr="008E3612" w:rsidRDefault="000761AE" w:rsidP="004A45B0">
      <w:pPr>
        <w:widowControl w:val="0"/>
        <w:ind w:left="709" w:hanging="709"/>
        <w:jc w:val="both"/>
      </w:pPr>
      <w:r>
        <w:rPr>
          <w:spacing w:val="-1"/>
        </w:rPr>
        <w:t>1.</w:t>
      </w:r>
      <w:r w:rsidR="007731DF">
        <w:rPr>
          <w:spacing w:val="-1"/>
        </w:rPr>
        <w:t>8</w:t>
      </w:r>
      <w:r w:rsidR="008E3612">
        <w:rPr>
          <w:spacing w:val="-1"/>
        </w:rPr>
        <w:tab/>
      </w:r>
      <w:r w:rsidR="001D0657" w:rsidRPr="004F3255">
        <w:t>This Framework</w:t>
      </w:r>
      <w:r w:rsidR="00630421" w:rsidRPr="004F3255">
        <w:rPr>
          <w:spacing w:val="38"/>
        </w:rPr>
        <w:t xml:space="preserve"> </w:t>
      </w:r>
      <w:r w:rsidR="001D0657" w:rsidRPr="004F3255">
        <w:t>is</w:t>
      </w:r>
      <w:r w:rsidR="00630421" w:rsidRPr="004F3255">
        <w:rPr>
          <w:spacing w:val="40"/>
        </w:rPr>
        <w:t xml:space="preserve"> </w:t>
      </w:r>
      <w:r w:rsidR="00630421" w:rsidRPr="004F3255">
        <w:t>a</w:t>
      </w:r>
      <w:r w:rsidR="00630421" w:rsidRPr="004F3255">
        <w:rPr>
          <w:spacing w:val="41"/>
        </w:rPr>
        <w:t xml:space="preserve"> </w:t>
      </w:r>
      <w:r w:rsidR="00630421" w:rsidRPr="004F3255">
        <w:rPr>
          <w:spacing w:val="-1"/>
        </w:rPr>
        <w:t>living</w:t>
      </w:r>
      <w:r w:rsidR="00630421" w:rsidRPr="004F3255">
        <w:rPr>
          <w:spacing w:val="42"/>
        </w:rPr>
        <w:t xml:space="preserve"> </w:t>
      </w:r>
      <w:r w:rsidR="00630421" w:rsidRPr="004F3255">
        <w:rPr>
          <w:spacing w:val="-1"/>
        </w:rPr>
        <w:t>document</w:t>
      </w:r>
      <w:r w:rsidR="00630421" w:rsidRPr="004F3255">
        <w:rPr>
          <w:spacing w:val="39"/>
        </w:rPr>
        <w:t xml:space="preserve"> </w:t>
      </w:r>
      <w:r w:rsidR="00630421" w:rsidRPr="004F3255">
        <w:rPr>
          <w:spacing w:val="-1"/>
        </w:rPr>
        <w:t>and</w:t>
      </w:r>
      <w:r w:rsidR="00630421" w:rsidRPr="004F3255">
        <w:rPr>
          <w:spacing w:val="39"/>
        </w:rPr>
        <w:t xml:space="preserve"> </w:t>
      </w:r>
      <w:r w:rsidR="00630421" w:rsidRPr="004F3255">
        <w:t>may</w:t>
      </w:r>
      <w:r w:rsidR="00630421" w:rsidRPr="004F3255">
        <w:rPr>
          <w:spacing w:val="35"/>
        </w:rPr>
        <w:t xml:space="preserve"> </w:t>
      </w:r>
      <w:r w:rsidR="00630421" w:rsidRPr="004F3255">
        <w:t>be</w:t>
      </w:r>
      <w:r w:rsidR="00630421" w:rsidRPr="004F3255">
        <w:rPr>
          <w:spacing w:val="42"/>
        </w:rPr>
        <w:t xml:space="preserve"> </w:t>
      </w:r>
      <w:r w:rsidR="00630421" w:rsidRPr="004F3255">
        <w:rPr>
          <w:spacing w:val="-1"/>
        </w:rPr>
        <w:t>subject</w:t>
      </w:r>
      <w:r w:rsidR="00630421" w:rsidRPr="004F3255">
        <w:rPr>
          <w:spacing w:val="39"/>
        </w:rPr>
        <w:t xml:space="preserve"> </w:t>
      </w:r>
      <w:r w:rsidR="00630421" w:rsidRPr="004F3255">
        <w:t>to</w:t>
      </w:r>
      <w:r w:rsidR="00630421" w:rsidRPr="004F3255">
        <w:rPr>
          <w:spacing w:val="39"/>
        </w:rPr>
        <w:t xml:space="preserve"> </w:t>
      </w:r>
      <w:r w:rsidR="00630421" w:rsidRPr="004F3255">
        <w:rPr>
          <w:spacing w:val="-1"/>
        </w:rPr>
        <w:t>change</w:t>
      </w:r>
      <w:r w:rsidR="00630421" w:rsidRPr="004F3255">
        <w:rPr>
          <w:spacing w:val="39"/>
        </w:rPr>
        <w:t xml:space="preserve"> </w:t>
      </w:r>
      <w:r w:rsidR="00630421" w:rsidRPr="004F3255">
        <w:t>by</w:t>
      </w:r>
      <w:r w:rsidR="00630421" w:rsidRPr="004F3255">
        <w:rPr>
          <w:spacing w:val="38"/>
        </w:rPr>
        <w:t xml:space="preserve"> </w:t>
      </w:r>
      <w:r w:rsidR="00630421" w:rsidRPr="004F3255">
        <w:t>the</w:t>
      </w:r>
      <w:r w:rsidR="00630421" w:rsidRPr="004F3255">
        <w:rPr>
          <w:spacing w:val="43"/>
        </w:rPr>
        <w:t xml:space="preserve"> </w:t>
      </w:r>
      <w:r w:rsidR="000143F4" w:rsidRPr="004F3255">
        <w:t>Innovation and Enterprise Working Group</w:t>
      </w:r>
      <w:r w:rsidR="00630421" w:rsidRPr="004F3255">
        <w:rPr>
          <w:spacing w:val="-1"/>
        </w:rPr>
        <w:t>.</w:t>
      </w:r>
    </w:p>
    <w:p w14:paraId="112CBEC9" w14:textId="796ABC85" w:rsidR="00D823B5" w:rsidRPr="004F3255" w:rsidRDefault="00B8357B" w:rsidP="004A45B0">
      <w:pPr>
        <w:widowControl w:val="0"/>
        <w:ind w:left="709" w:hanging="709"/>
        <w:jc w:val="both"/>
        <w:rPr>
          <w:spacing w:val="-1"/>
        </w:rPr>
      </w:pPr>
      <w:r w:rsidRPr="004F3255">
        <w:rPr>
          <w:spacing w:val="-1"/>
        </w:rPr>
        <w:t>1</w:t>
      </w:r>
      <w:r w:rsidR="000761AE">
        <w:rPr>
          <w:spacing w:val="-1"/>
        </w:rPr>
        <w:t>.</w:t>
      </w:r>
      <w:r w:rsidR="007731DF">
        <w:rPr>
          <w:spacing w:val="-1"/>
        </w:rPr>
        <w:t>9</w:t>
      </w:r>
      <w:r w:rsidRPr="004F3255">
        <w:rPr>
          <w:spacing w:val="-1"/>
        </w:rPr>
        <w:tab/>
      </w:r>
      <w:r w:rsidR="00D823B5" w:rsidRPr="004F3255">
        <w:rPr>
          <w:spacing w:val="-1"/>
        </w:rPr>
        <w:t xml:space="preserve">If any </w:t>
      </w:r>
      <w:r w:rsidR="000761AE">
        <w:rPr>
          <w:spacing w:val="-1"/>
        </w:rPr>
        <w:t xml:space="preserve">individual associated with the University (whether he or she is an </w:t>
      </w:r>
      <w:r w:rsidR="00D823B5" w:rsidRPr="004F3255">
        <w:rPr>
          <w:spacing w:val="-1"/>
        </w:rPr>
        <w:t>Employee, Postgraduat</w:t>
      </w:r>
      <w:r w:rsidR="006C0B3E">
        <w:rPr>
          <w:spacing w:val="-1"/>
        </w:rPr>
        <w:t xml:space="preserve">e Student, Academic Visitor, </w:t>
      </w:r>
      <w:r w:rsidR="00D823B5" w:rsidRPr="004F3255">
        <w:rPr>
          <w:spacing w:val="-1"/>
        </w:rPr>
        <w:t>Undergraduate Student</w:t>
      </w:r>
      <w:r w:rsidR="000761AE">
        <w:rPr>
          <w:spacing w:val="-1"/>
        </w:rPr>
        <w:t xml:space="preserve">, </w:t>
      </w:r>
      <w:r w:rsidR="006C0B3E" w:rsidRPr="004F3255">
        <w:t>Univ</w:t>
      </w:r>
      <w:r w:rsidR="006C0B3E">
        <w:t>ersity of London Student</w:t>
      </w:r>
      <w:r w:rsidR="000761AE">
        <w:t>, or otherwise)</w:t>
      </w:r>
      <w:r w:rsidR="00D823B5" w:rsidRPr="004F3255">
        <w:rPr>
          <w:spacing w:val="-1"/>
        </w:rPr>
        <w:t xml:space="preserve"> has any question </w:t>
      </w:r>
      <w:r w:rsidRPr="004F3255">
        <w:rPr>
          <w:spacing w:val="-1"/>
        </w:rPr>
        <w:t xml:space="preserve">on the interpretation, or current status, of </w:t>
      </w:r>
      <w:r w:rsidR="001D0657" w:rsidRPr="004F3255">
        <w:rPr>
          <w:spacing w:val="-1"/>
        </w:rPr>
        <w:t>this Framework</w:t>
      </w:r>
      <w:r w:rsidRPr="004F3255">
        <w:rPr>
          <w:spacing w:val="-1"/>
        </w:rPr>
        <w:t xml:space="preserve"> </w:t>
      </w:r>
      <w:r w:rsidR="00D823B5" w:rsidRPr="004F3255">
        <w:rPr>
          <w:spacing w:val="-1"/>
        </w:rPr>
        <w:t xml:space="preserve">he or she </w:t>
      </w:r>
      <w:r w:rsidRPr="004F3255">
        <w:rPr>
          <w:spacing w:val="-1"/>
        </w:rPr>
        <w:t xml:space="preserve">may </w:t>
      </w:r>
      <w:r w:rsidR="00D823B5" w:rsidRPr="004F3255">
        <w:rPr>
          <w:spacing w:val="-1"/>
        </w:rPr>
        <w:t>address this question</w:t>
      </w:r>
      <w:r w:rsidRPr="004F3255">
        <w:rPr>
          <w:spacing w:val="-1"/>
        </w:rPr>
        <w:t xml:space="preserve"> to </w:t>
      </w:r>
      <w:r w:rsidR="00B47B0C" w:rsidRPr="004F3255">
        <w:rPr>
          <w:spacing w:val="-1"/>
        </w:rPr>
        <w:t>the Director of</w:t>
      </w:r>
      <w:r w:rsidRPr="004F3255">
        <w:rPr>
          <w:spacing w:val="-1"/>
        </w:rPr>
        <w:t xml:space="preserve"> Research and Innovation</w:t>
      </w:r>
      <w:r w:rsidR="00D823B5" w:rsidRPr="004F3255">
        <w:rPr>
          <w:spacing w:val="-1"/>
        </w:rPr>
        <w:t>.</w:t>
      </w:r>
    </w:p>
    <w:p w14:paraId="4A0D61D6" w14:textId="408600BC" w:rsidR="00B8357B" w:rsidRPr="004F3255" w:rsidRDefault="000761AE" w:rsidP="004A45B0">
      <w:pPr>
        <w:widowControl w:val="0"/>
        <w:ind w:left="709" w:hanging="709"/>
        <w:jc w:val="both"/>
        <w:rPr>
          <w:spacing w:val="-1"/>
        </w:rPr>
      </w:pPr>
      <w:r>
        <w:rPr>
          <w:spacing w:val="-1"/>
        </w:rPr>
        <w:t>1.</w:t>
      </w:r>
      <w:r w:rsidR="007731DF">
        <w:rPr>
          <w:spacing w:val="-1"/>
        </w:rPr>
        <w:t>10</w:t>
      </w:r>
      <w:r w:rsidR="00D823B5" w:rsidRPr="004F3255">
        <w:rPr>
          <w:spacing w:val="-1"/>
        </w:rPr>
        <w:tab/>
        <w:t xml:space="preserve">If any </w:t>
      </w:r>
      <w:r>
        <w:rPr>
          <w:spacing w:val="-1"/>
        </w:rPr>
        <w:t>individual associated with the University (whether he or she is</w:t>
      </w:r>
      <w:r w:rsidRPr="004F3255">
        <w:rPr>
          <w:spacing w:val="-1"/>
        </w:rPr>
        <w:t xml:space="preserve"> </w:t>
      </w:r>
      <w:r w:rsidR="00D823B5" w:rsidRPr="004F3255">
        <w:rPr>
          <w:spacing w:val="-1"/>
        </w:rPr>
        <w:t>Employee, Postgraduat</w:t>
      </w:r>
      <w:r w:rsidR="006C0B3E">
        <w:rPr>
          <w:spacing w:val="-1"/>
        </w:rPr>
        <w:t xml:space="preserve">e Student, Academic Visitor, </w:t>
      </w:r>
      <w:r w:rsidR="00D823B5" w:rsidRPr="004F3255">
        <w:rPr>
          <w:spacing w:val="-1"/>
        </w:rPr>
        <w:t>Undergraduate Student</w:t>
      </w:r>
      <w:r>
        <w:rPr>
          <w:spacing w:val="-1"/>
        </w:rPr>
        <w:t xml:space="preserve">, </w:t>
      </w:r>
      <w:r w:rsidR="006C0B3E" w:rsidRPr="004F3255">
        <w:t>Univ</w:t>
      </w:r>
      <w:r w:rsidR="006C0B3E">
        <w:t>ersity of London Student</w:t>
      </w:r>
      <w:r>
        <w:t>, or otherwise)</w:t>
      </w:r>
      <w:r w:rsidR="00D823B5" w:rsidRPr="004F3255">
        <w:rPr>
          <w:spacing w:val="-1"/>
        </w:rPr>
        <w:t xml:space="preserve"> has any question about who owns (or co-owns) any particular IP he or she may address this question to the Director of Research and Innovation</w:t>
      </w:r>
      <w:r w:rsidR="00B8357B" w:rsidRPr="004F3255">
        <w:rPr>
          <w:spacing w:val="-1"/>
        </w:rPr>
        <w:t>.</w:t>
      </w:r>
      <w:r w:rsidR="00D823B5" w:rsidRPr="004F3255">
        <w:rPr>
          <w:spacing w:val="-1"/>
        </w:rPr>
        <w:t xml:space="preserve"> If </w:t>
      </w:r>
      <w:r>
        <w:rPr>
          <w:spacing w:val="-1"/>
        </w:rPr>
        <w:t>individual associated with the University (whether he or she is</w:t>
      </w:r>
      <w:r w:rsidRPr="004F3255">
        <w:rPr>
          <w:spacing w:val="-1"/>
        </w:rPr>
        <w:t xml:space="preserve"> </w:t>
      </w:r>
      <w:r w:rsidR="00D823B5" w:rsidRPr="004F3255">
        <w:rPr>
          <w:spacing w:val="-1"/>
        </w:rPr>
        <w:t>the Em</w:t>
      </w:r>
      <w:r w:rsidR="00250977" w:rsidRPr="004F3255">
        <w:rPr>
          <w:spacing w:val="-1"/>
        </w:rPr>
        <w:t>ployee, Postgraduate Student,</w:t>
      </w:r>
      <w:r w:rsidR="00D823B5" w:rsidRPr="004F3255">
        <w:rPr>
          <w:spacing w:val="-1"/>
        </w:rPr>
        <w:t xml:space="preserve"> Academic Visitor</w:t>
      </w:r>
      <w:r w:rsidR="006C0B3E">
        <w:rPr>
          <w:spacing w:val="-1"/>
        </w:rPr>
        <w:t xml:space="preserve">, </w:t>
      </w:r>
      <w:r w:rsidR="00250977" w:rsidRPr="004F3255">
        <w:rPr>
          <w:spacing w:val="-1"/>
        </w:rPr>
        <w:t>Undergraduate Student</w:t>
      </w:r>
      <w:r>
        <w:rPr>
          <w:spacing w:val="-1"/>
        </w:rPr>
        <w:t xml:space="preserve">, </w:t>
      </w:r>
      <w:r w:rsidR="006C0B3E" w:rsidRPr="004F3255">
        <w:t>Univ</w:t>
      </w:r>
      <w:r w:rsidR="006C0B3E">
        <w:t>ersity of London Student</w:t>
      </w:r>
      <w:r>
        <w:t>, or otherwise)</w:t>
      </w:r>
      <w:r w:rsidR="00D823B5" w:rsidRPr="004F3255">
        <w:rPr>
          <w:spacing w:val="-1"/>
        </w:rPr>
        <w:t xml:space="preserve"> disagrees with the Director of Research and </w:t>
      </w:r>
      <w:r w:rsidR="00601DC7" w:rsidRPr="004F3255">
        <w:rPr>
          <w:spacing w:val="-1"/>
        </w:rPr>
        <w:t>Innovation</w:t>
      </w:r>
      <w:r w:rsidR="00D823B5" w:rsidRPr="004F3255">
        <w:rPr>
          <w:spacing w:val="-1"/>
        </w:rPr>
        <w:t>’s decision, then the matter shall be dealt with in accordance with section 7 (Dispute Procedure).</w:t>
      </w:r>
    </w:p>
    <w:p w14:paraId="1EED1132" w14:textId="25C8AD43" w:rsidR="007731DF" w:rsidRPr="004F3255" w:rsidRDefault="001F7576" w:rsidP="004A45B0">
      <w:pPr>
        <w:widowControl w:val="0"/>
        <w:ind w:left="709" w:hanging="709"/>
        <w:jc w:val="both"/>
        <w:rPr>
          <w:spacing w:val="-1"/>
        </w:rPr>
      </w:pPr>
      <w:r w:rsidRPr="004F3255">
        <w:rPr>
          <w:spacing w:val="-1"/>
        </w:rPr>
        <w:t>1.</w:t>
      </w:r>
      <w:r w:rsidR="007731DF">
        <w:rPr>
          <w:spacing w:val="-1"/>
        </w:rPr>
        <w:t>11</w:t>
      </w:r>
      <w:r w:rsidR="0086191B" w:rsidRPr="004F3255">
        <w:rPr>
          <w:spacing w:val="-1"/>
        </w:rPr>
        <w:tab/>
      </w:r>
      <w:r w:rsidR="008E3612">
        <w:rPr>
          <w:spacing w:val="-1"/>
        </w:rPr>
        <w:t>Questions about a</w:t>
      </w:r>
      <w:r w:rsidR="00B8357B" w:rsidRPr="004F3255">
        <w:rPr>
          <w:spacing w:val="-1"/>
        </w:rPr>
        <w:t xml:space="preserve">ny </w:t>
      </w:r>
      <w:r w:rsidR="0086191B" w:rsidRPr="004F3255">
        <w:rPr>
          <w:spacing w:val="-1"/>
        </w:rPr>
        <w:t>IP which</w:t>
      </w:r>
      <w:r w:rsidR="008D0178" w:rsidRPr="004F3255">
        <w:rPr>
          <w:spacing w:val="-1"/>
        </w:rPr>
        <w:t xml:space="preserve"> was created by </w:t>
      </w:r>
      <w:r w:rsidR="000761AE">
        <w:rPr>
          <w:spacing w:val="-1"/>
        </w:rPr>
        <w:t>individual associated with the University (whether he or she was</w:t>
      </w:r>
      <w:r w:rsidR="000761AE" w:rsidRPr="004F3255">
        <w:rPr>
          <w:spacing w:val="-1"/>
        </w:rPr>
        <w:t xml:space="preserve"> </w:t>
      </w:r>
      <w:r w:rsidR="008D0178" w:rsidRPr="004F3255">
        <w:rPr>
          <w:spacing w:val="-1"/>
        </w:rPr>
        <w:t>an Employee, a</w:t>
      </w:r>
      <w:r w:rsidR="004509BC" w:rsidRPr="004F3255">
        <w:rPr>
          <w:spacing w:val="-1"/>
        </w:rPr>
        <w:t xml:space="preserve"> Postgraduate Student, </w:t>
      </w:r>
      <w:r w:rsidR="008D0178" w:rsidRPr="004F3255">
        <w:rPr>
          <w:spacing w:val="-1"/>
        </w:rPr>
        <w:t>an Academic Visitor</w:t>
      </w:r>
      <w:r w:rsidR="006C0B3E">
        <w:rPr>
          <w:spacing w:val="-1"/>
        </w:rPr>
        <w:t xml:space="preserve">, </w:t>
      </w:r>
      <w:r w:rsidR="004509BC" w:rsidRPr="004F3255">
        <w:rPr>
          <w:spacing w:val="-1"/>
        </w:rPr>
        <w:t>an Undergraduate Student</w:t>
      </w:r>
      <w:r w:rsidR="000761AE">
        <w:rPr>
          <w:spacing w:val="-1"/>
        </w:rPr>
        <w:t xml:space="preserve">, </w:t>
      </w:r>
      <w:r w:rsidR="006C0B3E" w:rsidRPr="004F3255">
        <w:t>Univ</w:t>
      </w:r>
      <w:r w:rsidR="006C0B3E">
        <w:t>ersity of London Student</w:t>
      </w:r>
      <w:r w:rsidR="000761AE">
        <w:t>, or otherwise)</w:t>
      </w:r>
      <w:r w:rsidR="008D0178" w:rsidRPr="004F3255">
        <w:rPr>
          <w:spacing w:val="-1"/>
        </w:rPr>
        <w:t xml:space="preserve"> </w:t>
      </w:r>
      <w:r w:rsidR="008D0178" w:rsidRPr="004F3255">
        <w:t xml:space="preserve">whether alone or together with any other Employee, </w:t>
      </w:r>
      <w:r w:rsidR="004509BC" w:rsidRPr="004F3255">
        <w:t xml:space="preserve">Postgraduate </w:t>
      </w:r>
      <w:r w:rsidR="008D0178" w:rsidRPr="004F3255">
        <w:t>Student, Academic Visitor</w:t>
      </w:r>
      <w:r w:rsidR="004509BC" w:rsidRPr="004F3255">
        <w:t>, Undergraduate Student</w:t>
      </w:r>
      <w:r w:rsidR="00FC286D" w:rsidRPr="004F3255">
        <w:t>,</w:t>
      </w:r>
      <w:r w:rsidR="008D0178" w:rsidRPr="004F3255">
        <w:t xml:space="preserve"> </w:t>
      </w:r>
      <w:r w:rsidR="006C0B3E" w:rsidRPr="004F3255">
        <w:t>Univ</w:t>
      </w:r>
      <w:r w:rsidR="006C0B3E">
        <w:t xml:space="preserve">ersity of London Student, </w:t>
      </w:r>
      <w:r w:rsidR="008D0178" w:rsidRPr="004F3255">
        <w:t>or a Third Party</w:t>
      </w:r>
      <w:r w:rsidR="007E70DB">
        <w:rPr>
          <w:spacing w:val="-1"/>
        </w:rPr>
        <w:t xml:space="preserve"> at </w:t>
      </w:r>
      <w:r w:rsidR="008D0178" w:rsidRPr="004F3255">
        <w:rPr>
          <w:spacing w:val="-1"/>
        </w:rPr>
        <w:t xml:space="preserve">before </w:t>
      </w:r>
      <w:r w:rsidR="001D0657" w:rsidRPr="004F3255">
        <w:rPr>
          <w:spacing w:val="-1"/>
        </w:rPr>
        <w:t>this Framework</w:t>
      </w:r>
      <w:r w:rsidR="008D0178" w:rsidRPr="004F3255">
        <w:rPr>
          <w:spacing w:val="-1"/>
        </w:rPr>
        <w:t xml:space="preserve"> applied will be dealt with by</w:t>
      </w:r>
      <w:r w:rsidR="0086191B" w:rsidRPr="004F3255">
        <w:rPr>
          <w:spacing w:val="-1"/>
        </w:rPr>
        <w:t xml:space="preserve"> the Director of Research and Innovation</w:t>
      </w:r>
      <w:r w:rsidR="00B8357B" w:rsidRPr="004F3255">
        <w:rPr>
          <w:spacing w:val="-1"/>
        </w:rPr>
        <w:t xml:space="preserve"> </w:t>
      </w:r>
      <w:r w:rsidR="00685C24" w:rsidRPr="004F3255">
        <w:rPr>
          <w:spacing w:val="-1"/>
        </w:rPr>
        <w:t xml:space="preserve">on </w:t>
      </w:r>
      <w:r w:rsidR="00B8357B" w:rsidRPr="004F3255">
        <w:rPr>
          <w:spacing w:val="-1"/>
        </w:rPr>
        <w:t>a case-by-case basis.</w:t>
      </w:r>
      <w:r w:rsidR="00D823B5" w:rsidRPr="004F3255">
        <w:rPr>
          <w:spacing w:val="-1"/>
        </w:rPr>
        <w:t xml:space="preserve"> If the</w:t>
      </w:r>
      <w:r w:rsidR="007E70DB">
        <w:rPr>
          <w:spacing w:val="-1"/>
        </w:rPr>
        <w:t xml:space="preserve"> individual associated with the University (whether he or she is</w:t>
      </w:r>
      <w:r w:rsidR="00D823B5" w:rsidRPr="004F3255">
        <w:rPr>
          <w:spacing w:val="-1"/>
        </w:rPr>
        <w:t xml:space="preserve"> Emp</w:t>
      </w:r>
      <w:r w:rsidR="00250977" w:rsidRPr="004F3255">
        <w:rPr>
          <w:spacing w:val="-1"/>
        </w:rPr>
        <w:t xml:space="preserve">loyee, Postgraduate Student, </w:t>
      </w:r>
      <w:r w:rsidR="00D823B5" w:rsidRPr="004F3255">
        <w:rPr>
          <w:spacing w:val="-1"/>
        </w:rPr>
        <w:t>Academic Visitor</w:t>
      </w:r>
      <w:r w:rsidR="006C0B3E">
        <w:rPr>
          <w:spacing w:val="-1"/>
        </w:rPr>
        <w:t xml:space="preserve">, </w:t>
      </w:r>
      <w:r w:rsidR="00250977" w:rsidRPr="004F3255">
        <w:rPr>
          <w:spacing w:val="-1"/>
        </w:rPr>
        <w:t>Undergraduate Student</w:t>
      </w:r>
      <w:r w:rsidR="007E70DB">
        <w:rPr>
          <w:spacing w:val="-1"/>
        </w:rPr>
        <w:t xml:space="preserve">, </w:t>
      </w:r>
      <w:r w:rsidR="006C0B3E" w:rsidRPr="004F3255">
        <w:t>Univ</w:t>
      </w:r>
      <w:r w:rsidR="006C0B3E">
        <w:t>ersity of London Student</w:t>
      </w:r>
      <w:r w:rsidR="007E70DB">
        <w:t>, or otherwise)</w:t>
      </w:r>
      <w:r w:rsidR="006C0B3E" w:rsidRPr="004F3255">
        <w:rPr>
          <w:spacing w:val="-1"/>
        </w:rPr>
        <w:t xml:space="preserve"> </w:t>
      </w:r>
      <w:r w:rsidR="00D823B5" w:rsidRPr="004F3255">
        <w:rPr>
          <w:spacing w:val="-1"/>
        </w:rPr>
        <w:t xml:space="preserve">disagrees with the Director of Research and </w:t>
      </w:r>
      <w:r w:rsidR="00601DC7" w:rsidRPr="004F3255">
        <w:rPr>
          <w:spacing w:val="-1"/>
        </w:rPr>
        <w:t>Innovation</w:t>
      </w:r>
      <w:r w:rsidR="00D823B5" w:rsidRPr="004F3255">
        <w:rPr>
          <w:spacing w:val="-1"/>
        </w:rPr>
        <w:t>’s decision, then the matter shall be dealt with in accordance with section 7 (Dispute Procedure).</w:t>
      </w:r>
    </w:p>
    <w:p w14:paraId="737FC1F1" w14:textId="654F8EE3" w:rsidR="00057FE9" w:rsidRDefault="00057FE9" w:rsidP="004A45B0">
      <w:pPr>
        <w:widowControl w:val="0"/>
        <w:ind w:left="709" w:hanging="709"/>
        <w:jc w:val="both"/>
        <w:rPr>
          <w:spacing w:val="-1"/>
        </w:rPr>
      </w:pPr>
    </w:p>
    <w:p w14:paraId="07402660" w14:textId="1D8C10EB" w:rsidR="00057FE9" w:rsidRDefault="00057FE9" w:rsidP="004A45B0">
      <w:pPr>
        <w:widowControl w:val="0"/>
        <w:ind w:left="709" w:hanging="709"/>
        <w:jc w:val="both"/>
        <w:rPr>
          <w:b/>
          <w:spacing w:val="-1"/>
        </w:rPr>
      </w:pPr>
      <w:r w:rsidRPr="00103922">
        <w:rPr>
          <w:b/>
          <w:bCs/>
          <w:spacing w:val="-1"/>
        </w:rPr>
        <w:t>2.</w:t>
      </w:r>
      <w:r w:rsidRPr="004F3255">
        <w:rPr>
          <w:spacing w:val="-1"/>
        </w:rPr>
        <w:tab/>
      </w:r>
      <w:r w:rsidRPr="004F3255">
        <w:rPr>
          <w:b/>
          <w:spacing w:val="-1"/>
        </w:rPr>
        <w:t>OWNERSHIP OF IP</w:t>
      </w:r>
    </w:p>
    <w:p w14:paraId="0B05E407" w14:textId="7C1121F3" w:rsidR="00975E03" w:rsidRDefault="00057FE9" w:rsidP="004A45B0">
      <w:pPr>
        <w:widowControl w:val="0"/>
        <w:ind w:left="709"/>
        <w:jc w:val="both"/>
        <w:rPr>
          <w:bCs/>
          <w:spacing w:val="-1"/>
        </w:rPr>
      </w:pPr>
      <w:r w:rsidRPr="00057FE9">
        <w:rPr>
          <w:bCs/>
          <w:spacing w:val="-1"/>
        </w:rPr>
        <w:t xml:space="preserve">A key aspect of IP management is understanding who own which </w:t>
      </w:r>
      <w:r w:rsidR="00975E03">
        <w:rPr>
          <w:bCs/>
          <w:spacing w:val="-1"/>
        </w:rPr>
        <w:t xml:space="preserve">research outputs / </w:t>
      </w:r>
      <w:r w:rsidRPr="00057FE9">
        <w:rPr>
          <w:bCs/>
          <w:spacing w:val="-1"/>
        </w:rPr>
        <w:t>IP.</w:t>
      </w:r>
    </w:p>
    <w:p w14:paraId="1E158A4C" w14:textId="675364F5" w:rsidR="00975E03" w:rsidRDefault="00975E03" w:rsidP="004A45B0">
      <w:pPr>
        <w:widowControl w:val="0"/>
        <w:ind w:left="709"/>
        <w:jc w:val="both"/>
        <w:rPr>
          <w:bCs/>
          <w:spacing w:val="-1"/>
        </w:rPr>
      </w:pPr>
      <w:r>
        <w:rPr>
          <w:bCs/>
          <w:spacing w:val="-1"/>
        </w:rPr>
        <w:t>Diagram 2 shows that as a rule the University will own the research outputs / IP created by an Employee, a Postgraduate Student or a Supplier. Sections 2.1 to 2.3 explain the ownership of research outputs / IP created by an Employee, a Postgraduate Student or a Supplier in detail.</w:t>
      </w:r>
    </w:p>
    <w:p w14:paraId="7198EEDA" w14:textId="3B6736EA" w:rsidR="00975E03" w:rsidRDefault="00975E03" w:rsidP="004A45B0">
      <w:pPr>
        <w:widowControl w:val="0"/>
        <w:ind w:left="709" w:hanging="709"/>
        <w:jc w:val="both"/>
        <w:rPr>
          <w:bCs/>
          <w:spacing w:val="-1"/>
        </w:rPr>
      </w:pPr>
    </w:p>
    <w:p w14:paraId="19A6F998" w14:textId="5AA43823" w:rsidR="00057FE9" w:rsidRDefault="00975E03" w:rsidP="004A45B0">
      <w:pPr>
        <w:widowControl w:val="0"/>
        <w:ind w:left="709" w:hanging="709"/>
        <w:jc w:val="center"/>
        <w:rPr>
          <w:bCs/>
          <w:spacing w:val="-1"/>
        </w:rPr>
      </w:pPr>
      <w:r>
        <w:rPr>
          <w:noProof/>
        </w:rPr>
        <w:lastRenderedPageBreak/>
        <w:drawing>
          <wp:inline distT="0" distB="0" distL="0" distR="0" wp14:anchorId="690A8DEC" wp14:editId="02D7A2AA">
            <wp:extent cx="5731510" cy="265620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656205"/>
                    </a:xfrm>
                    <a:prstGeom prst="rect">
                      <a:avLst/>
                    </a:prstGeom>
                  </pic:spPr>
                </pic:pic>
              </a:graphicData>
            </a:graphic>
          </wp:inline>
        </w:drawing>
      </w:r>
    </w:p>
    <w:p w14:paraId="24129AF8" w14:textId="566E1800" w:rsidR="00975E03" w:rsidRPr="00F95055" w:rsidRDefault="009774E0" w:rsidP="004A45B0">
      <w:pPr>
        <w:widowControl w:val="0"/>
        <w:jc w:val="center"/>
      </w:pPr>
      <w:r>
        <w:t xml:space="preserve">Diagram 2: </w:t>
      </w:r>
      <w:r w:rsidR="00975E03">
        <w:t>ownership of research outputs / IP created by an Employee, Postgraduate Student or Supplier</w:t>
      </w:r>
    </w:p>
    <w:p w14:paraId="2F4FEFB9" w14:textId="6EF1C9C1" w:rsidR="00975E03" w:rsidRDefault="00975E03" w:rsidP="004A45B0">
      <w:pPr>
        <w:widowControl w:val="0"/>
        <w:ind w:left="709"/>
        <w:jc w:val="both"/>
        <w:rPr>
          <w:bCs/>
          <w:spacing w:val="-1"/>
        </w:rPr>
      </w:pPr>
      <w:r>
        <w:rPr>
          <w:bCs/>
          <w:spacing w:val="-1"/>
        </w:rPr>
        <w:t>Diagram 3 shows that as a rule the individual will own the research outputs / IP created by an Academic Visitor, an Undergraduate Student or a University of London Student. Sections 2.4 to 2.6 explain the ownership of research outputs / IP created by an Academic Visitor, an Undergraduate Student or a University of London Student in detail.</w:t>
      </w:r>
    </w:p>
    <w:p w14:paraId="7DEB85FF" w14:textId="4E18DC6E" w:rsidR="006B107F" w:rsidRDefault="00975E03" w:rsidP="004A45B0">
      <w:pPr>
        <w:widowControl w:val="0"/>
        <w:ind w:left="709" w:hanging="709"/>
        <w:jc w:val="center"/>
        <w:rPr>
          <w:bCs/>
          <w:spacing w:val="-1"/>
        </w:rPr>
      </w:pPr>
      <w:r>
        <w:rPr>
          <w:noProof/>
        </w:rPr>
        <w:drawing>
          <wp:inline distT="0" distB="0" distL="0" distR="0" wp14:anchorId="2ACD440D" wp14:editId="73D15DAD">
            <wp:extent cx="5731510" cy="2512060"/>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512060"/>
                    </a:xfrm>
                    <a:prstGeom prst="rect">
                      <a:avLst/>
                    </a:prstGeom>
                  </pic:spPr>
                </pic:pic>
              </a:graphicData>
            </a:graphic>
          </wp:inline>
        </w:drawing>
      </w:r>
    </w:p>
    <w:p w14:paraId="32192929" w14:textId="589BA7F1" w:rsidR="009774E0" w:rsidRPr="00F95055" w:rsidRDefault="009774E0" w:rsidP="004A45B0">
      <w:pPr>
        <w:widowControl w:val="0"/>
        <w:jc w:val="center"/>
        <w:rPr>
          <w:bCs/>
          <w:spacing w:val="-1"/>
        </w:rPr>
      </w:pPr>
      <w:r>
        <w:t xml:space="preserve">Diagram 3: </w:t>
      </w:r>
      <w:r w:rsidR="00014EF2">
        <w:t xml:space="preserve">ownership of research outputs / IP created by an </w:t>
      </w:r>
      <w:r w:rsidR="00014EF2">
        <w:rPr>
          <w:bCs/>
          <w:spacing w:val="-1"/>
        </w:rPr>
        <w:t>Academic Visitor, an Undergraduate Student or a University of London Student</w:t>
      </w:r>
    </w:p>
    <w:p w14:paraId="5ED87887" w14:textId="251858F3" w:rsidR="00630421" w:rsidRPr="004F3255" w:rsidRDefault="00630421" w:rsidP="004A45B0">
      <w:pPr>
        <w:widowControl w:val="0"/>
        <w:ind w:left="709" w:hanging="709"/>
        <w:jc w:val="both"/>
        <w:rPr>
          <w:b/>
          <w:spacing w:val="-1"/>
        </w:rPr>
      </w:pPr>
      <w:r w:rsidRPr="004F3255">
        <w:rPr>
          <w:spacing w:val="-1"/>
        </w:rPr>
        <w:t>2.</w:t>
      </w:r>
      <w:r w:rsidR="00057FE9" w:rsidRPr="006B107F">
        <w:rPr>
          <w:spacing w:val="-1"/>
        </w:rPr>
        <w:t>1</w:t>
      </w:r>
      <w:r w:rsidRPr="004F3255">
        <w:rPr>
          <w:spacing w:val="-1"/>
        </w:rPr>
        <w:tab/>
      </w:r>
      <w:r w:rsidR="00057FE9" w:rsidRPr="004F3255">
        <w:rPr>
          <w:b/>
          <w:spacing w:val="-1"/>
        </w:rPr>
        <w:t xml:space="preserve">Ownership </w:t>
      </w:r>
      <w:r w:rsidR="00057FE9">
        <w:rPr>
          <w:b/>
          <w:spacing w:val="-1"/>
        </w:rPr>
        <w:t>o</w:t>
      </w:r>
      <w:r w:rsidR="00057FE9" w:rsidRPr="004F3255">
        <w:rPr>
          <w:b/>
          <w:spacing w:val="-1"/>
        </w:rPr>
        <w:t>f I</w:t>
      </w:r>
      <w:r w:rsidR="00057FE9">
        <w:rPr>
          <w:b/>
          <w:spacing w:val="-1"/>
        </w:rPr>
        <w:t>P</w:t>
      </w:r>
      <w:r w:rsidR="00057FE9" w:rsidRPr="004F3255">
        <w:rPr>
          <w:b/>
          <w:spacing w:val="-1"/>
        </w:rPr>
        <w:t xml:space="preserve"> </w:t>
      </w:r>
      <w:r w:rsidR="00057FE9">
        <w:rPr>
          <w:b/>
          <w:spacing w:val="-1"/>
        </w:rPr>
        <w:t>c</w:t>
      </w:r>
      <w:r w:rsidR="00057FE9" w:rsidRPr="004F3255">
        <w:rPr>
          <w:b/>
          <w:spacing w:val="-1"/>
        </w:rPr>
        <w:t xml:space="preserve">reated </w:t>
      </w:r>
      <w:r w:rsidR="00057FE9">
        <w:rPr>
          <w:b/>
          <w:spacing w:val="-1"/>
        </w:rPr>
        <w:t>b</w:t>
      </w:r>
      <w:r w:rsidR="00057FE9" w:rsidRPr="004F3255">
        <w:rPr>
          <w:b/>
          <w:spacing w:val="-1"/>
        </w:rPr>
        <w:t xml:space="preserve">y </w:t>
      </w:r>
      <w:r w:rsidR="00057FE9">
        <w:rPr>
          <w:b/>
          <w:spacing w:val="-1"/>
        </w:rPr>
        <w:t xml:space="preserve">an </w:t>
      </w:r>
      <w:r w:rsidR="00057FE9" w:rsidRPr="004F3255">
        <w:rPr>
          <w:b/>
          <w:spacing w:val="-1"/>
        </w:rPr>
        <w:t>Employee</w:t>
      </w:r>
    </w:p>
    <w:p w14:paraId="31AD5546" w14:textId="78F71CEC" w:rsidR="00630421" w:rsidRPr="004F3255" w:rsidRDefault="00630421" w:rsidP="004A45B0">
      <w:pPr>
        <w:widowControl w:val="0"/>
        <w:ind w:left="709" w:hanging="709"/>
        <w:jc w:val="both"/>
        <w:rPr>
          <w:b/>
        </w:rPr>
      </w:pPr>
      <w:r w:rsidRPr="004F3255">
        <w:rPr>
          <w:spacing w:val="-1"/>
        </w:rPr>
        <w:t>2</w:t>
      </w:r>
      <w:r w:rsidR="006B107F">
        <w:rPr>
          <w:spacing w:val="-1"/>
        </w:rPr>
        <w:t>.1</w:t>
      </w:r>
      <w:r w:rsidRPr="004F3255">
        <w:rPr>
          <w:spacing w:val="-1"/>
        </w:rPr>
        <w:t>.</w:t>
      </w:r>
      <w:r w:rsidRPr="004F3255">
        <w:t>1</w:t>
      </w:r>
      <w:r w:rsidRPr="004F3255">
        <w:tab/>
      </w:r>
      <w:r w:rsidRPr="004F3255">
        <w:rPr>
          <w:spacing w:val="-1"/>
        </w:rPr>
        <w:t>Save</w:t>
      </w:r>
      <w:r w:rsidRPr="004F3255">
        <w:rPr>
          <w:spacing w:val="5"/>
        </w:rPr>
        <w:t xml:space="preserve"> </w:t>
      </w:r>
      <w:r w:rsidRPr="004F3255">
        <w:t>as</w:t>
      </w:r>
      <w:r w:rsidRPr="004F3255">
        <w:rPr>
          <w:spacing w:val="5"/>
        </w:rPr>
        <w:t xml:space="preserve"> </w:t>
      </w:r>
      <w:r w:rsidRPr="004F3255">
        <w:t>set</w:t>
      </w:r>
      <w:r w:rsidRPr="004F3255">
        <w:rPr>
          <w:spacing w:val="3"/>
        </w:rPr>
        <w:t xml:space="preserve"> </w:t>
      </w:r>
      <w:r w:rsidRPr="004F3255">
        <w:t>out</w:t>
      </w:r>
      <w:r w:rsidRPr="004F3255">
        <w:rPr>
          <w:spacing w:val="3"/>
        </w:rPr>
        <w:t xml:space="preserve"> </w:t>
      </w:r>
      <w:r w:rsidR="00EA3B2D" w:rsidRPr="004F3255">
        <w:rPr>
          <w:spacing w:val="3"/>
        </w:rPr>
        <w:t>in s</w:t>
      </w:r>
      <w:r w:rsidR="00B7610D" w:rsidRPr="004F3255">
        <w:rPr>
          <w:spacing w:val="3"/>
        </w:rPr>
        <w:t>ection 2.</w:t>
      </w:r>
      <w:r w:rsidR="004B7821">
        <w:rPr>
          <w:spacing w:val="3"/>
        </w:rPr>
        <w:t>1.</w:t>
      </w:r>
      <w:r w:rsidR="00B7610D" w:rsidRPr="004F3255">
        <w:rPr>
          <w:spacing w:val="3"/>
        </w:rPr>
        <w:t>2</w:t>
      </w:r>
      <w:r w:rsidRPr="004F3255">
        <w:rPr>
          <w:spacing w:val="-1"/>
        </w:rPr>
        <w:t>,</w:t>
      </w:r>
      <w:r w:rsidRPr="004F3255">
        <w:rPr>
          <w:spacing w:val="5"/>
        </w:rPr>
        <w:t xml:space="preserve"> </w:t>
      </w:r>
      <w:r w:rsidRPr="004F3255">
        <w:t>IP</w:t>
      </w:r>
      <w:r w:rsidRPr="004F3255">
        <w:rPr>
          <w:spacing w:val="3"/>
        </w:rPr>
        <w:t xml:space="preserve"> </w:t>
      </w:r>
      <w:r w:rsidR="00C97CB5" w:rsidRPr="004F3255">
        <w:rPr>
          <w:spacing w:val="-1"/>
        </w:rPr>
        <w:t>created</w:t>
      </w:r>
      <w:r w:rsidRPr="004F3255">
        <w:rPr>
          <w:spacing w:val="8"/>
        </w:rPr>
        <w:t xml:space="preserve"> </w:t>
      </w:r>
      <w:r w:rsidRPr="004F3255">
        <w:rPr>
          <w:spacing w:val="-1"/>
        </w:rPr>
        <w:t>by</w:t>
      </w:r>
      <w:r w:rsidRPr="004F3255">
        <w:rPr>
          <w:spacing w:val="2"/>
        </w:rPr>
        <w:t xml:space="preserve"> </w:t>
      </w:r>
      <w:r w:rsidRPr="004F3255">
        <w:t>an</w:t>
      </w:r>
      <w:r w:rsidRPr="004F3255">
        <w:rPr>
          <w:spacing w:val="35"/>
        </w:rPr>
        <w:t xml:space="preserve"> </w:t>
      </w:r>
      <w:r w:rsidRPr="004F3255">
        <w:rPr>
          <w:spacing w:val="-1"/>
        </w:rPr>
        <w:t>Employee</w:t>
      </w:r>
      <w:r w:rsidRPr="004F3255">
        <w:rPr>
          <w:spacing w:val="18"/>
        </w:rPr>
        <w:t xml:space="preserve"> </w:t>
      </w:r>
      <w:r w:rsidRPr="004F3255">
        <w:rPr>
          <w:spacing w:val="-1"/>
        </w:rPr>
        <w:t>(includin</w:t>
      </w:r>
      <w:r w:rsidR="004509BC" w:rsidRPr="004F3255">
        <w:rPr>
          <w:spacing w:val="-1"/>
        </w:rPr>
        <w:t>g a Postgraduate S</w:t>
      </w:r>
      <w:r w:rsidR="006C0B3E">
        <w:rPr>
          <w:spacing w:val="-1"/>
        </w:rPr>
        <w:t xml:space="preserve">tudent, an Academic Visitor, </w:t>
      </w:r>
      <w:r w:rsidRPr="004F3255">
        <w:t>a</w:t>
      </w:r>
      <w:r w:rsidR="008D0178" w:rsidRPr="004F3255">
        <w:t>n Undergraduate</w:t>
      </w:r>
      <w:r w:rsidRPr="004F3255">
        <w:rPr>
          <w:spacing w:val="18"/>
        </w:rPr>
        <w:t xml:space="preserve"> </w:t>
      </w:r>
      <w:r w:rsidRPr="004F3255">
        <w:rPr>
          <w:spacing w:val="-1"/>
        </w:rPr>
        <w:t>Student</w:t>
      </w:r>
      <w:r w:rsidR="006C0B3E">
        <w:rPr>
          <w:spacing w:val="-1"/>
        </w:rPr>
        <w:t xml:space="preserve">, or a </w:t>
      </w:r>
      <w:r w:rsidR="006C0B3E" w:rsidRPr="004F3255">
        <w:t>Univ</w:t>
      </w:r>
      <w:r w:rsidR="006C0B3E">
        <w:t>ersity of London Student</w:t>
      </w:r>
      <w:r w:rsidR="00C5502B" w:rsidRPr="004F3255">
        <w:rPr>
          <w:spacing w:val="-1"/>
        </w:rPr>
        <w:t xml:space="preserve"> </w:t>
      </w:r>
      <w:r w:rsidRPr="004F3255">
        <w:rPr>
          <w:spacing w:val="-1"/>
        </w:rPr>
        <w:t>where</w:t>
      </w:r>
      <w:r w:rsidRPr="004F3255">
        <w:rPr>
          <w:spacing w:val="17"/>
        </w:rPr>
        <w:t xml:space="preserve"> </w:t>
      </w:r>
      <w:r w:rsidR="0098086B" w:rsidRPr="004F3255">
        <w:t xml:space="preserve">he or </w:t>
      </w:r>
      <w:r w:rsidRPr="004F3255">
        <w:t>she</w:t>
      </w:r>
      <w:r w:rsidRPr="004F3255">
        <w:rPr>
          <w:spacing w:val="21"/>
        </w:rPr>
        <w:t xml:space="preserve"> </w:t>
      </w:r>
      <w:r w:rsidRPr="004F3255">
        <w:t>is</w:t>
      </w:r>
      <w:r w:rsidRPr="004F3255">
        <w:rPr>
          <w:spacing w:val="17"/>
        </w:rPr>
        <w:t xml:space="preserve"> </w:t>
      </w:r>
      <w:r w:rsidRPr="004F3255">
        <w:t>als</w:t>
      </w:r>
      <w:r w:rsidR="00B84959" w:rsidRPr="004F3255">
        <w:t>o an Employee</w:t>
      </w:r>
      <w:r w:rsidRPr="004F3255">
        <w:rPr>
          <w:spacing w:val="-1"/>
        </w:rPr>
        <w:t>)</w:t>
      </w:r>
      <w:r w:rsidRPr="004F3255">
        <w:t xml:space="preserve"> </w:t>
      </w:r>
      <w:r w:rsidRPr="004F3255">
        <w:rPr>
          <w:spacing w:val="-1"/>
        </w:rPr>
        <w:t>will</w:t>
      </w:r>
      <w:r w:rsidRPr="004F3255">
        <w:t xml:space="preserve"> belong</w:t>
      </w:r>
      <w:r w:rsidRPr="004F3255">
        <w:rPr>
          <w:spacing w:val="-2"/>
        </w:rPr>
        <w:t xml:space="preserve"> </w:t>
      </w:r>
      <w:r w:rsidRPr="004F3255">
        <w:t xml:space="preserve">to </w:t>
      </w:r>
      <w:r w:rsidRPr="004F3255">
        <w:rPr>
          <w:spacing w:val="-1"/>
        </w:rPr>
        <w:t>the</w:t>
      </w:r>
      <w:r w:rsidRPr="004F3255">
        <w:t xml:space="preserve"> </w:t>
      </w:r>
      <w:r w:rsidRPr="004F3255">
        <w:rPr>
          <w:spacing w:val="-1"/>
        </w:rPr>
        <w:t>University</w:t>
      </w:r>
      <w:r w:rsidRPr="004F3255">
        <w:rPr>
          <w:spacing w:val="-2"/>
        </w:rPr>
        <w:t xml:space="preserve"> </w:t>
      </w:r>
      <w:r w:rsidRPr="004F3255">
        <w:t xml:space="preserve">as </w:t>
      </w:r>
      <w:r w:rsidRPr="004F3255">
        <w:rPr>
          <w:spacing w:val="-1"/>
        </w:rPr>
        <w:t>follows:</w:t>
      </w:r>
    </w:p>
    <w:p w14:paraId="61AD1D4B" w14:textId="66667496" w:rsidR="00630421" w:rsidRPr="004F3255" w:rsidRDefault="008D0178" w:rsidP="004A45B0">
      <w:pPr>
        <w:widowControl w:val="0"/>
        <w:ind w:left="993" w:hanging="709"/>
        <w:jc w:val="both"/>
        <w:rPr>
          <w:spacing w:val="-1"/>
        </w:rPr>
      </w:pPr>
      <w:r w:rsidRPr="004F3255">
        <w:rPr>
          <w:spacing w:val="-1"/>
        </w:rPr>
        <w:t>2.</w:t>
      </w:r>
      <w:r w:rsidR="006B107F">
        <w:rPr>
          <w:spacing w:val="-1"/>
        </w:rPr>
        <w:t>1.</w:t>
      </w:r>
      <w:r w:rsidRPr="004F3255">
        <w:rPr>
          <w:spacing w:val="-1"/>
        </w:rPr>
        <w:t>1.1</w:t>
      </w:r>
      <w:r w:rsidR="00630421" w:rsidRPr="004F3255">
        <w:rPr>
          <w:spacing w:val="-1"/>
        </w:rPr>
        <w:tab/>
        <w:t>as a matter of law,</w:t>
      </w:r>
      <w:r w:rsidR="00F8452B" w:rsidRPr="004F3255">
        <w:rPr>
          <w:spacing w:val="-1"/>
        </w:rPr>
        <w:t xml:space="preserve"> </w:t>
      </w:r>
      <w:r w:rsidR="00630421" w:rsidRPr="004F3255">
        <w:rPr>
          <w:spacing w:val="-1"/>
        </w:rPr>
        <w:t xml:space="preserve">rights in IP created by an Employee in the course of his or her employment or duties </w:t>
      </w:r>
      <w:r w:rsidR="00EA3B2D" w:rsidRPr="004F3255">
        <w:rPr>
          <w:spacing w:val="-1"/>
        </w:rPr>
        <w:t>will</w:t>
      </w:r>
      <w:r w:rsidR="00630421" w:rsidRPr="004F3255">
        <w:rPr>
          <w:spacing w:val="-1"/>
        </w:rPr>
        <w:t xml:space="preserve"> </w:t>
      </w:r>
      <w:r w:rsidR="00EA3B2D" w:rsidRPr="004F3255">
        <w:rPr>
          <w:spacing w:val="-1"/>
        </w:rPr>
        <w:t xml:space="preserve">automatically </w:t>
      </w:r>
      <w:r w:rsidR="00630421" w:rsidRPr="004F3255">
        <w:rPr>
          <w:spacing w:val="-1"/>
        </w:rPr>
        <w:t>belong to the University;</w:t>
      </w:r>
    </w:p>
    <w:p w14:paraId="4949AF4C" w14:textId="4D78EFA9" w:rsidR="00630421" w:rsidRPr="004F3255" w:rsidRDefault="008D0178" w:rsidP="004A45B0">
      <w:pPr>
        <w:widowControl w:val="0"/>
        <w:ind w:left="993" w:hanging="709"/>
        <w:jc w:val="both"/>
        <w:rPr>
          <w:spacing w:val="-1"/>
        </w:rPr>
      </w:pPr>
      <w:r w:rsidRPr="004F3255">
        <w:rPr>
          <w:spacing w:val="-1"/>
        </w:rPr>
        <w:t>2.</w:t>
      </w:r>
      <w:r w:rsidR="006B107F">
        <w:rPr>
          <w:spacing w:val="-1"/>
        </w:rPr>
        <w:t>1.</w:t>
      </w:r>
      <w:r w:rsidRPr="004F3255">
        <w:rPr>
          <w:spacing w:val="-1"/>
        </w:rPr>
        <w:t>1.2</w:t>
      </w:r>
      <w:r w:rsidR="00630421" w:rsidRPr="004F3255">
        <w:rPr>
          <w:spacing w:val="-1"/>
        </w:rPr>
        <w:tab/>
        <w:t xml:space="preserve">if an Employee </w:t>
      </w:r>
      <w:r w:rsidR="00C97CB5" w:rsidRPr="004F3255">
        <w:rPr>
          <w:spacing w:val="-1"/>
        </w:rPr>
        <w:t>creates</w:t>
      </w:r>
      <w:r w:rsidR="00630421" w:rsidRPr="004F3255">
        <w:rPr>
          <w:spacing w:val="-1"/>
        </w:rPr>
        <w:t xml:space="preserve"> IP outside the course of </w:t>
      </w:r>
      <w:r w:rsidR="005131FD" w:rsidRPr="004F3255">
        <w:rPr>
          <w:spacing w:val="-1"/>
        </w:rPr>
        <w:t xml:space="preserve">his or </w:t>
      </w:r>
      <w:r w:rsidR="00630421" w:rsidRPr="004F3255">
        <w:rPr>
          <w:spacing w:val="-1"/>
        </w:rPr>
        <w:t xml:space="preserve">her employment or duties, with more </w:t>
      </w:r>
      <w:r w:rsidR="00630421" w:rsidRPr="004F3255">
        <w:rPr>
          <w:spacing w:val="-1"/>
        </w:rPr>
        <w:lastRenderedPageBreak/>
        <w:t>than Incidental Use of University Resources, then, by doing so, he or she agrees to assign such IP to the University and will do so upon the University’s request; and</w:t>
      </w:r>
    </w:p>
    <w:p w14:paraId="2AD6C36A" w14:textId="0FE37127" w:rsidR="00630421" w:rsidRPr="004F3255" w:rsidRDefault="008D0178" w:rsidP="004A45B0">
      <w:pPr>
        <w:widowControl w:val="0"/>
        <w:ind w:left="993" w:hanging="709"/>
        <w:jc w:val="both"/>
        <w:rPr>
          <w:spacing w:val="-1"/>
        </w:rPr>
      </w:pPr>
      <w:r w:rsidRPr="004F3255">
        <w:rPr>
          <w:spacing w:val="-1"/>
        </w:rPr>
        <w:t>2.</w:t>
      </w:r>
      <w:r w:rsidR="006B107F">
        <w:rPr>
          <w:spacing w:val="-1"/>
        </w:rPr>
        <w:t>1.</w:t>
      </w:r>
      <w:r w:rsidRPr="004F3255">
        <w:rPr>
          <w:spacing w:val="-1"/>
        </w:rPr>
        <w:t>1.</w:t>
      </w:r>
      <w:r w:rsidR="00630421" w:rsidRPr="004F3255">
        <w:rPr>
          <w:spacing w:val="-1"/>
        </w:rPr>
        <w:t>3</w:t>
      </w:r>
      <w:r w:rsidR="00630421" w:rsidRPr="004F3255">
        <w:rPr>
          <w:spacing w:val="-1"/>
        </w:rPr>
        <w:tab/>
        <w:t>if an Employee creates IP in the course of, or pursuant to, a research</w:t>
      </w:r>
      <w:r w:rsidR="00EA3B2D" w:rsidRPr="004F3255">
        <w:rPr>
          <w:spacing w:val="-1"/>
        </w:rPr>
        <w:t xml:space="preserve"> agreement</w:t>
      </w:r>
      <w:r w:rsidR="00630421" w:rsidRPr="004F3255">
        <w:rPr>
          <w:spacing w:val="-1"/>
        </w:rPr>
        <w:t xml:space="preserve"> or other agreement with a Third Party, such IP will initially belong to the University and then</w:t>
      </w:r>
      <w:r w:rsidR="00EA3B2D" w:rsidRPr="004F3255">
        <w:rPr>
          <w:spacing w:val="-1"/>
        </w:rPr>
        <w:t>,</w:t>
      </w:r>
      <w:r w:rsidR="00630421" w:rsidRPr="004F3255">
        <w:rPr>
          <w:spacing w:val="-1"/>
        </w:rPr>
        <w:t xml:space="preserve"> </w:t>
      </w:r>
      <w:r w:rsidR="00EA3B2D" w:rsidRPr="004F3255">
        <w:rPr>
          <w:spacing w:val="-1"/>
        </w:rPr>
        <w:t xml:space="preserve">depending on </w:t>
      </w:r>
      <w:r w:rsidR="00630421" w:rsidRPr="004F3255">
        <w:rPr>
          <w:spacing w:val="-1"/>
        </w:rPr>
        <w:t>the terms of the relevant agreement</w:t>
      </w:r>
      <w:r w:rsidR="00EA3B2D" w:rsidRPr="004F3255">
        <w:rPr>
          <w:spacing w:val="-1"/>
        </w:rPr>
        <w:t>,</w:t>
      </w:r>
      <w:r w:rsidR="00C5502B" w:rsidRPr="004F3255">
        <w:rPr>
          <w:spacing w:val="-1"/>
        </w:rPr>
        <w:t xml:space="preserve"> </w:t>
      </w:r>
      <w:r w:rsidR="00EA3B2D" w:rsidRPr="004F3255">
        <w:rPr>
          <w:spacing w:val="-1"/>
        </w:rPr>
        <w:t>to the</w:t>
      </w:r>
      <w:r w:rsidR="00C5502B" w:rsidRPr="004F3255">
        <w:rPr>
          <w:spacing w:val="-1"/>
        </w:rPr>
        <w:t xml:space="preserve"> University or </w:t>
      </w:r>
      <w:r w:rsidR="00EA3B2D" w:rsidRPr="004F3255">
        <w:rPr>
          <w:spacing w:val="-1"/>
        </w:rPr>
        <w:t>the Third Party</w:t>
      </w:r>
      <w:r w:rsidR="00630421" w:rsidRPr="004F3255">
        <w:rPr>
          <w:spacing w:val="-1"/>
        </w:rPr>
        <w:t>.</w:t>
      </w:r>
    </w:p>
    <w:p w14:paraId="0C1373F5" w14:textId="66BB0A22" w:rsidR="00630421" w:rsidRPr="004F3255" w:rsidRDefault="008D0178" w:rsidP="004A45B0">
      <w:pPr>
        <w:widowControl w:val="0"/>
        <w:ind w:left="709" w:hanging="709"/>
        <w:jc w:val="both"/>
        <w:rPr>
          <w:spacing w:val="-1"/>
        </w:rPr>
      </w:pPr>
      <w:r w:rsidRPr="004F3255">
        <w:rPr>
          <w:spacing w:val="-1"/>
        </w:rPr>
        <w:t>2.</w:t>
      </w:r>
      <w:r w:rsidR="006B107F">
        <w:rPr>
          <w:spacing w:val="-1"/>
        </w:rPr>
        <w:t>1.</w:t>
      </w:r>
      <w:r w:rsidR="00FA501F" w:rsidRPr="004F3255">
        <w:rPr>
          <w:spacing w:val="-1"/>
        </w:rPr>
        <w:t>2</w:t>
      </w:r>
      <w:r w:rsidR="00C5502B" w:rsidRPr="004F3255">
        <w:rPr>
          <w:spacing w:val="-1"/>
        </w:rPr>
        <w:tab/>
      </w:r>
      <w:r w:rsidR="00630421" w:rsidRPr="004F3255">
        <w:rPr>
          <w:spacing w:val="-1"/>
        </w:rPr>
        <w:t>The University will not usually own:</w:t>
      </w:r>
    </w:p>
    <w:p w14:paraId="61542531" w14:textId="5481D6C4" w:rsidR="00630421" w:rsidRPr="004F3255" w:rsidRDefault="008D0178" w:rsidP="004A45B0">
      <w:pPr>
        <w:widowControl w:val="0"/>
        <w:ind w:left="993" w:hanging="709"/>
        <w:jc w:val="both"/>
        <w:rPr>
          <w:spacing w:val="-1"/>
        </w:rPr>
      </w:pPr>
      <w:r w:rsidRPr="004F3255">
        <w:rPr>
          <w:spacing w:val="-1"/>
        </w:rPr>
        <w:t>2.</w:t>
      </w:r>
      <w:r w:rsidR="006B107F">
        <w:rPr>
          <w:spacing w:val="-1"/>
        </w:rPr>
        <w:t>1.</w:t>
      </w:r>
      <w:r w:rsidR="00FA501F" w:rsidRPr="004F3255">
        <w:rPr>
          <w:spacing w:val="-1"/>
        </w:rPr>
        <w:t>2</w:t>
      </w:r>
      <w:r w:rsidR="00630421" w:rsidRPr="004F3255">
        <w:rPr>
          <w:spacing w:val="-1"/>
        </w:rPr>
        <w:t>.1</w:t>
      </w:r>
      <w:r w:rsidR="00630421" w:rsidRPr="004F3255">
        <w:rPr>
          <w:spacing w:val="-1"/>
        </w:rPr>
        <w:tab/>
        <w:t xml:space="preserve">IP created by an Employee outside the course of </w:t>
      </w:r>
      <w:r w:rsidR="005131FD" w:rsidRPr="004F3255">
        <w:rPr>
          <w:spacing w:val="-1"/>
        </w:rPr>
        <w:t xml:space="preserve">his or </w:t>
      </w:r>
      <w:r w:rsidR="00630421" w:rsidRPr="004F3255">
        <w:rPr>
          <w:spacing w:val="-1"/>
        </w:rPr>
        <w:t>her employment</w:t>
      </w:r>
      <w:r w:rsidR="00EA3B2D" w:rsidRPr="004F3255">
        <w:rPr>
          <w:spacing w:val="-1"/>
        </w:rPr>
        <w:t xml:space="preserve"> or duties</w:t>
      </w:r>
      <w:r w:rsidR="00630421" w:rsidRPr="004F3255">
        <w:rPr>
          <w:spacing w:val="-1"/>
        </w:rPr>
        <w:t>; or</w:t>
      </w:r>
    </w:p>
    <w:p w14:paraId="16205F62" w14:textId="043E10BB" w:rsidR="00630421" w:rsidRPr="004F3255" w:rsidRDefault="008D0178" w:rsidP="004A45B0">
      <w:pPr>
        <w:widowControl w:val="0"/>
        <w:ind w:left="993" w:hanging="709"/>
        <w:jc w:val="both"/>
        <w:rPr>
          <w:spacing w:val="-1"/>
        </w:rPr>
      </w:pPr>
      <w:r w:rsidRPr="004F3255">
        <w:rPr>
          <w:spacing w:val="-1"/>
        </w:rPr>
        <w:t>2.</w:t>
      </w:r>
      <w:r w:rsidR="006B107F">
        <w:rPr>
          <w:spacing w:val="-1"/>
        </w:rPr>
        <w:t>1.</w:t>
      </w:r>
      <w:r w:rsidR="00FA501F" w:rsidRPr="004F3255">
        <w:rPr>
          <w:spacing w:val="-1"/>
        </w:rPr>
        <w:t>2</w:t>
      </w:r>
      <w:r w:rsidR="00630421" w:rsidRPr="004F3255">
        <w:rPr>
          <w:spacing w:val="-1"/>
        </w:rPr>
        <w:t>.2</w:t>
      </w:r>
      <w:r w:rsidR="00630421" w:rsidRPr="004F3255">
        <w:rPr>
          <w:spacing w:val="-1"/>
        </w:rPr>
        <w:tab/>
        <w:t xml:space="preserve">copyright in </w:t>
      </w:r>
      <w:r w:rsidR="009E5ABB">
        <w:rPr>
          <w:spacing w:val="-1"/>
        </w:rPr>
        <w:t xml:space="preserve">an </w:t>
      </w:r>
      <w:r w:rsidR="00C5502B" w:rsidRPr="004F3255">
        <w:rPr>
          <w:spacing w:val="-1"/>
        </w:rPr>
        <w:t xml:space="preserve">Artistic Material or </w:t>
      </w:r>
      <w:r w:rsidR="009E5ABB">
        <w:rPr>
          <w:spacing w:val="-1"/>
        </w:rPr>
        <w:t xml:space="preserve">a </w:t>
      </w:r>
      <w:r w:rsidR="00630421" w:rsidRPr="004F3255">
        <w:rPr>
          <w:spacing w:val="-1"/>
        </w:rPr>
        <w:t xml:space="preserve">Scholarly Material (see </w:t>
      </w:r>
      <w:r w:rsidR="00C5502B" w:rsidRPr="004F3255">
        <w:rPr>
          <w:spacing w:val="-1"/>
        </w:rPr>
        <w:t>section</w:t>
      </w:r>
      <w:r w:rsidR="004B7821">
        <w:rPr>
          <w:spacing w:val="-1"/>
        </w:rPr>
        <w:t xml:space="preserve"> 3.1</w:t>
      </w:r>
      <w:r w:rsidR="00C5502B" w:rsidRPr="004F3255">
        <w:rPr>
          <w:spacing w:val="-1"/>
        </w:rPr>
        <w:t xml:space="preserve"> and </w:t>
      </w:r>
      <w:r w:rsidR="00630421" w:rsidRPr="004F3255">
        <w:rPr>
          <w:spacing w:val="-1"/>
        </w:rPr>
        <w:t>section</w:t>
      </w:r>
      <w:hyperlink w:anchor="_bookmark6" w:history="1">
        <w:r w:rsidR="004B7821">
          <w:rPr>
            <w:spacing w:val="-1"/>
          </w:rPr>
          <w:t xml:space="preserve"> 3.2</w:t>
        </w:r>
        <w:r w:rsidR="00C5502B" w:rsidRPr="004F3255">
          <w:rPr>
            <w:spacing w:val="-1"/>
          </w:rPr>
          <w:t>,</w:t>
        </w:r>
      </w:hyperlink>
      <w:r w:rsidR="00C5502B" w:rsidRPr="004F3255">
        <w:rPr>
          <w:spacing w:val="-1"/>
        </w:rPr>
        <w:t xml:space="preserve"> respectively,</w:t>
      </w:r>
      <w:r w:rsidR="00630421" w:rsidRPr="004F3255">
        <w:rPr>
          <w:spacing w:val="-1"/>
        </w:rPr>
        <w:t xml:space="preserve"> of </w:t>
      </w:r>
      <w:r w:rsidR="001D0657" w:rsidRPr="004F3255">
        <w:rPr>
          <w:spacing w:val="-1"/>
        </w:rPr>
        <w:t>this Framework</w:t>
      </w:r>
      <w:r w:rsidR="00630421" w:rsidRPr="004F3255">
        <w:rPr>
          <w:spacing w:val="-1"/>
        </w:rPr>
        <w:t xml:space="preserve"> for further details).</w:t>
      </w:r>
    </w:p>
    <w:p w14:paraId="69DDC4DE" w14:textId="7C7FAFCA" w:rsidR="00FA501F" w:rsidRPr="004F3255" w:rsidRDefault="008D0178" w:rsidP="004A45B0">
      <w:pPr>
        <w:widowControl w:val="0"/>
        <w:ind w:left="709" w:hanging="709"/>
        <w:jc w:val="both"/>
        <w:rPr>
          <w:spacing w:val="-1"/>
        </w:rPr>
      </w:pPr>
      <w:r w:rsidRPr="004F3255">
        <w:rPr>
          <w:spacing w:val="-1"/>
        </w:rPr>
        <w:t>2.</w:t>
      </w:r>
      <w:r w:rsidR="006B107F">
        <w:rPr>
          <w:spacing w:val="-1"/>
        </w:rPr>
        <w:t>1.</w:t>
      </w:r>
      <w:r w:rsidR="00FA501F" w:rsidRPr="004F3255">
        <w:rPr>
          <w:spacing w:val="-1"/>
        </w:rPr>
        <w:t>3</w:t>
      </w:r>
      <w:r w:rsidR="00FA501F" w:rsidRPr="004F3255">
        <w:rPr>
          <w:spacing w:val="-1"/>
        </w:rPr>
        <w:tab/>
        <w:t xml:space="preserve">No </w:t>
      </w:r>
      <w:r w:rsidR="00EA3B2D" w:rsidRPr="004F3255">
        <w:rPr>
          <w:spacing w:val="-1"/>
        </w:rPr>
        <w:t xml:space="preserve">formal </w:t>
      </w:r>
      <w:r w:rsidR="00FA501F" w:rsidRPr="004F3255">
        <w:rPr>
          <w:spacing w:val="-1"/>
        </w:rPr>
        <w:t xml:space="preserve">assignment of University IP from the Employee to the University is generally required as </w:t>
      </w:r>
      <w:r w:rsidR="00685C24" w:rsidRPr="004F3255">
        <w:rPr>
          <w:spacing w:val="-1"/>
        </w:rPr>
        <w:t xml:space="preserve">the </w:t>
      </w:r>
      <w:r w:rsidR="00FA501F" w:rsidRPr="004F3255">
        <w:rPr>
          <w:spacing w:val="-1"/>
        </w:rPr>
        <w:t xml:space="preserve">assignment </w:t>
      </w:r>
      <w:r w:rsidR="00685C24" w:rsidRPr="004F3255">
        <w:rPr>
          <w:spacing w:val="-1"/>
        </w:rPr>
        <w:t xml:space="preserve">takes place </w:t>
      </w:r>
      <w:r w:rsidR="00FA501F" w:rsidRPr="004F3255">
        <w:rPr>
          <w:spacing w:val="-1"/>
        </w:rPr>
        <w:t>thro</w:t>
      </w:r>
      <w:r w:rsidR="00685C24" w:rsidRPr="004F3255">
        <w:rPr>
          <w:spacing w:val="-1"/>
        </w:rPr>
        <w:t>ugh statutory provision. Nonetheless</w:t>
      </w:r>
      <w:r w:rsidR="00FA501F" w:rsidRPr="004F3255">
        <w:rPr>
          <w:spacing w:val="-1"/>
        </w:rPr>
        <w:t xml:space="preserve">, the University may require </w:t>
      </w:r>
      <w:r w:rsidR="00685C24" w:rsidRPr="004F3255">
        <w:rPr>
          <w:spacing w:val="-1"/>
        </w:rPr>
        <w:t>an</w:t>
      </w:r>
      <w:r w:rsidR="00FA501F" w:rsidRPr="004F3255">
        <w:rPr>
          <w:spacing w:val="-1"/>
        </w:rPr>
        <w:t xml:space="preserve"> Employee to sign </w:t>
      </w:r>
      <w:r w:rsidR="0091427F" w:rsidRPr="004F3255">
        <w:rPr>
          <w:spacing w:val="-1"/>
        </w:rPr>
        <w:t>a confirmatory assignment</w:t>
      </w:r>
      <w:r w:rsidR="00685C24" w:rsidRPr="004F3255">
        <w:rPr>
          <w:spacing w:val="-1"/>
        </w:rPr>
        <w:t xml:space="preserve"> for any University IP</w:t>
      </w:r>
      <w:r w:rsidR="00C036C9" w:rsidRPr="004F3255">
        <w:rPr>
          <w:spacing w:val="-1"/>
        </w:rPr>
        <w:t xml:space="preserve"> he or she created</w:t>
      </w:r>
      <w:r w:rsidR="00FA501F" w:rsidRPr="004F3255">
        <w:rPr>
          <w:spacing w:val="-1"/>
        </w:rPr>
        <w:t xml:space="preserve"> and</w:t>
      </w:r>
      <w:r w:rsidR="00685C24" w:rsidRPr="004F3255">
        <w:rPr>
          <w:spacing w:val="-1"/>
        </w:rPr>
        <w:t>, if necessary,</w:t>
      </w:r>
      <w:r w:rsidR="00FA501F" w:rsidRPr="004F3255">
        <w:rPr>
          <w:spacing w:val="-1"/>
        </w:rPr>
        <w:t xml:space="preserve"> </w:t>
      </w:r>
      <w:r w:rsidR="00685C24" w:rsidRPr="004F3255">
        <w:rPr>
          <w:spacing w:val="-1"/>
        </w:rPr>
        <w:t xml:space="preserve">a separate </w:t>
      </w:r>
      <w:r w:rsidR="0091427F" w:rsidRPr="004F3255">
        <w:rPr>
          <w:spacing w:val="-1"/>
        </w:rPr>
        <w:t xml:space="preserve">assignment </w:t>
      </w:r>
      <w:r w:rsidR="00685C24" w:rsidRPr="004F3255">
        <w:rPr>
          <w:spacing w:val="-1"/>
        </w:rPr>
        <w:t>for any territory</w:t>
      </w:r>
      <w:r w:rsidR="00FA501F" w:rsidRPr="004F3255">
        <w:rPr>
          <w:spacing w:val="-1"/>
        </w:rPr>
        <w:t xml:space="preserve"> </w:t>
      </w:r>
      <w:r w:rsidR="00685C24" w:rsidRPr="004F3255">
        <w:rPr>
          <w:spacing w:val="-1"/>
        </w:rPr>
        <w:t>where it is not possible to assign future IP</w:t>
      </w:r>
      <w:r w:rsidR="00FA501F" w:rsidRPr="004F3255">
        <w:rPr>
          <w:spacing w:val="-1"/>
        </w:rPr>
        <w:t>.</w:t>
      </w:r>
    </w:p>
    <w:p w14:paraId="628CF65F" w14:textId="1D4C9746" w:rsidR="00EB07C4" w:rsidRDefault="008D0178" w:rsidP="004A45B0">
      <w:pPr>
        <w:widowControl w:val="0"/>
        <w:ind w:left="709" w:hanging="709"/>
        <w:jc w:val="both"/>
        <w:rPr>
          <w:spacing w:val="-1"/>
        </w:rPr>
      </w:pPr>
      <w:r w:rsidRPr="004F3255">
        <w:rPr>
          <w:spacing w:val="-1"/>
        </w:rPr>
        <w:t>2.</w:t>
      </w:r>
      <w:r w:rsidR="006B107F">
        <w:rPr>
          <w:spacing w:val="-1"/>
        </w:rPr>
        <w:t>1.</w:t>
      </w:r>
      <w:r w:rsidR="00EA3B2D" w:rsidRPr="004F3255">
        <w:rPr>
          <w:spacing w:val="-1"/>
        </w:rPr>
        <w:t>4</w:t>
      </w:r>
      <w:r w:rsidR="00EA3B2D" w:rsidRPr="004F3255">
        <w:rPr>
          <w:spacing w:val="-1"/>
        </w:rPr>
        <w:tab/>
        <w:t>Each Employee</w:t>
      </w:r>
      <w:r w:rsidR="00FA501F" w:rsidRPr="004F3255">
        <w:rPr>
          <w:spacing w:val="-1"/>
        </w:rPr>
        <w:t xml:space="preserve"> acknowledge</w:t>
      </w:r>
      <w:r w:rsidR="00EA3B2D" w:rsidRPr="004F3255">
        <w:rPr>
          <w:spacing w:val="-1"/>
        </w:rPr>
        <w:t>s</w:t>
      </w:r>
      <w:r w:rsidR="00FA501F" w:rsidRPr="004F3255">
        <w:rPr>
          <w:spacing w:val="-1"/>
        </w:rPr>
        <w:t xml:space="preserve"> that the provisions of section</w:t>
      </w:r>
      <w:r w:rsidR="00EA3B2D" w:rsidRPr="004F3255">
        <w:rPr>
          <w:spacing w:val="-1"/>
        </w:rPr>
        <w:t>s</w:t>
      </w:r>
      <w:r w:rsidR="004B7821">
        <w:rPr>
          <w:spacing w:val="-1"/>
        </w:rPr>
        <w:t xml:space="preserve"> 4</w:t>
      </w:r>
      <w:r w:rsidR="00786517" w:rsidRPr="004F3255">
        <w:rPr>
          <w:spacing w:val="-1"/>
        </w:rPr>
        <w:t xml:space="preserve"> to</w:t>
      </w:r>
      <w:r w:rsidR="004B7821">
        <w:rPr>
          <w:spacing w:val="-1"/>
        </w:rPr>
        <w:t xml:space="preserve"> 6</w:t>
      </w:r>
      <w:r w:rsidR="00C036C9" w:rsidRPr="004F3255">
        <w:rPr>
          <w:spacing w:val="-1"/>
        </w:rPr>
        <w:t xml:space="preserve"> (which include the obligation to disclose Commercialisable University IP)</w:t>
      </w:r>
      <w:r w:rsidR="00F8452B" w:rsidRPr="004F3255">
        <w:rPr>
          <w:spacing w:val="-1"/>
        </w:rPr>
        <w:t xml:space="preserve"> apply to </w:t>
      </w:r>
      <w:r w:rsidR="00FA501F" w:rsidRPr="004F3255">
        <w:rPr>
          <w:spacing w:val="-1"/>
        </w:rPr>
        <w:t>University IP.</w:t>
      </w:r>
      <w:r w:rsidR="005931C6" w:rsidRPr="004F3255">
        <w:rPr>
          <w:spacing w:val="-1"/>
        </w:rPr>
        <w:t xml:space="preserve"> </w:t>
      </w:r>
    </w:p>
    <w:p w14:paraId="7D7DAEF1" w14:textId="19F7ADD8" w:rsidR="00FA501F" w:rsidRPr="004F3255" w:rsidRDefault="00EB07C4" w:rsidP="004A45B0">
      <w:pPr>
        <w:widowControl w:val="0"/>
        <w:ind w:left="709" w:hanging="709"/>
        <w:jc w:val="both"/>
        <w:rPr>
          <w:spacing w:val="-1"/>
        </w:rPr>
      </w:pPr>
      <w:r>
        <w:rPr>
          <w:spacing w:val="-1"/>
        </w:rPr>
        <w:t>2.</w:t>
      </w:r>
      <w:r w:rsidR="006B107F">
        <w:rPr>
          <w:spacing w:val="-1"/>
        </w:rPr>
        <w:t>1.</w:t>
      </w:r>
      <w:r>
        <w:rPr>
          <w:spacing w:val="-1"/>
        </w:rPr>
        <w:t>5</w:t>
      </w:r>
      <w:r>
        <w:rPr>
          <w:spacing w:val="-1"/>
        </w:rPr>
        <w:tab/>
      </w:r>
      <w:r w:rsidR="00EA3B2D" w:rsidRPr="004F3255">
        <w:rPr>
          <w:spacing w:val="-1"/>
        </w:rPr>
        <w:t>If</w:t>
      </w:r>
      <w:r w:rsidR="005931C6" w:rsidRPr="004F3255">
        <w:rPr>
          <w:spacing w:val="-1"/>
        </w:rPr>
        <w:t xml:space="preserve"> an Employee is </w:t>
      </w:r>
      <w:r w:rsidR="00EA3B2D" w:rsidRPr="004F3255">
        <w:rPr>
          <w:spacing w:val="-1"/>
        </w:rPr>
        <w:t>unsure</w:t>
      </w:r>
      <w:r w:rsidR="005931C6" w:rsidRPr="004F3255">
        <w:rPr>
          <w:spacing w:val="-1"/>
        </w:rPr>
        <w:t xml:space="preserve"> whether any IP </w:t>
      </w:r>
      <w:r w:rsidR="00EA3B2D" w:rsidRPr="004F3255">
        <w:rPr>
          <w:spacing w:val="-1"/>
        </w:rPr>
        <w:t>he or she has created is University IP</w:t>
      </w:r>
      <w:r w:rsidR="005931C6" w:rsidRPr="004F3255">
        <w:rPr>
          <w:spacing w:val="-1"/>
        </w:rPr>
        <w:t>, the Employee must assume that it does and make a disclosure to the University.</w:t>
      </w:r>
      <w:r w:rsidR="00617949">
        <w:rPr>
          <w:spacing w:val="-1"/>
        </w:rPr>
        <w:t xml:space="preserve"> </w:t>
      </w:r>
      <w:r>
        <w:rPr>
          <w:spacing w:val="-1"/>
        </w:rPr>
        <w:t xml:space="preserve">This includes an Employee who is employed by the University on a part-time basis needing to i) disclose IP which is potentially commercial value to the University even if </w:t>
      </w:r>
      <w:r w:rsidR="00040D44">
        <w:rPr>
          <w:spacing w:val="-1"/>
        </w:rPr>
        <w:t>the Employee</w:t>
      </w:r>
      <w:r>
        <w:rPr>
          <w:spacing w:val="-1"/>
        </w:rPr>
        <w:t xml:space="preserve"> believes that the IP does not belong to the University, and ii) follow the exceptions process set out in</w:t>
      </w:r>
      <w:r w:rsidR="00162FED">
        <w:rPr>
          <w:spacing w:val="-1"/>
        </w:rPr>
        <w:t xml:space="preserve"> section</w:t>
      </w:r>
      <w:r>
        <w:rPr>
          <w:spacing w:val="-1"/>
        </w:rPr>
        <w:t xml:space="preserve"> </w:t>
      </w:r>
      <w:r w:rsidR="00162FED">
        <w:rPr>
          <w:spacing w:val="-1"/>
        </w:rPr>
        <w:t>6.</w:t>
      </w:r>
      <w:r>
        <w:rPr>
          <w:spacing w:val="-1"/>
        </w:rPr>
        <w:t>16 (</w:t>
      </w:r>
      <w:r>
        <w:t>Exception Procedure</w:t>
      </w:r>
      <w:r>
        <w:rPr>
          <w:spacing w:val="-1"/>
        </w:rPr>
        <w:t>) to ask the University</w:t>
      </w:r>
      <w:r w:rsidR="00040D44">
        <w:rPr>
          <w:spacing w:val="-1"/>
        </w:rPr>
        <w:t xml:space="preserve"> to clarify whether or not the IP is University IP.</w:t>
      </w:r>
      <w:r w:rsidR="002900E2">
        <w:rPr>
          <w:spacing w:val="-1"/>
        </w:rPr>
        <w:t xml:space="preserve"> For the avoidance of doubt, the Employee must have followed the process set out in</w:t>
      </w:r>
      <w:r w:rsidR="00162FED">
        <w:rPr>
          <w:spacing w:val="-1"/>
        </w:rPr>
        <w:t xml:space="preserve"> section</w:t>
      </w:r>
      <w:r w:rsidR="002900E2">
        <w:rPr>
          <w:spacing w:val="-1"/>
        </w:rPr>
        <w:t xml:space="preserve"> </w:t>
      </w:r>
      <w:r w:rsidR="00162FED">
        <w:rPr>
          <w:spacing w:val="-1"/>
        </w:rPr>
        <w:t>6.</w:t>
      </w:r>
      <w:r w:rsidR="002900E2">
        <w:rPr>
          <w:spacing w:val="-1"/>
        </w:rPr>
        <w:t>16 (</w:t>
      </w:r>
      <w:r w:rsidR="002900E2">
        <w:t>Exception Procedure</w:t>
      </w:r>
      <w:r w:rsidR="002900E2">
        <w:rPr>
          <w:spacing w:val="-1"/>
        </w:rPr>
        <w:t>) before filing (or allowing to be filed) a patent application which covers IP created by the Employee or any Postgraduate Student, Academic Visitor, Undergraduate Student, or University of London Student the Employee is responsible for and failure to do so may be a disciplinary offence.</w:t>
      </w:r>
    </w:p>
    <w:p w14:paraId="48A1C7FA" w14:textId="4DA90A19" w:rsidR="005131FD" w:rsidRPr="004F3255" w:rsidRDefault="008D0178" w:rsidP="004A45B0">
      <w:pPr>
        <w:widowControl w:val="0"/>
        <w:ind w:left="709" w:hanging="709"/>
        <w:jc w:val="both"/>
        <w:rPr>
          <w:spacing w:val="-1"/>
        </w:rPr>
      </w:pPr>
      <w:r w:rsidRPr="004F3255">
        <w:rPr>
          <w:spacing w:val="-1"/>
        </w:rPr>
        <w:t>2.</w:t>
      </w:r>
      <w:r w:rsidR="006B107F">
        <w:rPr>
          <w:spacing w:val="-1"/>
        </w:rPr>
        <w:t>1.</w:t>
      </w:r>
      <w:r w:rsidR="00EB07C4">
        <w:rPr>
          <w:spacing w:val="-1"/>
        </w:rPr>
        <w:t>6</w:t>
      </w:r>
      <w:r w:rsidRPr="004F3255">
        <w:rPr>
          <w:spacing w:val="-1"/>
        </w:rPr>
        <w:tab/>
      </w:r>
      <w:r w:rsidR="00B7610D" w:rsidRPr="004F3255">
        <w:rPr>
          <w:spacing w:val="-1"/>
        </w:rPr>
        <w:t>If an Employee disputes that certain University IP belongs to the University in accordance with section 2.</w:t>
      </w:r>
      <w:r w:rsidR="004B7821">
        <w:rPr>
          <w:spacing w:val="-1"/>
        </w:rPr>
        <w:t>1.</w:t>
      </w:r>
      <w:r w:rsidR="00B7610D" w:rsidRPr="004F3255">
        <w:rPr>
          <w:spacing w:val="-1"/>
        </w:rPr>
        <w:t>1 or i</w:t>
      </w:r>
      <w:r w:rsidR="005131FD" w:rsidRPr="004F3255">
        <w:rPr>
          <w:spacing w:val="-1"/>
        </w:rPr>
        <w:t xml:space="preserve">f an Employee does not assign his or </w:t>
      </w:r>
      <w:r w:rsidR="00866E85" w:rsidRPr="004F3255">
        <w:rPr>
          <w:spacing w:val="-1"/>
        </w:rPr>
        <w:t xml:space="preserve">her rights in </w:t>
      </w:r>
      <w:r w:rsidR="005131FD" w:rsidRPr="004F3255">
        <w:rPr>
          <w:spacing w:val="-1"/>
        </w:rPr>
        <w:t>University IP to the Univers</w:t>
      </w:r>
      <w:r w:rsidR="005553BC" w:rsidRPr="004F3255">
        <w:rPr>
          <w:spacing w:val="-1"/>
        </w:rPr>
        <w:t>ity in accordance with section</w:t>
      </w:r>
      <w:r w:rsidR="00B7610D" w:rsidRPr="004F3255">
        <w:rPr>
          <w:spacing w:val="-1"/>
        </w:rPr>
        <w:t xml:space="preserve"> </w:t>
      </w:r>
      <w:r w:rsidR="00EA3B2D" w:rsidRPr="004F3255">
        <w:rPr>
          <w:spacing w:val="-1"/>
        </w:rPr>
        <w:t>2.</w:t>
      </w:r>
      <w:r w:rsidR="004B7821">
        <w:rPr>
          <w:spacing w:val="-1"/>
        </w:rPr>
        <w:t>1.</w:t>
      </w:r>
      <w:r w:rsidR="00EA3B2D" w:rsidRPr="004F3255">
        <w:rPr>
          <w:spacing w:val="-1"/>
        </w:rPr>
        <w:t>3</w:t>
      </w:r>
      <w:r w:rsidR="005131FD" w:rsidRPr="004F3255">
        <w:rPr>
          <w:spacing w:val="-1"/>
        </w:rPr>
        <w:t>, then the University may, amongst other things:</w:t>
      </w:r>
    </w:p>
    <w:p w14:paraId="6753F080" w14:textId="5617D9D4" w:rsidR="005131FD" w:rsidRPr="004F3255" w:rsidRDefault="008D0178" w:rsidP="004A45B0">
      <w:pPr>
        <w:widowControl w:val="0"/>
        <w:ind w:left="993" w:hanging="709"/>
        <w:jc w:val="both"/>
      </w:pPr>
      <w:r w:rsidRPr="004F3255">
        <w:rPr>
          <w:spacing w:val="-1"/>
        </w:rPr>
        <w:t>2.</w:t>
      </w:r>
      <w:r w:rsidR="006B107F">
        <w:rPr>
          <w:spacing w:val="-1"/>
        </w:rPr>
        <w:t>1.</w:t>
      </w:r>
      <w:r w:rsidR="00EB07C4">
        <w:rPr>
          <w:spacing w:val="-1"/>
        </w:rPr>
        <w:t>6</w:t>
      </w:r>
      <w:r w:rsidR="005131FD" w:rsidRPr="004F3255">
        <w:rPr>
          <w:spacing w:val="-1"/>
        </w:rPr>
        <w:t>.1</w:t>
      </w:r>
      <w:r w:rsidR="005131FD" w:rsidRPr="004F3255">
        <w:rPr>
          <w:spacing w:val="-1"/>
        </w:rPr>
        <w:tab/>
      </w:r>
      <w:r w:rsidR="00B7610D" w:rsidRPr="004F3255">
        <w:rPr>
          <w:spacing w:val="-1"/>
        </w:rPr>
        <w:t>withdraw the Employee from</w:t>
      </w:r>
      <w:r w:rsidR="00B7610D" w:rsidRPr="004F3255">
        <w:t xml:space="preserve"> </w:t>
      </w:r>
      <w:r w:rsidR="005131FD" w:rsidRPr="004F3255">
        <w:t>the</w:t>
      </w:r>
      <w:r w:rsidR="005131FD" w:rsidRPr="004F3255">
        <w:rPr>
          <w:spacing w:val="-2"/>
        </w:rPr>
        <w:t xml:space="preserve"> </w:t>
      </w:r>
      <w:r w:rsidR="005131FD" w:rsidRPr="004F3255">
        <w:t>project</w:t>
      </w:r>
      <w:r w:rsidR="005131FD" w:rsidRPr="004F3255">
        <w:rPr>
          <w:spacing w:val="-2"/>
        </w:rPr>
        <w:t xml:space="preserve"> </w:t>
      </w:r>
      <w:r w:rsidR="005131FD" w:rsidRPr="004F3255">
        <w:t xml:space="preserve">or </w:t>
      </w:r>
      <w:r w:rsidR="005131FD" w:rsidRPr="004F3255">
        <w:rPr>
          <w:spacing w:val="-1"/>
        </w:rPr>
        <w:t>research</w:t>
      </w:r>
      <w:r w:rsidR="005131FD" w:rsidRPr="004F3255">
        <w:rPr>
          <w:spacing w:val="-3"/>
        </w:rPr>
        <w:t xml:space="preserve"> </w:t>
      </w:r>
      <w:r w:rsidR="005131FD" w:rsidRPr="004F3255">
        <w:rPr>
          <w:spacing w:val="-1"/>
        </w:rPr>
        <w:t>programme;</w:t>
      </w:r>
      <w:r w:rsidR="005131FD" w:rsidRPr="004F3255">
        <w:rPr>
          <w:spacing w:val="-2"/>
        </w:rPr>
        <w:t xml:space="preserve"> </w:t>
      </w:r>
      <w:r w:rsidR="005131FD" w:rsidRPr="004F3255">
        <w:t>or</w:t>
      </w:r>
    </w:p>
    <w:p w14:paraId="536D27CB" w14:textId="38E45AC5" w:rsidR="004865D5" w:rsidRPr="004F3255" w:rsidRDefault="008D0178" w:rsidP="004A45B0">
      <w:pPr>
        <w:widowControl w:val="0"/>
        <w:ind w:left="993" w:hanging="709"/>
        <w:jc w:val="both"/>
      </w:pPr>
      <w:r w:rsidRPr="004F3255">
        <w:t>2.</w:t>
      </w:r>
      <w:r w:rsidR="006B107F">
        <w:t>1.</w:t>
      </w:r>
      <w:r w:rsidR="00EB07C4">
        <w:t>6</w:t>
      </w:r>
      <w:r w:rsidR="005553BC" w:rsidRPr="004F3255">
        <w:t>.2</w:t>
      </w:r>
      <w:r w:rsidR="005131FD" w:rsidRPr="004F3255">
        <w:tab/>
      </w:r>
      <w:r w:rsidR="00B7610D" w:rsidRPr="004F3255">
        <w:t xml:space="preserve">request that the Employees ceases to use </w:t>
      </w:r>
      <w:r w:rsidR="00B7610D" w:rsidRPr="004F3255">
        <w:rPr>
          <w:spacing w:val="-1"/>
        </w:rPr>
        <w:t>University Resources outside the course of his or her employment or duties</w:t>
      </w:r>
      <w:r w:rsidR="005553BC" w:rsidRPr="004F3255">
        <w:t>.</w:t>
      </w:r>
    </w:p>
    <w:p w14:paraId="46DD8ABC" w14:textId="71B07012" w:rsidR="001C3BF3" w:rsidRDefault="008D0178" w:rsidP="004A45B0">
      <w:pPr>
        <w:widowControl w:val="0"/>
        <w:ind w:left="709" w:hanging="709"/>
        <w:jc w:val="both"/>
        <w:rPr>
          <w:spacing w:val="-1"/>
        </w:rPr>
      </w:pPr>
      <w:r w:rsidRPr="004F3255">
        <w:rPr>
          <w:spacing w:val="-1"/>
        </w:rPr>
        <w:t>2.</w:t>
      </w:r>
      <w:r w:rsidR="006B107F">
        <w:rPr>
          <w:spacing w:val="-1"/>
        </w:rPr>
        <w:t>1.</w:t>
      </w:r>
      <w:r w:rsidR="00EB07C4">
        <w:rPr>
          <w:spacing w:val="-1"/>
        </w:rPr>
        <w:t>7</w:t>
      </w:r>
      <w:r w:rsidRPr="004F3255">
        <w:rPr>
          <w:spacing w:val="-1"/>
        </w:rPr>
        <w:tab/>
      </w:r>
      <w:r w:rsidR="001C3BF3">
        <w:rPr>
          <w:spacing w:val="-1"/>
        </w:rPr>
        <w:t>An Employee may need to work at home or at a Third Party’s premises as part of his/her regular duties. Where this is the case, this is referred to as “working away” (rather than a secondment) for the purpose of the Framework and sections 2.1.1 to 2.1.</w:t>
      </w:r>
      <w:r w:rsidR="002E6E2C">
        <w:rPr>
          <w:spacing w:val="-1"/>
        </w:rPr>
        <w:t>6</w:t>
      </w:r>
      <w:r w:rsidR="001C3BF3">
        <w:rPr>
          <w:spacing w:val="-1"/>
        </w:rPr>
        <w:t xml:space="preserve"> apply in the same way as if the Employee were working at the University’s premises.</w:t>
      </w:r>
    </w:p>
    <w:p w14:paraId="7461EFD0" w14:textId="7B26C286" w:rsidR="008D0178" w:rsidRPr="00C049BC" w:rsidRDefault="001C3BF3" w:rsidP="004A45B0">
      <w:pPr>
        <w:widowControl w:val="0"/>
        <w:ind w:left="709" w:hanging="709"/>
        <w:jc w:val="both"/>
        <w:rPr>
          <w:spacing w:val="-1"/>
        </w:rPr>
      </w:pPr>
      <w:r>
        <w:rPr>
          <w:spacing w:val="-1"/>
        </w:rPr>
        <w:t>2.1.8</w:t>
      </w:r>
      <w:r>
        <w:rPr>
          <w:spacing w:val="-1"/>
        </w:rPr>
        <w:tab/>
      </w:r>
      <w:r w:rsidR="00B7610D" w:rsidRPr="00C049BC">
        <w:rPr>
          <w:spacing w:val="-1"/>
        </w:rPr>
        <w:t xml:space="preserve">An </w:t>
      </w:r>
      <w:r w:rsidR="00B7610D" w:rsidRPr="00C049BC">
        <w:t>Employee</w:t>
      </w:r>
      <w:r w:rsidR="004865D5" w:rsidRPr="00C049BC">
        <w:t xml:space="preserve"> may </w:t>
      </w:r>
      <w:r w:rsidR="001E7708" w:rsidRPr="00C049BC">
        <w:t xml:space="preserve">be </w:t>
      </w:r>
      <w:r w:rsidR="005553BC" w:rsidRPr="00C049BC">
        <w:t>asked to become an academic visitor</w:t>
      </w:r>
      <w:r w:rsidR="001402A3" w:rsidRPr="00C049BC">
        <w:t xml:space="preserve"> </w:t>
      </w:r>
      <w:r w:rsidR="00D53390" w:rsidRPr="00C049BC">
        <w:t>with</w:t>
      </w:r>
      <w:r w:rsidR="001E7708" w:rsidRPr="00C049BC">
        <w:t xml:space="preserve"> </w:t>
      </w:r>
      <w:r w:rsidR="00B7610D" w:rsidRPr="00C049BC">
        <w:t>a Third Party</w:t>
      </w:r>
      <w:r w:rsidR="004865D5" w:rsidRPr="00C049BC">
        <w:t>.</w:t>
      </w:r>
      <w:r w:rsidR="00617949">
        <w:t xml:space="preserve"> </w:t>
      </w:r>
      <w:r w:rsidR="001402A3" w:rsidRPr="00C049BC">
        <w:t>T</w:t>
      </w:r>
      <w:r w:rsidR="00A166C4" w:rsidRPr="00C049BC">
        <w:t xml:space="preserve">he default IP arrangement </w:t>
      </w:r>
      <w:r w:rsidR="001402A3" w:rsidRPr="00C049BC">
        <w:t>where an Employee is an academic visitor</w:t>
      </w:r>
      <w:r w:rsidR="00363232" w:rsidRPr="00C049BC">
        <w:t xml:space="preserve"> </w:t>
      </w:r>
      <w:r w:rsidR="00D53390" w:rsidRPr="00C049BC">
        <w:t>with</w:t>
      </w:r>
      <w:r w:rsidR="00363232" w:rsidRPr="00C049BC">
        <w:t xml:space="preserve"> a Third Party</w:t>
      </w:r>
      <w:r w:rsidR="001402A3" w:rsidRPr="00C049BC">
        <w:t xml:space="preserve"> </w:t>
      </w:r>
      <w:r w:rsidR="00A166C4" w:rsidRPr="00C049BC">
        <w:t xml:space="preserve">is that the University owns the IP created by the Employee whilst he or she is an academic visitor </w:t>
      </w:r>
      <w:r w:rsidR="00674514" w:rsidRPr="00C049BC">
        <w:t>with the</w:t>
      </w:r>
      <w:r w:rsidR="001402A3" w:rsidRPr="00C049BC">
        <w:t xml:space="preserve"> </w:t>
      </w:r>
      <w:r w:rsidR="00A166C4" w:rsidRPr="00C049BC">
        <w:t xml:space="preserve">Third Party. </w:t>
      </w:r>
      <w:r w:rsidR="00FA5E02" w:rsidRPr="00C049BC">
        <w:t xml:space="preserve">For the avoidance of doubt, “academic visitor” in the context of this section means </w:t>
      </w:r>
      <w:r w:rsidR="00363232" w:rsidRPr="00C049BC">
        <w:t xml:space="preserve">any </w:t>
      </w:r>
      <w:r w:rsidR="00363232" w:rsidRPr="00C049BC">
        <w:lastRenderedPageBreak/>
        <w:t xml:space="preserve">situation where an Employee </w:t>
      </w:r>
      <w:r w:rsidR="00FA5E02" w:rsidRPr="00C049BC">
        <w:t>visit</w:t>
      </w:r>
      <w:r w:rsidR="00363232" w:rsidRPr="00C049BC">
        <w:t>s</w:t>
      </w:r>
      <w:r w:rsidR="00FA5E02" w:rsidRPr="00C049BC">
        <w:t xml:space="preserve"> a Third Party </w:t>
      </w:r>
      <w:r w:rsidR="00363232" w:rsidRPr="00C049BC">
        <w:t>for more</w:t>
      </w:r>
      <w:r w:rsidR="00FA5E02" w:rsidRPr="00C049BC">
        <w:t xml:space="preserve"> than five working days</w:t>
      </w:r>
      <w:r w:rsidR="00CB7CC3" w:rsidRPr="00C049BC">
        <w:t xml:space="preserve"> other than as set out under section 2.</w:t>
      </w:r>
      <w:r w:rsidR="004B7821">
        <w:t>1.</w:t>
      </w:r>
      <w:r w:rsidR="00CB7CC3" w:rsidRPr="00C049BC">
        <w:t>7 (honorary academic appointment) or under section 2.</w:t>
      </w:r>
      <w:r w:rsidR="004B7821">
        <w:t>1.</w:t>
      </w:r>
      <w:r w:rsidR="00CB7CC3" w:rsidRPr="00C049BC">
        <w:t>8 (secondment)</w:t>
      </w:r>
      <w:r w:rsidR="00FA5E02" w:rsidRPr="00C049BC">
        <w:t>.</w:t>
      </w:r>
      <w:r w:rsidR="00363232" w:rsidRPr="00C049BC">
        <w:rPr>
          <w:spacing w:val="-1"/>
        </w:rPr>
        <w:t xml:space="preserve"> </w:t>
      </w:r>
      <w:r w:rsidR="00363232" w:rsidRPr="00C049BC">
        <w:t>B</w:t>
      </w:r>
      <w:r w:rsidR="004865D5" w:rsidRPr="00C049BC">
        <w:rPr>
          <w:spacing w:val="-1"/>
        </w:rPr>
        <w:t>efore</w:t>
      </w:r>
      <w:r w:rsidR="004865D5" w:rsidRPr="00C049BC">
        <w:rPr>
          <w:spacing w:val="24"/>
        </w:rPr>
        <w:t xml:space="preserve"> </w:t>
      </w:r>
      <w:r w:rsidR="004865D5" w:rsidRPr="00C049BC">
        <w:t>an</w:t>
      </w:r>
      <w:r w:rsidR="004865D5" w:rsidRPr="00C049BC">
        <w:rPr>
          <w:spacing w:val="25"/>
        </w:rPr>
        <w:t xml:space="preserve"> </w:t>
      </w:r>
      <w:r w:rsidR="004865D5" w:rsidRPr="00C049BC">
        <w:rPr>
          <w:spacing w:val="-1"/>
        </w:rPr>
        <w:t>Employee</w:t>
      </w:r>
      <w:r w:rsidR="005D4FE1" w:rsidRPr="00C049BC">
        <w:rPr>
          <w:spacing w:val="-1"/>
        </w:rPr>
        <w:t xml:space="preserve"> becomes an academic visitor</w:t>
      </w:r>
      <w:r w:rsidR="00363232" w:rsidRPr="00C049BC">
        <w:rPr>
          <w:spacing w:val="-1"/>
        </w:rPr>
        <w:t xml:space="preserve"> </w:t>
      </w:r>
      <w:r w:rsidR="00674514" w:rsidRPr="00C049BC">
        <w:rPr>
          <w:spacing w:val="-1"/>
        </w:rPr>
        <w:t>with</w:t>
      </w:r>
      <w:r w:rsidR="00363232" w:rsidRPr="00C049BC">
        <w:rPr>
          <w:spacing w:val="-1"/>
        </w:rPr>
        <w:t xml:space="preserve"> a Third Party</w:t>
      </w:r>
      <w:r w:rsidR="00A166C4" w:rsidRPr="00C049BC">
        <w:rPr>
          <w:spacing w:val="-1"/>
        </w:rPr>
        <w:t xml:space="preserve">, </w:t>
      </w:r>
      <w:r w:rsidR="000079FB" w:rsidRPr="00C049BC">
        <w:rPr>
          <w:spacing w:val="-1"/>
        </w:rPr>
        <w:t xml:space="preserve">the Employee shall </w:t>
      </w:r>
      <w:r w:rsidR="001402A3" w:rsidRPr="00C049BC">
        <w:rPr>
          <w:spacing w:val="-1"/>
        </w:rPr>
        <w:t>ask</w:t>
      </w:r>
      <w:r w:rsidR="000079FB" w:rsidRPr="00C049BC">
        <w:rPr>
          <w:spacing w:val="-1"/>
        </w:rPr>
        <w:t xml:space="preserve"> his or her Authoriser</w:t>
      </w:r>
      <w:r w:rsidR="001402A3" w:rsidRPr="00C049BC">
        <w:rPr>
          <w:spacing w:val="-1"/>
        </w:rPr>
        <w:t xml:space="preserve"> for permission</w:t>
      </w:r>
      <w:r w:rsidR="00A166C4" w:rsidRPr="00C049BC">
        <w:rPr>
          <w:spacing w:val="-1"/>
        </w:rPr>
        <w:t xml:space="preserve"> </w:t>
      </w:r>
      <w:r w:rsidR="00487377" w:rsidRPr="00C049BC">
        <w:rPr>
          <w:spacing w:val="-1"/>
        </w:rPr>
        <w:t>indicat</w:t>
      </w:r>
      <w:r w:rsidR="00A166C4" w:rsidRPr="00C049BC">
        <w:rPr>
          <w:spacing w:val="-1"/>
        </w:rPr>
        <w:t xml:space="preserve">ing whether or not the default IP arrangement </w:t>
      </w:r>
      <w:r w:rsidR="001402A3" w:rsidRPr="00C049BC">
        <w:rPr>
          <w:spacing w:val="-1"/>
        </w:rPr>
        <w:t xml:space="preserve">will </w:t>
      </w:r>
      <w:r w:rsidR="00A166C4" w:rsidRPr="00C049BC">
        <w:rPr>
          <w:spacing w:val="-1"/>
        </w:rPr>
        <w:t>appl</w:t>
      </w:r>
      <w:r w:rsidR="001402A3" w:rsidRPr="00C049BC">
        <w:rPr>
          <w:spacing w:val="-1"/>
        </w:rPr>
        <w:t>y</w:t>
      </w:r>
      <w:r w:rsidR="000A1BB3" w:rsidRPr="00C049BC">
        <w:rPr>
          <w:spacing w:val="-1"/>
        </w:rPr>
        <w:t xml:space="preserve">. </w:t>
      </w:r>
      <w:r w:rsidR="00A166C4" w:rsidRPr="00C049BC">
        <w:rPr>
          <w:spacing w:val="-1"/>
        </w:rPr>
        <w:t xml:space="preserve">In the event that </w:t>
      </w:r>
      <w:r w:rsidR="001402A3" w:rsidRPr="00C049BC">
        <w:rPr>
          <w:spacing w:val="-1"/>
        </w:rPr>
        <w:t xml:space="preserve">the Employee or </w:t>
      </w:r>
      <w:r w:rsidR="00BE206D" w:rsidRPr="00C049BC">
        <w:rPr>
          <w:spacing w:val="-1"/>
        </w:rPr>
        <w:t>the Third Party</w:t>
      </w:r>
      <w:r w:rsidR="001402A3" w:rsidRPr="00C049BC">
        <w:rPr>
          <w:spacing w:val="-1"/>
        </w:rPr>
        <w:t xml:space="preserve"> request that the non-standard</w:t>
      </w:r>
      <w:r w:rsidR="00A166C4" w:rsidRPr="00C049BC">
        <w:rPr>
          <w:spacing w:val="-1"/>
        </w:rPr>
        <w:t xml:space="preserve"> IP arrangement </w:t>
      </w:r>
      <w:r w:rsidR="001402A3" w:rsidRPr="00C049BC">
        <w:rPr>
          <w:spacing w:val="-1"/>
        </w:rPr>
        <w:t xml:space="preserve">(i.e. the </w:t>
      </w:r>
      <w:r w:rsidR="00BE206D" w:rsidRPr="00C049BC">
        <w:rPr>
          <w:spacing w:val="-1"/>
        </w:rPr>
        <w:t>Third Party</w:t>
      </w:r>
      <w:r w:rsidR="001402A3" w:rsidRPr="00C049BC">
        <w:rPr>
          <w:spacing w:val="-1"/>
        </w:rPr>
        <w:t xml:space="preserve"> will own the IP which the Employee creates whilst he or she is an academic visitor) </w:t>
      </w:r>
      <w:r w:rsidR="00A166C4" w:rsidRPr="00C049BC">
        <w:rPr>
          <w:spacing w:val="-1"/>
        </w:rPr>
        <w:t xml:space="preserve">applies, </w:t>
      </w:r>
      <w:r w:rsidR="00487377" w:rsidRPr="00C049BC">
        <w:rPr>
          <w:spacing w:val="-1"/>
        </w:rPr>
        <w:t xml:space="preserve">the Employee shall </w:t>
      </w:r>
      <w:r w:rsidR="00A166C4" w:rsidRPr="00C049BC">
        <w:rPr>
          <w:spacing w:val="-1"/>
        </w:rPr>
        <w:t xml:space="preserve">also </w:t>
      </w:r>
      <w:r w:rsidR="00487377" w:rsidRPr="00C049BC">
        <w:rPr>
          <w:spacing w:val="-1"/>
        </w:rPr>
        <w:t xml:space="preserve">explain to his or her </w:t>
      </w:r>
      <w:r w:rsidR="00A166C4" w:rsidRPr="00C049BC">
        <w:rPr>
          <w:spacing w:val="-1"/>
        </w:rPr>
        <w:t>A</w:t>
      </w:r>
      <w:r w:rsidR="00487377" w:rsidRPr="00C049BC">
        <w:rPr>
          <w:spacing w:val="-1"/>
        </w:rPr>
        <w:t>uthoriser w</w:t>
      </w:r>
      <w:r w:rsidR="00BE44B1" w:rsidRPr="00C049BC">
        <w:rPr>
          <w:spacing w:val="-1"/>
        </w:rPr>
        <w:t xml:space="preserve">hy </w:t>
      </w:r>
      <w:r w:rsidR="001402A3" w:rsidRPr="00C049BC">
        <w:rPr>
          <w:spacing w:val="-1"/>
        </w:rPr>
        <w:t>the non-default</w:t>
      </w:r>
      <w:r w:rsidR="00A166C4" w:rsidRPr="00C049BC">
        <w:rPr>
          <w:spacing w:val="-1"/>
        </w:rPr>
        <w:t xml:space="preserve"> IP arrangement</w:t>
      </w:r>
      <w:r w:rsidR="00BE44B1" w:rsidRPr="00C049BC">
        <w:rPr>
          <w:spacing w:val="-1"/>
        </w:rPr>
        <w:t xml:space="preserve"> is fair. </w:t>
      </w:r>
      <w:r w:rsidR="000A1BB3" w:rsidRPr="00C049BC">
        <w:rPr>
          <w:spacing w:val="-1"/>
        </w:rPr>
        <w:t xml:space="preserve">If the Authoriser agrees that the Employee </w:t>
      </w:r>
      <w:r w:rsidR="00487377" w:rsidRPr="00C049BC">
        <w:rPr>
          <w:spacing w:val="-1"/>
        </w:rPr>
        <w:t>may</w:t>
      </w:r>
      <w:r w:rsidR="000A1BB3" w:rsidRPr="00C049BC">
        <w:rPr>
          <w:spacing w:val="-1"/>
        </w:rPr>
        <w:t xml:space="preserve"> assume such a role</w:t>
      </w:r>
      <w:r w:rsidR="001402A3" w:rsidRPr="00C049BC">
        <w:rPr>
          <w:spacing w:val="-1"/>
        </w:rPr>
        <w:t xml:space="preserve"> and the proposed IP arrangement is appropriate</w:t>
      </w:r>
      <w:r w:rsidR="000A1BB3" w:rsidRPr="00C049BC">
        <w:rPr>
          <w:spacing w:val="-1"/>
        </w:rPr>
        <w:t>, the Authoriser shall confirm this to the Employee</w:t>
      </w:r>
      <w:r w:rsidR="001402A3" w:rsidRPr="00C049BC">
        <w:rPr>
          <w:spacing w:val="-1"/>
        </w:rPr>
        <w:t>.</w:t>
      </w:r>
      <w:r w:rsidR="000079FB" w:rsidRPr="00C049BC">
        <w:rPr>
          <w:spacing w:val="-1"/>
        </w:rPr>
        <w:t xml:space="preserve"> </w:t>
      </w:r>
      <w:r w:rsidR="00363232" w:rsidRPr="00C049BC">
        <w:rPr>
          <w:spacing w:val="-1"/>
        </w:rPr>
        <w:t>The Employee shall then ensure that he or she has an email from the Third Party confirming the IP arrangement</w:t>
      </w:r>
      <w:r w:rsidR="00487377" w:rsidRPr="00C049BC">
        <w:rPr>
          <w:spacing w:val="-1"/>
        </w:rPr>
        <w:t>.</w:t>
      </w:r>
      <w:r w:rsidR="00363232" w:rsidRPr="00C049BC">
        <w:rPr>
          <w:spacing w:val="-1"/>
        </w:rPr>
        <w:t xml:space="preserve"> In the event that the Third Party insists that an academic visitor agreement is signed this will need to be signed by the Head of Department</w:t>
      </w:r>
      <w:r w:rsidR="00BE206D" w:rsidRPr="00C049BC">
        <w:rPr>
          <w:spacing w:val="-1"/>
        </w:rPr>
        <w:t xml:space="preserve"> who</w:t>
      </w:r>
      <w:r w:rsidR="00363232" w:rsidRPr="00C049BC">
        <w:rPr>
          <w:spacing w:val="-1"/>
        </w:rPr>
        <w:t xml:space="preserve"> will need to check whether a legal review by Legal Services is required under the </w:t>
      </w:r>
      <w:r w:rsidR="00363232" w:rsidRPr="00C049BC">
        <w:t>Contracts Legal Review Process</w:t>
      </w:r>
      <w:r w:rsidR="00363232" w:rsidRPr="00C049BC">
        <w:rPr>
          <w:spacing w:val="-1"/>
        </w:rPr>
        <w:t>.</w:t>
      </w:r>
    </w:p>
    <w:p w14:paraId="79F67768" w14:textId="4DD4EE04" w:rsidR="00363232" w:rsidRPr="00C049BC" w:rsidRDefault="00363232" w:rsidP="004A45B0">
      <w:pPr>
        <w:widowControl w:val="0"/>
        <w:ind w:left="709" w:hanging="709"/>
        <w:jc w:val="both"/>
        <w:rPr>
          <w:spacing w:val="-1"/>
        </w:rPr>
      </w:pPr>
      <w:r w:rsidRPr="00C049BC">
        <w:rPr>
          <w:spacing w:val="-1"/>
        </w:rPr>
        <w:t>2.</w:t>
      </w:r>
      <w:r w:rsidR="006B107F">
        <w:rPr>
          <w:spacing w:val="-1"/>
        </w:rPr>
        <w:t>1.</w:t>
      </w:r>
      <w:r w:rsidR="002E6E2C">
        <w:rPr>
          <w:spacing w:val="-1"/>
        </w:rPr>
        <w:t>9</w:t>
      </w:r>
      <w:r w:rsidRPr="00C049BC">
        <w:rPr>
          <w:spacing w:val="-1"/>
        </w:rPr>
        <w:tab/>
        <w:t xml:space="preserve">An </w:t>
      </w:r>
      <w:r w:rsidRPr="00C049BC">
        <w:t xml:space="preserve">Employee may be </w:t>
      </w:r>
      <w:r w:rsidR="00BE206D" w:rsidRPr="00C049BC">
        <w:t>offered</w:t>
      </w:r>
      <w:r w:rsidRPr="00C049BC">
        <w:t xml:space="preserve"> an honorary academic appointment with</w:t>
      </w:r>
      <w:r w:rsidR="00BE206D" w:rsidRPr="00C049BC">
        <w:t xml:space="preserve"> </w:t>
      </w:r>
      <w:r w:rsidRPr="00C049BC">
        <w:t>a Third Party.</w:t>
      </w:r>
      <w:r w:rsidR="00617949">
        <w:t xml:space="preserve"> </w:t>
      </w:r>
      <w:r w:rsidRPr="00C049BC">
        <w:t xml:space="preserve">The default IP arrangement where an Employee has an honorary academic appointment </w:t>
      </w:r>
      <w:r w:rsidR="00BE206D" w:rsidRPr="00C049BC">
        <w:t xml:space="preserve">with a Third Party </w:t>
      </w:r>
      <w:r w:rsidRPr="00C049BC">
        <w:t>is that the University owns the IP created by the Employee whilst he or she acts under his or her honorary academic appointment with the Third Party. B</w:t>
      </w:r>
      <w:r w:rsidRPr="00C049BC">
        <w:rPr>
          <w:spacing w:val="-1"/>
        </w:rPr>
        <w:t>efore</w:t>
      </w:r>
      <w:r w:rsidRPr="00C049BC">
        <w:rPr>
          <w:spacing w:val="24"/>
        </w:rPr>
        <w:t xml:space="preserve"> </w:t>
      </w:r>
      <w:r w:rsidRPr="00C049BC">
        <w:t>an</w:t>
      </w:r>
      <w:r w:rsidRPr="00C049BC">
        <w:rPr>
          <w:spacing w:val="25"/>
        </w:rPr>
        <w:t xml:space="preserve"> </w:t>
      </w:r>
      <w:r w:rsidRPr="00C049BC">
        <w:rPr>
          <w:spacing w:val="-1"/>
        </w:rPr>
        <w:t xml:space="preserve">Employee </w:t>
      </w:r>
      <w:r w:rsidR="00BE206D" w:rsidRPr="00C049BC">
        <w:rPr>
          <w:spacing w:val="-1"/>
        </w:rPr>
        <w:t>accepts</w:t>
      </w:r>
      <w:r w:rsidRPr="00C049BC">
        <w:rPr>
          <w:spacing w:val="27"/>
        </w:rPr>
        <w:t xml:space="preserve"> </w:t>
      </w:r>
      <w:r w:rsidRPr="00C049BC">
        <w:rPr>
          <w:spacing w:val="-1"/>
        </w:rPr>
        <w:t>an</w:t>
      </w:r>
      <w:r w:rsidRPr="00C049BC">
        <w:rPr>
          <w:spacing w:val="51"/>
        </w:rPr>
        <w:t xml:space="preserve"> </w:t>
      </w:r>
      <w:r w:rsidRPr="00C049BC">
        <w:rPr>
          <w:spacing w:val="-1"/>
        </w:rPr>
        <w:t>honorary</w:t>
      </w:r>
      <w:r w:rsidRPr="00C049BC">
        <w:rPr>
          <w:spacing w:val="26"/>
        </w:rPr>
        <w:t xml:space="preserve"> </w:t>
      </w:r>
      <w:r w:rsidRPr="00C049BC">
        <w:rPr>
          <w:spacing w:val="-1"/>
        </w:rPr>
        <w:t xml:space="preserve">appointment, the Employee shall ask his or her Authoriser for permission indicating whether or not the default IP arrangement will apply. In the event that the Employee or </w:t>
      </w:r>
      <w:r w:rsidR="00BE206D" w:rsidRPr="00C049BC">
        <w:rPr>
          <w:spacing w:val="-1"/>
        </w:rPr>
        <w:t>the Third Party</w:t>
      </w:r>
      <w:r w:rsidRPr="00C049BC">
        <w:rPr>
          <w:spacing w:val="-1"/>
        </w:rPr>
        <w:t xml:space="preserve"> request</w:t>
      </w:r>
      <w:r w:rsidR="00BE206D" w:rsidRPr="00C049BC">
        <w:rPr>
          <w:spacing w:val="-1"/>
        </w:rPr>
        <w:t>s</w:t>
      </w:r>
      <w:r w:rsidRPr="00C049BC">
        <w:rPr>
          <w:spacing w:val="-1"/>
        </w:rPr>
        <w:t xml:space="preserve"> that the non-standard IP arrangement (i.e. the </w:t>
      </w:r>
      <w:r w:rsidR="00BE206D" w:rsidRPr="00C049BC">
        <w:rPr>
          <w:spacing w:val="-1"/>
        </w:rPr>
        <w:t>Third Party</w:t>
      </w:r>
      <w:r w:rsidRPr="00C049BC">
        <w:rPr>
          <w:spacing w:val="-1"/>
        </w:rPr>
        <w:t xml:space="preserve"> will own the IP which the Employee creates whilst he or she acts under </w:t>
      </w:r>
      <w:r w:rsidR="00CC3A27" w:rsidRPr="00C049BC">
        <w:rPr>
          <w:spacing w:val="-1"/>
        </w:rPr>
        <w:t>the</w:t>
      </w:r>
      <w:r w:rsidRPr="00C049BC">
        <w:rPr>
          <w:spacing w:val="-1"/>
        </w:rPr>
        <w:t xml:space="preserve"> honorary appointment) applies, the Employee shall also explain to his or her Authoriser why the non-default IP arrangement is fair. If the Authoriser agrees that the Employee may </w:t>
      </w:r>
      <w:r w:rsidR="00BE206D" w:rsidRPr="00C049BC">
        <w:rPr>
          <w:spacing w:val="-1"/>
        </w:rPr>
        <w:t>accept the honorary academic appointment</w:t>
      </w:r>
      <w:r w:rsidRPr="00C049BC">
        <w:rPr>
          <w:spacing w:val="-1"/>
        </w:rPr>
        <w:t xml:space="preserve"> and the proposed IP arrangement is appropriate, the Authoriser shall confirm this to the Employee. </w:t>
      </w:r>
      <w:r w:rsidR="00BE206D" w:rsidRPr="00C049BC">
        <w:rPr>
          <w:spacing w:val="-1"/>
        </w:rPr>
        <w:t xml:space="preserve">The Employee shall then ensure that he or she has an email from the Third Party confirming the IP arrangement. In the event that the Third Party insists that an agreement confirming the honorary academic appointment is signed this will need to be signed by the Head of Department who will need to check whether a legal review by Legal Services is required under the </w:t>
      </w:r>
      <w:r w:rsidR="00BE206D" w:rsidRPr="00C049BC">
        <w:t>Contracts Legal Review Process</w:t>
      </w:r>
      <w:r w:rsidR="00BE206D" w:rsidRPr="00C049BC">
        <w:rPr>
          <w:spacing w:val="-1"/>
        </w:rPr>
        <w:t>.</w:t>
      </w:r>
    </w:p>
    <w:p w14:paraId="4BE3B729" w14:textId="7CBBF248" w:rsidR="00363232" w:rsidRPr="004F3255" w:rsidRDefault="00363232" w:rsidP="004A45B0">
      <w:pPr>
        <w:widowControl w:val="0"/>
        <w:ind w:left="709" w:hanging="709"/>
        <w:jc w:val="both"/>
        <w:rPr>
          <w:spacing w:val="-1"/>
        </w:rPr>
      </w:pPr>
      <w:r w:rsidRPr="00C049BC">
        <w:rPr>
          <w:spacing w:val="-1"/>
        </w:rPr>
        <w:t>2.</w:t>
      </w:r>
      <w:r w:rsidR="006B107F">
        <w:rPr>
          <w:spacing w:val="-1"/>
        </w:rPr>
        <w:t>1.</w:t>
      </w:r>
      <w:r w:rsidR="00B44799">
        <w:rPr>
          <w:spacing w:val="-1"/>
        </w:rPr>
        <w:t>10</w:t>
      </w:r>
      <w:r w:rsidRPr="00C049BC">
        <w:rPr>
          <w:spacing w:val="-1"/>
        </w:rPr>
        <w:tab/>
        <w:t xml:space="preserve">An </w:t>
      </w:r>
      <w:r w:rsidRPr="00C049BC">
        <w:t>Employee may be asked to become seconded to a Third Party</w:t>
      </w:r>
      <w:r w:rsidR="00B44799">
        <w:t xml:space="preserve"> so that the Employee would in practise work for the Third Party for a fixed period or percentage of time in return for the Third Party reimbursing a portion of the Employee’s salary to the University</w:t>
      </w:r>
      <w:r w:rsidRPr="00C049BC">
        <w:t>.</w:t>
      </w:r>
      <w:r w:rsidR="00617949">
        <w:t xml:space="preserve"> </w:t>
      </w:r>
      <w:r w:rsidRPr="00C049BC">
        <w:t>The default IP arrangement where an Employee is seconded</w:t>
      </w:r>
      <w:r w:rsidR="00BE206D" w:rsidRPr="00C049BC">
        <w:t xml:space="preserve"> to a Third Party,</w:t>
      </w:r>
      <w:r w:rsidRPr="00C049BC">
        <w:t xml:space="preserve"> is that the Third Party owns the IP which the Employee creates during the secondment.</w:t>
      </w:r>
      <w:r w:rsidR="00617949">
        <w:t xml:space="preserve"> </w:t>
      </w:r>
      <w:r w:rsidRPr="00C049BC">
        <w:t>B</w:t>
      </w:r>
      <w:r w:rsidRPr="00C049BC">
        <w:rPr>
          <w:spacing w:val="-1"/>
        </w:rPr>
        <w:t>efore</w:t>
      </w:r>
      <w:r w:rsidRPr="00C049BC">
        <w:rPr>
          <w:spacing w:val="24"/>
        </w:rPr>
        <w:t xml:space="preserve"> </w:t>
      </w:r>
      <w:r w:rsidRPr="00C049BC">
        <w:t>an</w:t>
      </w:r>
      <w:r w:rsidRPr="00C049BC">
        <w:rPr>
          <w:spacing w:val="25"/>
        </w:rPr>
        <w:t xml:space="preserve"> </w:t>
      </w:r>
      <w:r w:rsidRPr="00C049BC">
        <w:rPr>
          <w:spacing w:val="-1"/>
        </w:rPr>
        <w:t xml:space="preserve">Employee becomes seconded, the Employee shall ask his or her Authoriser for permission indicating whether or not the default IP arrangement will apply. In the event that the Employee or </w:t>
      </w:r>
      <w:r w:rsidR="00BE206D" w:rsidRPr="00C049BC">
        <w:rPr>
          <w:spacing w:val="-1"/>
        </w:rPr>
        <w:t>the Third Party</w:t>
      </w:r>
      <w:r w:rsidRPr="00C049BC">
        <w:rPr>
          <w:spacing w:val="-1"/>
        </w:rPr>
        <w:t xml:space="preserve"> request that the non-standard IP arrangement (i.e. the University will own the IP which the Employee creates whilst he or she is seconded) applies, the Employee shall also explain to his or her Authoriser why the non-default IP arrangement is fair. If the Authoriser agrees that the Employee may assume such a role and the proposed IP arrangement is appropriate, the Authoriser shall confirm this to the Employee and Human Resources together with an indication of the proposed IP ownership regime. Human Resources shall then ensure that an agreement is put in place, between the University and the Third Party to define (amongst other things) who will own the IP created by the Employee whilst he or she is seconded to the Third Party.</w:t>
      </w:r>
    </w:p>
    <w:p w14:paraId="68C8EEAC" w14:textId="514AA466" w:rsidR="00097BA2" w:rsidRDefault="008D0178" w:rsidP="004A45B0">
      <w:pPr>
        <w:widowControl w:val="0"/>
        <w:ind w:left="709" w:hanging="709"/>
        <w:jc w:val="both"/>
        <w:rPr>
          <w:spacing w:val="-1"/>
        </w:rPr>
      </w:pPr>
      <w:r w:rsidRPr="004F3255">
        <w:rPr>
          <w:spacing w:val="-1"/>
        </w:rPr>
        <w:lastRenderedPageBreak/>
        <w:t>2.</w:t>
      </w:r>
      <w:r w:rsidR="006B107F">
        <w:rPr>
          <w:spacing w:val="-1"/>
        </w:rPr>
        <w:t>1.</w:t>
      </w:r>
      <w:r w:rsidR="00B44799">
        <w:rPr>
          <w:spacing w:val="-1"/>
        </w:rPr>
        <w:t>11</w:t>
      </w:r>
      <w:r w:rsidRPr="004F3255">
        <w:rPr>
          <w:spacing w:val="-1"/>
        </w:rPr>
        <w:tab/>
      </w:r>
      <w:r w:rsidR="00B7610D" w:rsidRPr="004F3255">
        <w:rPr>
          <w:spacing w:val="-1"/>
        </w:rPr>
        <w:t>An Employee</w:t>
      </w:r>
      <w:r w:rsidR="004865D5" w:rsidRPr="004F3255">
        <w:rPr>
          <w:spacing w:val="3"/>
        </w:rPr>
        <w:t xml:space="preserve"> </w:t>
      </w:r>
      <w:r w:rsidR="004865D5" w:rsidRPr="004F3255">
        <w:rPr>
          <w:spacing w:val="-1"/>
        </w:rPr>
        <w:t>must</w:t>
      </w:r>
      <w:r w:rsidR="004865D5" w:rsidRPr="004F3255">
        <w:rPr>
          <w:spacing w:val="3"/>
        </w:rPr>
        <w:t xml:space="preserve"> </w:t>
      </w:r>
      <w:r w:rsidR="004865D5" w:rsidRPr="004F3255">
        <w:rPr>
          <w:spacing w:val="-1"/>
        </w:rPr>
        <w:t>sign</w:t>
      </w:r>
      <w:r w:rsidR="004865D5" w:rsidRPr="004F3255">
        <w:rPr>
          <w:spacing w:val="1"/>
        </w:rPr>
        <w:t xml:space="preserve"> </w:t>
      </w:r>
      <w:r w:rsidR="004865D5" w:rsidRPr="004F3255">
        <w:t xml:space="preserve">any </w:t>
      </w:r>
      <w:r w:rsidR="004865D5" w:rsidRPr="004F3255">
        <w:rPr>
          <w:spacing w:val="-1"/>
        </w:rPr>
        <w:t>document</w:t>
      </w:r>
      <w:r w:rsidR="004865D5" w:rsidRPr="004F3255">
        <w:rPr>
          <w:spacing w:val="3"/>
        </w:rPr>
        <w:t xml:space="preserve"> </w:t>
      </w:r>
      <w:r w:rsidR="004865D5" w:rsidRPr="004F3255">
        <w:rPr>
          <w:spacing w:val="-1"/>
        </w:rPr>
        <w:t>that</w:t>
      </w:r>
      <w:r w:rsidR="004865D5" w:rsidRPr="004F3255">
        <w:rPr>
          <w:spacing w:val="1"/>
        </w:rPr>
        <w:t xml:space="preserve"> </w:t>
      </w:r>
      <w:r w:rsidR="004865D5" w:rsidRPr="004F3255">
        <w:rPr>
          <w:spacing w:val="-1"/>
        </w:rPr>
        <w:t>the</w:t>
      </w:r>
      <w:r w:rsidR="004865D5" w:rsidRPr="004F3255">
        <w:rPr>
          <w:spacing w:val="3"/>
        </w:rPr>
        <w:t xml:space="preserve"> </w:t>
      </w:r>
      <w:r w:rsidR="004865D5" w:rsidRPr="004F3255">
        <w:rPr>
          <w:spacing w:val="-1"/>
        </w:rPr>
        <w:t>University</w:t>
      </w:r>
      <w:r w:rsidR="004865D5" w:rsidRPr="004F3255">
        <w:rPr>
          <w:spacing w:val="1"/>
        </w:rPr>
        <w:t xml:space="preserve"> </w:t>
      </w:r>
      <w:r w:rsidR="004865D5" w:rsidRPr="004F3255">
        <w:t>reasonably</w:t>
      </w:r>
      <w:r w:rsidR="004865D5" w:rsidRPr="004F3255">
        <w:rPr>
          <w:spacing w:val="45"/>
        </w:rPr>
        <w:t xml:space="preserve"> </w:t>
      </w:r>
      <w:r w:rsidR="004865D5" w:rsidRPr="004F3255">
        <w:rPr>
          <w:spacing w:val="-1"/>
        </w:rPr>
        <w:t>requests</w:t>
      </w:r>
      <w:r w:rsidR="004865D5" w:rsidRPr="004F3255">
        <w:rPr>
          <w:spacing w:val="-7"/>
        </w:rPr>
        <w:t xml:space="preserve"> </w:t>
      </w:r>
      <w:r w:rsidR="00B7610D" w:rsidRPr="004F3255">
        <w:rPr>
          <w:spacing w:val="-7"/>
        </w:rPr>
        <w:t xml:space="preserve">the Employee to sign </w:t>
      </w:r>
      <w:r w:rsidR="004865D5" w:rsidRPr="004F3255">
        <w:rPr>
          <w:spacing w:val="-1"/>
        </w:rPr>
        <w:t>to</w:t>
      </w:r>
      <w:r w:rsidR="004865D5" w:rsidRPr="004F3255">
        <w:rPr>
          <w:spacing w:val="-6"/>
        </w:rPr>
        <w:t xml:space="preserve"> </w:t>
      </w:r>
      <w:r w:rsidR="004865D5" w:rsidRPr="004F3255">
        <w:rPr>
          <w:spacing w:val="-1"/>
        </w:rPr>
        <w:t>ensure</w:t>
      </w:r>
      <w:r w:rsidR="004865D5" w:rsidRPr="004F3255">
        <w:rPr>
          <w:spacing w:val="-9"/>
        </w:rPr>
        <w:t xml:space="preserve"> </w:t>
      </w:r>
      <w:r w:rsidR="004865D5" w:rsidRPr="004F3255">
        <w:rPr>
          <w:spacing w:val="-1"/>
        </w:rPr>
        <w:t>that</w:t>
      </w:r>
      <w:r w:rsidR="004865D5" w:rsidRPr="004F3255">
        <w:rPr>
          <w:spacing w:val="-9"/>
        </w:rPr>
        <w:t xml:space="preserve"> </w:t>
      </w:r>
      <w:r w:rsidR="004865D5" w:rsidRPr="004F3255">
        <w:rPr>
          <w:spacing w:val="-1"/>
        </w:rPr>
        <w:t>rights</w:t>
      </w:r>
      <w:r w:rsidR="004865D5" w:rsidRPr="004F3255">
        <w:rPr>
          <w:spacing w:val="-7"/>
        </w:rPr>
        <w:t xml:space="preserve"> </w:t>
      </w:r>
      <w:r w:rsidR="004865D5" w:rsidRPr="004F3255">
        <w:t>in</w:t>
      </w:r>
      <w:r w:rsidR="004865D5" w:rsidRPr="004F3255">
        <w:rPr>
          <w:spacing w:val="-9"/>
        </w:rPr>
        <w:t xml:space="preserve"> </w:t>
      </w:r>
      <w:r w:rsidR="005553BC" w:rsidRPr="004F3255">
        <w:rPr>
          <w:spacing w:val="-9"/>
        </w:rPr>
        <w:t xml:space="preserve">University </w:t>
      </w:r>
      <w:r w:rsidR="004865D5" w:rsidRPr="004F3255">
        <w:t>IP</w:t>
      </w:r>
      <w:r w:rsidR="004865D5" w:rsidRPr="004F3255">
        <w:rPr>
          <w:spacing w:val="-1"/>
        </w:rPr>
        <w:t>,</w:t>
      </w:r>
      <w:r w:rsidR="004865D5" w:rsidRPr="004F3255">
        <w:rPr>
          <w:spacing w:val="57"/>
        </w:rPr>
        <w:t xml:space="preserve"> </w:t>
      </w:r>
      <w:r w:rsidR="004865D5" w:rsidRPr="004F3255">
        <w:t>as</w:t>
      </w:r>
      <w:r w:rsidR="004865D5" w:rsidRPr="004F3255">
        <w:rPr>
          <w:spacing w:val="49"/>
        </w:rPr>
        <w:t xml:space="preserve"> </w:t>
      </w:r>
      <w:r w:rsidR="004865D5" w:rsidRPr="004F3255">
        <w:t>set</w:t>
      </w:r>
      <w:r w:rsidR="004865D5" w:rsidRPr="004F3255">
        <w:rPr>
          <w:spacing w:val="49"/>
        </w:rPr>
        <w:t xml:space="preserve"> </w:t>
      </w:r>
      <w:r w:rsidR="004865D5" w:rsidRPr="004F3255">
        <w:rPr>
          <w:spacing w:val="-1"/>
        </w:rPr>
        <w:t>out</w:t>
      </w:r>
      <w:r w:rsidR="004865D5" w:rsidRPr="004F3255">
        <w:rPr>
          <w:spacing w:val="51"/>
        </w:rPr>
        <w:t xml:space="preserve"> </w:t>
      </w:r>
      <w:r w:rsidR="004865D5" w:rsidRPr="004F3255">
        <w:t>in</w:t>
      </w:r>
      <w:r w:rsidR="004865D5" w:rsidRPr="004F3255">
        <w:rPr>
          <w:spacing w:val="48"/>
        </w:rPr>
        <w:t xml:space="preserve"> </w:t>
      </w:r>
      <w:r w:rsidR="001D0657" w:rsidRPr="004F3255">
        <w:t>this Framework</w:t>
      </w:r>
      <w:r w:rsidR="004865D5" w:rsidRPr="004F3255">
        <w:rPr>
          <w:spacing w:val="-1"/>
        </w:rPr>
        <w:t>,</w:t>
      </w:r>
      <w:r w:rsidR="004865D5" w:rsidRPr="004F3255">
        <w:rPr>
          <w:spacing w:val="51"/>
        </w:rPr>
        <w:t xml:space="preserve"> </w:t>
      </w:r>
      <w:r w:rsidR="004865D5" w:rsidRPr="004F3255">
        <w:t>either</w:t>
      </w:r>
      <w:r w:rsidR="004865D5" w:rsidRPr="004F3255">
        <w:rPr>
          <w:spacing w:val="50"/>
        </w:rPr>
        <w:t xml:space="preserve"> </w:t>
      </w:r>
      <w:r w:rsidR="004865D5" w:rsidRPr="004F3255">
        <w:rPr>
          <w:spacing w:val="-1"/>
        </w:rPr>
        <w:t>remain</w:t>
      </w:r>
      <w:r w:rsidR="004865D5" w:rsidRPr="004F3255">
        <w:rPr>
          <w:spacing w:val="48"/>
        </w:rPr>
        <w:t xml:space="preserve"> </w:t>
      </w:r>
      <w:r w:rsidR="004865D5" w:rsidRPr="004F3255">
        <w:rPr>
          <w:spacing w:val="-1"/>
        </w:rPr>
        <w:t>with,</w:t>
      </w:r>
      <w:r w:rsidR="004865D5" w:rsidRPr="004F3255">
        <w:rPr>
          <w:spacing w:val="51"/>
        </w:rPr>
        <w:t xml:space="preserve"> </w:t>
      </w:r>
      <w:r w:rsidR="004865D5" w:rsidRPr="004F3255">
        <w:t>or</w:t>
      </w:r>
      <w:r w:rsidR="004865D5" w:rsidRPr="004F3255">
        <w:rPr>
          <w:spacing w:val="50"/>
        </w:rPr>
        <w:t xml:space="preserve"> </w:t>
      </w:r>
      <w:r w:rsidR="004865D5" w:rsidRPr="004F3255">
        <w:rPr>
          <w:spacing w:val="-2"/>
        </w:rPr>
        <w:t>are</w:t>
      </w:r>
      <w:r w:rsidR="004865D5" w:rsidRPr="004F3255">
        <w:rPr>
          <w:spacing w:val="50"/>
        </w:rPr>
        <w:t xml:space="preserve"> </w:t>
      </w:r>
      <w:r w:rsidR="004865D5" w:rsidRPr="004F3255">
        <w:rPr>
          <w:spacing w:val="-1"/>
        </w:rPr>
        <w:t>assigned</w:t>
      </w:r>
      <w:r w:rsidR="004865D5" w:rsidRPr="004F3255">
        <w:rPr>
          <w:spacing w:val="51"/>
        </w:rPr>
        <w:t xml:space="preserve"> </w:t>
      </w:r>
      <w:r w:rsidR="004865D5" w:rsidRPr="004F3255">
        <w:rPr>
          <w:spacing w:val="-1"/>
        </w:rPr>
        <w:t>to,</w:t>
      </w:r>
      <w:r w:rsidR="004865D5" w:rsidRPr="004F3255">
        <w:rPr>
          <w:spacing w:val="49"/>
        </w:rPr>
        <w:t xml:space="preserve"> </w:t>
      </w:r>
      <w:r w:rsidR="004865D5" w:rsidRPr="004F3255">
        <w:t>the</w:t>
      </w:r>
      <w:r w:rsidR="004865D5" w:rsidRPr="004F3255">
        <w:rPr>
          <w:spacing w:val="33"/>
        </w:rPr>
        <w:t xml:space="preserve"> </w:t>
      </w:r>
      <w:r w:rsidR="005553BC" w:rsidRPr="004F3255">
        <w:rPr>
          <w:spacing w:val="-1"/>
        </w:rPr>
        <w:t>University.</w:t>
      </w:r>
    </w:p>
    <w:p w14:paraId="55DD4C95" w14:textId="6CB7BA23" w:rsidR="00097BA2" w:rsidRPr="009C7539" w:rsidRDefault="002F0E98" w:rsidP="004A45B0">
      <w:pPr>
        <w:widowControl w:val="0"/>
        <w:ind w:left="709" w:hanging="709"/>
        <w:jc w:val="both"/>
      </w:pPr>
      <w:r>
        <w:rPr>
          <w:spacing w:val="-1"/>
        </w:rPr>
        <w:t>2.</w:t>
      </w:r>
      <w:r w:rsidR="006B107F">
        <w:rPr>
          <w:spacing w:val="-1"/>
        </w:rPr>
        <w:t>1.</w:t>
      </w:r>
      <w:r w:rsidR="00B44799">
        <w:rPr>
          <w:spacing w:val="-1"/>
        </w:rPr>
        <w:t>12</w:t>
      </w:r>
      <w:r>
        <w:rPr>
          <w:spacing w:val="-1"/>
        </w:rPr>
        <w:tab/>
      </w:r>
      <w:r>
        <w:t xml:space="preserve">In the event that </w:t>
      </w:r>
      <w:r>
        <w:rPr>
          <w:spacing w:val="-1"/>
        </w:rPr>
        <w:t xml:space="preserve">another </w:t>
      </w:r>
      <w:r w:rsidRPr="004F3255">
        <w:t xml:space="preserve">Employee, a Postgraduate Student, </w:t>
      </w:r>
      <w:r>
        <w:t xml:space="preserve">or </w:t>
      </w:r>
      <w:r w:rsidRPr="004F3255">
        <w:t>an Academic Visitor</w:t>
      </w:r>
      <w:r>
        <w:t xml:space="preserve"> wishes an Employee to assign any IP the Employee creates</w:t>
      </w:r>
      <w:r w:rsidR="00E87ED2">
        <w:t xml:space="preserve"> (whether this is University IP or otherwise)</w:t>
      </w:r>
      <w:r>
        <w:t xml:space="preserve"> to another </w:t>
      </w:r>
      <w:r w:rsidRPr="004F3255">
        <w:t>Employee, Postgraduate Student, Academic Visitor</w:t>
      </w:r>
      <w:r>
        <w:t xml:space="preserve">, or any third party, the relevant Employee, Postgraduate Student, or Academic Visitor must follow the process set out in section </w:t>
      </w:r>
      <w:r w:rsidR="004B7821">
        <w:t>6.</w:t>
      </w:r>
      <w:r>
        <w:t>16 (Exception Procedure)</w:t>
      </w:r>
      <w:r w:rsidRPr="004F3255">
        <w:rPr>
          <w:spacing w:val="-1"/>
        </w:rPr>
        <w:t>.</w:t>
      </w:r>
      <w:r w:rsidR="00E87ED2">
        <w:rPr>
          <w:spacing w:val="-1"/>
        </w:rPr>
        <w:t xml:space="preserve"> Failure to follow this process may be a disciplinary offence on the part of the party wishing to take assignment of the relevant IP.</w:t>
      </w:r>
    </w:p>
    <w:p w14:paraId="25CFE398" w14:textId="5F6CB9FD" w:rsidR="00097BA2" w:rsidRPr="004F3255" w:rsidRDefault="00103922" w:rsidP="004A45B0">
      <w:pPr>
        <w:widowControl w:val="0"/>
        <w:ind w:left="709" w:hanging="709"/>
        <w:jc w:val="both"/>
        <w:rPr>
          <w:b/>
          <w:spacing w:val="-1"/>
        </w:rPr>
      </w:pPr>
      <w:r>
        <w:rPr>
          <w:spacing w:val="-1"/>
        </w:rPr>
        <w:t>2</w:t>
      </w:r>
      <w:r w:rsidR="00097BA2" w:rsidRPr="004F3255">
        <w:rPr>
          <w:spacing w:val="-1"/>
        </w:rPr>
        <w:t>.</w:t>
      </w:r>
      <w:r>
        <w:rPr>
          <w:spacing w:val="-1"/>
        </w:rPr>
        <w:t>2</w:t>
      </w:r>
      <w:r w:rsidR="00097BA2" w:rsidRPr="004F3255">
        <w:rPr>
          <w:spacing w:val="-1"/>
        </w:rPr>
        <w:tab/>
      </w:r>
      <w:r w:rsidR="006B107F" w:rsidRPr="004F3255">
        <w:rPr>
          <w:b/>
          <w:spacing w:val="-1"/>
        </w:rPr>
        <w:t xml:space="preserve">Ownership </w:t>
      </w:r>
      <w:r w:rsidR="006B107F">
        <w:rPr>
          <w:b/>
          <w:spacing w:val="-1"/>
        </w:rPr>
        <w:t>o</w:t>
      </w:r>
      <w:r w:rsidR="006B107F" w:rsidRPr="004F3255">
        <w:rPr>
          <w:b/>
          <w:spacing w:val="-1"/>
        </w:rPr>
        <w:t>f I</w:t>
      </w:r>
      <w:r w:rsidR="006B107F">
        <w:rPr>
          <w:b/>
          <w:spacing w:val="-1"/>
        </w:rPr>
        <w:t>P</w:t>
      </w:r>
      <w:r w:rsidR="006B107F" w:rsidRPr="004F3255">
        <w:rPr>
          <w:b/>
          <w:spacing w:val="-1"/>
        </w:rPr>
        <w:t xml:space="preserve"> </w:t>
      </w:r>
      <w:r w:rsidR="006B107F">
        <w:rPr>
          <w:b/>
          <w:spacing w:val="-1"/>
        </w:rPr>
        <w:t>c</w:t>
      </w:r>
      <w:r w:rsidR="006B107F" w:rsidRPr="004F3255">
        <w:rPr>
          <w:b/>
          <w:spacing w:val="-1"/>
        </w:rPr>
        <w:t xml:space="preserve">reated </w:t>
      </w:r>
      <w:r w:rsidR="006B107F">
        <w:rPr>
          <w:b/>
          <w:spacing w:val="-1"/>
        </w:rPr>
        <w:t>b</w:t>
      </w:r>
      <w:r w:rsidR="006B107F" w:rsidRPr="004F3255">
        <w:rPr>
          <w:b/>
          <w:spacing w:val="-1"/>
        </w:rPr>
        <w:t xml:space="preserve">y </w:t>
      </w:r>
      <w:r w:rsidR="006B107F">
        <w:rPr>
          <w:b/>
          <w:spacing w:val="-1"/>
        </w:rPr>
        <w:t xml:space="preserve">a </w:t>
      </w:r>
      <w:r w:rsidR="006B107F" w:rsidRPr="004F3255">
        <w:rPr>
          <w:b/>
          <w:spacing w:val="-1"/>
        </w:rPr>
        <w:t>Postgraduate Student</w:t>
      </w:r>
    </w:p>
    <w:p w14:paraId="69C4558A" w14:textId="3EAF61B7" w:rsidR="00AF6C6A" w:rsidRPr="004F3255" w:rsidRDefault="00103922" w:rsidP="004A45B0">
      <w:pPr>
        <w:widowControl w:val="0"/>
        <w:ind w:left="709" w:hanging="709"/>
        <w:jc w:val="both"/>
        <w:rPr>
          <w:b/>
        </w:rPr>
      </w:pPr>
      <w:r>
        <w:rPr>
          <w:spacing w:val="-1"/>
        </w:rPr>
        <w:t>2</w:t>
      </w:r>
      <w:r w:rsidR="00AF6C6A" w:rsidRPr="004F3255">
        <w:rPr>
          <w:spacing w:val="-1"/>
        </w:rPr>
        <w:t>.</w:t>
      </w:r>
      <w:r>
        <w:rPr>
          <w:spacing w:val="-1"/>
        </w:rPr>
        <w:t>2.</w:t>
      </w:r>
      <w:r w:rsidR="00AF6C6A" w:rsidRPr="004F3255">
        <w:t>1</w:t>
      </w:r>
      <w:r w:rsidR="00AF6C6A" w:rsidRPr="004F3255">
        <w:tab/>
      </w:r>
      <w:r w:rsidR="00AF6C6A" w:rsidRPr="004F3255">
        <w:rPr>
          <w:spacing w:val="-1"/>
        </w:rPr>
        <w:t>Save</w:t>
      </w:r>
      <w:r w:rsidR="00AF6C6A" w:rsidRPr="004F3255">
        <w:rPr>
          <w:spacing w:val="5"/>
        </w:rPr>
        <w:t xml:space="preserve"> </w:t>
      </w:r>
      <w:r w:rsidR="00AF6C6A" w:rsidRPr="004F3255">
        <w:t>as</w:t>
      </w:r>
      <w:r w:rsidR="00AF6C6A" w:rsidRPr="004F3255">
        <w:rPr>
          <w:spacing w:val="5"/>
        </w:rPr>
        <w:t xml:space="preserve"> </w:t>
      </w:r>
      <w:r w:rsidR="00AF6C6A" w:rsidRPr="004F3255">
        <w:t>set</w:t>
      </w:r>
      <w:r w:rsidR="00AF6C6A" w:rsidRPr="004F3255">
        <w:rPr>
          <w:spacing w:val="3"/>
        </w:rPr>
        <w:t xml:space="preserve"> </w:t>
      </w:r>
      <w:r w:rsidR="00AF6C6A" w:rsidRPr="004F3255">
        <w:t>out</w:t>
      </w:r>
      <w:r w:rsidR="00AF6C6A" w:rsidRPr="004F3255">
        <w:rPr>
          <w:spacing w:val="3"/>
        </w:rPr>
        <w:t xml:space="preserve"> </w:t>
      </w:r>
      <w:r w:rsidR="00B7610D" w:rsidRPr="004F3255">
        <w:rPr>
          <w:spacing w:val="-1"/>
        </w:rPr>
        <w:t xml:space="preserve">in section </w:t>
      </w:r>
      <w:r w:rsidR="004B7821">
        <w:rPr>
          <w:spacing w:val="-1"/>
        </w:rPr>
        <w:t>2.2</w:t>
      </w:r>
      <w:r w:rsidR="00B7610D" w:rsidRPr="004F3255">
        <w:rPr>
          <w:spacing w:val="-1"/>
        </w:rPr>
        <w:t>.2</w:t>
      </w:r>
      <w:r w:rsidR="00AF6C6A" w:rsidRPr="004F3255">
        <w:rPr>
          <w:spacing w:val="-1"/>
        </w:rPr>
        <w:t>,</w:t>
      </w:r>
      <w:r w:rsidR="00AF6C6A" w:rsidRPr="004F3255">
        <w:rPr>
          <w:spacing w:val="5"/>
        </w:rPr>
        <w:t xml:space="preserve"> </w:t>
      </w:r>
      <w:r w:rsidR="00AF6C6A" w:rsidRPr="004F3255">
        <w:t>IP</w:t>
      </w:r>
      <w:r w:rsidR="00AF6C6A" w:rsidRPr="004F3255">
        <w:rPr>
          <w:spacing w:val="3"/>
        </w:rPr>
        <w:t xml:space="preserve"> </w:t>
      </w:r>
      <w:r w:rsidR="00AF6C6A" w:rsidRPr="004F3255">
        <w:rPr>
          <w:spacing w:val="-1"/>
        </w:rPr>
        <w:t>created</w:t>
      </w:r>
      <w:r w:rsidR="00AF6C6A" w:rsidRPr="004F3255">
        <w:rPr>
          <w:spacing w:val="8"/>
        </w:rPr>
        <w:t xml:space="preserve"> </w:t>
      </w:r>
      <w:r w:rsidR="00AF6C6A" w:rsidRPr="004F3255">
        <w:rPr>
          <w:spacing w:val="-1"/>
        </w:rPr>
        <w:t>by</w:t>
      </w:r>
      <w:r w:rsidR="00AF6C6A" w:rsidRPr="004F3255">
        <w:rPr>
          <w:spacing w:val="2"/>
        </w:rPr>
        <w:t xml:space="preserve"> a Postgraduate Student</w:t>
      </w:r>
      <w:r w:rsidR="00AF6C6A" w:rsidRPr="004F3255">
        <w:t xml:space="preserve"> </w:t>
      </w:r>
      <w:r w:rsidR="00AF6C6A" w:rsidRPr="004F3255">
        <w:rPr>
          <w:spacing w:val="-1"/>
        </w:rPr>
        <w:t>will</w:t>
      </w:r>
      <w:r w:rsidR="00AF6C6A" w:rsidRPr="004F3255">
        <w:t xml:space="preserve"> belong</w:t>
      </w:r>
      <w:r w:rsidR="00AF6C6A" w:rsidRPr="004F3255">
        <w:rPr>
          <w:spacing w:val="-2"/>
        </w:rPr>
        <w:t xml:space="preserve"> </w:t>
      </w:r>
      <w:r w:rsidR="00AF6C6A" w:rsidRPr="004F3255">
        <w:t xml:space="preserve">to </w:t>
      </w:r>
      <w:r w:rsidR="00AF6C6A" w:rsidRPr="004F3255">
        <w:rPr>
          <w:spacing w:val="-1"/>
        </w:rPr>
        <w:t>the</w:t>
      </w:r>
      <w:r w:rsidR="00AF6C6A" w:rsidRPr="004F3255">
        <w:t xml:space="preserve"> </w:t>
      </w:r>
      <w:r w:rsidR="00AF6C6A" w:rsidRPr="004F3255">
        <w:rPr>
          <w:spacing w:val="-1"/>
        </w:rPr>
        <w:t>University</w:t>
      </w:r>
      <w:r w:rsidR="00AF6C6A" w:rsidRPr="004F3255">
        <w:rPr>
          <w:spacing w:val="-2"/>
        </w:rPr>
        <w:t xml:space="preserve"> </w:t>
      </w:r>
      <w:r w:rsidR="00AF6C6A" w:rsidRPr="004F3255">
        <w:t xml:space="preserve">as </w:t>
      </w:r>
      <w:r w:rsidR="00AF6C6A" w:rsidRPr="004F3255">
        <w:rPr>
          <w:spacing w:val="-1"/>
        </w:rPr>
        <w:t>follows:</w:t>
      </w:r>
    </w:p>
    <w:p w14:paraId="2C128E23" w14:textId="69447408" w:rsidR="00AF6C6A" w:rsidRPr="004F3255" w:rsidRDefault="00103922" w:rsidP="004A45B0">
      <w:pPr>
        <w:widowControl w:val="0"/>
        <w:ind w:left="993" w:hanging="709"/>
        <w:jc w:val="both"/>
        <w:rPr>
          <w:spacing w:val="-1"/>
        </w:rPr>
      </w:pPr>
      <w:r>
        <w:rPr>
          <w:spacing w:val="-1"/>
        </w:rPr>
        <w:t>2</w:t>
      </w:r>
      <w:r w:rsidR="008D0178" w:rsidRPr="004F3255">
        <w:rPr>
          <w:spacing w:val="-1"/>
        </w:rPr>
        <w:t>.</w:t>
      </w:r>
      <w:r>
        <w:rPr>
          <w:spacing w:val="-1"/>
        </w:rPr>
        <w:t>2.</w:t>
      </w:r>
      <w:r w:rsidR="008D0178" w:rsidRPr="004F3255">
        <w:rPr>
          <w:spacing w:val="-1"/>
        </w:rPr>
        <w:t>1.</w:t>
      </w:r>
      <w:r w:rsidR="00AF6C6A" w:rsidRPr="004F3255">
        <w:rPr>
          <w:spacing w:val="-1"/>
        </w:rPr>
        <w:t>1</w:t>
      </w:r>
      <w:r w:rsidR="00AF6C6A" w:rsidRPr="004F3255">
        <w:rPr>
          <w:spacing w:val="-1"/>
        </w:rPr>
        <w:tab/>
        <w:t>rights</w:t>
      </w:r>
      <w:r w:rsidR="00AF6C6A" w:rsidRPr="004F3255">
        <w:rPr>
          <w:spacing w:val="7"/>
        </w:rPr>
        <w:t xml:space="preserve"> </w:t>
      </w:r>
      <w:r w:rsidR="00AF6C6A" w:rsidRPr="004F3255">
        <w:t>in</w:t>
      </w:r>
      <w:r w:rsidR="00AF6C6A" w:rsidRPr="004F3255">
        <w:rPr>
          <w:spacing w:val="7"/>
        </w:rPr>
        <w:t xml:space="preserve"> </w:t>
      </w:r>
      <w:r w:rsidR="00AF6C6A" w:rsidRPr="004F3255">
        <w:t>IP</w:t>
      </w:r>
      <w:r w:rsidR="00AF6C6A" w:rsidRPr="004F3255">
        <w:rPr>
          <w:spacing w:val="8"/>
        </w:rPr>
        <w:t xml:space="preserve"> </w:t>
      </w:r>
      <w:r w:rsidR="00AF6C6A" w:rsidRPr="004F3255">
        <w:rPr>
          <w:spacing w:val="-1"/>
        </w:rPr>
        <w:t>created</w:t>
      </w:r>
      <w:r w:rsidR="00AF6C6A" w:rsidRPr="004F3255">
        <w:rPr>
          <w:spacing w:val="8"/>
        </w:rPr>
        <w:t xml:space="preserve"> </w:t>
      </w:r>
      <w:r w:rsidR="00AF6C6A" w:rsidRPr="004F3255">
        <w:t>by</w:t>
      </w:r>
      <w:r w:rsidR="00AF6C6A" w:rsidRPr="004F3255">
        <w:rPr>
          <w:spacing w:val="39"/>
        </w:rPr>
        <w:t xml:space="preserve"> </w:t>
      </w:r>
      <w:r w:rsidR="00AF6C6A" w:rsidRPr="004F3255">
        <w:rPr>
          <w:spacing w:val="2"/>
        </w:rPr>
        <w:t>a Postgraduate Student</w:t>
      </w:r>
      <w:r w:rsidR="00AF6C6A" w:rsidRPr="004F3255">
        <w:rPr>
          <w:spacing w:val="14"/>
        </w:rPr>
        <w:t xml:space="preserve"> </w:t>
      </w:r>
      <w:r w:rsidR="00AF6C6A" w:rsidRPr="004F3255">
        <w:t>in</w:t>
      </w:r>
      <w:r w:rsidR="00AF6C6A" w:rsidRPr="004F3255">
        <w:rPr>
          <w:spacing w:val="10"/>
        </w:rPr>
        <w:t xml:space="preserve"> </w:t>
      </w:r>
      <w:r w:rsidR="00AF6C6A" w:rsidRPr="004F3255">
        <w:rPr>
          <w:spacing w:val="-1"/>
        </w:rPr>
        <w:t>the</w:t>
      </w:r>
      <w:r w:rsidR="00AF6C6A" w:rsidRPr="004F3255">
        <w:rPr>
          <w:spacing w:val="12"/>
        </w:rPr>
        <w:t xml:space="preserve"> </w:t>
      </w:r>
      <w:r w:rsidR="00AF6C6A" w:rsidRPr="004F3255">
        <w:rPr>
          <w:spacing w:val="-1"/>
        </w:rPr>
        <w:t>course</w:t>
      </w:r>
      <w:r w:rsidR="00AF6C6A" w:rsidRPr="004F3255">
        <w:rPr>
          <w:spacing w:val="12"/>
        </w:rPr>
        <w:t xml:space="preserve"> </w:t>
      </w:r>
      <w:r w:rsidR="00AF6C6A" w:rsidRPr="004F3255">
        <w:rPr>
          <w:spacing w:val="-1"/>
        </w:rPr>
        <w:t>of</w:t>
      </w:r>
      <w:r w:rsidR="00AF6C6A" w:rsidRPr="004F3255">
        <w:rPr>
          <w:spacing w:val="10"/>
        </w:rPr>
        <w:t xml:space="preserve"> </w:t>
      </w:r>
      <w:r w:rsidR="00AF6C6A" w:rsidRPr="004F3255">
        <w:t>his</w:t>
      </w:r>
      <w:r w:rsidR="00AF6C6A" w:rsidRPr="004F3255">
        <w:rPr>
          <w:spacing w:val="11"/>
        </w:rPr>
        <w:t xml:space="preserve"> </w:t>
      </w:r>
      <w:r w:rsidR="00AF6C6A" w:rsidRPr="004F3255">
        <w:t>or</w:t>
      </w:r>
      <w:r w:rsidR="00AF6C6A" w:rsidRPr="004F3255">
        <w:rPr>
          <w:spacing w:val="9"/>
        </w:rPr>
        <w:t xml:space="preserve"> </w:t>
      </w:r>
      <w:r w:rsidR="00AF6C6A" w:rsidRPr="004F3255">
        <w:t>her</w:t>
      </w:r>
      <w:r w:rsidR="00AF6C6A" w:rsidRPr="004F3255">
        <w:rPr>
          <w:spacing w:val="9"/>
        </w:rPr>
        <w:t xml:space="preserve"> </w:t>
      </w:r>
      <w:r w:rsidR="00B849F9" w:rsidRPr="004F3255">
        <w:rPr>
          <w:spacing w:val="-1"/>
        </w:rPr>
        <w:t>postgraduate studies</w:t>
      </w:r>
      <w:r w:rsidR="00AF6C6A" w:rsidRPr="004F3255">
        <w:rPr>
          <w:spacing w:val="25"/>
        </w:rPr>
        <w:t xml:space="preserve"> </w:t>
      </w:r>
      <w:r w:rsidR="00B7610D" w:rsidRPr="004F3255">
        <w:rPr>
          <w:spacing w:val="-1"/>
        </w:rPr>
        <w:t xml:space="preserve">will </w:t>
      </w:r>
      <w:r w:rsidR="00AF6C6A" w:rsidRPr="004F3255">
        <w:t>belong</w:t>
      </w:r>
      <w:r w:rsidR="00AF6C6A" w:rsidRPr="004F3255">
        <w:rPr>
          <w:spacing w:val="-2"/>
        </w:rPr>
        <w:t xml:space="preserve"> </w:t>
      </w:r>
      <w:r w:rsidR="00AF6C6A" w:rsidRPr="004F3255">
        <w:t xml:space="preserve">to </w:t>
      </w:r>
      <w:r w:rsidR="00AF6C6A" w:rsidRPr="004F3255">
        <w:rPr>
          <w:spacing w:val="-1"/>
        </w:rPr>
        <w:t>the</w:t>
      </w:r>
      <w:r w:rsidR="00AF6C6A" w:rsidRPr="004F3255">
        <w:t xml:space="preserve"> </w:t>
      </w:r>
      <w:r w:rsidR="00AF6C6A" w:rsidRPr="004F3255">
        <w:rPr>
          <w:spacing w:val="-1"/>
        </w:rPr>
        <w:t>University;</w:t>
      </w:r>
    </w:p>
    <w:p w14:paraId="5EE3A9FB" w14:textId="02244CD9" w:rsidR="00AF6C6A" w:rsidRPr="004F3255" w:rsidRDefault="00103922" w:rsidP="004A45B0">
      <w:pPr>
        <w:widowControl w:val="0"/>
        <w:ind w:left="993" w:hanging="709"/>
        <w:jc w:val="both"/>
        <w:rPr>
          <w:spacing w:val="-1"/>
        </w:rPr>
      </w:pPr>
      <w:r>
        <w:rPr>
          <w:spacing w:val="-1"/>
        </w:rPr>
        <w:t>2</w:t>
      </w:r>
      <w:r w:rsidR="008D0178" w:rsidRPr="004F3255">
        <w:rPr>
          <w:spacing w:val="-1"/>
        </w:rPr>
        <w:t>.</w:t>
      </w:r>
      <w:r>
        <w:rPr>
          <w:spacing w:val="-1"/>
        </w:rPr>
        <w:t>2.</w:t>
      </w:r>
      <w:r w:rsidR="008D0178" w:rsidRPr="004F3255">
        <w:rPr>
          <w:spacing w:val="-1"/>
        </w:rPr>
        <w:t>1.</w:t>
      </w:r>
      <w:r w:rsidR="00AF6C6A" w:rsidRPr="004F3255">
        <w:rPr>
          <w:spacing w:val="-1"/>
        </w:rPr>
        <w:t>2</w:t>
      </w:r>
      <w:r w:rsidR="00AF6C6A" w:rsidRPr="004F3255">
        <w:rPr>
          <w:spacing w:val="-1"/>
        </w:rPr>
        <w:tab/>
      </w:r>
      <w:r w:rsidR="00AF6C6A" w:rsidRPr="004F3255">
        <w:t>if</w:t>
      </w:r>
      <w:r w:rsidR="00AF6C6A" w:rsidRPr="004F3255">
        <w:rPr>
          <w:spacing w:val="14"/>
        </w:rPr>
        <w:t xml:space="preserve"> </w:t>
      </w:r>
      <w:r w:rsidR="00AF6C6A" w:rsidRPr="004F3255">
        <w:rPr>
          <w:spacing w:val="2"/>
        </w:rPr>
        <w:t>a Postgraduate Student</w:t>
      </w:r>
      <w:r w:rsidR="00AF6C6A" w:rsidRPr="004F3255">
        <w:rPr>
          <w:spacing w:val="14"/>
        </w:rPr>
        <w:t xml:space="preserve"> </w:t>
      </w:r>
      <w:r w:rsidR="00AF6C6A" w:rsidRPr="004F3255">
        <w:rPr>
          <w:spacing w:val="-1"/>
        </w:rPr>
        <w:t>creates</w:t>
      </w:r>
      <w:r w:rsidR="00AF6C6A" w:rsidRPr="004F3255">
        <w:rPr>
          <w:spacing w:val="15"/>
        </w:rPr>
        <w:t xml:space="preserve"> </w:t>
      </w:r>
      <w:r w:rsidR="00AF6C6A" w:rsidRPr="004F3255">
        <w:t>IP</w:t>
      </w:r>
      <w:r w:rsidR="00AF6C6A" w:rsidRPr="004F3255">
        <w:rPr>
          <w:spacing w:val="13"/>
        </w:rPr>
        <w:t xml:space="preserve"> </w:t>
      </w:r>
      <w:r w:rsidR="00AF6C6A" w:rsidRPr="004F3255">
        <w:rPr>
          <w:spacing w:val="-1"/>
        </w:rPr>
        <w:t>outside</w:t>
      </w:r>
      <w:r w:rsidR="00AF6C6A" w:rsidRPr="004F3255">
        <w:rPr>
          <w:spacing w:val="13"/>
        </w:rPr>
        <w:t xml:space="preserve"> </w:t>
      </w:r>
      <w:r w:rsidR="00AF6C6A" w:rsidRPr="004F3255">
        <w:rPr>
          <w:spacing w:val="-1"/>
        </w:rPr>
        <w:t>the</w:t>
      </w:r>
      <w:r w:rsidR="00AF6C6A" w:rsidRPr="004F3255">
        <w:rPr>
          <w:spacing w:val="15"/>
        </w:rPr>
        <w:t xml:space="preserve"> </w:t>
      </w:r>
      <w:r w:rsidR="00AF6C6A" w:rsidRPr="004F3255">
        <w:rPr>
          <w:spacing w:val="-1"/>
        </w:rPr>
        <w:t>course</w:t>
      </w:r>
      <w:r w:rsidR="00AF6C6A" w:rsidRPr="004F3255">
        <w:rPr>
          <w:spacing w:val="59"/>
        </w:rPr>
        <w:t xml:space="preserve"> </w:t>
      </w:r>
      <w:r w:rsidR="00AF6C6A" w:rsidRPr="004F3255">
        <w:rPr>
          <w:spacing w:val="-1"/>
        </w:rPr>
        <w:t>of</w:t>
      </w:r>
      <w:r w:rsidR="00AF6C6A" w:rsidRPr="004F3255">
        <w:rPr>
          <w:spacing w:val="5"/>
        </w:rPr>
        <w:t xml:space="preserve"> </w:t>
      </w:r>
      <w:r w:rsidR="00AF6C6A" w:rsidRPr="004F3255">
        <w:rPr>
          <w:spacing w:val="-1"/>
        </w:rPr>
        <w:t>his or her</w:t>
      </w:r>
      <w:r w:rsidR="00AF6C6A" w:rsidRPr="004F3255">
        <w:t xml:space="preserve"> </w:t>
      </w:r>
      <w:r w:rsidR="00B849F9" w:rsidRPr="004F3255">
        <w:rPr>
          <w:spacing w:val="-1"/>
        </w:rPr>
        <w:t>postgraduate studies</w:t>
      </w:r>
      <w:r w:rsidR="00AF6C6A" w:rsidRPr="004F3255">
        <w:rPr>
          <w:spacing w:val="-1"/>
        </w:rPr>
        <w:t>,</w:t>
      </w:r>
      <w:r w:rsidR="00AF6C6A" w:rsidRPr="004F3255">
        <w:rPr>
          <w:spacing w:val="3"/>
        </w:rPr>
        <w:t xml:space="preserve"> </w:t>
      </w:r>
      <w:r w:rsidR="00AF6C6A" w:rsidRPr="004F3255">
        <w:rPr>
          <w:spacing w:val="-1"/>
        </w:rPr>
        <w:t>with</w:t>
      </w:r>
      <w:r w:rsidR="00AF6C6A" w:rsidRPr="004F3255">
        <w:t xml:space="preserve"> more </w:t>
      </w:r>
      <w:r w:rsidR="00AF6C6A" w:rsidRPr="004F3255">
        <w:rPr>
          <w:spacing w:val="-1"/>
        </w:rPr>
        <w:t>than</w:t>
      </w:r>
      <w:r w:rsidR="00AF6C6A" w:rsidRPr="004F3255">
        <w:rPr>
          <w:spacing w:val="9"/>
        </w:rPr>
        <w:t xml:space="preserve"> </w:t>
      </w:r>
      <w:r w:rsidR="00AF6C6A" w:rsidRPr="004F3255">
        <w:rPr>
          <w:spacing w:val="-1"/>
        </w:rPr>
        <w:t>Incidental</w:t>
      </w:r>
      <w:r w:rsidR="00B7610D" w:rsidRPr="004F3255">
        <w:t xml:space="preserve"> Use </w:t>
      </w:r>
      <w:r w:rsidR="00AF6C6A" w:rsidRPr="004F3255">
        <w:rPr>
          <w:spacing w:val="-1"/>
        </w:rPr>
        <w:t>of</w:t>
      </w:r>
      <w:r w:rsidR="00AF6C6A" w:rsidRPr="004F3255">
        <w:t xml:space="preserve"> </w:t>
      </w:r>
      <w:r w:rsidR="00AF6C6A" w:rsidRPr="004F3255">
        <w:rPr>
          <w:spacing w:val="-1"/>
        </w:rPr>
        <w:t>University</w:t>
      </w:r>
      <w:r w:rsidR="00AF6C6A" w:rsidRPr="004F3255">
        <w:rPr>
          <w:spacing w:val="-4"/>
        </w:rPr>
        <w:t xml:space="preserve"> </w:t>
      </w:r>
      <w:r w:rsidR="00AF6C6A" w:rsidRPr="004F3255">
        <w:rPr>
          <w:spacing w:val="-1"/>
        </w:rPr>
        <w:t>Resources, then,</w:t>
      </w:r>
      <w:r w:rsidR="00AF6C6A" w:rsidRPr="004F3255">
        <w:rPr>
          <w:spacing w:val="-4"/>
        </w:rPr>
        <w:t xml:space="preserve"> </w:t>
      </w:r>
      <w:r w:rsidR="00AF6C6A" w:rsidRPr="004F3255">
        <w:t>by</w:t>
      </w:r>
      <w:r w:rsidR="00AF6C6A" w:rsidRPr="004F3255">
        <w:rPr>
          <w:spacing w:val="-5"/>
        </w:rPr>
        <w:t xml:space="preserve"> </w:t>
      </w:r>
      <w:r w:rsidR="00AF6C6A" w:rsidRPr="004F3255">
        <w:rPr>
          <w:spacing w:val="-1"/>
        </w:rPr>
        <w:t>doing</w:t>
      </w:r>
      <w:r w:rsidR="00AF6C6A" w:rsidRPr="004F3255">
        <w:rPr>
          <w:spacing w:val="-3"/>
        </w:rPr>
        <w:t xml:space="preserve"> </w:t>
      </w:r>
      <w:r w:rsidR="00AF6C6A" w:rsidRPr="004F3255">
        <w:rPr>
          <w:spacing w:val="-1"/>
        </w:rPr>
        <w:t>so,</w:t>
      </w:r>
      <w:r w:rsidR="00AF6C6A" w:rsidRPr="004F3255">
        <w:rPr>
          <w:spacing w:val="-2"/>
        </w:rPr>
        <w:t xml:space="preserve"> </w:t>
      </w:r>
      <w:r w:rsidR="00AF6C6A" w:rsidRPr="004F3255">
        <w:rPr>
          <w:spacing w:val="-1"/>
        </w:rPr>
        <w:t>he</w:t>
      </w:r>
      <w:r w:rsidR="00AF6C6A" w:rsidRPr="004F3255">
        <w:rPr>
          <w:spacing w:val="-2"/>
        </w:rPr>
        <w:t xml:space="preserve"> </w:t>
      </w:r>
      <w:r w:rsidR="00AF6C6A" w:rsidRPr="004F3255">
        <w:t>or</w:t>
      </w:r>
      <w:r w:rsidR="00AF6C6A" w:rsidRPr="004F3255">
        <w:rPr>
          <w:spacing w:val="-6"/>
        </w:rPr>
        <w:t xml:space="preserve"> </w:t>
      </w:r>
      <w:r w:rsidR="00AF6C6A" w:rsidRPr="004F3255">
        <w:t>she</w:t>
      </w:r>
      <w:r w:rsidR="00AF6C6A" w:rsidRPr="004F3255">
        <w:rPr>
          <w:spacing w:val="-4"/>
        </w:rPr>
        <w:t xml:space="preserve"> </w:t>
      </w:r>
      <w:r w:rsidR="00AF6C6A" w:rsidRPr="004F3255">
        <w:rPr>
          <w:spacing w:val="-1"/>
        </w:rPr>
        <w:t>agrees</w:t>
      </w:r>
      <w:r w:rsidR="00AF6C6A" w:rsidRPr="004F3255">
        <w:rPr>
          <w:spacing w:val="-5"/>
        </w:rPr>
        <w:t xml:space="preserve"> </w:t>
      </w:r>
      <w:r w:rsidR="00AF6C6A" w:rsidRPr="004F3255">
        <w:t>to</w:t>
      </w:r>
      <w:r w:rsidR="00AF6C6A" w:rsidRPr="004F3255">
        <w:rPr>
          <w:spacing w:val="49"/>
        </w:rPr>
        <w:t xml:space="preserve"> </w:t>
      </w:r>
      <w:r w:rsidR="00AF6C6A" w:rsidRPr="004F3255">
        <w:rPr>
          <w:spacing w:val="-1"/>
        </w:rPr>
        <w:t>assign</w:t>
      </w:r>
      <w:r w:rsidR="00AF6C6A" w:rsidRPr="004F3255">
        <w:rPr>
          <w:spacing w:val="6"/>
        </w:rPr>
        <w:t xml:space="preserve"> </w:t>
      </w:r>
      <w:r w:rsidR="00AF6C6A" w:rsidRPr="004F3255">
        <w:t>such</w:t>
      </w:r>
      <w:r w:rsidR="00AF6C6A" w:rsidRPr="004F3255">
        <w:rPr>
          <w:spacing w:val="6"/>
        </w:rPr>
        <w:t xml:space="preserve"> </w:t>
      </w:r>
      <w:r w:rsidR="00AF6C6A" w:rsidRPr="004F3255">
        <w:rPr>
          <w:spacing w:val="-1"/>
        </w:rPr>
        <w:t>IP</w:t>
      </w:r>
      <w:r w:rsidR="00AF6C6A" w:rsidRPr="004F3255">
        <w:rPr>
          <w:spacing w:val="6"/>
        </w:rPr>
        <w:t xml:space="preserve"> </w:t>
      </w:r>
      <w:r w:rsidR="00AF6C6A" w:rsidRPr="004F3255">
        <w:rPr>
          <w:spacing w:val="-1"/>
        </w:rPr>
        <w:t>to</w:t>
      </w:r>
      <w:r w:rsidR="00AF6C6A" w:rsidRPr="004F3255">
        <w:rPr>
          <w:spacing w:val="6"/>
        </w:rPr>
        <w:t xml:space="preserve"> </w:t>
      </w:r>
      <w:r w:rsidR="00AF6C6A" w:rsidRPr="004F3255">
        <w:rPr>
          <w:spacing w:val="-2"/>
        </w:rPr>
        <w:t>the</w:t>
      </w:r>
      <w:r w:rsidR="00AF6C6A" w:rsidRPr="004F3255">
        <w:rPr>
          <w:spacing w:val="6"/>
        </w:rPr>
        <w:t xml:space="preserve"> </w:t>
      </w:r>
      <w:r w:rsidR="00AF6C6A" w:rsidRPr="004F3255">
        <w:rPr>
          <w:spacing w:val="-1"/>
        </w:rPr>
        <w:t>University</w:t>
      </w:r>
      <w:r w:rsidR="00AF6C6A" w:rsidRPr="004F3255">
        <w:rPr>
          <w:spacing w:val="6"/>
        </w:rPr>
        <w:t xml:space="preserve"> </w:t>
      </w:r>
      <w:r w:rsidR="00AF6C6A" w:rsidRPr="004F3255">
        <w:t>and</w:t>
      </w:r>
      <w:r w:rsidR="00AF6C6A" w:rsidRPr="004F3255">
        <w:rPr>
          <w:spacing w:val="6"/>
        </w:rPr>
        <w:t xml:space="preserve"> </w:t>
      </w:r>
      <w:r w:rsidR="00AF6C6A" w:rsidRPr="004F3255">
        <w:rPr>
          <w:spacing w:val="-1"/>
        </w:rPr>
        <w:t>will</w:t>
      </w:r>
      <w:r w:rsidR="00AF6C6A" w:rsidRPr="004F3255">
        <w:rPr>
          <w:spacing w:val="7"/>
        </w:rPr>
        <w:t xml:space="preserve"> </w:t>
      </w:r>
      <w:r w:rsidR="00AF6C6A" w:rsidRPr="004F3255">
        <w:t>do</w:t>
      </w:r>
      <w:r w:rsidR="00AF6C6A" w:rsidRPr="004F3255">
        <w:rPr>
          <w:spacing w:val="6"/>
        </w:rPr>
        <w:t xml:space="preserve"> </w:t>
      </w:r>
      <w:r w:rsidR="00AF6C6A" w:rsidRPr="004F3255">
        <w:rPr>
          <w:spacing w:val="-2"/>
        </w:rPr>
        <w:t>so</w:t>
      </w:r>
      <w:r w:rsidR="00AF6C6A" w:rsidRPr="004F3255">
        <w:rPr>
          <w:spacing w:val="6"/>
        </w:rPr>
        <w:t xml:space="preserve"> </w:t>
      </w:r>
      <w:r w:rsidR="00AF6C6A" w:rsidRPr="004F3255">
        <w:rPr>
          <w:spacing w:val="-1"/>
        </w:rPr>
        <w:t>upon</w:t>
      </w:r>
      <w:r w:rsidR="00AF6C6A" w:rsidRPr="004F3255">
        <w:rPr>
          <w:spacing w:val="6"/>
        </w:rPr>
        <w:t xml:space="preserve"> </w:t>
      </w:r>
      <w:r w:rsidR="00AF6C6A" w:rsidRPr="004F3255">
        <w:rPr>
          <w:spacing w:val="-1"/>
        </w:rPr>
        <w:t>the</w:t>
      </w:r>
      <w:r w:rsidR="00AF6C6A" w:rsidRPr="004F3255">
        <w:rPr>
          <w:spacing w:val="29"/>
        </w:rPr>
        <w:t xml:space="preserve"> </w:t>
      </w:r>
      <w:r w:rsidR="00AF6C6A" w:rsidRPr="004F3255">
        <w:rPr>
          <w:rFonts w:cs="Arial"/>
          <w:spacing w:val="-1"/>
        </w:rPr>
        <w:t>University’s</w:t>
      </w:r>
      <w:r w:rsidR="00AF6C6A" w:rsidRPr="004F3255">
        <w:rPr>
          <w:rFonts w:cs="Arial"/>
        </w:rPr>
        <w:t xml:space="preserve"> request</w:t>
      </w:r>
      <w:r w:rsidR="00AF6C6A" w:rsidRPr="004F3255">
        <w:t xml:space="preserve">; </w:t>
      </w:r>
      <w:r w:rsidR="00AF6C6A" w:rsidRPr="004F3255">
        <w:rPr>
          <w:spacing w:val="-1"/>
        </w:rPr>
        <w:t>and</w:t>
      </w:r>
    </w:p>
    <w:p w14:paraId="703DFF13" w14:textId="45A4D090" w:rsidR="00B7610D" w:rsidRPr="004F3255" w:rsidRDefault="00103922" w:rsidP="004A45B0">
      <w:pPr>
        <w:widowControl w:val="0"/>
        <w:ind w:left="993" w:hanging="709"/>
        <w:jc w:val="both"/>
        <w:rPr>
          <w:spacing w:val="-1"/>
        </w:rPr>
      </w:pPr>
      <w:r>
        <w:rPr>
          <w:spacing w:val="-1"/>
        </w:rPr>
        <w:t>2</w:t>
      </w:r>
      <w:r w:rsidR="008D0178" w:rsidRPr="004F3255">
        <w:rPr>
          <w:spacing w:val="-1"/>
        </w:rPr>
        <w:t>.</w:t>
      </w:r>
      <w:r>
        <w:rPr>
          <w:spacing w:val="-1"/>
        </w:rPr>
        <w:t>2.</w:t>
      </w:r>
      <w:r w:rsidR="008D0178" w:rsidRPr="004F3255">
        <w:rPr>
          <w:spacing w:val="-1"/>
        </w:rPr>
        <w:t>1.</w:t>
      </w:r>
      <w:r w:rsidR="00AF6C6A" w:rsidRPr="004F3255">
        <w:rPr>
          <w:spacing w:val="-1"/>
        </w:rPr>
        <w:t>3</w:t>
      </w:r>
      <w:r w:rsidR="00AF6C6A" w:rsidRPr="004F3255">
        <w:rPr>
          <w:spacing w:val="-1"/>
        </w:rPr>
        <w:tab/>
      </w:r>
      <w:r w:rsidR="00AF6C6A" w:rsidRPr="004F3255">
        <w:t>if</w:t>
      </w:r>
      <w:r w:rsidR="00AF6C6A" w:rsidRPr="004F3255">
        <w:rPr>
          <w:spacing w:val="66"/>
        </w:rPr>
        <w:t xml:space="preserve"> </w:t>
      </w:r>
      <w:r w:rsidR="00AF6C6A" w:rsidRPr="004F3255">
        <w:rPr>
          <w:spacing w:val="2"/>
        </w:rPr>
        <w:t>a Postgraduate Student</w:t>
      </w:r>
      <w:r w:rsidR="00AF6C6A" w:rsidRPr="004F3255">
        <w:rPr>
          <w:spacing w:val="1"/>
        </w:rPr>
        <w:t xml:space="preserve"> </w:t>
      </w:r>
      <w:r w:rsidR="00AF6C6A" w:rsidRPr="004F3255">
        <w:rPr>
          <w:spacing w:val="-1"/>
        </w:rPr>
        <w:t>creates</w:t>
      </w:r>
      <w:r w:rsidR="00AF6C6A" w:rsidRPr="004F3255">
        <w:rPr>
          <w:spacing w:val="4"/>
        </w:rPr>
        <w:t xml:space="preserve"> </w:t>
      </w:r>
      <w:r w:rsidR="00AF6C6A" w:rsidRPr="004F3255">
        <w:rPr>
          <w:spacing w:val="-1"/>
        </w:rPr>
        <w:t>IP</w:t>
      </w:r>
      <w:r w:rsidR="00AF6C6A" w:rsidRPr="004F3255">
        <w:rPr>
          <w:spacing w:val="1"/>
        </w:rPr>
        <w:t xml:space="preserve"> </w:t>
      </w:r>
      <w:r w:rsidR="00AF6C6A" w:rsidRPr="004F3255">
        <w:t>in</w:t>
      </w:r>
      <w:r w:rsidR="00AF6C6A" w:rsidRPr="004F3255">
        <w:rPr>
          <w:spacing w:val="20"/>
        </w:rPr>
        <w:t xml:space="preserve"> </w:t>
      </w:r>
      <w:r w:rsidR="00AF6C6A" w:rsidRPr="004F3255">
        <w:rPr>
          <w:spacing w:val="-1"/>
        </w:rPr>
        <w:t>the</w:t>
      </w:r>
      <w:r w:rsidR="00AF6C6A" w:rsidRPr="004F3255">
        <w:rPr>
          <w:spacing w:val="20"/>
        </w:rPr>
        <w:t xml:space="preserve"> </w:t>
      </w:r>
      <w:r w:rsidR="00AF6C6A" w:rsidRPr="004F3255">
        <w:rPr>
          <w:spacing w:val="-1"/>
        </w:rPr>
        <w:t>course</w:t>
      </w:r>
      <w:r w:rsidR="00AF6C6A" w:rsidRPr="004F3255">
        <w:rPr>
          <w:spacing w:val="20"/>
        </w:rPr>
        <w:t xml:space="preserve"> </w:t>
      </w:r>
      <w:r w:rsidR="00AF6C6A" w:rsidRPr="004F3255">
        <w:t>of,</w:t>
      </w:r>
      <w:r w:rsidR="00AF6C6A" w:rsidRPr="004F3255">
        <w:rPr>
          <w:spacing w:val="20"/>
        </w:rPr>
        <w:t xml:space="preserve"> </w:t>
      </w:r>
      <w:r w:rsidR="00AF6C6A" w:rsidRPr="004F3255">
        <w:t>or</w:t>
      </w:r>
      <w:r w:rsidR="00AF6C6A" w:rsidRPr="004F3255">
        <w:rPr>
          <w:spacing w:val="16"/>
        </w:rPr>
        <w:t xml:space="preserve"> </w:t>
      </w:r>
      <w:r w:rsidR="00AF6C6A" w:rsidRPr="004F3255">
        <w:rPr>
          <w:spacing w:val="-1"/>
        </w:rPr>
        <w:t>pursuant</w:t>
      </w:r>
      <w:r w:rsidR="00AF6C6A" w:rsidRPr="004F3255">
        <w:rPr>
          <w:spacing w:val="18"/>
        </w:rPr>
        <w:t xml:space="preserve"> </w:t>
      </w:r>
      <w:r w:rsidR="00AF6C6A" w:rsidRPr="004F3255">
        <w:rPr>
          <w:spacing w:val="1"/>
        </w:rPr>
        <w:t>to,</w:t>
      </w:r>
      <w:r w:rsidR="00AF6C6A" w:rsidRPr="004F3255">
        <w:rPr>
          <w:spacing w:val="18"/>
        </w:rPr>
        <w:t xml:space="preserve"> </w:t>
      </w:r>
      <w:r w:rsidR="00AF6C6A" w:rsidRPr="004F3255">
        <w:t>a</w:t>
      </w:r>
      <w:r w:rsidR="00AF6C6A" w:rsidRPr="004F3255">
        <w:rPr>
          <w:spacing w:val="20"/>
        </w:rPr>
        <w:t xml:space="preserve"> </w:t>
      </w:r>
      <w:r w:rsidR="00AF6C6A" w:rsidRPr="004F3255">
        <w:t>research</w:t>
      </w:r>
      <w:r w:rsidR="00B7610D" w:rsidRPr="004F3255">
        <w:t xml:space="preserve"> agreement</w:t>
      </w:r>
      <w:r w:rsidR="00AF6C6A" w:rsidRPr="004F3255">
        <w:rPr>
          <w:spacing w:val="33"/>
        </w:rPr>
        <w:t xml:space="preserve"> </w:t>
      </w:r>
      <w:r w:rsidR="00AF6C6A" w:rsidRPr="004F3255">
        <w:t>or</w:t>
      </w:r>
      <w:r w:rsidR="00AF6C6A" w:rsidRPr="004F3255">
        <w:rPr>
          <w:spacing w:val="33"/>
        </w:rPr>
        <w:t xml:space="preserve"> </w:t>
      </w:r>
      <w:r w:rsidR="00AF6C6A" w:rsidRPr="004F3255">
        <w:rPr>
          <w:spacing w:val="-1"/>
        </w:rPr>
        <w:t>other</w:t>
      </w:r>
      <w:r w:rsidR="00AF6C6A" w:rsidRPr="004F3255">
        <w:rPr>
          <w:spacing w:val="35"/>
        </w:rPr>
        <w:t xml:space="preserve"> </w:t>
      </w:r>
      <w:r w:rsidR="00AF6C6A" w:rsidRPr="004F3255">
        <w:rPr>
          <w:spacing w:val="-1"/>
        </w:rPr>
        <w:t>agreement</w:t>
      </w:r>
      <w:r w:rsidR="00AF6C6A" w:rsidRPr="004F3255">
        <w:rPr>
          <w:spacing w:val="34"/>
        </w:rPr>
        <w:t xml:space="preserve"> </w:t>
      </w:r>
      <w:r w:rsidR="00AF6C6A" w:rsidRPr="004F3255">
        <w:rPr>
          <w:spacing w:val="-1"/>
        </w:rPr>
        <w:t>with</w:t>
      </w:r>
      <w:r w:rsidR="00AF6C6A" w:rsidRPr="004F3255">
        <w:rPr>
          <w:spacing w:val="36"/>
        </w:rPr>
        <w:t xml:space="preserve"> </w:t>
      </w:r>
      <w:r w:rsidR="00AF6C6A" w:rsidRPr="004F3255">
        <w:t>a</w:t>
      </w:r>
      <w:r w:rsidR="00AF6C6A" w:rsidRPr="004F3255">
        <w:rPr>
          <w:spacing w:val="36"/>
        </w:rPr>
        <w:t xml:space="preserve"> </w:t>
      </w:r>
      <w:r w:rsidR="00AF6C6A" w:rsidRPr="004F3255">
        <w:rPr>
          <w:spacing w:val="-1"/>
        </w:rPr>
        <w:t>Third</w:t>
      </w:r>
      <w:r w:rsidR="00AF6C6A" w:rsidRPr="004F3255">
        <w:rPr>
          <w:spacing w:val="34"/>
        </w:rPr>
        <w:t xml:space="preserve"> </w:t>
      </w:r>
      <w:r w:rsidR="00AF6C6A" w:rsidRPr="004F3255">
        <w:rPr>
          <w:spacing w:val="-1"/>
        </w:rPr>
        <w:t>Party,</w:t>
      </w:r>
      <w:r w:rsidR="00AF6C6A" w:rsidRPr="004F3255">
        <w:rPr>
          <w:spacing w:val="37"/>
        </w:rPr>
        <w:t xml:space="preserve"> </w:t>
      </w:r>
      <w:r w:rsidR="00AF6C6A" w:rsidRPr="004F3255">
        <w:t>such</w:t>
      </w:r>
      <w:r w:rsidR="00AF6C6A" w:rsidRPr="004F3255">
        <w:rPr>
          <w:spacing w:val="34"/>
        </w:rPr>
        <w:t xml:space="preserve"> </w:t>
      </w:r>
      <w:r w:rsidR="00AF6C6A" w:rsidRPr="004F3255">
        <w:t>IP</w:t>
      </w:r>
      <w:r w:rsidR="00AF6C6A" w:rsidRPr="004F3255">
        <w:rPr>
          <w:spacing w:val="36"/>
        </w:rPr>
        <w:t xml:space="preserve"> </w:t>
      </w:r>
      <w:r w:rsidR="00AF6C6A" w:rsidRPr="004F3255">
        <w:rPr>
          <w:spacing w:val="-1"/>
        </w:rPr>
        <w:t>will</w:t>
      </w:r>
      <w:r w:rsidR="00AF6C6A" w:rsidRPr="004F3255">
        <w:rPr>
          <w:spacing w:val="37"/>
        </w:rPr>
        <w:t xml:space="preserve"> </w:t>
      </w:r>
      <w:r w:rsidR="00AF6C6A" w:rsidRPr="004F3255">
        <w:rPr>
          <w:spacing w:val="-1"/>
        </w:rPr>
        <w:t>initially</w:t>
      </w:r>
      <w:r w:rsidR="00AF6C6A" w:rsidRPr="004F3255">
        <w:rPr>
          <w:spacing w:val="49"/>
        </w:rPr>
        <w:t xml:space="preserve"> </w:t>
      </w:r>
      <w:r w:rsidR="00AF6C6A" w:rsidRPr="004F3255">
        <w:t>belong</w:t>
      </w:r>
      <w:r w:rsidR="00AF6C6A" w:rsidRPr="004F3255">
        <w:rPr>
          <w:spacing w:val="51"/>
        </w:rPr>
        <w:t xml:space="preserve"> </w:t>
      </w:r>
      <w:r w:rsidR="00AF6C6A" w:rsidRPr="004F3255">
        <w:t>to</w:t>
      </w:r>
      <w:r w:rsidR="00AF6C6A" w:rsidRPr="004F3255">
        <w:rPr>
          <w:spacing w:val="52"/>
        </w:rPr>
        <w:t xml:space="preserve"> </w:t>
      </w:r>
      <w:r w:rsidR="00AF6C6A" w:rsidRPr="004F3255">
        <w:rPr>
          <w:spacing w:val="-1"/>
        </w:rPr>
        <w:t>the</w:t>
      </w:r>
      <w:r w:rsidR="00AF6C6A" w:rsidRPr="004F3255">
        <w:rPr>
          <w:spacing w:val="50"/>
        </w:rPr>
        <w:t xml:space="preserve"> </w:t>
      </w:r>
      <w:r w:rsidR="00AF6C6A" w:rsidRPr="004F3255">
        <w:rPr>
          <w:spacing w:val="-1"/>
        </w:rPr>
        <w:t>University</w:t>
      </w:r>
      <w:r w:rsidR="00AF6C6A" w:rsidRPr="004F3255">
        <w:rPr>
          <w:spacing w:val="50"/>
        </w:rPr>
        <w:t xml:space="preserve"> </w:t>
      </w:r>
      <w:r w:rsidR="00AF6C6A" w:rsidRPr="004F3255">
        <w:t>and</w:t>
      </w:r>
      <w:r w:rsidR="00AF6C6A" w:rsidRPr="004F3255">
        <w:rPr>
          <w:spacing w:val="54"/>
        </w:rPr>
        <w:t xml:space="preserve"> </w:t>
      </w:r>
      <w:r w:rsidR="00AF6C6A" w:rsidRPr="004F3255">
        <w:rPr>
          <w:spacing w:val="-1"/>
        </w:rPr>
        <w:t>then</w:t>
      </w:r>
      <w:r w:rsidR="00B7610D" w:rsidRPr="004F3255">
        <w:rPr>
          <w:spacing w:val="-1"/>
        </w:rPr>
        <w:t>,</w:t>
      </w:r>
      <w:r w:rsidR="00AF6C6A" w:rsidRPr="004F3255">
        <w:rPr>
          <w:spacing w:val="51"/>
        </w:rPr>
        <w:t xml:space="preserve"> </w:t>
      </w:r>
      <w:r w:rsidR="00B7610D" w:rsidRPr="004F3255">
        <w:rPr>
          <w:spacing w:val="-1"/>
        </w:rPr>
        <w:t>depending on</w:t>
      </w:r>
      <w:r w:rsidR="00AF6C6A" w:rsidRPr="004F3255">
        <w:t xml:space="preserve"> </w:t>
      </w:r>
      <w:r w:rsidR="00AF6C6A" w:rsidRPr="004F3255">
        <w:rPr>
          <w:spacing w:val="-1"/>
        </w:rPr>
        <w:t>the</w:t>
      </w:r>
      <w:r w:rsidR="00AF6C6A" w:rsidRPr="004F3255">
        <w:t xml:space="preserve"> </w:t>
      </w:r>
      <w:r w:rsidR="00AF6C6A" w:rsidRPr="004F3255">
        <w:rPr>
          <w:spacing w:val="-1"/>
        </w:rPr>
        <w:t>terms</w:t>
      </w:r>
      <w:r w:rsidR="00AF6C6A" w:rsidRPr="004F3255">
        <w:t xml:space="preserve"> </w:t>
      </w:r>
      <w:r w:rsidR="00AF6C6A" w:rsidRPr="004F3255">
        <w:rPr>
          <w:spacing w:val="-1"/>
        </w:rPr>
        <w:t>of</w:t>
      </w:r>
      <w:r w:rsidR="00AF6C6A" w:rsidRPr="004F3255">
        <w:rPr>
          <w:spacing w:val="4"/>
        </w:rPr>
        <w:t xml:space="preserve"> </w:t>
      </w:r>
      <w:r w:rsidR="00AF6C6A" w:rsidRPr="004F3255">
        <w:rPr>
          <w:spacing w:val="-1"/>
        </w:rPr>
        <w:t>the</w:t>
      </w:r>
      <w:r w:rsidR="00AF6C6A" w:rsidRPr="004F3255">
        <w:t xml:space="preserve"> </w:t>
      </w:r>
      <w:r w:rsidR="00AF6C6A" w:rsidRPr="004F3255">
        <w:rPr>
          <w:spacing w:val="-1"/>
        </w:rPr>
        <w:t>relevant</w:t>
      </w:r>
      <w:r w:rsidR="00AF6C6A" w:rsidRPr="004F3255">
        <w:t xml:space="preserve"> </w:t>
      </w:r>
      <w:r w:rsidR="00AF6C6A" w:rsidRPr="004F3255">
        <w:rPr>
          <w:spacing w:val="-1"/>
        </w:rPr>
        <w:t>agreement</w:t>
      </w:r>
      <w:r w:rsidR="00B7610D" w:rsidRPr="004F3255">
        <w:rPr>
          <w:spacing w:val="-1"/>
        </w:rPr>
        <w:t>,</w:t>
      </w:r>
      <w:r w:rsidR="00AF6C6A" w:rsidRPr="004F3255">
        <w:rPr>
          <w:spacing w:val="-1"/>
        </w:rPr>
        <w:t xml:space="preserve"> </w:t>
      </w:r>
      <w:r w:rsidR="00B7610D" w:rsidRPr="004F3255">
        <w:rPr>
          <w:spacing w:val="-1"/>
        </w:rPr>
        <w:t>to the</w:t>
      </w:r>
      <w:r w:rsidR="00AF6C6A" w:rsidRPr="004F3255">
        <w:rPr>
          <w:spacing w:val="-1"/>
        </w:rPr>
        <w:t xml:space="preserve"> University or </w:t>
      </w:r>
      <w:r w:rsidR="00B7610D" w:rsidRPr="004F3255">
        <w:rPr>
          <w:spacing w:val="-1"/>
        </w:rPr>
        <w:t>the Third Party.</w:t>
      </w:r>
    </w:p>
    <w:p w14:paraId="35442522" w14:textId="5EE1F2D7" w:rsidR="00FA501F" w:rsidRPr="004F3255" w:rsidRDefault="00103922" w:rsidP="004A45B0">
      <w:pPr>
        <w:widowControl w:val="0"/>
        <w:ind w:left="709" w:hanging="709"/>
        <w:jc w:val="both"/>
        <w:rPr>
          <w:spacing w:val="-1"/>
        </w:rPr>
      </w:pPr>
      <w:r>
        <w:rPr>
          <w:spacing w:val="-1"/>
        </w:rPr>
        <w:t>2</w:t>
      </w:r>
      <w:r w:rsidR="008D0178" w:rsidRPr="004F3255">
        <w:rPr>
          <w:spacing w:val="-1"/>
        </w:rPr>
        <w:t>.</w:t>
      </w:r>
      <w:r>
        <w:rPr>
          <w:spacing w:val="-1"/>
        </w:rPr>
        <w:t>2.</w:t>
      </w:r>
      <w:r w:rsidR="00AF6C6A" w:rsidRPr="004F3255">
        <w:rPr>
          <w:spacing w:val="-1"/>
        </w:rPr>
        <w:t>2</w:t>
      </w:r>
      <w:r w:rsidR="00AF6C6A" w:rsidRPr="004F3255">
        <w:rPr>
          <w:spacing w:val="-1"/>
        </w:rPr>
        <w:tab/>
      </w:r>
      <w:r w:rsidR="00FA501F" w:rsidRPr="004F3255">
        <w:t xml:space="preserve">The </w:t>
      </w:r>
      <w:r w:rsidR="00FA501F" w:rsidRPr="004F3255">
        <w:rPr>
          <w:spacing w:val="-1"/>
        </w:rPr>
        <w:t>University</w:t>
      </w:r>
      <w:r w:rsidR="00FA501F" w:rsidRPr="004F3255">
        <w:rPr>
          <w:spacing w:val="2"/>
        </w:rPr>
        <w:t xml:space="preserve"> </w:t>
      </w:r>
      <w:r w:rsidR="00FA501F" w:rsidRPr="004F3255">
        <w:rPr>
          <w:spacing w:val="-1"/>
        </w:rPr>
        <w:t xml:space="preserve">will </w:t>
      </w:r>
      <w:r w:rsidR="00FA501F" w:rsidRPr="004F3255">
        <w:t>not</w:t>
      </w:r>
      <w:r w:rsidR="00FA501F" w:rsidRPr="004F3255">
        <w:rPr>
          <w:spacing w:val="-1"/>
        </w:rPr>
        <w:t xml:space="preserve"> usually own:</w:t>
      </w:r>
    </w:p>
    <w:p w14:paraId="12516751" w14:textId="1D2DFA60" w:rsidR="00FA501F" w:rsidRPr="004F3255" w:rsidRDefault="00103922" w:rsidP="004A45B0">
      <w:pPr>
        <w:widowControl w:val="0"/>
        <w:ind w:left="993" w:hanging="709"/>
        <w:jc w:val="both"/>
      </w:pPr>
      <w:r>
        <w:rPr>
          <w:spacing w:val="-1"/>
        </w:rPr>
        <w:t>2</w:t>
      </w:r>
      <w:r w:rsidR="008D0178" w:rsidRPr="004F3255">
        <w:rPr>
          <w:spacing w:val="-1"/>
        </w:rPr>
        <w:t>.</w:t>
      </w:r>
      <w:r>
        <w:rPr>
          <w:spacing w:val="-1"/>
        </w:rPr>
        <w:t>2.</w:t>
      </w:r>
      <w:r w:rsidR="00FA501F" w:rsidRPr="004F3255">
        <w:rPr>
          <w:spacing w:val="-1"/>
        </w:rPr>
        <w:t>2.1</w:t>
      </w:r>
      <w:r w:rsidR="00FA501F" w:rsidRPr="004F3255">
        <w:rPr>
          <w:spacing w:val="-1"/>
        </w:rPr>
        <w:tab/>
      </w:r>
      <w:r w:rsidR="00FA501F" w:rsidRPr="004F3255">
        <w:t>IP</w:t>
      </w:r>
      <w:r w:rsidR="00FA501F" w:rsidRPr="004F3255">
        <w:rPr>
          <w:spacing w:val="11"/>
        </w:rPr>
        <w:t xml:space="preserve"> </w:t>
      </w:r>
      <w:r w:rsidR="00FA501F" w:rsidRPr="004F3255">
        <w:rPr>
          <w:spacing w:val="-1"/>
        </w:rPr>
        <w:t>created</w:t>
      </w:r>
      <w:r w:rsidR="00FA501F" w:rsidRPr="004F3255">
        <w:rPr>
          <w:spacing w:val="12"/>
        </w:rPr>
        <w:t xml:space="preserve"> </w:t>
      </w:r>
      <w:r w:rsidR="00FA501F" w:rsidRPr="004F3255">
        <w:t>by</w:t>
      </w:r>
      <w:r w:rsidR="00FA501F" w:rsidRPr="004F3255">
        <w:rPr>
          <w:spacing w:val="7"/>
        </w:rPr>
        <w:t xml:space="preserve"> </w:t>
      </w:r>
      <w:r w:rsidR="00FA501F" w:rsidRPr="004F3255">
        <w:rPr>
          <w:spacing w:val="2"/>
        </w:rPr>
        <w:t>a Postgraduate Student</w:t>
      </w:r>
      <w:r w:rsidR="00FA501F" w:rsidRPr="004F3255">
        <w:rPr>
          <w:spacing w:val="11"/>
        </w:rPr>
        <w:t xml:space="preserve"> </w:t>
      </w:r>
      <w:r w:rsidR="00FA501F" w:rsidRPr="004F3255">
        <w:rPr>
          <w:spacing w:val="-1"/>
        </w:rPr>
        <w:t>outside</w:t>
      </w:r>
      <w:r w:rsidR="00FA501F" w:rsidRPr="004F3255">
        <w:rPr>
          <w:spacing w:val="11"/>
        </w:rPr>
        <w:t xml:space="preserve"> </w:t>
      </w:r>
      <w:r w:rsidR="00866E85" w:rsidRPr="004F3255">
        <w:rPr>
          <w:spacing w:val="11"/>
        </w:rPr>
        <w:t xml:space="preserve">the course of </w:t>
      </w:r>
      <w:r w:rsidR="00FA501F" w:rsidRPr="004F3255">
        <w:rPr>
          <w:spacing w:val="-1"/>
        </w:rPr>
        <w:t>his or her</w:t>
      </w:r>
      <w:r w:rsidR="00B849F9" w:rsidRPr="004F3255">
        <w:t xml:space="preserve"> postgraduate studies</w:t>
      </w:r>
      <w:r w:rsidR="00FA501F" w:rsidRPr="004F3255">
        <w:rPr>
          <w:spacing w:val="-1"/>
        </w:rPr>
        <w:t>;</w:t>
      </w:r>
      <w:r w:rsidR="00FA501F" w:rsidRPr="004F3255">
        <w:rPr>
          <w:spacing w:val="-2"/>
        </w:rPr>
        <w:t xml:space="preserve"> </w:t>
      </w:r>
      <w:r w:rsidR="00FA501F" w:rsidRPr="004F3255">
        <w:t>or</w:t>
      </w:r>
    </w:p>
    <w:p w14:paraId="20EE7CD2" w14:textId="101BA312" w:rsidR="00866E85" w:rsidRPr="004F3255" w:rsidRDefault="00103922" w:rsidP="004A45B0">
      <w:pPr>
        <w:widowControl w:val="0"/>
        <w:ind w:left="993" w:hanging="709"/>
        <w:jc w:val="both"/>
        <w:rPr>
          <w:spacing w:val="-1"/>
        </w:rPr>
      </w:pPr>
      <w:r>
        <w:t>2</w:t>
      </w:r>
      <w:r w:rsidR="008D0178" w:rsidRPr="004F3255">
        <w:t>.</w:t>
      </w:r>
      <w:r>
        <w:t>2.</w:t>
      </w:r>
      <w:r w:rsidR="00FA501F" w:rsidRPr="004F3255">
        <w:t>2.2</w:t>
      </w:r>
      <w:r w:rsidR="00FA501F" w:rsidRPr="004F3255">
        <w:tab/>
      </w:r>
      <w:r w:rsidR="00FA501F" w:rsidRPr="004F3255">
        <w:rPr>
          <w:spacing w:val="-1"/>
        </w:rPr>
        <w:t>copyright</w:t>
      </w:r>
      <w:r w:rsidR="00FA501F" w:rsidRPr="004F3255">
        <w:rPr>
          <w:spacing w:val="3"/>
        </w:rPr>
        <w:t xml:space="preserve"> </w:t>
      </w:r>
      <w:r w:rsidR="00FA501F" w:rsidRPr="004F3255">
        <w:t>in</w:t>
      </w:r>
      <w:r w:rsidR="00FA501F" w:rsidRPr="004F3255">
        <w:rPr>
          <w:spacing w:val="4"/>
        </w:rPr>
        <w:t xml:space="preserve"> </w:t>
      </w:r>
      <w:r w:rsidR="009E5ABB">
        <w:rPr>
          <w:spacing w:val="4"/>
        </w:rPr>
        <w:t xml:space="preserve">an </w:t>
      </w:r>
      <w:r w:rsidR="00FA501F" w:rsidRPr="004F3255">
        <w:rPr>
          <w:spacing w:val="4"/>
        </w:rPr>
        <w:t xml:space="preserve">Artistic Material or </w:t>
      </w:r>
      <w:r w:rsidR="009E5ABB">
        <w:rPr>
          <w:spacing w:val="4"/>
        </w:rPr>
        <w:t xml:space="preserve">a </w:t>
      </w:r>
      <w:r w:rsidR="00FA501F" w:rsidRPr="004F3255">
        <w:rPr>
          <w:spacing w:val="-1"/>
        </w:rPr>
        <w:t>Scholarly</w:t>
      </w:r>
      <w:r w:rsidR="00FA501F" w:rsidRPr="004F3255">
        <w:t xml:space="preserve"> </w:t>
      </w:r>
      <w:r w:rsidR="00FA501F" w:rsidRPr="004F3255">
        <w:rPr>
          <w:spacing w:val="-1"/>
        </w:rPr>
        <w:t>Material</w:t>
      </w:r>
      <w:r w:rsidR="00FA501F" w:rsidRPr="004F3255">
        <w:rPr>
          <w:spacing w:val="2"/>
        </w:rPr>
        <w:t xml:space="preserve"> </w:t>
      </w:r>
      <w:r w:rsidR="00FA501F" w:rsidRPr="004F3255">
        <w:t>(see</w:t>
      </w:r>
      <w:r w:rsidR="00FA501F" w:rsidRPr="004F3255">
        <w:rPr>
          <w:spacing w:val="1"/>
        </w:rPr>
        <w:t xml:space="preserve"> section</w:t>
      </w:r>
      <w:r w:rsidR="004B7821">
        <w:rPr>
          <w:spacing w:val="1"/>
        </w:rPr>
        <w:t xml:space="preserve"> 3.1</w:t>
      </w:r>
      <w:r w:rsidR="00FA501F" w:rsidRPr="004F3255">
        <w:rPr>
          <w:spacing w:val="1"/>
        </w:rPr>
        <w:t xml:space="preserve"> and </w:t>
      </w:r>
      <w:r w:rsidR="00FA501F" w:rsidRPr="004F3255">
        <w:rPr>
          <w:spacing w:val="-1"/>
        </w:rPr>
        <w:t>section</w:t>
      </w:r>
      <w:r w:rsidR="00FA501F" w:rsidRPr="004F3255">
        <w:rPr>
          <w:spacing w:val="5"/>
        </w:rPr>
        <w:t xml:space="preserve"> </w:t>
      </w:r>
      <w:hyperlink w:anchor="_bookmark6" w:history="1">
        <w:r w:rsidR="004B7821">
          <w:t xml:space="preserve"> 3.2</w:t>
        </w:r>
        <w:r w:rsidR="00FA501F" w:rsidRPr="004F3255">
          <w:t>,</w:t>
        </w:r>
      </w:hyperlink>
      <w:r w:rsidR="00FA501F" w:rsidRPr="004F3255">
        <w:t xml:space="preserve"> respectively,</w:t>
      </w:r>
      <w:r w:rsidR="00FA501F" w:rsidRPr="004F3255">
        <w:rPr>
          <w:spacing w:val="3"/>
        </w:rPr>
        <w:t xml:space="preserve"> </w:t>
      </w:r>
      <w:r w:rsidR="00FA501F" w:rsidRPr="004F3255">
        <w:rPr>
          <w:spacing w:val="-1"/>
        </w:rPr>
        <w:t>of</w:t>
      </w:r>
      <w:r w:rsidR="00FA501F" w:rsidRPr="004F3255">
        <w:rPr>
          <w:spacing w:val="3"/>
        </w:rPr>
        <w:t xml:space="preserve"> </w:t>
      </w:r>
      <w:r w:rsidR="001D0657" w:rsidRPr="004F3255">
        <w:rPr>
          <w:spacing w:val="-1"/>
        </w:rPr>
        <w:t>this Framework</w:t>
      </w:r>
      <w:r w:rsidR="00FA501F" w:rsidRPr="004F3255">
        <w:t xml:space="preserve"> for</w:t>
      </w:r>
      <w:r w:rsidR="00FA501F" w:rsidRPr="004F3255">
        <w:rPr>
          <w:spacing w:val="51"/>
        </w:rPr>
        <w:t xml:space="preserve"> </w:t>
      </w:r>
      <w:r w:rsidR="00FA501F" w:rsidRPr="004F3255">
        <w:t>further</w:t>
      </w:r>
      <w:r w:rsidR="00FA501F" w:rsidRPr="004F3255">
        <w:rPr>
          <w:spacing w:val="-3"/>
        </w:rPr>
        <w:t xml:space="preserve"> </w:t>
      </w:r>
      <w:r w:rsidR="00FA501F" w:rsidRPr="004F3255">
        <w:rPr>
          <w:spacing w:val="-1"/>
        </w:rPr>
        <w:t>details).</w:t>
      </w:r>
    </w:p>
    <w:p w14:paraId="27BAC890" w14:textId="0F4BB286" w:rsidR="00685C24" w:rsidRPr="004F3255" w:rsidRDefault="00103922" w:rsidP="004A45B0">
      <w:pPr>
        <w:widowControl w:val="0"/>
        <w:ind w:left="709" w:hanging="709"/>
        <w:jc w:val="both"/>
        <w:rPr>
          <w:spacing w:val="-1"/>
        </w:rPr>
      </w:pPr>
      <w:r>
        <w:rPr>
          <w:spacing w:val="-1"/>
        </w:rPr>
        <w:t>2</w:t>
      </w:r>
      <w:r w:rsidR="008D0178" w:rsidRPr="004F3255">
        <w:rPr>
          <w:spacing w:val="-1"/>
        </w:rPr>
        <w:t>.</w:t>
      </w:r>
      <w:r>
        <w:rPr>
          <w:spacing w:val="-1"/>
        </w:rPr>
        <w:t>2.</w:t>
      </w:r>
      <w:r w:rsidR="00FA501F" w:rsidRPr="004F3255">
        <w:rPr>
          <w:spacing w:val="-1"/>
        </w:rPr>
        <w:t>3</w:t>
      </w:r>
      <w:r w:rsidR="00FA501F" w:rsidRPr="004F3255">
        <w:rPr>
          <w:spacing w:val="-1"/>
        </w:rPr>
        <w:tab/>
      </w:r>
      <w:r w:rsidR="00AF6C6A" w:rsidRPr="004F3255">
        <w:rPr>
          <w:spacing w:val="-1"/>
        </w:rPr>
        <w:t>The University require</w:t>
      </w:r>
      <w:r w:rsidR="00FA501F" w:rsidRPr="004F3255">
        <w:rPr>
          <w:spacing w:val="-1"/>
        </w:rPr>
        <w:t>s</w:t>
      </w:r>
      <w:r w:rsidR="00AF6C6A" w:rsidRPr="004F3255">
        <w:rPr>
          <w:spacing w:val="-1"/>
        </w:rPr>
        <w:t xml:space="preserve"> each Postgraduate Student to assi</w:t>
      </w:r>
      <w:r w:rsidR="00C97CB5" w:rsidRPr="004F3255">
        <w:rPr>
          <w:spacing w:val="-1"/>
        </w:rPr>
        <w:t>gn the IP he or she will create</w:t>
      </w:r>
      <w:r w:rsidR="00AF6C6A" w:rsidRPr="004F3255">
        <w:rPr>
          <w:spacing w:val="-1"/>
        </w:rPr>
        <w:t xml:space="preserve"> in</w:t>
      </w:r>
      <w:r w:rsidR="00866E85" w:rsidRPr="004F3255">
        <w:rPr>
          <w:spacing w:val="-1"/>
        </w:rPr>
        <w:t xml:space="preserve"> the course of</w:t>
      </w:r>
      <w:r w:rsidR="00AF6C6A" w:rsidRPr="004F3255">
        <w:rPr>
          <w:spacing w:val="-1"/>
        </w:rPr>
        <w:t xml:space="preserve"> hi</w:t>
      </w:r>
      <w:r w:rsidR="00B849F9" w:rsidRPr="004F3255">
        <w:rPr>
          <w:spacing w:val="-1"/>
        </w:rPr>
        <w:t>s or her postgraduate studies</w:t>
      </w:r>
      <w:r w:rsidR="00AF6C6A" w:rsidRPr="004F3255">
        <w:rPr>
          <w:spacing w:val="-1"/>
        </w:rPr>
        <w:t xml:space="preserve"> </w:t>
      </w:r>
      <w:r w:rsidR="00FA501F" w:rsidRPr="004F3255">
        <w:rPr>
          <w:spacing w:val="-1"/>
        </w:rPr>
        <w:t>upon enrolment</w:t>
      </w:r>
      <w:r w:rsidR="00C036C9" w:rsidRPr="004F3255">
        <w:rPr>
          <w:spacing w:val="-1"/>
        </w:rPr>
        <w:t xml:space="preserve"> to the University</w:t>
      </w:r>
      <w:r w:rsidR="00FA501F" w:rsidRPr="004F3255">
        <w:rPr>
          <w:spacing w:val="-1"/>
        </w:rPr>
        <w:t>. In addition</w:t>
      </w:r>
      <w:r w:rsidR="00AF6C6A" w:rsidRPr="004F3255">
        <w:rPr>
          <w:spacing w:val="-1"/>
        </w:rPr>
        <w:t xml:space="preserve">, the University may require </w:t>
      </w:r>
      <w:r w:rsidR="00685C24" w:rsidRPr="004F3255">
        <w:rPr>
          <w:spacing w:val="2"/>
        </w:rPr>
        <w:t>a</w:t>
      </w:r>
      <w:r w:rsidR="00FA501F" w:rsidRPr="004F3255">
        <w:rPr>
          <w:spacing w:val="2"/>
        </w:rPr>
        <w:t xml:space="preserve"> Postgraduate Student</w:t>
      </w:r>
      <w:r w:rsidR="00AF6C6A" w:rsidRPr="004F3255">
        <w:rPr>
          <w:spacing w:val="-1"/>
        </w:rPr>
        <w:t xml:space="preserve"> to sign </w:t>
      </w:r>
      <w:r w:rsidR="0091427F" w:rsidRPr="004F3255">
        <w:rPr>
          <w:spacing w:val="-1"/>
        </w:rPr>
        <w:t>a confirmatory assignment</w:t>
      </w:r>
      <w:r w:rsidR="00685C24" w:rsidRPr="004F3255">
        <w:rPr>
          <w:spacing w:val="-1"/>
        </w:rPr>
        <w:t xml:space="preserve"> for any University IP</w:t>
      </w:r>
      <w:r w:rsidR="00C036C9" w:rsidRPr="004F3255">
        <w:rPr>
          <w:spacing w:val="-1"/>
        </w:rPr>
        <w:t xml:space="preserve"> he or she created</w:t>
      </w:r>
      <w:r w:rsidR="0091427F" w:rsidRPr="004F3255">
        <w:rPr>
          <w:spacing w:val="-1"/>
        </w:rPr>
        <w:t xml:space="preserve"> and</w:t>
      </w:r>
      <w:r w:rsidR="00685C24" w:rsidRPr="004F3255">
        <w:rPr>
          <w:spacing w:val="-1"/>
        </w:rPr>
        <w:t>, if necessary,</w:t>
      </w:r>
      <w:r w:rsidR="0091427F" w:rsidRPr="004F3255">
        <w:rPr>
          <w:spacing w:val="-1"/>
        </w:rPr>
        <w:t xml:space="preserve"> </w:t>
      </w:r>
      <w:r w:rsidR="00685C24" w:rsidRPr="004F3255">
        <w:rPr>
          <w:spacing w:val="-1"/>
        </w:rPr>
        <w:t>a separate</w:t>
      </w:r>
      <w:r w:rsidR="0091427F" w:rsidRPr="004F3255">
        <w:rPr>
          <w:spacing w:val="-1"/>
        </w:rPr>
        <w:t xml:space="preserve"> assignment </w:t>
      </w:r>
      <w:r w:rsidR="00685C24" w:rsidRPr="004F3255">
        <w:rPr>
          <w:spacing w:val="-1"/>
        </w:rPr>
        <w:t>for any territory</w:t>
      </w:r>
      <w:r w:rsidR="0091427F" w:rsidRPr="004F3255">
        <w:rPr>
          <w:spacing w:val="-1"/>
        </w:rPr>
        <w:t xml:space="preserve"> where </w:t>
      </w:r>
      <w:r w:rsidR="00685C24" w:rsidRPr="004F3255">
        <w:rPr>
          <w:spacing w:val="-1"/>
        </w:rPr>
        <w:t>it is not possible to assign future IP.</w:t>
      </w:r>
    </w:p>
    <w:p w14:paraId="6A5585B3" w14:textId="022C56E0" w:rsidR="00040D44" w:rsidRDefault="00103922" w:rsidP="004A45B0">
      <w:pPr>
        <w:widowControl w:val="0"/>
        <w:ind w:left="709" w:hanging="709"/>
        <w:jc w:val="both"/>
        <w:rPr>
          <w:spacing w:val="-1"/>
        </w:rPr>
      </w:pPr>
      <w:r>
        <w:rPr>
          <w:spacing w:val="-1"/>
        </w:rPr>
        <w:t>2</w:t>
      </w:r>
      <w:r w:rsidR="008D0178" w:rsidRPr="004F3255">
        <w:rPr>
          <w:spacing w:val="-1"/>
        </w:rPr>
        <w:t>.</w:t>
      </w:r>
      <w:r>
        <w:rPr>
          <w:spacing w:val="-1"/>
        </w:rPr>
        <w:t>2.</w:t>
      </w:r>
      <w:r w:rsidR="008D0178" w:rsidRPr="004F3255">
        <w:rPr>
          <w:spacing w:val="-1"/>
        </w:rPr>
        <w:t>4</w:t>
      </w:r>
      <w:r w:rsidR="00AF6C6A" w:rsidRPr="004F3255">
        <w:rPr>
          <w:spacing w:val="-1"/>
        </w:rPr>
        <w:tab/>
      </w:r>
      <w:r w:rsidR="00866E85" w:rsidRPr="004F3255">
        <w:rPr>
          <w:spacing w:val="-1"/>
        </w:rPr>
        <w:t>Each Postgraduate Student</w:t>
      </w:r>
      <w:r w:rsidR="00FA501F" w:rsidRPr="004F3255">
        <w:rPr>
          <w:spacing w:val="-1"/>
        </w:rPr>
        <w:t xml:space="preserve"> acknowledge</w:t>
      </w:r>
      <w:r w:rsidR="00E57726">
        <w:rPr>
          <w:spacing w:val="-1"/>
        </w:rPr>
        <w:t>s</w:t>
      </w:r>
      <w:r w:rsidR="00FA501F" w:rsidRPr="004F3255">
        <w:rPr>
          <w:spacing w:val="-1"/>
        </w:rPr>
        <w:t xml:space="preserve"> that the provisions of section</w:t>
      </w:r>
      <w:r w:rsidR="00866E85" w:rsidRPr="004F3255">
        <w:rPr>
          <w:spacing w:val="-1"/>
        </w:rPr>
        <w:t>s</w:t>
      </w:r>
      <w:r w:rsidR="004B7821">
        <w:rPr>
          <w:spacing w:val="-1"/>
        </w:rPr>
        <w:t xml:space="preserve"> 4</w:t>
      </w:r>
      <w:r w:rsidR="00786517" w:rsidRPr="004F3255">
        <w:rPr>
          <w:spacing w:val="-1"/>
        </w:rPr>
        <w:t xml:space="preserve"> to</w:t>
      </w:r>
      <w:r w:rsidR="004B7821">
        <w:rPr>
          <w:spacing w:val="-1"/>
        </w:rPr>
        <w:t xml:space="preserve"> 7</w:t>
      </w:r>
      <w:r w:rsidR="00C036C9" w:rsidRPr="004F3255">
        <w:rPr>
          <w:spacing w:val="-1"/>
        </w:rPr>
        <w:t xml:space="preserve"> (which include the obligation to disclose Commercialisable University IP)</w:t>
      </w:r>
      <w:r w:rsidR="00F8452B" w:rsidRPr="004F3255">
        <w:rPr>
          <w:spacing w:val="-1"/>
        </w:rPr>
        <w:t xml:space="preserve"> apply to</w:t>
      </w:r>
      <w:r w:rsidR="00FA501F" w:rsidRPr="004F3255">
        <w:rPr>
          <w:spacing w:val="-1"/>
        </w:rPr>
        <w:t xml:space="preserve"> University IP.</w:t>
      </w:r>
      <w:r w:rsidR="005931C6" w:rsidRPr="004F3255">
        <w:rPr>
          <w:spacing w:val="-1"/>
        </w:rPr>
        <w:t xml:space="preserve"> </w:t>
      </w:r>
    </w:p>
    <w:p w14:paraId="4E873136" w14:textId="592020F8" w:rsidR="008D0178" w:rsidRDefault="00103922" w:rsidP="004A45B0">
      <w:pPr>
        <w:widowControl w:val="0"/>
        <w:ind w:left="709" w:hanging="709"/>
        <w:jc w:val="both"/>
        <w:rPr>
          <w:spacing w:val="-1"/>
        </w:rPr>
      </w:pPr>
      <w:r>
        <w:rPr>
          <w:spacing w:val="-1"/>
        </w:rPr>
        <w:t>2</w:t>
      </w:r>
      <w:r w:rsidR="00040D44">
        <w:rPr>
          <w:spacing w:val="-1"/>
        </w:rPr>
        <w:t>.</w:t>
      </w:r>
      <w:r>
        <w:rPr>
          <w:spacing w:val="-1"/>
        </w:rPr>
        <w:t>2.</w:t>
      </w:r>
      <w:r w:rsidR="00040D44">
        <w:rPr>
          <w:spacing w:val="-1"/>
        </w:rPr>
        <w:t>5</w:t>
      </w:r>
      <w:r w:rsidR="00040D44">
        <w:rPr>
          <w:spacing w:val="-1"/>
        </w:rPr>
        <w:tab/>
      </w:r>
      <w:r w:rsidR="00866E85" w:rsidRPr="004F3255">
        <w:t>If</w:t>
      </w:r>
      <w:r w:rsidR="005931C6" w:rsidRPr="004F3255">
        <w:rPr>
          <w:spacing w:val="-7"/>
        </w:rPr>
        <w:t xml:space="preserve"> </w:t>
      </w:r>
      <w:r w:rsidR="005931C6" w:rsidRPr="004F3255">
        <w:t>a Postgraduate Student</w:t>
      </w:r>
      <w:r w:rsidR="005931C6" w:rsidRPr="004F3255">
        <w:rPr>
          <w:spacing w:val="-4"/>
        </w:rPr>
        <w:t xml:space="preserve"> </w:t>
      </w:r>
      <w:r w:rsidR="005931C6" w:rsidRPr="004F3255">
        <w:t>is</w:t>
      </w:r>
      <w:r w:rsidR="005931C6" w:rsidRPr="004F3255">
        <w:rPr>
          <w:spacing w:val="-5"/>
        </w:rPr>
        <w:t xml:space="preserve"> </w:t>
      </w:r>
      <w:r w:rsidR="00866E85" w:rsidRPr="004F3255">
        <w:t>unsure</w:t>
      </w:r>
      <w:r w:rsidR="005931C6" w:rsidRPr="004F3255">
        <w:rPr>
          <w:spacing w:val="-4"/>
        </w:rPr>
        <w:t xml:space="preserve"> </w:t>
      </w:r>
      <w:r w:rsidR="005931C6" w:rsidRPr="004F3255">
        <w:rPr>
          <w:spacing w:val="-1"/>
        </w:rPr>
        <w:t>whether</w:t>
      </w:r>
      <w:r w:rsidR="005931C6" w:rsidRPr="004F3255">
        <w:rPr>
          <w:spacing w:val="-6"/>
        </w:rPr>
        <w:t xml:space="preserve"> </w:t>
      </w:r>
      <w:r w:rsidR="005931C6" w:rsidRPr="004F3255">
        <w:rPr>
          <w:spacing w:val="-1"/>
        </w:rPr>
        <w:t>any</w:t>
      </w:r>
      <w:r w:rsidR="005931C6" w:rsidRPr="004F3255">
        <w:rPr>
          <w:spacing w:val="-7"/>
        </w:rPr>
        <w:t xml:space="preserve"> </w:t>
      </w:r>
      <w:r w:rsidR="005931C6" w:rsidRPr="004F3255">
        <w:t>IP</w:t>
      </w:r>
      <w:r w:rsidR="005931C6" w:rsidRPr="004F3255">
        <w:rPr>
          <w:spacing w:val="-6"/>
        </w:rPr>
        <w:t xml:space="preserve"> </w:t>
      </w:r>
      <w:r w:rsidR="00866E85" w:rsidRPr="004F3255">
        <w:rPr>
          <w:spacing w:val="-1"/>
        </w:rPr>
        <w:t xml:space="preserve">he or she has created is University IP, </w:t>
      </w:r>
      <w:r w:rsidR="005931C6" w:rsidRPr="004F3255">
        <w:rPr>
          <w:spacing w:val="-1"/>
        </w:rPr>
        <w:t>the</w:t>
      </w:r>
      <w:r w:rsidR="005931C6" w:rsidRPr="004F3255">
        <w:rPr>
          <w:spacing w:val="53"/>
        </w:rPr>
        <w:t xml:space="preserve"> </w:t>
      </w:r>
      <w:r w:rsidR="005931C6" w:rsidRPr="004F3255">
        <w:rPr>
          <w:spacing w:val="-6"/>
        </w:rPr>
        <w:t>Postgraduate Student</w:t>
      </w:r>
      <w:r w:rsidR="005931C6" w:rsidRPr="004F3255">
        <w:rPr>
          <w:spacing w:val="54"/>
        </w:rPr>
        <w:t xml:space="preserve"> </w:t>
      </w:r>
      <w:r w:rsidR="005931C6" w:rsidRPr="004F3255">
        <w:rPr>
          <w:spacing w:val="-1"/>
        </w:rPr>
        <w:t>must</w:t>
      </w:r>
      <w:r w:rsidR="005931C6" w:rsidRPr="004F3255">
        <w:rPr>
          <w:spacing w:val="37"/>
        </w:rPr>
        <w:t xml:space="preserve"> </w:t>
      </w:r>
      <w:r w:rsidR="005931C6" w:rsidRPr="004F3255">
        <w:rPr>
          <w:spacing w:val="-1"/>
        </w:rPr>
        <w:t>assume</w:t>
      </w:r>
      <w:r w:rsidR="005931C6" w:rsidRPr="004F3255">
        <w:t xml:space="preserve"> </w:t>
      </w:r>
      <w:r w:rsidR="005931C6" w:rsidRPr="004F3255">
        <w:rPr>
          <w:spacing w:val="-1"/>
        </w:rPr>
        <w:t>that</w:t>
      </w:r>
      <w:r w:rsidR="005931C6" w:rsidRPr="004F3255">
        <w:t xml:space="preserve"> it</w:t>
      </w:r>
      <w:r w:rsidR="005931C6" w:rsidRPr="004F3255">
        <w:rPr>
          <w:spacing w:val="-3"/>
        </w:rPr>
        <w:t xml:space="preserve"> </w:t>
      </w:r>
      <w:r w:rsidR="005931C6" w:rsidRPr="004F3255">
        <w:rPr>
          <w:spacing w:val="-1"/>
        </w:rPr>
        <w:t>does</w:t>
      </w:r>
      <w:r w:rsidR="005931C6" w:rsidRPr="004F3255">
        <w:t xml:space="preserve"> </w:t>
      </w:r>
      <w:r w:rsidR="005931C6" w:rsidRPr="004F3255">
        <w:rPr>
          <w:spacing w:val="-1"/>
        </w:rPr>
        <w:t>and</w:t>
      </w:r>
      <w:r w:rsidR="005931C6" w:rsidRPr="004F3255">
        <w:t xml:space="preserve"> make</w:t>
      </w:r>
      <w:r w:rsidR="005931C6" w:rsidRPr="004F3255">
        <w:rPr>
          <w:spacing w:val="-2"/>
        </w:rPr>
        <w:t xml:space="preserve"> </w:t>
      </w:r>
      <w:r w:rsidR="005931C6" w:rsidRPr="004F3255">
        <w:t xml:space="preserve">a </w:t>
      </w:r>
      <w:r w:rsidR="005931C6" w:rsidRPr="004F3255">
        <w:rPr>
          <w:spacing w:val="-1"/>
        </w:rPr>
        <w:t>disclosure</w:t>
      </w:r>
      <w:r w:rsidR="005931C6" w:rsidRPr="004F3255">
        <w:t xml:space="preserve"> to</w:t>
      </w:r>
      <w:r w:rsidR="005931C6" w:rsidRPr="004F3255">
        <w:rPr>
          <w:spacing w:val="3"/>
        </w:rPr>
        <w:t xml:space="preserve"> </w:t>
      </w:r>
      <w:r w:rsidR="005931C6" w:rsidRPr="004F3255">
        <w:rPr>
          <w:spacing w:val="-1"/>
        </w:rPr>
        <w:t>the University.</w:t>
      </w:r>
      <w:r w:rsidR="00040D44">
        <w:rPr>
          <w:spacing w:val="-1"/>
        </w:rPr>
        <w:t xml:space="preserve"> This includes a Post-Graduate who works part-time for another party, himself or herself needing to i) disclose IP which is potentially commercial value to the University even if the Post-Graduate Student believe that the IP does not belong to the University, and ii) follow the exceptions process set out in</w:t>
      </w:r>
      <w:r w:rsidR="00162FED">
        <w:rPr>
          <w:spacing w:val="-1"/>
        </w:rPr>
        <w:t xml:space="preserve"> section</w:t>
      </w:r>
      <w:r w:rsidR="00040D44">
        <w:rPr>
          <w:spacing w:val="-1"/>
        </w:rPr>
        <w:t xml:space="preserve"> </w:t>
      </w:r>
      <w:r w:rsidR="00162FED">
        <w:rPr>
          <w:spacing w:val="-1"/>
        </w:rPr>
        <w:t>6.</w:t>
      </w:r>
      <w:r w:rsidR="00040D44">
        <w:rPr>
          <w:spacing w:val="-1"/>
        </w:rPr>
        <w:t>16 (</w:t>
      </w:r>
      <w:r w:rsidR="00040D44">
        <w:t>Exception Procedure</w:t>
      </w:r>
      <w:r w:rsidR="00040D44">
        <w:rPr>
          <w:spacing w:val="-1"/>
        </w:rPr>
        <w:t>) to ask the University to clarify whether or not the IP is University IP.</w:t>
      </w:r>
      <w:r w:rsidR="002900E2">
        <w:rPr>
          <w:spacing w:val="-1"/>
        </w:rPr>
        <w:t xml:space="preserve"> For the avoidance of doubt, the Postgraduate Student must have followed the process set out in</w:t>
      </w:r>
      <w:r w:rsidR="00162FED">
        <w:rPr>
          <w:spacing w:val="-1"/>
        </w:rPr>
        <w:t xml:space="preserve"> section</w:t>
      </w:r>
      <w:r w:rsidR="002900E2">
        <w:rPr>
          <w:spacing w:val="-1"/>
        </w:rPr>
        <w:t xml:space="preserve"> </w:t>
      </w:r>
      <w:r w:rsidR="00162FED">
        <w:rPr>
          <w:spacing w:val="-1"/>
        </w:rPr>
        <w:t>6.</w:t>
      </w:r>
      <w:r w:rsidR="002900E2">
        <w:rPr>
          <w:spacing w:val="-1"/>
        </w:rPr>
        <w:t>16 (</w:t>
      </w:r>
      <w:r w:rsidR="002900E2">
        <w:t>Exception Procedure</w:t>
      </w:r>
      <w:r w:rsidR="002900E2">
        <w:rPr>
          <w:spacing w:val="-1"/>
        </w:rPr>
        <w:t xml:space="preserve">) before filing (or allowing to </w:t>
      </w:r>
      <w:r w:rsidR="002900E2">
        <w:rPr>
          <w:spacing w:val="-1"/>
        </w:rPr>
        <w:lastRenderedPageBreak/>
        <w:t>be filed) a patent application which covers IP created by the Postgraduate Student and failure to do so may be a disciplinary offence.</w:t>
      </w:r>
    </w:p>
    <w:p w14:paraId="17E9F9F8" w14:textId="7A116038" w:rsidR="003F7744" w:rsidRPr="004F3255" w:rsidRDefault="00103922" w:rsidP="004A45B0">
      <w:pPr>
        <w:widowControl w:val="0"/>
        <w:ind w:left="709" w:hanging="709"/>
        <w:jc w:val="both"/>
        <w:rPr>
          <w:spacing w:val="-1"/>
        </w:rPr>
      </w:pPr>
      <w:r>
        <w:rPr>
          <w:spacing w:val="-1"/>
        </w:rPr>
        <w:t>2</w:t>
      </w:r>
      <w:r w:rsidR="008D0178" w:rsidRPr="004F3255">
        <w:rPr>
          <w:spacing w:val="-1"/>
        </w:rPr>
        <w:t>.</w:t>
      </w:r>
      <w:r>
        <w:rPr>
          <w:spacing w:val="-1"/>
        </w:rPr>
        <w:t>2.</w:t>
      </w:r>
      <w:r w:rsidR="00040D44">
        <w:rPr>
          <w:spacing w:val="-1"/>
        </w:rPr>
        <w:t>6</w:t>
      </w:r>
      <w:r w:rsidR="008D0178" w:rsidRPr="004F3255">
        <w:rPr>
          <w:spacing w:val="-1"/>
        </w:rPr>
        <w:tab/>
      </w:r>
      <w:r w:rsidR="003F7744" w:rsidRPr="004F3255">
        <w:rPr>
          <w:spacing w:val="-1"/>
        </w:rPr>
        <w:t xml:space="preserve">If a </w:t>
      </w:r>
      <w:r w:rsidR="007E31D4" w:rsidRPr="004F3255">
        <w:rPr>
          <w:spacing w:val="-1"/>
        </w:rPr>
        <w:t>Postgraduate Student</w:t>
      </w:r>
      <w:r w:rsidR="005131FD" w:rsidRPr="004F3255">
        <w:rPr>
          <w:spacing w:val="-1"/>
        </w:rPr>
        <w:t xml:space="preserve"> does not assign his or </w:t>
      </w:r>
      <w:r w:rsidR="00866E85" w:rsidRPr="004F3255">
        <w:rPr>
          <w:spacing w:val="-1"/>
        </w:rPr>
        <w:t xml:space="preserve">her rights in University </w:t>
      </w:r>
      <w:r w:rsidR="003F7744" w:rsidRPr="004F3255">
        <w:rPr>
          <w:spacing w:val="-1"/>
        </w:rPr>
        <w:t>IP to the Universit</w:t>
      </w:r>
      <w:r w:rsidR="00866E85" w:rsidRPr="004F3255">
        <w:rPr>
          <w:spacing w:val="-1"/>
        </w:rPr>
        <w:t xml:space="preserve">y in accordance with section </w:t>
      </w:r>
      <w:r w:rsidR="004B7821">
        <w:rPr>
          <w:spacing w:val="-1"/>
        </w:rPr>
        <w:t>2.2</w:t>
      </w:r>
      <w:r w:rsidR="00866E85" w:rsidRPr="004F3255">
        <w:rPr>
          <w:spacing w:val="-1"/>
        </w:rPr>
        <w:t>.3</w:t>
      </w:r>
      <w:r w:rsidR="003F7744" w:rsidRPr="004F3255">
        <w:rPr>
          <w:spacing w:val="-1"/>
        </w:rPr>
        <w:t>, then the University may, amongst other things:</w:t>
      </w:r>
    </w:p>
    <w:p w14:paraId="2CA60793" w14:textId="07A53437" w:rsidR="003F7744" w:rsidRPr="004F3255" w:rsidRDefault="00103922" w:rsidP="004A45B0">
      <w:pPr>
        <w:widowControl w:val="0"/>
        <w:ind w:left="993" w:hanging="709"/>
        <w:jc w:val="both"/>
        <w:rPr>
          <w:spacing w:val="-1"/>
        </w:rPr>
      </w:pPr>
      <w:r>
        <w:rPr>
          <w:spacing w:val="-1"/>
        </w:rPr>
        <w:t>2</w:t>
      </w:r>
      <w:r w:rsidR="008D0178" w:rsidRPr="004F3255">
        <w:rPr>
          <w:spacing w:val="-1"/>
        </w:rPr>
        <w:t>.</w:t>
      </w:r>
      <w:r>
        <w:rPr>
          <w:spacing w:val="-1"/>
        </w:rPr>
        <w:t>2.</w:t>
      </w:r>
      <w:r w:rsidR="00040D44">
        <w:rPr>
          <w:spacing w:val="-1"/>
        </w:rPr>
        <w:t>6</w:t>
      </w:r>
      <w:r w:rsidR="003F7744" w:rsidRPr="004F3255">
        <w:rPr>
          <w:spacing w:val="-1"/>
        </w:rPr>
        <w:t>.1</w:t>
      </w:r>
      <w:r w:rsidR="003F7744" w:rsidRPr="004F3255">
        <w:rPr>
          <w:spacing w:val="-1"/>
        </w:rPr>
        <w:tab/>
      </w:r>
      <w:r w:rsidR="00866E85" w:rsidRPr="004F3255">
        <w:rPr>
          <w:spacing w:val="-1"/>
        </w:rPr>
        <w:t>withdraw the Postgraduate Student from</w:t>
      </w:r>
      <w:r w:rsidR="00866E85" w:rsidRPr="004F3255">
        <w:t xml:space="preserve"> </w:t>
      </w:r>
      <w:r w:rsidR="003F7744" w:rsidRPr="004F3255">
        <w:t>the</w:t>
      </w:r>
      <w:r w:rsidR="003F7744" w:rsidRPr="004F3255">
        <w:rPr>
          <w:spacing w:val="-2"/>
        </w:rPr>
        <w:t xml:space="preserve"> </w:t>
      </w:r>
      <w:r w:rsidR="003F7744" w:rsidRPr="004F3255">
        <w:t>project</w:t>
      </w:r>
      <w:r w:rsidR="003F7744" w:rsidRPr="004F3255">
        <w:rPr>
          <w:spacing w:val="-2"/>
        </w:rPr>
        <w:t xml:space="preserve"> </w:t>
      </w:r>
      <w:r w:rsidR="003F7744" w:rsidRPr="004F3255">
        <w:t xml:space="preserve">or </w:t>
      </w:r>
      <w:r w:rsidR="003F7744" w:rsidRPr="004F3255">
        <w:rPr>
          <w:spacing w:val="-1"/>
        </w:rPr>
        <w:t>research</w:t>
      </w:r>
      <w:r w:rsidR="003F7744" w:rsidRPr="004F3255">
        <w:rPr>
          <w:spacing w:val="-3"/>
        </w:rPr>
        <w:t xml:space="preserve"> </w:t>
      </w:r>
      <w:r w:rsidR="003F7744" w:rsidRPr="004F3255">
        <w:rPr>
          <w:spacing w:val="-1"/>
        </w:rPr>
        <w:t>programme</w:t>
      </w:r>
      <w:r w:rsidR="0077598C" w:rsidRPr="004F3255">
        <w:rPr>
          <w:spacing w:val="-1"/>
        </w:rPr>
        <w:t xml:space="preserve"> (whether this is a (co-)funded</w:t>
      </w:r>
      <w:r w:rsidR="00866E85" w:rsidRPr="004F3255">
        <w:rPr>
          <w:spacing w:val="-1"/>
        </w:rPr>
        <w:t xml:space="preserve"> studentship or otherwise)</w:t>
      </w:r>
      <w:r w:rsidR="003F7744" w:rsidRPr="004F3255">
        <w:rPr>
          <w:spacing w:val="-1"/>
        </w:rPr>
        <w:t>;</w:t>
      </w:r>
      <w:r w:rsidR="003F7744" w:rsidRPr="004F3255">
        <w:rPr>
          <w:spacing w:val="-2"/>
        </w:rPr>
        <w:t xml:space="preserve"> </w:t>
      </w:r>
      <w:r w:rsidR="003F7744" w:rsidRPr="004F3255">
        <w:t>or</w:t>
      </w:r>
    </w:p>
    <w:p w14:paraId="787D6CB0" w14:textId="67D0DCCC" w:rsidR="003F7744" w:rsidRPr="004F3255" w:rsidRDefault="00103922" w:rsidP="004A45B0">
      <w:pPr>
        <w:widowControl w:val="0"/>
        <w:ind w:left="993" w:hanging="709"/>
        <w:jc w:val="both"/>
      </w:pPr>
      <w:r>
        <w:t>2</w:t>
      </w:r>
      <w:r w:rsidR="008D0178" w:rsidRPr="004F3255">
        <w:t>.</w:t>
      </w:r>
      <w:r>
        <w:t>2.</w:t>
      </w:r>
      <w:r w:rsidR="00040D44">
        <w:t>6</w:t>
      </w:r>
      <w:r w:rsidR="001F7576" w:rsidRPr="004F3255">
        <w:t>.2</w:t>
      </w:r>
      <w:r w:rsidR="003F7744" w:rsidRPr="004F3255">
        <w:tab/>
      </w:r>
      <w:r w:rsidR="00866E85" w:rsidRPr="004F3255">
        <w:t xml:space="preserve">request that the </w:t>
      </w:r>
      <w:r w:rsidR="00866E85" w:rsidRPr="004F3255">
        <w:rPr>
          <w:spacing w:val="-1"/>
        </w:rPr>
        <w:t>Postgraduate Student</w:t>
      </w:r>
      <w:r w:rsidR="00866E85" w:rsidRPr="004F3255">
        <w:t xml:space="preserve"> ceases to use </w:t>
      </w:r>
      <w:r w:rsidR="00866E85" w:rsidRPr="004F3255">
        <w:rPr>
          <w:spacing w:val="-1"/>
        </w:rPr>
        <w:t>University Resources outside the course of his or her postgraduate studies</w:t>
      </w:r>
      <w:r w:rsidR="003F7744" w:rsidRPr="004F3255">
        <w:t>.</w:t>
      </w:r>
    </w:p>
    <w:p w14:paraId="2A48C054" w14:textId="52B36E80" w:rsidR="00E57726" w:rsidRDefault="00103922" w:rsidP="004A45B0">
      <w:pPr>
        <w:widowControl w:val="0"/>
        <w:ind w:left="709" w:hanging="709"/>
        <w:jc w:val="both"/>
        <w:rPr>
          <w:spacing w:val="-1"/>
        </w:rPr>
      </w:pPr>
      <w:r>
        <w:rPr>
          <w:spacing w:val="-1"/>
        </w:rPr>
        <w:t>2</w:t>
      </w:r>
      <w:r w:rsidR="00866E85" w:rsidRPr="004F3255">
        <w:rPr>
          <w:spacing w:val="-1"/>
        </w:rPr>
        <w:t>.</w:t>
      </w:r>
      <w:r>
        <w:rPr>
          <w:spacing w:val="-1"/>
        </w:rPr>
        <w:t>2.</w:t>
      </w:r>
      <w:r w:rsidR="00040D44">
        <w:rPr>
          <w:spacing w:val="-1"/>
        </w:rPr>
        <w:t>7</w:t>
      </w:r>
      <w:r w:rsidR="00866E85" w:rsidRPr="004F3255">
        <w:rPr>
          <w:spacing w:val="-1"/>
        </w:rPr>
        <w:tab/>
      </w:r>
      <w:r w:rsidR="00E57726" w:rsidRPr="00E57726">
        <w:rPr>
          <w:spacing w:val="-1"/>
        </w:rPr>
        <w:t>A</w:t>
      </w:r>
      <w:r w:rsidR="00E57726">
        <w:rPr>
          <w:spacing w:val="-1"/>
        </w:rPr>
        <w:t xml:space="preserve"> Postgraduate Student</w:t>
      </w:r>
      <w:r w:rsidR="00E57726" w:rsidRPr="00E57726">
        <w:rPr>
          <w:spacing w:val="-1"/>
        </w:rPr>
        <w:t xml:space="preserve"> may need to work at home or at a Third Party’s premises as part of his/her </w:t>
      </w:r>
      <w:r w:rsidR="00E57726">
        <w:rPr>
          <w:spacing w:val="-1"/>
        </w:rPr>
        <w:t>studies</w:t>
      </w:r>
      <w:r w:rsidR="00E57726" w:rsidRPr="00E57726">
        <w:rPr>
          <w:spacing w:val="-1"/>
        </w:rPr>
        <w:t xml:space="preserve">. Where this is the case, this is referred to as “working away” (rather than a </w:t>
      </w:r>
      <w:r w:rsidR="00E57726">
        <w:rPr>
          <w:spacing w:val="-1"/>
        </w:rPr>
        <w:t>placement</w:t>
      </w:r>
      <w:r w:rsidR="00E57726" w:rsidRPr="00E57726">
        <w:rPr>
          <w:spacing w:val="-1"/>
        </w:rPr>
        <w:t>) for the purpose of the Framework and sections 2.</w:t>
      </w:r>
      <w:r w:rsidR="00E57726">
        <w:rPr>
          <w:spacing w:val="-1"/>
        </w:rPr>
        <w:t>2</w:t>
      </w:r>
      <w:r w:rsidR="00E57726" w:rsidRPr="00E57726">
        <w:rPr>
          <w:spacing w:val="-1"/>
        </w:rPr>
        <w:t>.1 to 2.</w:t>
      </w:r>
      <w:r w:rsidR="00E57726">
        <w:rPr>
          <w:spacing w:val="-1"/>
        </w:rPr>
        <w:t>2</w:t>
      </w:r>
      <w:r w:rsidR="00E57726" w:rsidRPr="00E57726">
        <w:rPr>
          <w:spacing w:val="-1"/>
        </w:rPr>
        <w:t>.</w:t>
      </w:r>
      <w:r w:rsidR="00E57726">
        <w:rPr>
          <w:spacing w:val="-1"/>
        </w:rPr>
        <w:t>6</w:t>
      </w:r>
      <w:r w:rsidR="00E57726" w:rsidRPr="00E57726">
        <w:rPr>
          <w:spacing w:val="-1"/>
        </w:rPr>
        <w:t xml:space="preserve"> apply in the same way as if the </w:t>
      </w:r>
      <w:r w:rsidR="00E57726">
        <w:rPr>
          <w:spacing w:val="-1"/>
        </w:rPr>
        <w:t>Postgraduate Student</w:t>
      </w:r>
      <w:r w:rsidR="00E57726" w:rsidRPr="00E57726">
        <w:rPr>
          <w:spacing w:val="-1"/>
        </w:rPr>
        <w:t xml:space="preserve"> w</w:t>
      </w:r>
      <w:r w:rsidR="00E57726">
        <w:rPr>
          <w:spacing w:val="-1"/>
        </w:rPr>
        <w:t>as</w:t>
      </w:r>
      <w:r w:rsidR="00E57726" w:rsidRPr="00E57726">
        <w:rPr>
          <w:spacing w:val="-1"/>
        </w:rPr>
        <w:t xml:space="preserve"> </w:t>
      </w:r>
      <w:r w:rsidR="00E57726">
        <w:rPr>
          <w:spacing w:val="-1"/>
        </w:rPr>
        <w:t>carrying out his/her studies</w:t>
      </w:r>
      <w:r w:rsidR="00E57726" w:rsidRPr="00E57726">
        <w:rPr>
          <w:spacing w:val="-1"/>
        </w:rPr>
        <w:t xml:space="preserve"> at the University’s premises</w:t>
      </w:r>
      <w:r w:rsidR="00E57726">
        <w:rPr>
          <w:spacing w:val="-1"/>
        </w:rPr>
        <w:t>.</w:t>
      </w:r>
    </w:p>
    <w:p w14:paraId="02E32915" w14:textId="32AA82C2" w:rsidR="00CB7CC3" w:rsidRPr="00C21404" w:rsidRDefault="00E57726" w:rsidP="004A45B0">
      <w:pPr>
        <w:widowControl w:val="0"/>
        <w:ind w:left="709" w:hanging="709"/>
        <w:jc w:val="both"/>
        <w:rPr>
          <w:spacing w:val="-1"/>
        </w:rPr>
      </w:pPr>
      <w:r>
        <w:rPr>
          <w:spacing w:val="-1"/>
        </w:rPr>
        <w:t>2.2.8</w:t>
      </w:r>
      <w:r>
        <w:rPr>
          <w:spacing w:val="-1"/>
        </w:rPr>
        <w:tab/>
      </w:r>
      <w:r w:rsidR="00CB7CC3" w:rsidRPr="00C21404">
        <w:rPr>
          <w:spacing w:val="-1"/>
        </w:rPr>
        <w:t>A Postgraduate Student</w:t>
      </w:r>
      <w:r w:rsidR="00CB7CC3" w:rsidRPr="00C21404">
        <w:t xml:space="preserve"> may be asked to become an academic visitor with a Third Party.</w:t>
      </w:r>
      <w:r w:rsidR="00617949">
        <w:t xml:space="preserve"> </w:t>
      </w:r>
      <w:r w:rsidR="00CB7CC3" w:rsidRPr="00C21404">
        <w:t xml:space="preserve">The default IP arrangement where a </w:t>
      </w:r>
      <w:r w:rsidR="00CB7CC3" w:rsidRPr="00C21404">
        <w:rPr>
          <w:spacing w:val="-1"/>
        </w:rPr>
        <w:t>Postgraduate Student</w:t>
      </w:r>
      <w:r w:rsidR="00CB7CC3" w:rsidRPr="00C21404">
        <w:t xml:space="preserve"> is an academic visitor with a Third Party is that the University owns the IP created by the </w:t>
      </w:r>
      <w:r w:rsidR="00F8300D" w:rsidRPr="00C21404">
        <w:rPr>
          <w:spacing w:val="-1"/>
        </w:rPr>
        <w:t>Postgraduate Student</w:t>
      </w:r>
      <w:r w:rsidR="00CB7CC3" w:rsidRPr="00C21404">
        <w:t xml:space="preserve"> whilst he or she is an academic visitor </w:t>
      </w:r>
      <w:r w:rsidR="00F8300D" w:rsidRPr="00C21404">
        <w:t>with the</w:t>
      </w:r>
      <w:r w:rsidR="00CB7CC3" w:rsidRPr="00C21404">
        <w:t xml:space="preserve"> Third Party. For the avoidance of doubt, “academic visitor” in the context of this section means any situation where a </w:t>
      </w:r>
      <w:r w:rsidR="00F8300D" w:rsidRPr="00C21404">
        <w:rPr>
          <w:spacing w:val="-1"/>
        </w:rPr>
        <w:t>Postgraduate Student</w:t>
      </w:r>
      <w:r w:rsidR="00CB7CC3" w:rsidRPr="00C21404">
        <w:t xml:space="preserve"> visits a Third Party for more than five working days other than as set out under section </w:t>
      </w:r>
      <w:r w:rsidR="004B7821">
        <w:t>2.2</w:t>
      </w:r>
      <w:r w:rsidR="00CB7CC3" w:rsidRPr="00C21404">
        <w:t xml:space="preserve">.7 (honorary academic appointment) or under section </w:t>
      </w:r>
      <w:r w:rsidR="004B7821">
        <w:t>2.2</w:t>
      </w:r>
      <w:r w:rsidR="00CB7CC3" w:rsidRPr="00C21404">
        <w:t>.8 (</w:t>
      </w:r>
      <w:r w:rsidR="00F8300D" w:rsidRPr="00C21404">
        <w:t>place</w:t>
      </w:r>
      <w:r w:rsidR="00CB7CC3" w:rsidRPr="00C21404">
        <w:t>ment).</w:t>
      </w:r>
      <w:r w:rsidR="00CB7CC3" w:rsidRPr="00C21404">
        <w:rPr>
          <w:spacing w:val="-1"/>
        </w:rPr>
        <w:t xml:space="preserve"> </w:t>
      </w:r>
      <w:r w:rsidR="00CB7CC3" w:rsidRPr="00C21404">
        <w:t>B</w:t>
      </w:r>
      <w:r w:rsidR="00CB7CC3" w:rsidRPr="00C21404">
        <w:rPr>
          <w:spacing w:val="-1"/>
        </w:rPr>
        <w:t>efore</w:t>
      </w:r>
      <w:r w:rsidR="00CB7CC3" w:rsidRPr="00C21404">
        <w:rPr>
          <w:spacing w:val="24"/>
        </w:rPr>
        <w:t xml:space="preserve"> </w:t>
      </w:r>
      <w:r w:rsidR="00CB7CC3" w:rsidRPr="00C21404">
        <w:t>a</w:t>
      </w:r>
      <w:r w:rsidR="00CB7CC3" w:rsidRPr="00C21404">
        <w:rPr>
          <w:spacing w:val="25"/>
        </w:rPr>
        <w:t xml:space="preserve"> </w:t>
      </w:r>
      <w:r w:rsidR="00F8300D" w:rsidRPr="00C21404">
        <w:rPr>
          <w:spacing w:val="-1"/>
        </w:rPr>
        <w:t>Postgraduate Student</w:t>
      </w:r>
      <w:r w:rsidR="00CB7CC3" w:rsidRPr="00C21404">
        <w:rPr>
          <w:spacing w:val="-1"/>
        </w:rPr>
        <w:t xml:space="preserve"> becomes an academic visitor </w:t>
      </w:r>
      <w:r w:rsidR="00F8300D" w:rsidRPr="00C21404">
        <w:rPr>
          <w:spacing w:val="-1"/>
        </w:rPr>
        <w:t>with</w:t>
      </w:r>
      <w:r w:rsidR="00CB7CC3" w:rsidRPr="00C21404">
        <w:rPr>
          <w:spacing w:val="-1"/>
        </w:rPr>
        <w:t xml:space="preserve"> a Third Party, the </w:t>
      </w:r>
      <w:r w:rsidR="00F8300D" w:rsidRPr="00C21404">
        <w:rPr>
          <w:spacing w:val="-1"/>
        </w:rPr>
        <w:t>Postgraduate Student</w:t>
      </w:r>
      <w:r w:rsidR="00CB7CC3" w:rsidRPr="00C21404">
        <w:rPr>
          <w:spacing w:val="-1"/>
        </w:rPr>
        <w:t xml:space="preserve"> shall ask his or her </w:t>
      </w:r>
      <w:r w:rsidR="00F8300D" w:rsidRPr="00C21404">
        <w:rPr>
          <w:spacing w:val="-1"/>
        </w:rPr>
        <w:t>Academic Supervisor</w:t>
      </w:r>
      <w:r w:rsidR="00CB7CC3" w:rsidRPr="00C21404">
        <w:rPr>
          <w:spacing w:val="-1"/>
        </w:rPr>
        <w:t xml:space="preserve"> for permission indicating whether or not the default IP arrangement will apply. In the event that the </w:t>
      </w:r>
      <w:r w:rsidR="00F8300D" w:rsidRPr="00C21404">
        <w:rPr>
          <w:spacing w:val="-1"/>
        </w:rPr>
        <w:t>Postgraduate Student</w:t>
      </w:r>
      <w:r w:rsidR="00CB7CC3" w:rsidRPr="00C21404">
        <w:rPr>
          <w:spacing w:val="-1"/>
        </w:rPr>
        <w:t xml:space="preserve"> or the Third Party request that the non-standard IP arrangement (i.e. the Third Party will own the IP which the </w:t>
      </w:r>
      <w:r w:rsidR="00F8300D" w:rsidRPr="00C21404">
        <w:rPr>
          <w:spacing w:val="-1"/>
        </w:rPr>
        <w:t>Postgraduate Student</w:t>
      </w:r>
      <w:r w:rsidR="00CB7CC3" w:rsidRPr="00C21404">
        <w:rPr>
          <w:spacing w:val="-1"/>
        </w:rPr>
        <w:t xml:space="preserve"> creates whilst he or she is an academic visitor) applies, the </w:t>
      </w:r>
      <w:r w:rsidR="00F8300D" w:rsidRPr="00C21404">
        <w:rPr>
          <w:spacing w:val="-1"/>
        </w:rPr>
        <w:t>Postgraduate Student</w:t>
      </w:r>
      <w:r w:rsidR="00CB7CC3" w:rsidRPr="00C21404">
        <w:rPr>
          <w:spacing w:val="-1"/>
        </w:rPr>
        <w:t xml:space="preserve"> shall also explain to his or her </w:t>
      </w:r>
      <w:r w:rsidR="00F8300D" w:rsidRPr="00C21404">
        <w:rPr>
          <w:spacing w:val="-1"/>
        </w:rPr>
        <w:t>Academic Supervisor</w:t>
      </w:r>
      <w:r w:rsidR="00CB7CC3" w:rsidRPr="00C21404">
        <w:rPr>
          <w:spacing w:val="-1"/>
        </w:rPr>
        <w:t xml:space="preserve"> why the non-default IP arrangement is fair. If the </w:t>
      </w:r>
      <w:r w:rsidR="00F8300D" w:rsidRPr="00C21404">
        <w:rPr>
          <w:spacing w:val="-1"/>
        </w:rPr>
        <w:t>Academic Supervisor</w:t>
      </w:r>
      <w:r w:rsidR="00CB7CC3" w:rsidRPr="00C21404">
        <w:rPr>
          <w:spacing w:val="-1"/>
        </w:rPr>
        <w:t xml:space="preserve"> agrees that the </w:t>
      </w:r>
      <w:r w:rsidR="00F8300D" w:rsidRPr="00C21404">
        <w:rPr>
          <w:spacing w:val="-1"/>
        </w:rPr>
        <w:t>Postgraduate Student</w:t>
      </w:r>
      <w:r w:rsidR="00CB7CC3" w:rsidRPr="00C21404">
        <w:rPr>
          <w:spacing w:val="-1"/>
        </w:rPr>
        <w:t xml:space="preserve"> may assume such a role and the proposed IP arrangement is appropriate, the </w:t>
      </w:r>
      <w:r w:rsidR="00F8300D" w:rsidRPr="00C21404">
        <w:rPr>
          <w:spacing w:val="-1"/>
        </w:rPr>
        <w:t>Academic Superviso</w:t>
      </w:r>
      <w:r w:rsidR="00CB7CC3" w:rsidRPr="00C21404">
        <w:rPr>
          <w:spacing w:val="-1"/>
        </w:rPr>
        <w:t xml:space="preserve">r shall confirm this to the </w:t>
      </w:r>
      <w:r w:rsidR="00F8300D" w:rsidRPr="00C21404">
        <w:rPr>
          <w:spacing w:val="-1"/>
        </w:rPr>
        <w:t>Postgraduate Student and the Doctoral School</w:t>
      </w:r>
      <w:r w:rsidR="00CB7CC3" w:rsidRPr="00C21404">
        <w:rPr>
          <w:spacing w:val="-1"/>
        </w:rPr>
        <w:t xml:space="preserve">. The </w:t>
      </w:r>
      <w:r w:rsidR="00F8300D" w:rsidRPr="00C21404">
        <w:rPr>
          <w:spacing w:val="-1"/>
        </w:rPr>
        <w:t>Postgraduate Student</w:t>
      </w:r>
      <w:r w:rsidR="00CB7CC3" w:rsidRPr="00C21404">
        <w:rPr>
          <w:spacing w:val="-1"/>
        </w:rPr>
        <w:t xml:space="preserve"> shall then ensure that he or she has an email from the Third Party confirming the IP arrangement. In the event that the Third Party insists that an academic visitor agreement is signed this will need to be signed by the Head of Department who will need to check whether a legal review by Legal Services is required under the </w:t>
      </w:r>
      <w:r w:rsidR="00CB7CC3" w:rsidRPr="00C21404">
        <w:t>Contracts Legal Review Process</w:t>
      </w:r>
      <w:r w:rsidR="00CB7CC3" w:rsidRPr="00C21404">
        <w:rPr>
          <w:spacing w:val="-1"/>
        </w:rPr>
        <w:t>.</w:t>
      </w:r>
    </w:p>
    <w:p w14:paraId="0749A462" w14:textId="581F1B27" w:rsidR="00674514" w:rsidRPr="00C21404" w:rsidRDefault="00103922" w:rsidP="004A45B0">
      <w:pPr>
        <w:widowControl w:val="0"/>
        <w:ind w:left="709" w:hanging="709"/>
        <w:jc w:val="both"/>
        <w:rPr>
          <w:spacing w:val="-1"/>
        </w:rPr>
      </w:pPr>
      <w:r>
        <w:rPr>
          <w:spacing w:val="-1"/>
        </w:rPr>
        <w:t>2</w:t>
      </w:r>
      <w:r w:rsidR="00BE206D" w:rsidRPr="00C21404">
        <w:rPr>
          <w:spacing w:val="-1"/>
        </w:rPr>
        <w:t>.</w:t>
      </w:r>
      <w:r>
        <w:rPr>
          <w:spacing w:val="-1"/>
        </w:rPr>
        <w:t>2.</w:t>
      </w:r>
      <w:r w:rsidR="00E57726">
        <w:rPr>
          <w:spacing w:val="-1"/>
        </w:rPr>
        <w:t>9</w:t>
      </w:r>
      <w:r w:rsidR="00BE206D" w:rsidRPr="00C21404">
        <w:rPr>
          <w:spacing w:val="-1"/>
        </w:rPr>
        <w:tab/>
      </w:r>
      <w:r w:rsidR="00674514" w:rsidRPr="00C21404">
        <w:rPr>
          <w:spacing w:val="-1"/>
        </w:rPr>
        <w:t xml:space="preserve">A </w:t>
      </w:r>
      <w:r w:rsidR="00674514" w:rsidRPr="00C21404">
        <w:t>Postgraduate Student may be offered an honorary academic appointment with a Third Party.</w:t>
      </w:r>
      <w:r w:rsidR="00617949">
        <w:t xml:space="preserve"> </w:t>
      </w:r>
      <w:r w:rsidR="00674514" w:rsidRPr="00C21404">
        <w:t>The default IP arrangement where a Postgraduate Student has an honorary academic appointment with a Third Party is that the University owns the IP created by the Postgraduate Student whilst he or she acts under his or her honorary academic appointment with the Third Party. B</w:t>
      </w:r>
      <w:r w:rsidR="00674514" w:rsidRPr="00C21404">
        <w:rPr>
          <w:spacing w:val="-1"/>
        </w:rPr>
        <w:t>efore</w:t>
      </w:r>
      <w:r w:rsidR="00674514" w:rsidRPr="00C21404">
        <w:rPr>
          <w:spacing w:val="24"/>
        </w:rPr>
        <w:t xml:space="preserve"> </w:t>
      </w:r>
      <w:r w:rsidR="00674514" w:rsidRPr="00C21404">
        <w:t>an</w:t>
      </w:r>
      <w:r w:rsidR="00674514" w:rsidRPr="00C21404">
        <w:rPr>
          <w:spacing w:val="25"/>
        </w:rPr>
        <w:t xml:space="preserve"> </w:t>
      </w:r>
      <w:r w:rsidR="00674514" w:rsidRPr="00C21404">
        <w:t>Postgraduate Student</w:t>
      </w:r>
      <w:r w:rsidR="00674514" w:rsidRPr="00C21404">
        <w:rPr>
          <w:spacing w:val="-1"/>
        </w:rPr>
        <w:t xml:space="preserve"> accepts</w:t>
      </w:r>
      <w:r w:rsidR="00674514" w:rsidRPr="00C21404">
        <w:rPr>
          <w:spacing w:val="27"/>
        </w:rPr>
        <w:t xml:space="preserve"> </w:t>
      </w:r>
      <w:r w:rsidR="00674514" w:rsidRPr="00C21404">
        <w:rPr>
          <w:spacing w:val="-1"/>
        </w:rPr>
        <w:t>an</w:t>
      </w:r>
      <w:r w:rsidR="00674514" w:rsidRPr="00C21404">
        <w:rPr>
          <w:spacing w:val="51"/>
        </w:rPr>
        <w:t xml:space="preserve"> </w:t>
      </w:r>
      <w:r w:rsidR="00674514" w:rsidRPr="00C21404">
        <w:rPr>
          <w:spacing w:val="-1"/>
        </w:rPr>
        <w:t>honorary</w:t>
      </w:r>
      <w:r w:rsidR="00674514" w:rsidRPr="00C21404">
        <w:rPr>
          <w:spacing w:val="26"/>
        </w:rPr>
        <w:t xml:space="preserve"> </w:t>
      </w:r>
      <w:r w:rsidR="00674514" w:rsidRPr="00C21404">
        <w:rPr>
          <w:spacing w:val="-1"/>
        </w:rPr>
        <w:t xml:space="preserve">appointment, the </w:t>
      </w:r>
      <w:r w:rsidR="00674514" w:rsidRPr="00C21404">
        <w:t>Postgraduate Student</w:t>
      </w:r>
      <w:r w:rsidR="00674514" w:rsidRPr="00C21404">
        <w:rPr>
          <w:spacing w:val="-1"/>
        </w:rPr>
        <w:t xml:space="preserve"> shall ask his or her Academic Supervisor for permission indicating whether or not the default IP arrangement will apply. In the event that the </w:t>
      </w:r>
      <w:r w:rsidR="00674514" w:rsidRPr="00C21404">
        <w:t>Postgraduate Student</w:t>
      </w:r>
      <w:r w:rsidR="00674514" w:rsidRPr="00C21404">
        <w:rPr>
          <w:spacing w:val="-1"/>
        </w:rPr>
        <w:t xml:space="preserve"> or the Third Party requests that the non-standard IP arrangement (i.e. the Third Party will own the IP which the </w:t>
      </w:r>
      <w:r w:rsidR="00674514" w:rsidRPr="00C21404">
        <w:t>Postgraduate Student</w:t>
      </w:r>
      <w:r w:rsidR="00674514" w:rsidRPr="00C21404">
        <w:rPr>
          <w:spacing w:val="-1"/>
        </w:rPr>
        <w:t xml:space="preserve"> creates whilst he or she acts under the honorary appointment) applies, the </w:t>
      </w:r>
      <w:r w:rsidR="00674514" w:rsidRPr="00C21404">
        <w:t>Postgraduate Student</w:t>
      </w:r>
      <w:r w:rsidR="00674514" w:rsidRPr="00C21404">
        <w:rPr>
          <w:spacing w:val="-1"/>
        </w:rPr>
        <w:t xml:space="preserve"> shall also explain to his or her Academic Supervisor why the non-default IP arrangement is fair. If the Academic Supervisor agrees that the </w:t>
      </w:r>
      <w:r w:rsidR="00674514" w:rsidRPr="00C21404">
        <w:t>Postgraduate Student</w:t>
      </w:r>
      <w:r w:rsidR="00674514" w:rsidRPr="00C21404">
        <w:rPr>
          <w:spacing w:val="-1"/>
        </w:rPr>
        <w:t xml:space="preserve"> may accept the honorary academic appointment and the proposed IP arrangement is </w:t>
      </w:r>
      <w:r w:rsidR="00674514" w:rsidRPr="00C21404">
        <w:rPr>
          <w:spacing w:val="-1"/>
        </w:rPr>
        <w:lastRenderedPageBreak/>
        <w:t xml:space="preserve">appropriate, the Academic Supervisor shall confirm this to the </w:t>
      </w:r>
      <w:r w:rsidR="00674514" w:rsidRPr="00C21404">
        <w:t>Postgraduate Student</w:t>
      </w:r>
      <w:r w:rsidR="00674514" w:rsidRPr="00C21404">
        <w:rPr>
          <w:spacing w:val="-1"/>
        </w:rPr>
        <w:t xml:space="preserve">. The </w:t>
      </w:r>
      <w:r w:rsidR="00674514" w:rsidRPr="00C21404">
        <w:t>Postgraduate Student</w:t>
      </w:r>
      <w:r w:rsidR="00674514" w:rsidRPr="00C21404">
        <w:rPr>
          <w:spacing w:val="-1"/>
        </w:rPr>
        <w:t xml:space="preserve"> shall then ensure that he or she has an email from the Third Party confirming the IP arrangement. In the event that the Third Party insists that an agreement confirming the honorary academic appointment is signed this will need to be signed by the Head of Department who will need to check whether a legal review by Legal Services is required under the </w:t>
      </w:r>
      <w:r w:rsidR="00674514" w:rsidRPr="00C21404">
        <w:t>Contracts Legal Review Process</w:t>
      </w:r>
      <w:r w:rsidR="00674514" w:rsidRPr="00C21404">
        <w:rPr>
          <w:spacing w:val="-1"/>
        </w:rPr>
        <w:t>.</w:t>
      </w:r>
    </w:p>
    <w:p w14:paraId="7036CB54" w14:textId="0370FD79" w:rsidR="00CC3A27" w:rsidRPr="00C21404" w:rsidRDefault="00103922" w:rsidP="004A45B0">
      <w:pPr>
        <w:widowControl w:val="0"/>
        <w:ind w:left="709" w:hanging="709"/>
        <w:jc w:val="both"/>
        <w:rPr>
          <w:spacing w:val="-1"/>
        </w:rPr>
      </w:pPr>
      <w:r>
        <w:t>2</w:t>
      </w:r>
      <w:r w:rsidR="00BE206D" w:rsidRPr="00C21404">
        <w:t>.</w:t>
      </w:r>
      <w:r>
        <w:t>2.</w:t>
      </w:r>
      <w:r w:rsidR="00E57726">
        <w:t>10</w:t>
      </w:r>
      <w:r w:rsidR="00BE206D" w:rsidRPr="00C21404">
        <w:tab/>
      </w:r>
      <w:r w:rsidR="00CC3A27" w:rsidRPr="00C21404">
        <w:rPr>
          <w:spacing w:val="-1"/>
        </w:rPr>
        <w:t xml:space="preserve">A </w:t>
      </w:r>
      <w:r w:rsidR="00CC3A27" w:rsidRPr="00C21404">
        <w:t>Postgraduate Student may be asked to have a placement with a Third Party.</w:t>
      </w:r>
      <w:r w:rsidR="00617949">
        <w:t xml:space="preserve"> </w:t>
      </w:r>
      <w:r w:rsidR="00CC3A27" w:rsidRPr="00C21404">
        <w:t>The default IP arrangement where a Postgraduate Student has a placement with a Third Party, is that the University owns the IP which the Postgraduate Student creates during the placement.</w:t>
      </w:r>
      <w:r w:rsidR="00617949">
        <w:t xml:space="preserve"> </w:t>
      </w:r>
      <w:r w:rsidR="00CC3A27" w:rsidRPr="00C21404">
        <w:t>B</w:t>
      </w:r>
      <w:r w:rsidR="00CC3A27" w:rsidRPr="00C21404">
        <w:rPr>
          <w:spacing w:val="-1"/>
        </w:rPr>
        <w:t>efore</w:t>
      </w:r>
      <w:r w:rsidR="00CC3A27" w:rsidRPr="00C21404">
        <w:rPr>
          <w:spacing w:val="24"/>
        </w:rPr>
        <w:t xml:space="preserve"> </w:t>
      </w:r>
      <w:r w:rsidR="00CC3A27" w:rsidRPr="00C21404">
        <w:t>a</w:t>
      </w:r>
      <w:r w:rsidR="00CC3A27" w:rsidRPr="00C21404">
        <w:rPr>
          <w:spacing w:val="25"/>
        </w:rPr>
        <w:t xml:space="preserve"> </w:t>
      </w:r>
      <w:r w:rsidR="00CC3A27" w:rsidRPr="00C21404">
        <w:t>Postgraduate Student</w:t>
      </w:r>
      <w:r w:rsidR="00CC3A27" w:rsidRPr="00C21404">
        <w:rPr>
          <w:spacing w:val="-1"/>
        </w:rPr>
        <w:t xml:space="preserve"> accepts the placement, the </w:t>
      </w:r>
      <w:r w:rsidR="00CC3A27" w:rsidRPr="00C21404">
        <w:t>Postgraduate Student</w:t>
      </w:r>
      <w:r w:rsidR="00CC3A27" w:rsidRPr="00C21404">
        <w:rPr>
          <w:spacing w:val="-1"/>
        </w:rPr>
        <w:t xml:space="preserve"> shall ask his or her Academic Supervisor for permission indicating whether or not the default IP arrangement will apply. In the event that the </w:t>
      </w:r>
      <w:r w:rsidR="00CC3A27" w:rsidRPr="00C21404">
        <w:t>Postgraduate Student</w:t>
      </w:r>
      <w:r w:rsidR="00CC3A27" w:rsidRPr="00C21404">
        <w:rPr>
          <w:spacing w:val="-1"/>
        </w:rPr>
        <w:t xml:space="preserve"> or the Third Party request that the non-standard IP arrangement (i.e. the Third Party will own the IP which the </w:t>
      </w:r>
      <w:r w:rsidR="00CC3A27" w:rsidRPr="00C21404">
        <w:t>Postgraduate Student</w:t>
      </w:r>
      <w:r w:rsidR="00CC3A27" w:rsidRPr="00C21404">
        <w:rPr>
          <w:spacing w:val="-1"/>
        </w:rPr>
        <w:t xml:space="preserve"> creates during the placement) applies, the </w:t>
      </w:r>
      <w:r w:rsidR="00CC3A27" w:rsidRPr="00C21404">
        <w:t>Postgraduate Student</w:t>
      </w:r>
      <w:r w:rsidR="00CC3A27" w:rsidRPr="00C21404">
        <w:rPr>
          <w:spacing w:val="-1"/>
        </w:rPr>
        <w:t xml:space="preserve"> shall also explain to his or her Academic Supervisor why the non-default IP arrangement is fair. If the Academic Supervisor agrees that the </w:t>
      </w:r>
      <w:r w:rsidR="00CC3A27" w:rsidRPr="00C21404">
        <w:t>Postgraduate Student</w:t>
      </w:r>
      <w:r w:rsidR="00CC3A27" w:rsidRPr="00C21404">
        <w:rPr>
          <w:spacing w:val="-1"/>
        </w:rPr>
        <w:t xml:space="preserve"> accept the placement and the proposed IP arrangement is appropriate, the Academic Supervisor shall confirm this to the </w:t>
      </w:r>
      <w:r w:rsidR="00CC3A27" w:rsidRPr="00C21404">
        <w:t>Postgraduate Student</w:t>
      </w:r>
      <w:r w:rsidR="00CC3A27" w:rsidRPr="00C21404">
        <w:rPr>
          <w:spacing w:val="-1"/>
        </w:rPr>
        <w:t xml:space="preserve"> and </w:t>
      </w:r>
      <w:r w:rsidR="008B4377" w:rsidRPr="00C21404">
        <w:rPr>
          <w:spacing w:val="-1"/>
        </w:rPr>
        <w:t>the Doctoral School</w:t>
      </w:r>
      <w:r w:rsidR="00CC3A27" w:rsidRPr="00C21404">
        <w:rPr>
          <w:spacing w:val="-1"/>
        </w:rPr>
        <w:t xml:space="preserve"> together with an indication of the proposed IP ownership regime. </w:t>
      </w:r>
      <w:r w:rsidR="008B4377" w:rsidRPr="00C21404">
        <w:rPr>
          <w:spacing w:val="-1"/>
        </w:rPr>
        <w:t>The Doctoral School</w:t>
      </w:r>
      <w:r w:rsidR="00CC3A27" w:rsidRPr="00C21404">
        <w:rPr>
          <w:spacing w:val="-1"/>
        </w:rPr>
        <w:t xml:space="preserve"> shall then ensure that an agreement is put in place, between the University and the Third Party to define (amongst other things) who will own the IP created by the </w:t>
      </w:r>
      <w:r w:rsidR="008B4377" w:rsidRPr="00C21404">
        <w:t>Postgraduate Student</w:t>
      </w:r>
      <w:r w:rsidR="00CC3A27" w:rsidRPr="00C21404">
        <w:rPr>
          <w:spacing w:val="-1"/>
        </w:rPr>
        <w:t xml:space="preserve"> </w:t>
      </w:r>
      <w:r w:rsidR="008B4377" w:rsidRPr="00C21404">
        <w:rPr>
          <w:spacing w:val="-1"/>
        </w:rPr>
        <w:t>during the placement with</w:t>
      </w:r>
      <w:r w:rsidR="00CC3A27" w:rsidRPr="00C21404">
        <w:rPr>
          <w:spacing w:val="-1"/>
        </w:rPr>
        <w:t xml:space="preserve"> the Third Party.</w:t>
      </w:r>
    </w:p>
    <w:p w14:paraId="1FDA1C92" w14:textId="68BF4D65" w:rsidR="00701C2E" w:rsidRPr="00C21404" w:rsidRDefault="00103922" w:rsidP="004A45B0">
      <w:pPr>
        <w:widowControl w:val="0"/>
        <w:ind w:left="709" w:hanging="709"/>
        <w:jc w:val="both"/>
        <w:rPr>
          <w:spacing w:val="-1"/>
        </w:rPr>
      </w:pPr>
      <w:r>
        <w:rPr>
          <w:spacing w:val="-1"/>
        </w:rPr>
        <w:t>2</w:t>
      </w:r>
      <w:r w:rsidR="00866E85" w:rsidRPr="00C21404">
        <w:rPr>
          <w:spacing w:val="-1"/>
        </w:rPr>
        <w:t>.</w:t>
      </w:r>
      <w:r>
        <w:rPr>
          <w:spacing w:val="-1"/>
        </w:rPr>
        <w:t>2.</w:t>
      </w:r>
      <w:r w:rsidR="00E57726">
        <w:rPr>
          <w:spacing w:val="-1"/>
        </w:rPr>
        <w:t>11</w:t>
      </w:r>
      <w:r w:rsidR="00866E85" w:rsidRPr="00C21404">
        <w:rPr>
          <w:spacing w:val="-1"/>
        </w:rPr>
        <w:tab/>
        <w:t>A</w:t>
      </w:r>
      <w:r w:rsidR="00F8452B" w:rsidRPr="00C21404">
        <w:rPr>
          <w:spacing w:val="-1"/>
        </w:rPr>
        <w:t xml:space="preserve"> </w:t>
      </w:r>
      <w:r w:rsidR="00F8452B" w:rsidRPr="00C21404">
        <w:t>Postgraduate Student</w:t>
      </w:r>
      <w:r w:rsidR="00866E85" w:rsidRPr="00C21404">
        <w:rPr>
          <w:spacing w:val="3"/>
        </w:rPr>
        <w:t xml:space="preserve"> </w:t>
      </w:r>
      <w:r w:rsidR="00866E85" w:rsidRPr="00C21404">
        <w:rPr>
          <w:spacing w:val="-1"/>
        </w:rPr>
        <w:t>must</w:t>
      </w:r>
      <w:r w:rsidR="00866E85" w:rsidRPr="00C21404">
        <w:rPr>
          <w:spacing w:val="3"/>
        </w:rPr>
        <w:t xml:space="preserve"> </w:t>
      </w:r>
      <w:r w:rsidR="00866E85" w:rsidRPr="00C21404">
        <w:rPr>
          <w:spacing w:val="-1"/>
        </w:rPr>
        <w:t>sign</w:t>
      </w:r>
      <w:r w:rsidR="00866E85" w:rsidRPr="00C21404">
        <w:rPr>
          <w:spacing w:val="1"/>
        </w:rPr>
        <w:t xml:space="preserve"> </w:t>
      </w:r>
      <w:r w:rsidR="00866E85" w:rsidRPr="00C21404">
        <w:t xml:space="preserve">any </w:t>
      </w:r>
      <w:r w:rsidR="00866E85" w:rsidRPr="00C21404">
        <w:rPr>
          <w:spacing w:val="-1"/>
        </w:rPr>
        <w:t>document</w:t>
      </w:r>
      <w:r w:rsidR="00866E85" w:rsidRPr="00C21404">
        <w:rPr>
          <w:spacing w:val="3"/>
        </w:rPr>
        <w:t xml:space="preserve"> </w:t>
      </w:r>
      <w:r w:rsidR="00866E85" w:rsidRPr="00C21404">
        <w:rPr>
          <w:spacing w:val="-1"/>
        </w:rPr>
        <w:t>that</w:t>
      </w:r>
      <w:r w:rsidR="00866E85" w:rsidRPr="00C21404">
        <w:rPr>
          <w:spacing w:val="1"/>
        </w:rPr>
        <w:t xml:space="preserve"> </w:t>
      </w:r>
      <w:r w:rsidR="00866E85" w:rsidRPr="00C21404">
        <w:rPr>
          <w:spacing w:val="-1"/>
        </w:rPr>
        <w:t>the</w:t>
      </w:r>
      <w:r w:rsidR="00866E85" w:rsidRPr="00C21404">
        <w:rPr>
          <w:spacing w:val="3"/>
        </w:rPr>
        <w:t xml:space="preserve"> </w:t>
      </w:r>
      <w:r w:rsidR="00866E85" w:rsidRPr="00C21404">
        <w:rPr>
          <w:spacing w:val="-1"/>
        </w:rPr>
        <w:t>University</w:t>
      </w:r>
      <w:r w:rsidR="00866E85" w:rsidRPr="00C21404">
        <w:rPr>
          <w:spacing w:val="1"/>
        </w:rPr>
        <w:t xml:space="preserve"> </w:t>
      </w:r>
      <w:r w:rsidR="00866E85" w:rsidRPr="00C21404">
        <w:t>reasonably</w:t>
      </w:r>
      <w:r w:rsidR="00866E85" w:rsidRPr="00C21404">
        <w:rPr>
          <w:spacing w:val="45"/>
        </w:rPr>
        <w:t xml:space="preserve"> </w:t>
      </w:r>
      <w:r w:rsidR="00866E85" w:rsidRPr="00C21404">
        <w:rPr>
          <w:spacing w:val="-1"/>
        </w:rPr>
        <w:t>requests</w:t>
      </w:r>
      <w:r w:rsidR="00866E85" w:rsidRPr="00C21404">
        <w:rPr>
          <w:spacing w:val="-7"/>
        </w:rPr>
        <w:t xml:space="preserve"> the </w:t>
      </w:r>
      <w:r w:rsidR="00F8452B" w:rsidRPr="00C21404">
        <w:t>Postgraduate Student</w:t>
      </w:r>
      <w:r w:rsidR="00866E85" w:rsidRPr="00C21404">
        <w:rPr>
          <w:spacing w:val="-7"/>
        </w:rPr>
        <w:t xml:space="preserve"> to sign </w:t>
      </w:r>
      <w:r w:rsidR="00866E85" w:rsidRPr="00C21404">
        <w:rPr>
          <w:spacing w:val="-1"/>
        </w:rPr>
        <w:t>to</w:t>
      </w:r>
      <w:r w:rsidR="00866E85" w:rsidRPr="00C21404">
        <w:rPr>
          <w:spacing w:val="-6"/>
        </w:rPr>
        <w:t xml:space="preserve"> </w:t>
      </w:r>
      <w:r w:rsidR="00866E85" w:rsidRPr="00C21404">
        <w:rPr>
          <w:spacing w:val="-1"/>
        </w:rPr>
        <w:t>ensure</w:t>
      </w:r>
      <w:r w:rsidR="00866E85" w:rsidRPr="00C21404">
        <w:rPr>
          <w:spacing w:val="-9"/>
        </w:rPr>
        <w:t xml:space="preserve"> </w:t>
      </w:r>
      <w:r w:rsidR="00866E85" w:rsidRPr="00C21404">
        <w:rPr>
          <w:spacing w:val="-1"/>
        </w:rPr>
        <w:t>that</w:t>
      </w:r>
      <w:r w:rsidR="00866E85" w:rsidRPr="00C21404">
        <w:rPr>
          <w:spacing w:val="-9"/>
        </w:rPr>
        <w:t xml:space="preserve"> </w:t>
      </w:r>
      <w:r w:rsidR="00866E85" w:rsidRPr="00C21404">
        <w:rPr>
          <w:spacing w:val="-1"/>
        </w:rPr>
        <w:t>rights</w:t>
      </w:r>
      <w:r w:rsidR="00866E85" w:rsidRPr="00C21404">
        <w:rPr>
          <w:spacing w:val="-7"/>
        </w:rPr>
        <w:t xml:space="preserve"> </w:t>
      </w:r>
      <w:r w:rsidR="00866E85" w:rsidRPr="00C21404">
        <w:t>in</w:t>
      </w:r>
      <w:r w:rsidR="00866E85" w:rsidRPr="00C21404">
        <w:rPr>
          <w:spacing w:val="-9"/>
        </w:rPr>
        <w:t xml:space="preserve"> University </w:t>
      </w:r>
      <w:r w:rsidR="00866E85" w:rsidRPr="00C21404">
        <w:t>IP</w:t>
      </w:r>
      <w:r w:rsidR="00866E85" w:rsidRPr="00C21404">
        <w:rPr>
          <w:spacing w:val="-1"/>
        </w:rPr>
        <w:t>,</w:t>
      </w:r>
      <w:r w:rsidR="00866E85" w:rsidRPr="00C21404">
        <w:rPr>
          <w:spacing w:val="57"/>
        </w:rPr>
        <w:t xml:space="preserve"> </w:t>
      </w:r>
      <w:r w:rsidR="00866E85" w:rsidRPr="00C21404">
        <w:t>as</w:t>
      </w:r>
      <w:r w:rsidR="00866E85" w:rsidRPr="00C21404">
        <w:rPr>
          <w:spacing w:val="49"/>
        </w:rPr>
        <w:t xml:space="preserve"> </w:t>
      </w:r>
      <w:r w:rsidR="00866E85" w:rsidRPr="00C21404">
        <w:t>set</w:t>
      </w:r>
      <w:r w:rsidR="00866E85" w:rsidRPr="00C21404">
        <w:rPr>
          <w:spacing w:val="49"/>
        </w:rPr>
        <w:t xml:space="preserve"> </w:t>
      </w:r>
      <w:r w:rsidR="00866E85" w:rsidRPr="00C21404">
        <w:rPr>
          <w:spacing w:val="-1"/>
        </w:rPr>
        <w:t>out</w:t>
      </w:r>
      <w:r w:rsidR="00866E85" w:rsidRPr="00C21404">
        <w:rPr>
          <w:spacing w:val="51"/>
        </w:rPr>
        <w:t xml:space="preserve"> </w:t>
      </w:r>
      <w:r w:rsidR="00866E85" w:rsidRPr="00C21404">
        <w:t>in</w:t>
      </w:r>
      <w:r w:rsidR="00866E85" w:rsidRPr="00C21404">
        <w:rPr>
          <w:spacing w:val="48"/>
        </w:rPr>
        <w:t xml:space="preserve"> </w:t>
      </w:r>
      <w:r w:rsidR="001D0657" w:rsidRPr="00C21404">
        <w:t>this Framework</w:t>
      </w:r>
      <w:r w:rsidR="00866E85" w:rsidRPr="00C21404">
        <w:rPr>
          <w:spacing w:val="-1"/>
        </w:rPr>
        <w:t>,</w:t>
      </w:r>
      <w:r w:rsidR="00866E85" w:rsidRPr="00C21404">
        <w:rPr>
          <w:spacing w:val="51"/>
        </w:rPr>
        <w:t xml:space="preserve"> </w:t>
      </w:r>
      <w:r w:rsidR="00866E85" w:rsidRPr="00C21404">
        <w:t>either</w:t>
      </w:r>
      <w:r w:rsidR="00866E85" w:rsidRPr="00C21404">
        <w:rPr>
          <w:spacing w:val="50"/>
        </w:rPr>
        <w:t xml:space="preserve"> </w:t>
      </w:r>
      <w:r w:rsidR="00866E85" w:rsidRPr="00C21404">
        <w:rPr>
          <w:spacing w:val="-1"/>
        </w:rPr>
        <w:t>remain</w:t>
      </w:r>
      <w:r w:rsidR="00866E85" w:rsidRPr="00C21404">
        <w:rPr>
          <w:spacing w:val="48"/>
        </w:rPr>
        <w:t xml:space="preserve"> </w:t>
      </w:r>
      <w:r w:rsidR="00866E85" w:rsidRPr="00C21404">
        <w:rPr>
          <w:spacing w:val="-1"/>
        </w:rPr>
        <w:t>with,</w:t>
      </w:r>
      <w:r w:rsidR="00866E85" w:rsidRPr="00C21404">
        <w:rPr>
          <w:spacing w:val="51"/>
        </w:rPr>
        <w:t xml:space="preserve"> </w:t>
      </w:r>
      <w:r w:rsidR="00866E85" w:rsidRPr="00C21404">
        <w:t>or</w:t>
      </w:r>
      <w:r w:rsidR="00866E85" w:rsidRPr="00C21404">
        <w:rPr>
          <w:spacing w:val="50"/>
        </w:rPr>
        <w:t xml:space="preserve"> </w:t>
      </w:r>
      <w:r w:rsidR="00866E85" w:rsidRPr="00C21404">
        <w:rPr>
          <w:spacing w:val="-2"/>
        </w:rPr>
        <w:t>are</w:t>
      </w:r>
      <w:r w:rsidR="00866E85" w:rsidRPr="00C21404">
        <w:rPr>
          <w:spacing w:val="50"/>
        </w:rPr>
        <w:t xml:space="preserve"> </w:t>
      </w:r>
      <w:r w:rsidR="00866E85" w:rsidRPr="00C21404">
        <w:rPr>
          <w:spacing w:val="-1"/>
        </w:rPr>
        <w:t>assigned</w:t>
      </w:r>
      <w:r w:rsidR="00866E85" w:rsidRPr="00C21404">
        <w:rPr>
          <w:spacing w:val="51"/>
        </w:rPr>
        <w:t xml:space="preserve"> </w:t>
      </w:r>
      <w:r w:rsidR="00866E85" w:rsidRPr="00C21404">
        <w:rPr>
          <w:spacing w:val="-1"/>
        </w:rPr>
        <w:t>to,</w:t>
      </w:r>
      <w:r w:rsidR="00866E85" w:rsidRPr="00C21404">
        <w:rPr>
          <w:spacing w:val="49"/>
        </w:rPr>
        <w:t xml:space="preserve"> </w:t>
      </w:r>
      <w:r w:rsidR="00866E85" w:rsidRPr="00C21404">
        <w:t>the</w:t>
      </w:r>
      <w:r w:rsidR="00866E85" w:rsidRPr="00C21404">
        <w:rPr>
          <w:spacing w:val="33"/>
        </w:rPr>
        <w:t xml:space="preserve"> </w:t>
      </w:r>
      <w:r w:rsidR="00866E85" w:rsidRPr="00C21404">
        <w:rPr>
          <w:spacing w:val="-1"/>
        </w:rPr>
        <w:t>University</w:t>
      </w:r>
      <w:r w:rsidR="00701C2E" w:rsidRPr="00C21404">
        <w:rPr>
          <w:spacing w:val="-1"/>
        </w:rPr>
        <w:t>.</w:t>
      </w:r>
    </w:p>
    <w:p w14:paraId="17C25269" w14:textId="36E83EF8" w:rsidR="002F0E98" w:rsidRPr="00C21404" w:rsidRDefault="00103922" w:rsidP="004A45B0">
      <w:pPr>
        <w:widowControl w:val="0"/>
        <w:ind w:left="709" w:hanging="709"/>
        <w:jc w:val="both"/>
      </w:pPr>
      <w:r>
        <w:rPr>
          <w:spacing w:val="-1"/>
        </w:rPr>
        <w:t>2</w:t>
      </w:r>
      <w:r w:rsidR="00701C2E" w:rsidRPr="00C21404">
        <w:rPr>
          <w:spacing w:val="-1"/>
        </w:rPr>
        <w:t>.</w:t>
      </w:r>
      <w:r>
        <w:rPr>
          <w:spacing w:val="-1"/>
        </w:rPr>
        <w:t>2.</w:t>
      </w:r>
      <w:r w:rsidR="00E57726">
        <w:rPr>
          <w:spacing w:val="-1"/>
        </w:rPr>
        <w:t>12</w:t>
      </w:r>
      <w:r w:rsidR="00701C2E" w:rsidRPr="00C21404">
        <w:rPr>
          <w:spacing w:val="-1"/>
        </w:rPr>
        <w:tab/>
      </w:r>
      <w:r w:rsidR="00701C2E" w:rsidRPr="00C21404">
        <w:t xml:space="preserve">In the event that </w:t>
      </w:r>
      <w:r w:rsidR="00701C2E" w:rsidRPr="00C21404">
        <w:rPr>
          <w:spacing w:val="-1"/>
        </w:rPr>
        <w:t xml:space="preserve">an </w:t>
      </w:r>
      <w:r w:rsidR="00701C2E" w:rsidRPr="00C21404">
        <w:t>Employee, another Postgraduate Student, or an Academic Visitor wishes a Postgraduate Student to assign any IP the Postgraduate Student creates</w:t>
      </w:r>
      <w:r w:rsidR="00E87ED2" w:rsidRPr="00C21404">
        <w:t xml:space="preserve"> (whether this is University IP or otherwise)</w:t>
      </w:r>
      <w:r w:rsidR="00701C2E" w:rsidRPr="00C21404">
        <w:t xml:space="preserve"> to an Employee,</w:t>
      </w:r>
      <w:r w:rsidR="002F0E98" w:rsidRPr="00C21404">
        <w:t xml:space="preserve"> </w:t>
      </w:r>
      <w:r w:rsidR="00701C2E" w:rsidRPr="00C21404">
        <w:t xml:space="preserve">Postgraduate Student, </w:t>
      </w:r>
      <w:r w:rsidR="002F0E98" w:rsidRPr="00C21404">
        <w:t>A</w:t>
      </w:r>
      <w:r w:rsidR="00701C2E" w:rsidRPr="00C21404">
        <w:t xml:space="preserve">cademic Visitor, or any third party, the relevant Employee, Postgraduate Student, or Academic Visitor must follow the process set out in section </w:t>
      </w:r>
      <w:r w:rsidR="004B7821">
        <w:t>6.</w:t>
      </w:r>
      <w:r w:rsidR="00701C2E" w:rsidRPr="00C21404">
        <w:t>16 (Exception Procedure)</w:t>
      </w:r>
      <w:r w:rsidR="00866E85" w:rsidRPr="00C21404">
        <w:rPr>
          <w:spacing w:val="-1"/>
        </w:rPr>
        <w:t>.</w:t>
      </w:r>
      <w:r w:rsidR="00E87ED2" w:rsidRPr="00C21404">
        <w:rPr>
          <w:spacing w:val="-1"/>
        </w:rPr>
        <w:t xml:space="preserve"> Failure to follow this process may be a disciplinary offence on the part of the party wishing to take assignment of the relevant IP.</w:t>
      </w:r>
    </w:p>
    <w:p w14:paraId="2F4C68A8" w14:textId="12229049" w:rsidR="00103922" w:rsidRDefault="00103922" w:rsidP="004A45B0">
      <w:pPr>
        <w:widowControl w:val="0"/>
        <w:ind w:left="709" w:hanging="709"/>
        <w:jc w:val="both"/>
        <w:rPr>
          <w:b/>
          <w:spacing w:val="-1"/>
        </w:rPr>
      </w:pPr>
      <w:r>
        <w:rPr>
          <w:b/>
          <w:spacing w:val="-1"/>
        </w:rPr>
        <w:t>2</w:t>
      </w:r>
      <w:r w:rsidRPr="00C21404">
        <w:rPr>
          <w:b/>
          <w:spacing w:val="-1"/>
        </w:rPr>
        <w:t>.</w:t>
      </w:r>
      <w:r>
        <w:rPr>
          <w:b/>
          <w:spacing w:val="-1"/>
        </w:rPr>
        <w:t>3</w:t>
      </w:r>
      <w:r w:rsidRPr="00C21404">
        <w:rPr>
          <w:b/>
          <w:spacing w:val="-1"/>
        </w:rPr>
        <w:tab/>
        <w:t xml:space="preserve">Ownership </w:t>
      </w:r>
      <w:r>
        <w:rPr>
          <w:b/>
          <w:spacing w:val="-1"/>
        </w:rPr>
        <w:t>o</w:t>
      </w:r>
      <w:r w:rsidRPr="00C21404">
        <w:rPr>
          <w:b/>
          <w:spacing w:val="-1"/>
        </w:rPr>
        <w:t>f I</w:t>
      </w:r>
      <w:r>
        <w:rPr>
          <w:b/>
          <w:spacing w:val="-1"/>
        </w:rPr>
        <w:t>P</w:t>
      </w:r>
      <w:r w:rsidRPr="00C21404">
        <w:rPr>
          <w:b/>
          <w:spacing w:val="-1"/>
        </w:rPr>
        <w:t xml:space="preserve"> </w:t>
      </w:r>
      <w:r>
        <w:rPr>
          <w:b/>
          <w:spacing w:val="-1"/>
        </w:rPr>
        <w:t>c</w:t>
      </w:r>
      <w:r w:rsidRPr="00C21404">
        <w:rPr>
          <w:b/>
          <w:spacing w:val="-1"/>
        </w:rPr>
        <w:t xml:space="preserve">reated </w:t>
      </w:r>
      <w:r>
        <w:rPr>
          <w:b/>
          <w:spacing w:val="-1"/>
        </w:rPr>
        <w:t>b</w:t>
      </w:r>
      <w:r w:rsidRPr="00C21404">
        <w:rPr>
          <w:b/>
          <w:spacing w:val="-1"/>
        </w:rPr>
        <w:t xml:space="preserve">y </w:t>
      </w:r>
      <w:r>
        <w:rPr>
          <w:b/>
          <w:spacing w:val="-1"/>
        </w:rPr>
        <w:t>a</w:t>
      </w:r>
      <w:r w:rsidRPr="00C21404">
        <w:rPr>
          <w:b/>
          <w:spacing w:val="-1"/>
        </w:rPr>
        <w:t xml:space="preserve"> </w:t>
      </w:r>
      <w:r>
        <w:rPr>
          <w:b/>
          <w:spacing w:val="-1"/>
        </w:rPr>
        <w:t>Supplier</w:t>
      </w:r>
    </w:p>
    <w:p w14:paraId="7EDFD8C6" w14:textId="328DBBAC" w:rsidR="00103922" w:rsidRPr="00103922" w:rsidRDefault="000463DC" w:rsidP="004A45B0">
      <w:pPr>
        <w:widowControl w:val="0"/>
        <w:ind w:left="709" w:hanging="709"/>
        <w:jc w:val="both"/>
        <w:rPr>
          <w:bCs/>
          <w:spacing w:val="-1"/>
        </w:rPr>
      </w:pPr>
      <w:r>
        <w:rPr>
          <w:bCs/>
          <w:spacing w:val="-1"/>
        </w:rPr>
        <w:t>2.3.1</w:t>
      </w:r>
      <w:r>
        <w:rPr>
          <w:bCs/>
          <w:spacing w:val="-1"/>
        </w:rPr>
        <w:tab/>
        <w:t>Save as set out in section 2.3.2, it is the expectation of the University and the Funder, if any, that any IP created by a Supplier will belong to the University. Suppliers are normally paid via a purchase order which refers to the University’s standard purchase order terms.</w:t>
      </w:r>
    </w:p>
    <w:p w14:paraId="18C23C64" w14:textId="78240CC7" w:rsidR="00E57726" w:rsidRDefault="000463DC" w:rsidP="004A45B0">
      <w:pPr>
        <w:widowControl w:val="0"/>
        <w:ind w:left="709" w:hanging="709"/>
        <w:jc w:val="both"/>
        <w:rPr>
          <w:spacing w:val="-1"/>
        </w:rPr>
      </w:pPr>
      <w:r>
        <w:rPr>
          <w:spacing w:val="-1"/>
        </w:rPr>
        <w:t>2.3.2</w:t>
      </w:r>
      <w:r>
        <w:rPr>
          <w:spacing w:val="-1"/>
        </w:rPr>
        <w:tab/>
      </w:r>
      <w:r w:rsidR="00E57726">
        <w:rPr>
          <w:spacing w:val="-1"/>
        </w:rPr>
        <w:t>In the event that an</w:t>
      </w:r>
      <w:r>
        <w:rPr>
          <w:spacing w:val="-1"/>
        </w:rPr>
        <w:t xml:space="preserve"> Employee</w:t>
      </w:r>
      <w:r w:rsidR="00E57726">
        <w:rPr>
          <w:spacing w:val="-1"/>
        </w:rPr>
        <w:t>, a Postgraduate Student, or Academic Visitor believes that the Supplier (rather than the University)</w:t>
      </w:r>
      <w:r>
        <w:rPr>
          <w:spacing w:val="-1"/>
        </w:rPr>
        <w:t xml:space="preserve"> </w:t>
      </w:r>
      <w:r w:rsidR="00E57726">
        <w:rPr>
          <w:spacing w:val="-1"/>
        </w:rPr>
        <w:t>should own any IP which the S</w:t>
      </w:r>
      <w:r w:rsidR="0006121E">
        <w:rPr>
          <w:spacing w:val="-1"/>
        </w:rPr>
        <w:t xml:space="preserve">upplier will create, the relevant </w:t>
      </w:r>
      <w:r w:rsidR="0006121E" w:rsidRPr="00E57726">
        <w:rPr>
          <w:spacing w:val="-1"/>
        </w:rPr>
        <w:t>Employee, Postgraduate Student, or Academic Visitor must</w:t>
      </w:r>
      <w:r>
        <w:rPr>
          <w:spacing w:val="-1"/>
        </w:rPr>
        <w:t xml:space="preserve"> follow the process set out in section </w:t>
      </w:r>
      <w:r w:rsidR="00E57726">
        <w:rPr>
          <w:spacing w:val="-1"/>
        </w:rPr>
        <w:t>6.16 (Exception Procedure).</w:t>
      </w:r>
    </w:p>
    <w:p w14:paraId="710689F4" w14:textId="691E1FA6" w:rsidR="007E31D4" w:rsidRPr="00C21404" w:rsidRDefault="00E57726" w:rsidP="004A45B0">
      <w:pPr>
        <w:widowControl w:val="0"/>
        <w:ind w:left="709" w:hanging="709"/>
        <w:jc w:val="both"/>
        <w:rPr>
          <w:spacing w:val="-1"/>
        </w:rPr>
      </w:pPr>
      <w:r>
        <w:rPr>
          <w:spacing w:val="-1"/>
        </w:rPr>
        <w:t>2.3.3</w:t>
      </w:r>
      <w:r>
        <w:rPr>
          <w:spacing w:val="-1"/>
        </w:rPr>
        <w:tab/>
      </w:r>
      <w:r w:rsidRPr="00E57726">
        <w:rPr>
          <w:spacing w:val="-1"/>
        </w:rPr>
        <w:t xml:space="preserve">In the event that an Employee, a Postgraduate Student, or Academic Visitor wishes </w:t>
      </w:r>
      <w:r>
        <w:rPr>
          <w:spacing w:val="-1"/>
        </w:rPr>
        <w:t>a Supplier</w:t>
      </w:r>
      <w:r w:rsidRPr="00E57726">
        <w:rPr>
          <w:spacing w:val="-1"/>
        </w:rPr>
        <w:t xml:space="preserve"> to assign any IP the </w:t>
      </w:r>
      <w:r>
        <w:rPr>
          <w:spacing w:val="-1"/>
        </w:rPr>
        <w:t>Supplier</w:t>
      </w:r>
      <w:r w:rsidRPr="00E57726">
        <w:rPr>
          <w:spacing w:val="-1"/>
        </w:rPr>
        <w:t xml:space="preserve"> creates (whether this is University IP or otherwise) to an Employee, Postgraduate Student, Academic Visitor, or any third party, the relevant Employee, Postgraduate Student, or Academic Visitor must follow the process set out in section 6.16 (Exception Procedure). Failure to follow this process may be a disciplinary offence on the part of the party wishing to take assignment of the relevant IP</w:t>
      </w:r>
      <w:r>
        <w:rPr>
          <w:spacing w:val="-1"/>
        </w:rPr>
        <w:t>.</w:t>
      </w:r>
      <w:r w:rsidR="000463DC">
        <w:rPr>
          <w:spacing w:val="-1"/>
        </w:rPr>
        <w:t xml:space="preserve"> </w:t>
      </w:r>
    </w:p>
    <w:p w14:paraId="56EC07DD" w14:textId="06C491CE" w:rsidR="00B84959" w:rsidRPr="00C21404" w:rsidRDefault="00103922" w:rsidP="004A45B0">
      <w:pPr>
        <w:widowControl w:val="0"/>
        <w:ind w:left="709" w:hanging="709"/>
        <w:jc w:val="both"/>
        <w:rPr>
          <w:b/>
          <w:spacing w:val="-1"/>
        </w:rPr>
      </w:pPr>
      <w:r w:rsidRPr="00103922">
        <w:rPr>
          <w:bCs/>
          <w:spacing w:val="-1"/>
        </w:rPr>
        <w:lastRenderedPageBreak/>
        <w:t>2</w:t>
      </w:r>
      <w:r w:rsidR="00B84959" w:rsidRPr="00103922">
        <w:rPr>
          <w:bCs/>
          <w:spacing w:val="-1"/>
        </w:rPr>
        <w:t>.</w:t>
      </w:r>
      <w:r w:rsidRPr="00103922">
        <w:rPr>
          <w:bCs/>
          <w:spacing w:val="-1"/>
        </w:rPr>
        <w:t>4</w:t>
      </w:r>
      <w:r w:rsidR="00B84959" w:rsidRPr="00C21404">
        <w:rPr>
          <w:b/>
          <w:spacing w:val="-1"/>
        </w:rPr>
        <w:tab/>
      </w:r>
      <w:r w:rsidRPr="00C21404">
        <w:rPr>
          <w:b/>
          <w:spacing w:val="-1"/>
        </w:rPr>
        <w:t xml:space="preserve">Ownership </w:t>
      </w:r>
      <w:r>
        <w:rPr>
          <w:b/>
          <w:spacing w:val="-1"/>
        </w:rPr>
        <w:t>o</w:t>
      </w:r>
      <w:r w:rsidRPr="00C21404">
        <w:rPr>
          <w:b/>
          <w:spacing w:val="-1"/>
        </w:rPr>
        <w:t>f I</w:t>
      </w:r>
      <w:r>
        <w:rPr>
          <w:b/>
          <w:spacing w:val="-1"/>
        </w:rPr>
        <w:t>P</w:t>
      </w:r>
      <w:r w:rsidRPr="00C21404">
        <w:rPr>
          <w:b/>
          <w:spacing w:val="-1"/>
        </w:rPr>
        <w:t xml:space="preserve"> </w:t>
      </w:r>
      <w:r>
        <w:rPr>
          <w:b/>
          <w:spacing w:val="-1"/>
        </w:rPr>
        <w:t>c</w:t>
      </w:r>
      <w:r w:rsidRPr="00C21404">
        <w:rPr>
          <w:b/>
          <w:spacing w:val="-1"/>
        </w:rPr>
        <w:t xml:space="preserve">reated </w:t>
      </w:r>
      <w:r>
        <w:rPr>
          <w:b/>
          <w:spacing w:val="-1"/>
        </w:rPr>
        <w:t>b</w:t>
      </w:r>
      <w:r w:rsidRPr="00C21404">
        <w:rPr>
          <w:b/>
          <w:spacing w:val="-1"/>
        </w:rPr>
        <w:t xml:space="preserve">y </w:t>
      </w:r>
      <w:r>
        <w:rPr>
          <w:b/>
          <w:spacing w:val="-1"/>
        </w:rPr>
        <w:t>a</w:t>
      </w:r>
      <w:r w:rsidRPr="00C21404">
        <w:rPr>
          <w:b/>
          <w:spacing w:val="-1"/>
        </w:rPr>
        <w:t>n Academic Visitor</w:t>
      </w:r>
    </w:p>
    <w:p w14:paraId="5BCF86DD" w14:textId="54423442" w:rsidR="000D74EA" w:rsidRPr="00C21404" w:rsidRDefault="00103922" w:rsidP="004A45B0">
      <w:pPr>
        <w:widowControl w:val="0"/>
        <w:ind w:left="709" w:hanging="709"/>
        <w:jc w:val="both"/>
        <w:rPr>
          <w:spacing w:val="-1"/>
        </w:rPr>
      </w:pPr>
      <w:r>
        <w:rPr>
          <w:spacing w:val="-1"/>
        </w:rPr>
        <w:t>2.</w:t>
      </w:r>
      <w:r w:rsidR="00190834" w:rsidRPr="00C21404">
        <w:rPr>
          <w:spacing w:val="-1"/>
        </w:rPr>
        <w:t>4</w:t>
      </w:r>
      <w:r w:rsidR="00B84959" w:rsidRPr="00C21404">
        <w:rPr>
          <w:spacing w:val="-1"/>
        </w:rPr>
        <w:t>.</w:t>
      </w:r>
      <w:r w:rsidR="00B84959" w:rsidRPr="00C21404">
        <w:t>1</w:t>
      </w:r>
      <w:r w:rsidR="00B84959" w:rsidRPr="00C21404">
        <w:tab/>
      </w:r>
      <w:r w:rsidR="000D74EA" w:rsidRPr="00C21404">
        <w:rPr>
          <w:spacing w:val="-1"/>
        </w:rPr>
        <w:t>Save</w:t>
      </w:r>
      <w:r w:rsidR="000D74EA" w:rsidRPr="00C21404">
        <w:rPr>
          <w:spacing w:val="5"/>
        </w:rPr>
        <w:t xml:space="preserve"> </w:t>
      </w:r>
      <w:r w:rsidR="000D74EA" w:rsidRPr="00C21404">
        <w:t>as</w:t>
      </w:r>
      <w:r w:rsidR="000D74EA" w:rsidRPr="00C21404">
        <w:rPr>
          <w:spacing w:val="5"/>
        </w:rPr>
        <w:t xml:space="preserve"> </w:t>
      </w:r>
      <w:r w:rsidR="000D74EA" w:rsidRPr="00C21404">
        <w:t>set</w:t>
      </w:r>
      <w:r w:rsidR="000D74EA" w:rsidRPr="00C21404">
        <w:rPr>
          <w:spacing w:val="3"/>
        </w:rPr>
        <w:t xml:space="preserve"> </w:t>
      </w:r>
      <w:r w:rsidR="000D74EA" w:rsidRPr="00C21404">
        <w:t>out</w:t>
      </w:r>
      <w:r w:rsidR="000D74EA" w:rsidRPr="00C21404">
        <w:rPr>
          <w:spacing w:val="3"/>
        </w:rPr>
        <w:t xml:space="preserve"> </w:t>
      </w:r>
      <w:r w:rsidR="000D74EA" w:rsidRPr="00C21404">
        <w:rPr>
          <w:spacing w:val="-1"/>
        </w:rPr>
        <w:t xml:space="preserve">in sections </w:t>
      </w:r>
      <w:r w:rsidR="004B7821">
        <w:rPr>
          <w:spacing w:val="-1"/>
        </w:rPr>
        <w:t>2.</w:t>
      </w:r>
      <w:r w:rsidR="000D74EA" w:rsidRPr="00C21404">
        <w:rPr>
          <w:spacing w:val="-1"/>
        </w:rPr>
        <w:t xml:space="preserve">4.2 and </w:t>
      </w:r>
      <w:r w:rsidR="004B7821">
        <w:rPr>
          <w:spacing w:val="-1"/>
        </w:rPr>
        <w:t>2.</w:t>
      </w:r>
      <w:r w:rsidR="000D74EA" w:rsidRPr="00C21404">
        <w:rPr>
          <w:spacing w:val="-1"/>
        </w:rPr>
        <w:t>4.3</w:t>
      </w:r>
      <w:r w:rsidR="000D74EA" w:rsidRPr="00C21404">
        <w:t>,</w:t>
      </w:r>
      <w:r w:rsidR="000D74EA" w:rsidRPr="00C21404">
        <w:rPr>
          <w:spacing w:val="-7"/>
        </w:rPr>
        <w:t xml:space="preserve"> an </w:t>
      </w:r>
      <w:r w:rsidR="000D74EA" w:rsidRPr="00C21404">
        <w:rPr>
          <w:spacing w:val="-1"/>
        </w:rPr>
        <w:t>Academic Visitor (or his or her employer) will</w:t>
      </w:r>
      <w:r w:rsidR="000D74EA" w:rsidRPr="00C21404">
        <w:rPr>
          <w:spacing w:val="4"/>
        </w:rPr>
        <w:t xml:space="preserve"> </w:t>
      </w:r>
      <w:r w:rsidR="000D74EA" w:rsidRPr="00C21404">
        <w:t>own</w:t>
      </w:r>
      <w:r w:rsidR="000D74EA" w:rsidRPr="00C21404">
        <w:rPr>
          <w:spacing w:val="6"/>
        </w:rPr>
        <w:t xml:space="preserve"> the </w:t>
      </w:r>
      <w:r w:rsidR="000D74EA" w:rsidRPr="00C21404">
        <w:t>IP</w:t>
      </w:r>
      <w:r w:rsidR="000D74EA" w:rsidRPr="00C21404">
        <w:rPr>
          <w:spacing w:val="4"/>
        </w:rPr>
        <w:t xml:space="preserve"> </w:t>
      </w:r>
      <w:r w:rsidR="000D74EA" w:rsidRPr="00C21404">
        <w:rPr>
          <w:spacing w:val="-1"/>
        </w:rPr>
        <w:t>that</w:t>
      </w:r>
      <w:r w:rsidR="000D74EA" w:rsidRPr="00C21404">
        <w:rPr>
          <w:spacing w:val="3"/>
        </w:rPr>
        <w:t xml:space="preserve"> </w:t>
      </w:r>
      <w:r w:rsidR="000D74EA" w:rsidRPr="00C21404">
        <w:t>he or she</w:t>
      </w:r>
      <w:r w:rsidR="000D74EA" w:rsidRPr="00C21404">
        <w:rPr>
          <w:spacing w:val="4"/>
        </w:rPr>
        <w:t xml:space="preserve"> </w:t>
      </w:r>
      <w:r w:rsidR="000D74EA" w:rsidRPr="00C21404">
        <w:rPr>
          <w:spacing w:val="-1"/>
        </w:rPr>
        <w:t>creates</w:t>
      </w:r>
      <w:r w:rsidR="000D74EA" w:rsidRPr="00C21404">
        <w:rPr>
          <w:spacing w:val="31"/>
        </w:rPr>
        <w:t xml:space="preserve"> </w:t>
      </w:r>
      <w:r w:rsidR="000D74EA" w:rsidRPr="00C21404">
        <w:rPr>
          <w:spacing w:val="-1"/>
        </w:rPr>
        <w:t>whilst</w:t>
      </w:r>
      <w:r w:rsidR="000D74EA" w:rsidRPr="00C21404">
        <w:t xml:space="preserve"> he or she is</w:t>
      </w:r>
      <w:r w:rsidR="000D74EA" w:rsidRPr="00C21404">
        <w:rPr>
          <w:spacing w:val="2"/>
        </w:rPr>
        <w:t xml:space="preserve"> </w:t>
      </w:r>
      <w:r w:rsidR="000D74EA" w:rsidRPr="00C21404">
        <w:t xml:space="preserve">an </w:t>
      </w:r>
      <w:r w:rsidR="000D74EA" w:rsidRPr="00C21404">
        <w:rPr>
          <w:spacing w:val="-1"/>
        </w:rPr>
        <w:t>Academic Visitor.</w:t>
      </w:r>
    </w:p>
    <w:p w14:paraId="6D59F60F" w14:textId="2968233E" w:rsidR="000D74EA" w:rsidRPr="00C21404" w:rsidRDefault="00103922" w:rsidP="004A45B0">
      <w:pPr>
        <w:widowControl w:val="0"/>
        <w:ind w:left="709" w:hanging="709"/>
        <w:jc w:val="both"/>
      </w:pPr>
      <w:r>
        <w:rPr>
          <w:spacing w:val="-1"/>
        </w:rPr>
        <w:t>2.</w:t>
      </w:r>
      <w:r w:rsidR="000D74EA" w:rsidRPr="00C21404">
        <w:rPr>
          <w:spacing w:val="-1"/>
        </w:rPr>
        <w:t>4.2</w:t>
      </w:r>
      <w:r w:rsidR="000D74EA" w:rsidRPr="00C21404">
        <w:rPr>
          <w:spacing w:val="-1"/>
        </w:rPr>
        <w:tab/>
        <w:t>If an Academic Visitor</w:t>
      </w:r>
      <w:r w:rsidR="000D74EA" w:rsidRPr="00C21404">
        <w:t xml:space="preserve"> is</w:t>
      </w:r>
      <w:r w:rsidR="000D74EA" w:rsidRPr="00C21404">
        <w:rPr>
          <w:spacing w:val="2"/>
        </w:rPr>
        <w:t xml:space="preserve"> </w:t>
      </w:r>
      <w:r w:rsidR="000D74EA" w:rsidRPr="00C21404">
        <w:rPr>
          <w:spacing w:val="-1"/>
        </w:rPr>
        <w:t>also</w:t>
      </w:r>
      <w:r w:rsidR="000D74EA" w:rsidRPr="00C21404">
        <w:t xml:space="preserve"> an </w:t>
      </w:r>
      <w:r w:rsidR="000D74EA" w:rsidRPr="00C21404">
        <w:rPr>
          <w:spacing w:val="-1"/>
        </w:rPr>
        <w:t xml:space="preserve">Employee (whether part time or otherwise), any IP he or she creates as </w:t>
      </w:r>
      <w:r w:rsidR="0047278F" w:rsidRPr="00C21404">
        <w:rPr>
          <w:spacing w:val="-1"/>
        </w:rPr>
        <w:t xml:space="preserve">an </w:t>
      </w:r>
      <w:r w:rsidR="000D74EA" w:rsidRPr="00C21404">
        <w:rPr>
          <w:spacing w:val="-1"/>
        </w:rPr>
        <w:t xml:space="preserve">Employee </w:t>
      </w:r>
      <w:r w:rsidR="000D74EA" w:rsidRPr="00C21404">
        <w:t>is</w:t>
      </w:r>
      <w:r w:rsidR="000D74EA" w:rsidRPr="00C21404">
        <w:rPr>
          <w:spacing w:val="2"/>
        </w:rPr>
        <w:t xml:space="preserve"> </w:t>
      </w:r>
      <w:r w:rsidR="000D74EA" w:rsidRPr="00C21404">
        <w:rPr>
          <w:spacing w:val="-1"/>
        </w:rPr>
        <w:t>subject</w:t>
      </w:r>
      <w:r w:rsidR="000D74EA" w:rsidRPr="00C21404">
        <w:rPr>
          <w:spacing w:val="1"/>
        </w:rPr>
        <w:t xml:space="preserve"> </w:t>
      </w:r>
      <w:r w:rsidR="000D74EA" w:rsidRPr="00C21404">
        <w:t>to</w:t>
      </w:r>
      <w:r w:rsidR="000D74EA" w:rsidRPr="00C21404">
        <w:rPr>
          <w:spacing w:val="3"/>
        </w:rPr>
        <w:t xml:space="preserve"> </w:t>
      </w:r>
      <w:r w:rsidR="000D74EA" w:rsidRPr="00C21404">
        <w:rPr>
          <w:spacing w:val="-1"/>
        </w:rPr>
        <w:t>section 2</w:t>
      </w:r>
      <w:r w:rsidR="004B7821">
        <w:rPr>
          <w:spacing w:val="-1"/>
        </w:rPr>
        <w:t>.1</w:t>
      </w:r>
      <w:r w:rsidR="000D74EA" w:rsidRPr="00C21404">
        <w:rPr>
          <w:spacing w:val="-1"/>
        </w:rPr>
        <w:t xml:space="preserve"> of</w:t>
      </w:r>
      <w:r w:rsidR="000D74EA" w:rsidRPr="00C21404">
        <w:rPr>
          <w:spacing w:val="17"/>
        </w:rPr>
        <w:t xml:space="preserve"> </w:t>
      </w:r>
      <w:r w:rsidR="000D74EA" w:rsidRPr="00C21404">
        <w:t>this Framework.</w:t>
      </w:r>
    </w:p>
    <w:p w14:paraId="7FD1A973" w14:textId="3AD0CAB6" w:rsidR="000D74EA" w:rsidRPr="00C21404" w:rsidRDefault="00103922" w:rsidP="004A45B0">
      <w:pPr>
        <w:widowControl w:val="0"/>
        <w:ind w:left="709" w:hanging="709"/>
        <w:jc w:val="both"/>
        <w:rPr>
          <w:spacing w:val="-1"/>
        </w:rPr>
      </w:pPr>
      <w:r>
        <w:rPr>
          <w:spacing w:val="-1"/>
        </w:rPr>
        <w:t>2.</w:t>
      </w:r>
      <w:r w:rsidR="000D74EA" w:rsidRPr="00C21404">
        <w:rPr>
          <w:spacing w:val="-1"/>
        </w:rPr>
        <w:t>4.3</w:t>
      </w:r>
      <w:r w:rsidR="000D74EA" w:rsidRPr="00C21404">
        <w:rPr>
          <w:spacing w:val="-1"/>
        </w:rPr>
        <w:tab/>
        <w:t>Additionally, IP created by an Academic Visitor whilst</w:t>
      </w:r>
      <w:r w:rsidR="000D74EA" w:rsidRPr="00C21404">
        <w:t xml:space="preserve"> he or she is</w:t>
      </w:r>
      <w:r w:rsidR="000D74EA" w:rsidRPr="00C21404">
        <w:rPr>
          <w:spacing w:val="2"/>
        </w:rPr>
        <w:t xml:space="preserve"> </w:t>
      </w:r>
      <w:r w:rsidR="000D74EA" w:rsidRPr="00C21404">
        <w:t xml:space="preserve">an </w:t>
      </w:r>
      <w:r w:rsidR="000D74EA" w:rsidRPr="00C21404">
        <w:rPr>
          <w:spacing w:val="-1"/>
        </w:rPr>
        <w:t xml:space="preserve">Academic Visitor will belong to the University if </w:t>
      </w:r>
      <w:r w:rsidR="00AE5A7C" w:rsidRPr="00C21404">
        <w:rPr>
          <w:spacing w:val="-1"/>
        </w:rPr>
        <w:t>the Host</w:t>
      </w:r>
      <w:r w:rsidR="004355E2" w:rsidRPr="00C21404">
        <w:rPr>
          <w:spacing w:val="-1"/>
        </w:rPr>
        <w:t xml:space="preserve"> (as set out in section </w:t>
      </w:r>
      <w:r w:rsidR="004B7821">
        <w:rPr>
          <w:spacing w:val="-1"/>
        </w:rPr>
        <w:t>2.</w:t>
      </w:r>
      <w:r w:rsidR="004355E2" w:rsidRPr="00C21404">
        <w:rPr>
          <w:spacing w:val="-1"/>
        </w:rPr>
        <w:t>4.4)</w:t>
      </w:r>
      <w:r w:rsidR="00AE5A7C" w:rsidRPr="00C21404">
        <w:rPr>
          <w:spacing w:val="-1"/>
        </w:rPr>
        <w:t xml:space="preserve"> allows</w:t>
      </w:r>
      <w:r w:rsidR="000D74EA" w:rsidRPr="00C21404">
        <w:rPr>
          <w:spacing w:val="-1"/>
        </w:rPr>
        <w:t>:</w:t>
      </w:r>
    </w:p>
    <w:p w14:paraId="522EA02A" w14:textId="7D15842D" w:rsidR="000D74EA" w:rsidRPr="00C21404" w:rsidRDefault="00103922" w:rsidP="004A45B0">
      <w:pPr>
        <w:widowControl w:val="0"/>
        <w:ind w:left="993" w:hanging="709"/>
        <w:jc w:val="both"/>
        <w:rPr>
          <w:spacing w:val="-1"/>
        </w:rPr>
      </w:pPr>
      <w:r>
        <w:rPr>
          <w:spacing w:val="-1"/>
        </w:rPr>
        <w:t>2.</w:t>
      </w:r>
      <w:r w:rsidR="000D74EA" w:rsidRPr="00C21404">
        <w:rPr>
          <w:spacing w:val="-1"/>
        </w:rPr>
        <w:t>4.3.1</w:t>
      </w:r>
      <w:r w:rsidR="000D74EA" w:rsidRPr="00C21404">
        <w:rPr>
          <w:spacing w:val="-1"/>
        </w:rPr>
        <w:tab/>
      </w:r>
      <w:r w:rsidR="00AE5A7C" w:rsidRPr="00C21404">
        <w:rPr>
          <w:spacing w:val="-1"/>
        </w:rPr>
        <w:t>the</w:t>
      </w:r>
      <w:r w:rsidR="000D74EA" w:rsidRPr="00C21404">
        <w:rPr>
          <w:spacing w:val="-1"/>
        </w:rPr>
        <w:t xml:space="preserve"> </w:t>
      </w:r>
      <w:r w:rsidR="00AE5A7C" w:rsidRPr="00C21404">
        <w:rPr>
          <w:spacing w:val="-1"/>
        </w:rPr>
        <w:t>Academic Visitor</w:t>
      </w:r>
      <w:r w:rsidR="000D74EA" w:rsidRPr="00C21404">
        <w:rPr>
          <w:spacing w:val="-1"/>
        </w:rPr>
        <w:t xml:space="preserve"> to participate</w:t>
      </w:r>
      <w:r w:rsidR="000D74EA" w:rsidRPr="00C21404">
        <w:rPr>
          <w:spacing w:val="29"/>
        </w:rPr>
        <w:t xml:space="preserve"> </w:t>
      </w:r>
      <w:r w:rsidR="000D74EA" w:rsidRPr="00C21404">
        <w:t>in</w:t>
      </w:r>
      <w:r w:rsidR="000D74EA" w:rsidRPr="00C21404">
        <w:rPr>
          <w:spacing w:val="29"/>
        </w:rPr>
        <w:t xml:space="preserve"> </w:t>
      </w:r>
      <w:r w:rsidR="000D74EA" w:rsidRPr="00C21404">
        <w:t>a</w:t>
      </w:r>
      <w:r w:rsidR="000D74EA" w:rsidRPr="00C21404">
        <w:rPr>
          <w:spacing w:val="30"/>
        </w:rPr>
        <w:t xml:space="preserve"> </w:t>
      </w:r>
      <w:r w:rsidR="00AE5A7C" w:rsidRPr="00C21404">
        <w:rPr>
          <w:spacing w:val="-1"/>
        </w:rPr>
        <w:t>University Project</w:t>
      </w:r>
      <w:r w:rsidR="000D74EA" w:rsidRPr="00C21404">
        <w:rPr>
          <w:spacing w:val="-1"/>
        </w:rPr>
        <w:t>;</w:t>
      </w:r>
      <w:r w:rsidR="00AE5A7C" w:rsidRPr="00C21404">
        <w:rPr>
          <w:spacing w:val="-1"/>
        </w:rPr>
        <w:t xml:space="preserve"> or</w:t>
      </w:r>
    </w:p>
    <w:p w14:paraId="207C475F" w14:textId="721A3124" w:rsidR="000D74EA" w:rsidRPr="00C21404" w:rsidRDefault="00103922" w:rsidP="004A45B0">
      <w:pPr>
        <w:widowControl w:val="0"/>
        <w:ind w:left="993" w:hanging="709"/>
        <w:jc w:val="both"/>
        <w:rPr>
          <w:spacing w:val="-1"/>
        </w:rPr>
      </w:pPr>
      <w:r>
        <w:t>2.</w:t>
      </w:r>
      <w:r w:rsidR="00AE5A7C" w:rsidRPr="00C21404">
        <w:t>4.3.2</w:t>
      </w:r>
      <w:r w:rsidR="000D74EA" w:rsidRPr="00C21404">
        <w:tab/>
      </w:r>
      <w:r w:rsidR="00AE5A7C" w:rsidRPr="00C21404">
        <w:t>the Academic Visitor</w:t>
      </w:r>
      <w:r w:rsidR="000D74EA" w:rsidRPr="00C21404">
        <w:t xml:space="preserve"> to </w:t>
      </w:r>
      <w:r w:rsidR="00376095" w:rsidRPr="00C21404">
        <w:t>contribute to,</w:t>
      </w:r>
      <w:r w:rsidR="00AE5A7C" w:rsidRPr="00C21404">
        <w:t xml:space="preserve"> </w:t>
      </w:r>
      <w:r w:rsidR="000D74EA" w:rsidRPr="00C21404">
        <w:rPr>
          <w:spacing w:val="-1"/>
        </w:rPr>
        <w:t>create</w:t>
      </w:r>
      <w:r w:rsidR="00376095" w:rsidRPr="00C21404">
        <w:rPr>
          <w:spacing w:val="-1"/>
        </w:rPr>
        <w:t>, or use</w:t>
      </w:r>
      <w:r w:rsidR="000D74EA" w:rsidRPr="00C21404">
        <w:rPr>
          <w:spacing w:val="-2"/>
        </w:rPr>
        <w:t xml:space="preserve"> </w:t>
      </w:r>
      <w:r w:rsidR="000D74EA" w:rsidRPr="00C21404">
        <w:t>any Teaching</w:t>
      </w:r>
      <w:r w:rsidR="000D74EA" w:rsidRPr="00C21404">
        <w:rPr>
          <w:spacing w:val="-1"/>
        </w:rPr>
        <w:t xml:space="preserve"> Material or University Material. </w:t>
      </w:r>
    </w:p>
    <w:p w14:paraId="16CD6CBE" w14:textId="068258F3" w:rsidR="00AE5A7C" w:rsidRPr="00C21404" w:rsidRDefault="00103922" w:rsidP="004A45B0">
      <w:pPr>
        <w:widowControl w:val="0"/>
        <w:ind w:left="709" w:hanging="709"/>
        <w:jc w:val="both"/>
        <w:rPr>
          <w:spacing w:val="-1"/>
        </w:rPr>
      </w:pPr>
      <w:r>
        <w:rPr>
          <w:spacing w:val="-1"/>
        </w:rPr>
        <w:t>2.</w:t>
      </w:r>
      <w:r w:rsidR="00190834" w:rsidRPr="00C21404">
        <w:rPr>
          <w:spacing w:val="-1"/>
        </w:rPr>
        <w:t>4</w:t>
      </w:r>
      <w:r w:rsidR="000D74EA" w:rsidRPr="00C21404">
        <w:rPr>
          <w:spacing w:val="-1"/>
        </w:rPr>
        <w:t>.4</w:t>
      </w:r>
      <w:r w:rsidR="00B84959" w:rsidRPr="00C21404">
        <w:rPr>
          <w:spacing w:val="-1"/>
        </w:rPr>
        <w:tab/>
      </w:r>
      <w:r w:rsidR="004355E2" w:rsidRPr="00C21404">
        <w:rPr>
          <w:spacing w:val="-1"/>
        </w:rPr>
        <w:t>E</w:t>
      </w:r>
      <w:r w:rsidR="000B679A" w:rsidRPr="00C21404">
        <w:rPr>
          <w:spacing w:val="-1"/>
        </w:rPr>
        <w:t>ach Academic Visitor must have a Host and the Host shall inform his or her Authoriser b</w:t>
      </w:r>
      <w:r w:rsidR="00B84959" w:rsidRPr="00C21404">
        <w:rPr>
          <w:rFonts w:cs="Arial"/>
        </w:rPr>
        <w:t xml:space="preserve">efore </w:t>
      </w:r>
      <w:r w:rsidR="000B679A" w:rsidRPr="00C21404">
        <w:rPr>
          <w:rFonts w:cs="Arial"/>
        </w:rPr>
        <w:t xml:space="preserve">he or she offers to host </w:t>
      </w:r>
      <w:r w:rsidR="00B84959" w:rsidRPr="00C21404">
        <w:rPr>
          <w:rFonts w:cs="Arial"/>
        </w:rPr>
        <w:t xml:space="preserve">an individual </w:t>
      </w:r>
      <w:r w:rsidR="000B679A" w:rsidRPr="00C21404">
        <w:rPr>
          <w:rFonts w:cs="Arial"/>
        </w:rPr>
        <w:t>as</w:t>
      </w:r>
      <w:r w:rsidR="004355E2" w:rsidRPr="00C21404">
        <w:rPr>
          <w:rFonts w:cs="Arial"/>
        </w:rPr>
        <w:t xml:space="preserve"> an A</w:t>
      </w:r>
      <w:r w:rsidR="00B84959" w:rsidRPr="00C21404">
        <w:rPr>
          <w:rFonts w:cs="Arial"/>
        </w:rPr>
        <w:t>cademic Visitor</w:t>
      </w:r>
      <w:r w:rsidR="004355E2" w:rsidRPr="00C21404">
        <w:rPr>
          <w:rFonts w:cs="Arial"/>
        </w:rPr>
        <w:t xml:space="preserve"> setting out</w:t>
      </w:r>
      <w:r w:rsidR="00AE5A7C" w:rsidRPr="00C21404">
        <w:rPr>
          <w:rFonts w:cs="Arial"/>
        </w:rPr>
        <w:t xml:space="preserve"> whether section </w:t>
      </w:r>
      <w:r w:rsidR="004B7821">
        <w:rPr>
          <w:rFonts w:cs="Arial"/>
        </w:rPr>
        <w:t>2.</w:t>
      </w:r>
      <w:r w:rsidR="00AE5A7C" w:rsidRPr="00C21404">
        <w:rPr>
          <w:rFonts w:cs="Arial"/>
        </w:rPr>
        <w:t>4.3.1</w:t>
      </w:r>
      <w:r w:rsidR="004355E2" w:rsidRPr="00C21404">
        <w:rPr>
          <w:rFonts w:cs="Arial"/>
        </w:rPr>
        <w:t xml:space="preserve"> or</w:t>
      </w:r>
      <w:r w:rsidR="00AE5A7C" w:rsidRPr="00C21404">
        <w:rPr>
          <w:rFonts w:cs="Arial"/>
        </w:rPr>
        <w:t xml:space="preserve"> </w:t>
      </w:r>
      <w:r w:rsidR="004355E2" w:rsidRPr="00C21404">
        <w:rPr>
          <w:rFonts w:cs="Arial"/>
        </w:rPr>
        <w:t xml:space="preserve">section </w:t>
      </w:r>
      <w:r w:rsidR="004B7821">
        <w:rPr>
          <w:rFonts w:cs="Arial"/>
        </w:rPr>
        <w:t>2.</w:t>
      </w:r>
      <w:r w:rsidR="00AE5A7C" w:rsidRPr="00C21404">
        <w:rPr>
          <w:rFonts w:cs="Arial"/>
        </w:rPr>
        <w:t xml:space="preserve">4.3.2 </w:t>
      </w:r>
      <w:r w:rsidR="004355E2" w:rsidRPr="00C21404">
        <w:rPr>
          <w:rFonts w:cs="Arial"/>
        </w:rPr>
        <w:t xml:space="preserve">will </w:t>
      </w:r>
      <w:r w:rsidR="00AE5A7C" w:rsidRPr="00C21404">
        <w:rPr>
          <w:rFonts w:cs="Arial"/>
        </w:rPr>
        <w:t>apply</w:t>
      </w:r>
      <w:r w:rsidR="000A1BB3" w:rsidRPr="00C21404">
        <w:rPr>
          <w:rFonts w:cs="Arial"/>
        </w:rPr>
        <w:t>. If the Authoriser agrees that it is appropriate for the individual to be an Academic Visitor</w:t>
      </w:r>
      <w:r w:rsidR="00AE5A7C" w:rsidRPr="00C21404">
        <w:rPr>
          <w:rFonts w:cs="Arial"/>
        </w:rPr>
        <w:t xml:space="preserve">, </w:t>
      </w:r>
      <w:r w:rsidR="004355E2" w:rsidRPr="00C21404">
        <w:rPr>
          <w:rFonts w:cs="Arial"/>
        </w:rPr>
        <w:t xml:space="preserve">and, if relevant, </w:t>
      </w:r>
      <w:r w:rsidR="00AE5A7C" w:rsidRPr="00C21404">
        <w:rPr>
          <w:rFonts w:cs="Arial"/>
        </w:rPr>
        <w:t>for</w:t>
      </w:r>
      <w:r w:rsidR="00376095" w:rsidRPr="00C21404">
        <w:rPr>
          <w:rFonts w:cs="Arial"/>
        </w:rPr>
        <w:t xml:space="preserve"> sections </w:t>
      </w:r>
      <w:r w:rsidR="004B7821">
        <w:rPr>
          <w:rFonts w:cs="Arial"/>
        </w:rPr>
        <w:t>2.</w:t>
      </w:r>
      <w:r w:rsidR="00376095" w:rsidRPr="00C21404">
        <w:rPr>
          <w:rFonts w:cs="Arial"/>
        </w:rPr>
        <w:t xml:space="preserve">4.3.1 and </w:t>
      </w:r>
      <w:r w:rsidR="004B7821">
        <w:rPr>
          <w:rFonts w:cs="Arial"/>
        </w:rPr>
        <w:t>2.</w:t>
      </w:r>
      <w:r w:rsidR="00376095" w:rsidRPr="00C21404">
        <w:rPr>
          <w:rFonts w:cs="Arial"/>
        </w:rPr>
        <w:t>4.3.2 to apply</w:t>
      </w:r>
      <w:r w:rsidR="000A1BB3" w:rsidRPr="00C21404">
        <w:rPr>
          <w:rFonts w:cs="Arial"/>
        </w:rPr>
        <w:t>, the Authoriser shall confirm this to the Host</w:t>
      </w:r>
      <w:r w:rsidR="000B679A" w:rsidRPr="00C21404">
        <w:rPr>
          <w:rFonts w:cs="Arial"/>
        </w:rPr>
        <w:t xml:space="preserve"> and </w:t>
      </w:r>
      <w:r w:rsidR="004355E2" w:rsidRPr="00C21404">
        <w:rPr>
          <w:rFonts w:cs="Arial"/>
        </w:rPr>
        <w:t xml:space="preserve">to </w:t>
      </w:r>
      <w:r w:rsidR="000B679A" w:rsidRPr="00C21404">
        <w:rPr>
          <w:rFonts w:cs="Arial"/>
        </w:rPr>
        <w:t>Human Resources</w:t>
      </w:r>
      <w:r w:rsidR="004355E2" w:rsidRPr="00C21404">
        <w:rPr>
          <w:rFonts w:cs="Arial"/>
        </w:rPr>
        <w:t xml:space="preserve">. </w:t>
      </w:r>
      <w:r w:rsidR="00376095" w:rsidRPr="00C21404">
        <w:rPr>
          <w:rFonts w:cs="Arial"/>
        </w:rPr>
        <w:t>Human Resources</w:t>
      </w:r>
      <w:r w:rsidR="000B679A" w:rsidRPr="00C21404">
        <w:rPr>
          <w:rFonts w:cs="Arial"/>
        </w:rPr>
        <w:t xml:space="preserve"> shall </w:t>
      </w:r>
      <w:r w:rsidR="00376095" w:rsidRPr="00C21404">
        <w:rPr>
          <w:rFonts w:cs="Arial"/>
        </w:rPr>
        <w:t xml:space="preserve">then </w:t>
      </w:r>
      <w:r w:rsidR="000B679A" w:rsidRPr="00C21404">
        <w:rPr>
          <w:rFonts w:cs="Arial"/>
        </w:rPr>
        <w:t xml:space="preserve">ensure that </w:t>
      </w:r>
      <w:r w:rsidR="00B84959" w:rsidRPr="00C21404">
        <w:rPr>
          <w:rFonts w:cs="Arial"/>
          <w:spacing w:val="-1"/>
        </w:rPr>
        <w:t>an</w:t>
      </w:r>
      <w:r w:rsidR="00B84959" w:rsidRPr="00C21404">
        <w:rPr>
          <w:rFonts w:cs="Arial"/>
          <w:spacing w:val="53"/>
        </w:rPr>
        <w:t xml:space="preserve"> </w:t>
      </w:r>
      <w:r w:rsidR="00B84959" w:rsidRPr="00C21404">
        <w:rPr>
          <w:spacing w:val="-1"/>
        </w:rPr>
        <w:t>agreement</w:t>
      </w:r>
      <w:r w:rsidR="00B84959" w:rsidRPr="00C21404">
        <w:t xml:space="preserve"> </w:t>
      </w:r>
      <w:r w:rsidR="000B679A" w:rsidRPr="00C21404">
        <w:t>is</w:t>
      </w:r>
      <w:r w:rsidR="00B84959" w:rsidRPr="00C21404">
        <w:rPr>
          <w:spacing w:val="-2"/>
        </w:rPr>
        <w:t xml:space="preserve"> </w:t>
      </w:r>
      <w:r w:rsidR="000B679A" w:rsidRPr="00C21404">
        <w:rPr>
          <w:spacing w:val="-2"/>
        </w:rPr>
        <w:t xml:space="preserve">put </w:t>
      </w:r>
      <w:r w:rsidR="00B84959" w:rsidRPr="00C21404">
        <w:rPr>
          <w:spacing w:val="-2"/>
        </w:rPr>
        <w:t>in place</w:t>
      </w:r>
      <w:r w:rsidR="00B84959" w:rsidRPr="00C21404">
        <w:rPr>
          <w:spacing w:val="3"/>
        </w:rPr>
        <w:t xml:space="preserve"> </w:t>
      </w:r>
      <w:r w:rsidR="00B84959" w:rsidRPr="00C21404">
        <w:rPr>
          <w:spacing w:val="-1"/>
        </w:rPr>
        <w:t>between</w:t>
      </w:r>
      <w:r w:rsidR="00B84959" w:rsidRPr="00C21404">
        <w:t xml:space="preserve"> the</w:t>
      </w:r>
      <w:r w:rsidR="00B84959" w:rsidRPr="00C21404">
        <w:rPr>
          <w:spacing w:val="1"/>
        </w:rPr>
        <w:t xml:space="preserve"> </w:t>
      </w:r>
      <w:r w:rsidR="00B84959" w:rsidRPr="00C21404">
        <w:rPr>
          <w:spacing w:val="-1"/>
        </w:rPr>
        <w:t>University</w:t>
      </w:r>
      <w:r w:rsidR="00B84959" w:rsidRPr="00C21404">
        <w:rPr>
          <w:spacing w:val="3"/>
        </w:rPr>
        <w:t xml:space="preserve"> </w:t>
      </w:r>
      <w:r w:rsidR="00B84959" w:rsidRPr="00C21404">
        <w:t>and</w:t>
      </w:r>
      <w:r w:rsidR="00B84959" w:rsidRPr="00C21404">
        <w:rPr>
          <w:spacing w:val="3"/>
        </w:rPr>
        <w:t xml:space="preserve"> </w:t>
      </w:r>
      <w:r w:rsidR="00B84959" w:rsidRPr="00C21404">
        <w:rPr>
          <w:spacing w:val="-1"/>
        </w:rPr>
        <w:t>the</w:t>
      </w:r>
      <w:r w:rsidR="00B84959" w:rsidRPr="00C21404">
        <w:rPr>
          <w:spacing w:val="53"/>
        </w:rPr>
        <w:t xml:space="preserve"> </w:t>
      </w:r>
      <w:r w:rsidR="00B84959" w:rsidRPr="00C21404">
        <w:rPr>
          <w:spacing w:val="-1"/>
        </w:rPr>
        <w:t>individual</w:t>
      </w:r>
      <w:r w:rsidR="00B84959" w:rsidRPr="00C21404">
        <w:rPr>
          <w:spacing w:val="22"/>
        </w:rPr>
        <w:t xml:space="preserve"> </w:t>
      </w:r>
      <w:r w:rsidR="00B84959" w:rsidRPr="00C21404">
        <w:rPr>
          <w:spacing w:val="-1"/>
        </w:rPr>
        <w:t>or</w:t>
      </w:r>
      <w:r w:rsidR="00FC286D" w:rsidRPr="00C21404">
        <w:rPr>
          <w:spacing w:val="-1"/>
        </w:rPr>
        <w:t xml:space="preserve"> the Third Party</w:t>
      </w:r>
      <w:r w:rsidR="000B679A" w:rsidRPr="00C21404">
        <w:rPr>
          <w:spacing w:val="-1"/>
        </w:rPr>
        <w:t xml:space="preserve"> who</w:t>
      </w:r>
      <w:r w:rsidR="00B84959" w:rsidRPr="00C21404">
        <w:rPr>
          <w:spacing w:val="13"/>
        </w:rPr>
        <w:t xml:space="preserve"> </w:t>
      </w:r>
      <w:r w:rsidR="00B84959" w:rsidRPr="00C21404">
        <w:rPr>
          <w:spacing w:val="-1"/>
        </w:rPr>
        <w:t>employs</w:t>
      </w:r>
      <w:r w:rsidR="00B84959" w:rsidRPr="00C21404">
        <w:rPr>
          <w:spacing w:val="11"/>
        </w:rPr>
        <w:t xml:space="preserve"> </w:t>
      </w:r>
      <w:r w:rsidR="00B84959" w:rsidRPr="00C21404">
        <w:t>the</w:t>
      </w:r>
      <w:r w:rsidR="00B84959" w:rsidRPr="00C21404">
        <w:rPr>
          <w:spacing w:val="12"/>
        </w:rPr>
        <w:t xml:space="preserve"> </w:t>
      </w:r>
      <w:r w:rsidR="00B84959" w:rsidRPr="00C21404">
        <w:rPr>
          <w:spacing w:val="-1"/>
        </w:rPr>
        <w:t>individual to define (amongst other things) who will own any IP created by the Academic Visitor during his or her visit.</w:t>
      </w:r>
    </w:p>
    <w:p w14:paraId="7A5C0A47" w14:textId="4AA29328" w:rsidR="003A2A3B" w:rsidRPr="00C21404" w:rsidRDefault="00103922" w:rsidP="004A45B0">
      <w:pPr>
        <w:widowControl w:val="0"/>
        <w:ind w:left="709" w:hanging="709"/>
        <w:jc w:val="both"/>
        <w:rPr>
          <w:spacing w:val="-1"/>
        </w:rPr>
      </w:pPr>
      <w:r>
        <w:rPr>
          <w:spacing w:val="-1"/>
        </w:rPr>
        <w:t>2.</w:t>
      </w:r>
      <w:r w:rsidR="00376095" w:rsidRPr="00C21404">
        <w:rPr>
          <w:spacing w:val="-1"/>
        </w:rPr>
        <w:t>4.5</w:t>
      </w:r>
      <w:r w:rsidR="00AE5A7C" w:rsidRPr="00C21404">
        <w:rPr>
          <w:spacing w:val="-1"/>
        </w:rPr>
        <w:tab/>
      </w:r>
      <w:r w:rsidR="003A2A3B" w:rsidRPr="00C21404">
        <w:rPr>
          <w:spacing w:val="-1"/>
        </w:rPr>
        <w:t>For the avoidance of doubt, no Postgraduate Student or Academic Visitor may host an Academic Visitor.</w:t>
      </w:r>
    </w:p>
    <w:p w14:paraId="5F75F816" w14:textId="401045EC" w:rsidR="003A2A3B" w:rsidRPr="004F3255" w:rsidRDefault="00103922" w:rsidP="004A45B0">
      <w:pPr>
        <w:widowControl w:val="0"/>
        <w:ind w:left="709" w:hanging="709"/>
        <w:jc w:val="both"/>
        <w:rPr>
          <w:spacing w:val="-1"/>
        </w:rPr>
      </w:pPr>
      <w:r>
        <w:rPr>
          <w:spacing w:val="-1"/>
        </w:rPr>
        <w:t>2.</w:t>
      </w:r>
      <w:r w:rsidR="003A2A3B" w:rsidRPr="00C21404">
        <w:rPr>
          <w:spacing w:val="-1"/>
        </w:rPr>
        <w:t>4.6</w:t>
      </w:r>
      <w:r w:rsidR="003A2A3B" w:rsidRPr="00C21404">
        <w:rPr>
          <w:spacing w:val="-1"/>
        </w:rPr>
        <w:tab/>
      </w:r>
      <w:r w:rsidR="003A2A3B" w:rsidRPr="00C21404">
        <w:rPr>
          <w:rFonts w:cs="Arial"/>
        </w:rPr>
        <w:t>If a</w:t>
      </w:r>
      <w:r w:rsidR="00376095" w:rsidRPr="00C21404">
        <w:rPr>
          <w:rFonts w:cs="Arial"/>
        </w:rPr>
        <w:t xml:space="preserve"> circumstance set out in sections </w:t>
      </w:r>
      <w:r w:rsidR="004B7821">
        <w:rPr>
          <w:rFonts w:cs="Arial"/>
        </w:rPr>
        <w:t>2.</w:t>
      </w:r>
      <w:r w:rsidR="00376095" w:rsidRPr="00C21404">
        <w:rPr>
          <w:rFonts w:cs="Arial"/>
        </w:rPr>
        <w:t>4.3.1</w:t>
      </w:r>
      <w:r w:rsidR="003A2A3B" w:rsidRPr="00C21404">
        <w:rPr>
          <w:rFonts w:cs="Arial"/>
        </w:rPr>
        <w:t xml:space="preserve"> or</w:t>
      </w:r>
      <w:r w:rsidR="00376095" w:rsidRPr="00C21404">
        <w:rPr>
          <w:rFonts w:cs="Arial"/>
        </w:rPr>
        <w:t xml:space="preserve"> </w:t>
      </w:r>
      <w:r w:rsidR="004B7821">
        <w:rPr>
          <w:rFonts w:cs="Arial"/>
        </w:rPr>
        <w:t>2.</w:t>
      </w:r>
      <w:r w:rsidR="00376095" w:rsidRPr="00C21404">
        <w:rPr>
          <w:rFonts w:cs="Arial"/>
        </w:rPr>
        <w:t>4.3.2 appl</w:t>
      </w:r>
      <w:r w:rsidR="003A2A3B" w:rsidRPr="00C21404">
        <w:rPr>
          <w:rFonts w:cs="Arial"/>
        </w:rPr>
        <w:t>ies</w:t>
      </w:r>
      <w:r w:rsidR="00376095" w:rsidRPr="00C21404">
        <w:rPr>
          <w:rFonts w:cs="Arial"/>
        </w:rPr>
        <w:t>,</w:t>
      </w:r>
      <w:r w:rsidR="00376095" w:rsidRPr="00C21404">
        <w:rPr>
          <w:spacing w:val="-1"/>
        </w:rPr>
        <w:t xml:space="preserve"> t</w:t>
      </w:r>
      <w:r w:rsidR="00B84959" w:rsidRPr="00C21404">
        <w:rPr>
          <w:spacing w:val="-1"/>
        </w:rPr>
        <w:t>he University requires each</w:t>
      </w:r>
      <w:r w:rsidR="003A2A3B" w:rsidRPr="00C21404">
        <w:rPr>
          <w:spacing w:val="-1"/>
        </w:rPr>
        <w:t xml:space="preserve"> affected</w:t>
      </w:r>
      <w:r w:rsidR="00B84959" w:rsidRPr="00C21404">
        <w:rPr>
          <w:spacing w:val="-1"/>
        </w:rPr>
        <w:t xml:space="preserve"> Academic Visitor to assign the IP he or she will create </w:t>
      </w:r>
      <w:r w:rsidR="003A2A3B" w:rsidRPr="00C21404">
        <w:rPr>
          <w:spacing w:val="-1"/>
        </w:rPr>
        <w:t xml:space="preserve">as a result of the acts set out in section </w:t>
      </w:r>
      <w:r w:rsidR="004B7821">
        <w:rPr>
          <w:spacing w:val="-1"/>
        </w:rPr>
        <w:t>2.</w:t>
      </w:r>
      <w:r w:rsidR="003A2A3B" w:rsidRPr="00C21404">
        <w:rPr>
          <w:spacing w:val="-1"/>
        </w:rPr>
        <w:t>4.3</w:t>
      </w:r>
      <w:r w:rsidR="00C036C9" w:rsidRPr="00C21404">
        <w:rPr>
          <w:spacing w:val="-1"/>
        </w:rPr>
        <w:t xml:space="preserve"> to the University</w:t>
      </w:r>
      <w:r w:rsidR="00B84959" w:rsidRPr="00C21404">
        <w:rPr>
          <w:spacing w:val="-1"/>
        </w:rPr>
        <w:t xml:space="preserve">. In addition, the University may require </w:t>
      </w:r>
      <w:r w:rsidR="003A2A3B" w:rsidRPr="00C21404">
        <w:rPr>
          <w:spacing w:val="2"/>
        </w:rPr>
        <w:t>the</w:t>
      </w:r>
      <w:r w:rsidR="00B84959" w:rsidRPr="00C21404">
        <w:rPr>
          <w:spacing w:val="2"/>
        </w:rPr>
        <w:t xml:space="preserve"> </w:t>
      </w:r>
      <w:r w:rsidR="00B84959" w:rsidRPr="00C21404">
        <w:rPr>
          <w:spacing w:val="-1"/>
        </w:rPr>
        <w:t>Academic Visitor to sign a confirmatory assignment</w:t>
      </w:r>
      <w:r w:rsidR="00A12FE5" w:rsidRPr="00C21404">
        <w:rPr>
          <w:spacing w:val="-1"/>
        </w:rPr>
        <w:t xml:space="preserve"> for any University IP</w:t>
      </w:r>
      <w:r w:rsidR="00C036C9" w:rsidRPr="00C21404">
        <w:rPr>
          <w:spacing w:val="-1"/>
        </w:rPr>
        <w:t xml:space="preserve"> he or she created</w:t>
      </w:r>
      <w:r w:rsidR="00B84959" w:rsidRPr="00C21404">
        <w:rPr>
          <w:spacing w:val="-1"/>
        </w:rPr>
        <w:t xml:space="preserve"> and</w:t>
      </w:r>
      <w:r w:rsidR="00A12FE5" w:rsidRPr="00C21404">
        <w:rPr>
          <w:spacing w:val="-1"/>
        </w:rPr>
        <w:t>, if necessary, a separate</w:t>
      </w:r>
      <w:r w:rsidR="00B84959" w:rsidRPr="00C21404">
        <w:rPr>
          <w:spacing w:val="-1"/>
        </w:rPr>
        <w:t xml:space="preserve"> assignment for </w:t>
      </w:r>
      <w:r w:rsidR="00A12FE5" w:rsidRPr="00C21404">
        <w:rPr>
          <w:spacing w:val="-1"/>
        </w:rPr>
        <w:t>any territory</w:t>
      </w:r>
      <w:r w:rsidR="00B84959" w:rsidRPr="00C21404">
        <w:rPr>
          <w:spacing w:val="-1"/>
        </w:rPr>
        <w:t xml:space="preserve"> where </w:t>
      </w:r>
      <w:r w:rsidR="00A12FE5" w:rsidRPr="00C21404">
        <w:rPr>
          <w:spacing w:val="-1"/>
        </w:rPr>
        <w:t>it</w:t>
      </w:r>
      <w:r w:rsidR="00B84959" w:rsidRPr="00C21404">
        <w:rPr>
          <w:spacing w:val="-1"/>
        </w:rPr>
        <w:t xml:space="preserve"> is</w:t>
      </w:r>
      <w:r w:rsidR="00B84959" w:rsidRPr="004F3255">
        <w:rPr>
          <w:spacing w:val="-1"/>
        </w:rPr>
        <w:t xml:space="preserve"> not possible</w:t>
      </w:r>
      <w:r w:rsidR="00A12FE5" w:rsidRPr="004F3255">
        <w:rPr>
          <w:spacing w:val="-1"/>
        </w:rPr>
        <w:t xml:space="preserve"> to assign future IP.</w:t>
      </w:r>
    </w:p>
    <w:p w14:paraId="0B1289AA" w14:textId="0F2CBB0D" w:rsidR="00B84959" w:rsidRPr="004F3255" w:rsidRDefault="00103922" w:rsidP="004A45B0">
      <w:pPr>
        <w:widowControl w:val="0"/>
        <w:ind w:left="709" w:hanging="709"/>
        <w:jc w:val="both"/>
        <w:rPr>
          <w:spacing w:val="-1"/>
        </w:rPr>
      </w:pPr>
      <w:r>
        <w:rPr>
          <w:spacing w:val="-1"/>
        </w:rPr>
        <w:t>2.</w:t>
      </w:r>
      <w:r w:rsidR="00190834" w:rsidRPr="004F3255">
        <w:rPr>
          <w:spacing w:val="-1"/>
        </w:rPr>
        <w:t>4</w:t>
      </w:r>
      <w:r w:rsidR="003A2A3B" w:rsidRPr="004F3255">
        <w:rPr>
          <w:spacing w:val="-1"/>
        </w:rPr>
        <w:t>.7</w:t>
      </w:r>
      <w:r w:rsidR="00B84959" w:rsidRPr="004F3255">
        <w:rPr>
          <w:spacing w:val="-1"/>
        </w:rPr>
        <w:tab/>
        <w:t>Each Academic Visitor acknowledges that the provisions of sections</w:t>
      </w:r>
      <w:r w:rsidR="004B7821">
        <w:rPr>
          <w:spacing w:val="-1"/>
        </w:rPr>
        <w:t xml:space="preserve"> 4</w:t>
      </w:r>
      <w:r w:rsidR="00786517" w:rsidRPr="004F3255">
        <w:rPr>
          <w:spacing w:val="-1"/>
        </w:rPr>
        <w:t xml:space="preserve"> to</w:t>
      </w:r>
      <w:r w:rsidR="004B7821">
        <w:rPr>
          <w:spacing w:val="-1"/>
        </w:rPr>
        <w:t xml:space="preserve"> 7</w:t>
      </w:r>
      <w:r w:rsidR="00C036C9" w:rsidRPr="004F3255">
        <w:rPr>
          <w:spacing w:val="-1"/>
        </w:rPr>
        <w:t xml:space="preserve"> (which include the obligation to disclose Commercialisable University IP)</w:t>
      </w:r>
      <w:r w:rsidR="00B84959" w:rsidRPr="004F3255">
        <w:rPr>
          <w:spacing w:val="-1"/>
        </w:rPr>
        <w:t xml:space="preserve"> apply to University IP. </w:t>
      </w:r>
      <w:r w:rsidR="00B84959" w:rsidRPr="004F3255">
        <w:t>If</w:t>
      </w:r>
      <w:r w:rsidR="00B84959" w:rsidRPr="004F3255">
        <w:rPr>
          <w:spacing w:val="-7"/>
        </w:rPr>
        <w:t xml:space="preserve"> </w:t>
      </w:r>
      <w:r w:rsidR="00B84959" w:rsidRPr="004F3255">
        <w:t>an</w:t>
      </w:r>
      <w:r w:rsidR="00B84959" w:rsidRPr="004F3255">
        <w:rPr>
          <w:spacing w:val="-6"/>
        </w:rPr>
        <w:t xml:space="preserve"> Academic Visitor</w:t>
      </w:r>
      <w:r w:rsidR="00B84959" w:rsidRPr="004F3255">
        <w:rPr>
          <w:spacing w:val="-4"/>
        </w:rPr>
        <w:t xml:space="preserve"> </w:t>
      </w:r>
      <w:r w:rsidR="00B84959" w:rsidRPr="004F3255">
        <w:t>is</w:t>
      </w:r>
      <w:r w:rsidR="00B84959" w:rsidRPr="004F3255">
        <w:rPr>
          <w:spacing w:val="-5"/>
        </w:rPr>
        <w:t xml:space="preserve"> </w:t>
      </w:r>
      <w:r w:rsidR="00B84959" w:rsidRPr="004F3255">
        <w:t>unsure</w:t>
      </w:r>
      <w:r w:rsidR="00B84959" w:rsidRPr="004F3255">
        <w:rPr>
          <w:spacing w:val="-4"/>
        </w:rPr>
        <w:t xml:space="preserve"> </w:t>
      </w:r>
      <w:r w:rsidR="00B84959" w:rsidRPr="004F3255">
        <w:rPr>
          <w:spacing w:val="-1"/>
        </w:rPr>
        <w:t>whether</w:t>
      </w:r>
      <w:r w:rsidR="00B84959" w:rsidRPr="004F3255">
        <w:rPr>
          <w:spacing w:val="-6"/>
        </w:rPr>
        <w:t xml:space="preserve"> </w:t>
      </w:r>
      <w:r w:rsidR="00B84959" w:rsidRPr="004F3255">
        <w:rPr>
          <w:spacing w:val="-1"/>
        </w:rPr>
        <w:t>any</w:t>
      </w:r>
      <w:r w:rsidR="00B84959" w:rsidRPr="004F3255">
        <w:rPr>
          <w:spacing w:val="-7"/>
        </w:rPr>
        <w:t xml:space="preserve"> </w:t>
      </w:r>
      <w:r w:rsidR="00B84959" w:rsidRPr="004F3255">
        <w:t>IP</w:t>
      </w:r>
      <w:r w:rsidR="00B84959" w:rsidRPr="004F3255">
        <w:rPr>
          <w:spacing w:val="-6"/>
        </w:rPr>
        <w:t xml:space="preserve"> he or she has created is University IP, </w:t>
      </w:r>
      <w:r w:rsidR="00B84959" w:rsidRPr="004F3255">
        <w:rPr>
          <w:spacing w:val="-1"/>
        </w:rPr>
        <w:t>the</w:t>
      </w:r>
      <w:r w:rsidR="00B84959" w:rsidRPr="004F3255">
        <w:rPr>
          <w:spacing w:val="53"/>
        </w:rPr>
        <w:t xml:space="preserve"> </w:t>
      </w:r>
      <w:r w:rsidR="00B84959" w:rsidRPr="004F3255">
        <w:rPr>
          <w:spacing w:val="-6"/>
        </w:rPr>
        <w:t>Academic Visitor</w:t>
      </w:r>
      <w:r w:rsidR="00B84959" w:rsidRPr="004F3255">
        <w:rPr>
          <w:spacing w:val="54"/>
        </w:rPr>
        <w:t xml:space="preserve"> </w:t>
      </w:r>
      <w:r w:rsidR="00376095" w:rsidRPr="004F3255">
        <w:rPr>
          <w:spacing w:val="-1"/>
        </w:rPr>
        <w:t>should discuss this with his or her Host</w:t>
      </w:r>
      <w:r w:rsidR="00B84959" w:rsidRPr="004F3255">
        <w:rPr>
          <w:spacing w:val="-1"/>
        </w:rPr>
        <w:t>.</w:t>
      </w:r>
    </w:p>
    <w:p w14:paraId="6137E352" w14:textId="657C5E67" w:rsidR="00B84959" w:rsidRPr="004F3255" w:rsidRDefault="00103922" w:rsidP="004A45B0">
      <w:pPr>
        <w:widowControl w:val="0"/>
        <w:ind w:left="709" w:hanging="709"/>
        <w:jc w:val="both"/>
        <w:rPr>
          <w:spacing w:val="-1"/>
        </w:rPr>
      </w:pPr>
      <w:r>
        <w:rPr>
          <w:spacing w:val="-1"/>
        </w:rPr>
        <w:t>2.</w:t>
      </w:r>
      <w:r w:rsidR="00190834" w:rsidRPr="004F3255">
        <w:rPr>
          <w:spacing w:val="-1"/>
        </w:rPr>
        <w:t>4</w:t>
      </w:r>
      <w:r w:rsidR="003A2A3B" w:rsidRPr="004F3255">
        <w:rPr>
          <w:spacing w:val="-1"/>
        </w:rPr>
        <w:t>.8</w:t>
      </w:r>
      <w:r w:rsidR="00B84959" w:rsidRPr="004F3255">
        <w:rPr>
          <w:b/>
          <w:spacing w:val="-1"/>
        </w:rPr>
        <w:tab/>
      </w:r>
      <w:r w:rsidR="00376095" w:rsidRPr="004F3255">
        <w:rPr>
          <w:rFonts w:cs="Arial"/>
        </w:rPr>
        <w:t xml:space="preserve">If </w:t>
      </w:r>
      <w:r w:rsidR="002A5E34" w:rsidRPr="004F3255">
        <w:rPr>
          <w:rFonts w:cs="Arial"/>
        </w:rPr>
        <w:t>a</w:t>
      </w:r>
      <w:r w:rsidR="00376095" w:rsidRPr="004F3255">
        <w:rPr>
          <w:rFonts w:cs="Arial"/>
        </w:rPr>
        <w:t xml:space="preserve"> circumstance set out in sections </w:t>
      </w:r>
      <w:r w:rsidR="004B7821">
        <w:rPr>
          <w:rFonts w:cs="Arial"/>
        </w:rPr>
        <w:t>2.</w:t>
      </w:r>
      <w:r w:rsidR="00376095" w:rsidRPr="004F3255">
        <w:rPr>
          <w:rFonts w:cs="Arial"/>
        </w:rPr>
        <w:t xml:space="preserve">4.3.1 </w:t>
      </w:r>
      <w:r w:rsidR="002A5E34" w:rsidRPr="004F3255">
        <w:rPr>
          <w:rFonts w:cs="Arial"/>
        </w:rPr>
        <w:t>or</w:t>
      </w:r>
      <w:r w:rsidR="00376095" w:rsidRPr="004F3255">
        <w:rPr>
          <w:rFonts w:cs="Arial"/>
        </w:rPr>
        <w:t xml:space="preserve"> </w:t>
      </w:r>
      <w:r w:rsidR="004B7821">
        <w:rPr>
          <w:rFonts w:cs="Arial"/>
        </w:rPr>
        <w:t>2.</w:t>
      </w:r>
      <w:r w:rsidR="00376095" w:rsidRPr="004F3255">
        <w:rPr>
          <w:rFonts w:cs="Arial"/>
        </w:rPr>
        <w:t>4.3.2 appl</w:t>
      </w:r>
      <w:r w:rsidR="002A5E34" w:rsidRPr="004F3255">
        <w:rPr>
          <w:rFonts w:cs="Arial"/>
        </w:rPr>
        <w:t>ies</w:t>
      </w:r>
      <w:r w:rsidR="00376095" w:rsidRPr="004F3255">
        <w:rPr>
          <w:rFonts w:cs="Arial"/>
        </w:rPr>
        <w:t xml:space="preserve"> and</w:t>
      </w:r>
      <w:r w:rsidR="00376095" w:rsidRPr="004F3255">
        <w:rPr>
          <w:spacing w:val="-1"/>
        </w:rPr>
        <w:t xml:space="preserve"> the</w:t>
      </w:r>
      <w:r w:rsidR="002A5E34" w:rsidRPr="004F3255">
        <w:rPr>
          <w:spacing w:val="-1"/>
        </w:rPr>
        <w:t xml:space="preserve"> affected</w:t>
      </w:r>
      <w:r w:rsidR="00B84959" w:rsidRPr="004F3255">
        <w:rPr>
          <w:spacing w:val="-1"/>
        </w:rPr>
        <w:t xml:space="preserve"> Academic Visitor does not assign his or her rights in University IP to the Universit</w:t>
      </w:r>
      <w:r w:rsidR="00190834" w:rsidRPr="004F3255">
        <w:rPr>
          <w:spacing w:val="-1"/>
        </w:rPr>
        <w:t xml:space="preserve">y in accordance with section </w:t>
      </w:r>
      <w:r w:rsidR="004B7821">
        <w:rPr>
          <w:spacing w:val="-1"/>
        </w:rPr>
        <w:t>2.</w:t>
      </w:r>
      <w:r w:rsidR="00190834" w:rsidRPr="004F3255">
        <w:rPr>
          <w:spacing w:val="-1"/>
        </w:rPr>
        <w:t>4</w:t>
      </w:r>
      <w:r w:rsidR="002A5E34" w:rsidRPr="004F3255">
        <w:rPr>
          <w:spacing w:val="-1"/>
        </w:rPr>
        <w:t>.6</w:t>
      </w:r>
      <w:r w:rsidR="00B84959" w:rsidRPr="004F3255">
        <w:rPr>
          <w:spacing w:val="-1"/>
        </w:rPr>
        <w:t>, then the University may, amongst other things:</w:t>
      </w:r>
    </w:p>
    <w:p w14:paraId="3818B335" w14:textId="6613F347" w:rsidR="00B84959" w:rsidRPr="004F3255" w:rsidRDefault="00103922" w:rsidP="004A45B0">
      <w:pPr>
        <w:widowControl w:val="0"/>
        <w:ind w:left="993" w:hanging="709"/>
        <w:jc w:val="both"/>
      </w:pPr>
      <w:r>
        <w:rPr>
          <w:spacing w:val="-1"/>
        </w:rPr>
        <w:t>2.</w:t>
      </w:r>
      <w:r w:rsidR="00190834" w:rsidRPr="004F3255">
        <w:rPr>
          <w:spacing w:val="-1"/>
        </w:rPr>
        <w:t>4</w:t>
      </w:r>
      <w:r w:rsidR="003A2A3B" w:rsidRPr="004F3255">
        <w:rPr>
          <w:spacing w:val="-1"/>
        </w:rPr>
        <w:t>.8</w:t>
      </w:r>
      <w:r w:rsidR="00B84959" w:rsidRPr="004F3255">
        <w:rPr>
          <w:spacing w:val="-1"/>
        </w:rPr>
        <w:t>.1</w:t>
      </w:r>
      <w:r w:rsidR="00B84959" w:rsidRPr="004F3255">
        <w:rPr>
          <w:spacing w:val="-1"/>
        </w:rPr>
        <w:tab/>
        <w:t>withdraw the Academic Visitor from</w:t>
      </w:r>
      <w:r w:rsidR="00B84959" w:rsidRPr="004F3255">
        <w:t xml:space="preserve"> the </w:t>
      </w:r>
      <w:r w:rsidR="00376095" w:rsidRPr="004F3255">
        <w:t xml:space="preserve">University </w:t>
      </w:r>
      <w:r w:rsidR="00376095" w:rsidRPr="004F3255">
        <w:rPr>
          <w:spacing w:val="-1"/>
        </w:rPr>
        <w:t>P</w:t>
      </w:r>
      <w:r w:rsidR="00B84959" w:rsidRPr="004F3255">
        <w:rPr>
          <w:spacing w:val="-1"/>
        </w:rPr>
        <w:t>roject;</w:t>
      </w:r>
      <w:r w:rsidR="00376095" w:rsidRPr="004F3255">
        <w:rPr>
          <w:spacing w:val="-1"/>
        </w:rPr>
        <w:t xml:space="preserve"> or</w:t>
      </w:r>
    </w:p>
    <w:p w14:paraId="5CB299C5" w14:textId="1DD05B11" w:rsidR="002A5E34" w:rsidRPr="004F3255" w:rsidRDefault="00103922" w:rsidP="004A45B0">
      <w:pPr>
        <w:widowControl w:val="0"/>
        <w:ind w:left="993" w:hanging="709"/>
        <w:jc w:val="both"/>
        <w:rPr>
          <w:spacing w:val="-1"/>
        </w:rPr>
      </w:pPr>
      <w:r>
        <w:t>2.</w:t>
      </w:r>
      <w:r w:rsidR="00190834" w:rsidRPr="004F3255">
        <w:t>4</w:t>
      </w:r>
      <w:r w:rsidR="003A2A3B" w:rsidRPr="004F3255">
        <w:t>.8</w:t>
      </w:r>
      <w:r w:rsidR="00B84959" w:rsidRPr="004F3255">
        <w:t>.2</w:t>
      </w:r>
      <w:r w:rsidR="00B84959" w:rsidRPr="004F3255">
        <w:tab/>
        <w:t xml:space="preserve">request that the </w:t>
      </w:r>
      <w:r w:rsidR="00B84959" w:rsidRPr="004F3255">
        <w:rPr>
          <w:spacing w:val="-1"/>
        </w:rPr>
        <w:t>Academic Visitor</w:t>
      </w:r>
      <w:r w:rsidR="00B84959" w:rsidRPr="004F3255">
        <w:t xml:space="preserve"> ceases to </w:t>
      </w:r>
      <w:r w:rsidR="00376095" w:rsidRPr="004F3255">
        <w:t xml:space="preserve">contribute to, </w:t>
      </w:r>
      <w:r w:rsidR="00376095" w:rsidRPr="004F3255">
        <w:rPr>
          <w:spacing w:val="-1"/>
        </w:rPr>
        <w:t>create, or use</w:t>
      </w:r>
      <w:r w:rsidR="00376095" w:rsidRPr="004F3255">
        <w:rPr>
          <w:spacing w:val="-2"/>
        </w:rPr>
        <w:t xml:space="preserve"> </w:t>
      </w:r>
      <w:r w:rsidR="00376095" w:rsidRPr="004F3255">
        <w:t>any Teaching</w:t>
      </w:r>
      <w:r w:rsidR="00376095" w:rsidRPr="004F3255">
        <w:rPr>
          <w:spacing w:val="-1"/>
        </w:rPr>
        <w:t xml:space="preserve"> Material or University Material</w:t>
      </w:r>
      <w:r w:rsidR="00B84959" w:rsidRPr="004F3255">
        <w:t>.</w:t>
      </w:r>
    </w:p>
    <w:p w14:paraId="269F3406" w14:textId="3414A651" w:rsidR="00701C2E" w:rsidRPr="009C7539" w:rsidRDefault="00103922" w:rsidP="004A45B0">
      <w:pPr>
        <w:widowControl w:val="0"/>
        <w:ind w:left="709" w:hanging="709"/>
        <w:jc w:val="both"/>
      </w:pPr>
      <w:r>
        <w:rPr>
          <w:spacing w:val="-1"/>
        </w:rPr>
        <w:t>2.</w:t>
      </w:r>
      <w:r w:rsidR="00701C2E">
        <w:rPr>
          <w:spacing w:val="-1"/>
        </w:rPr>
        <w:t>4.9</w:t>
      </w:r>
      <w:r w:rsidR="00701C2E">
        <w:rPr>
          <w:spacing w:val="-1"/>
        </w:rPr>
        <w:tab/>
      </w:r>
      <w:r w:rsidR="00701C2E">
        <w:t xml:space="preserve">In the event that </w:t>
      </w:r>
      <w:r w:rsidR="00701C2E">
        <w:rPr>
          <w:spacing w:val="-1"/>
        </w:rPr>
        <w:t xml:space="preserve">an </w:t>
      </w:r>
      <w:r w:rsidR="00701C2E" w:rsidRPr="004F3255">
        <w:t xml:space="preserve">Employee, a Postgraduate Student, </w:t>
      </w:r>
      <w:r w:rsidR="00701C2E">
        <w:t xml:space="preserve">or </w:t>
      </w:r>
      <w:r w:rsidR="00701C2E" w:rsidRPr="004F3255">
        <w:t>an</w:t>
      </w:r>
      <w:r w:rsidR="00701C2E">
        <w:t>other</w:t>
      </w:r>
      <w:r w:rsidR="00701C2E" w:rsidRPr="004F3255">
        <w:t xml:space="preserve"> Academic Visitor</w:t>
      </w:r>
      <w:r w:rsidR="00701C2E">
        <w:t xml:space="preserve"> wishes an Academic Visitor to assign any IP the Academic Visitor creates</w:t>
      </w:r>
      <w:r w:rsidR="00E87ED2">
        <w:t xml:space="preserve"> (whether this is University IP or otherwise)</w:t>
      </w:r>
      <w:r w:rsidR="00701C2E">
        <w:t xml:space="preserve"> to an </w:t>
      </w:r>
      <w:r w:rsidR="00701C2E" w:rsidRPr="004F3255">
        <w:t>Employee, Postgraduate Student, Academic Visitor</w:t>
      </w:r>
      <w:r w:rsidR="00701C2E">
        <w:t xml:space="preserve">, or any third party, the relevant Employee, Postgraduate Student, or Academic Visitor must follow the process set out in section </w:t>
      </w:r>
      <w:r w:rsidR="004B7821">
        <w:t>6.</w:t>
      </w:r>
      <w:r w:rsidR="00701C2E">
        <w:t>16 (Exception Procedure)</w:t>
      </w:r>
      <w:r w:rsidR="00701C2E" w:rsidRPr="004F3255">
        <w:rPr>
          <w:spacing w:val="-1"/>
        </w:rPr>
        <w:t>.</w:t>
      </w:r>
      <w:r w:rsidR="00E87ED2">
        <w:rPr>
          <w:spacing w:val="-1"/>
        </w:rPr>
        <w:t xml:space="preserve"> Failure to follow this process may be a disciplinary offence on the part of the party wishing to take assignment of the relevant IP.</w:t>
      </w:r>
    </w:p>
    <w:p w14:paraId="22E74D3A" w14:textId="42108A8F" w:rsidR="007E31D4" w:rsidRPr="004F3255" w:rsidRDefault="00103922" w:rsidP="004A45B0">
      <w:pPr>
        <w:widowControl w:val="0"/>
        <w:ind w:left="709" w:hanging="709"/>
        <w:jc w:val="both"/>
        <w:rPr>
          <w:b/>
          <w:spacing w:val="-1"/>
        </w:rPr>
      </w:pPr>
      <w:r w:rsidRPr="00103922">
        <w:rPr>
          <w:bCs/>
          <w:spacing w:val="-1"/>
        </w:rPr>
        <w:lastRenderedPageBreak/>
        <w:t>2</w:t>
      </w:r>
      <w:r w:rsidR="007E31D4" w:rsidRPr="00103922">
        <w:rPr>
          <w:bCs/>
          <w:spacing w:val="-1"/>
        </w:rPr>
        <w:t>.</w:t>
      </w:r>
      <w:r w:rsidRPr="00103922">
        <w:rPr>
          <w:bCs/>
          <w:spacing w:val="-1"/>
        </w:rPr>
        <w:t>5</w:t>
      </w:r>
      <w:r w:rsidR="007E31D4" w:rsidRPr="004F3255">
        <w:rPr>
          <w:b/>
          <w:spacing w:val="-1"/>
        </w:rPr>
        <w:tab/>
      </w:r>
      <w:r w:rsidRPr="004F3255">
        <w:rPr>
          <w:b/>
          <w:spacing w:val="-1"/>
        </w:rPr>
        <w:t xml:space="preserve">Ownership </w:t>
      </w:r>
      <w:r>
        <w:rPr>
          <w:b/>
          <w:spacing w:val="-1"/>
        </w:rPr>
        <w:t>o</w:t>
      </w:r>
      <w:r w:rsidRPr="004F3255">
        <w:rPr>
          <w:b/>
          <w:spacing w:val="-1"/>
        </w:rPr>
        <w:t>f I</w:t>
      </w:r>
      <w:r>
        <w:rPr>
          <w:b/>
          <w:spacing w:val="-1"/>
        </w:rPr>
        <w:t>P</w:t>
      </w:r>
      <w:r w:rsidRPr="004F3255">
        <w:rPr>
          <w:b/>
          <w:spacing w:val="-1"/>
        </w:rPr>
        <w:t xml:space="preserve"> </w:t>
      </w:r>
      <w:r>
        <w:rPr>
          <w:b/>
          <w:spacing w:val="-1"/>
        </w:rPr>
        <w:t>c</w:t>
      </w:r>
      <w:r w:rsidRPr="004F3255">
        <w:rPr>
          <w:b/>
          <w:spacing w:val="-1"/>
        </w:rPr>
        <w:t xml:space="preserve">reated </w:t>
      </w:r>
      <w:r>
        <w:rPr>
          <w:b/>
          <w:spacing w:val="-1"/>
        </w:rPr>
        <w:t>b</w:t>
      </w:r>
      <w:r w:rsidRPr="004F3255">
        <w:rPr>
          <w:b/>
          <w:spacing w:val="-1"/>
        </w:rPr>
        <w:t xml:space="preserve">y </w:t>
      </w:r>
      <w:r>
        <w:rPr>
          <w:b/>
          <w:spacing w:val="-1"/>
        </w:rPr>
        <w:t xml:space="preserve">an </w:t>
      </w:r>
      <w:r w:rsidRPr="004F3255">
        <w:rPr>
          <w:b/>
          <w:spacing w:val="-1"/>
        </w:rPr>
        <w:t>Undergraduate Student</w:t>
      </w:r>
    </w:p>
    <w:p w14:paraId="425DDA0B" w14:textId="4B85FC0D" w:rsidR="007E31D4" w:rsidRPr="004F3255" w:rsidRDefault="00103922" w:rsidP="004A45B0">
      <w:pPr>
        <w:widowControl w:val="0"/>
        <w:ind w:left="709" w:hanging="709"/>
        <w:jc w:val="both"/>
        <w:rPr>
          <w:spacing w:val="-1"/>
        </w:rPr>
      </w:pPr>
      <w:r>
        <w:rPr>
          <w:spacing w:val="-1"/>
        </w:rPr>
        <w:t>2.</w:t>
      </w:r>
      <w:r w:rsidR="00190834" w:rsidRPr="004F3255">
        <w:rPr>
          <w:spacing w:val="-1"/>
        </w:rPr>
        <w:t>5</w:t>
      </w:r>
      <w:r w:rsidR="007E31D4" w:rsidRPr="004F3255">
        <w:rPr>
          <w:spacing w:val="-1"/>
        </w:rPr>
        <w:t>.1</w:t>
      </w:r>
      <w:r w:rsidR="007E31D4" w:rsidRPr="004F3255">
        <w:rPr>
          <w:spacing w:val="-1"/>
        </w:rPr>
        <w:tab/>
      </w:r>
      <w:r w:rsidR="00F8452B" w:rsidRPr="004F3255">
        <w:rPr>
          <w:spacing w:val="-1"/>
        </w:rPr>
        <w:t>Save</w:t>
      </w:r>
      <w:r w:rsidR="00F8452B" w:rsidRPr="004F3255">
        <w:rPr>
          <w:spacing w:val="5"/>
        </w:rPr>
        <w:t xml:space="preserve"> </w:t>
      </w:r>
      <w:r w:rsidR="00F8452B" w:rsidRPr="004F3255">
        <w:t>as</w:t>
      </w:r>
      <w:r w:rsidR="00F8452B" w:rsidRPr="004F3255">
        <w:rPr>
          <w:spacing w:val="5"/>
        </w:rPr>
        <w:t xml:space="preserve"> </w:t>
      </w:r>
      <w:r w:rsidR="00F8452B" w:rsidRPr="004F3255">
        <w:t>set</w:t>
      </w:r>
      <w:r w:rsidR="00F8452B" w:rsidRPr="004F3255">
        <w:rPr>
          <w:spacing w:val="3"/>
        </w:rPr>
        <w:t xml:space="preserve"> </w:t>
      </w:r>
      <w:r w:rsidR="00F8452B" w:rsidRPr="004F3255">
        <w:t>out</w:t>
      </w:r>
      <w:r w:rsidR="00F8452B" w:rsidRPr="004F3255">
        <w:rPr>
          <w:spacing w:val="3"/>
        </w:rPr>
        <w:t xml:space="preserve"> </w:t>
      </w:r>
      <w:r w:rsidR="00190834" w:rsidRPr="004F3255">
        <w:rPr>
          <w:spacing w:val="-1"/>
        </w:rPr>
        <w:t xml:space="preserve">in sections </w:t>
      </w:r>
      <w:r w:rsidR="004B7821">
        <w:rPr>
          <w:spacing w:val="-1"/>
        </w:rPr>
        <w:t>2.</w:t>
      </w:r>
      <w:r w:rsidR="00190834" w:rsidRPr="004F3255">
        <w:rPr>
          <w:spacing w:val="-1"/>
        </w:rPr>
        <w:t xml:space="preserve">5.2 and </w:t>
      </w:r>
      <w:r w:rsidR="004B7821">
        <w:rPr>
          <w:spacing w:val="-1"/>
        </w:rPr>
        <w:t>2.</w:t>
      </w:r>
      <w:r w:rsidR="00190834" w:rsidRPr="004F3255">
        <w:rPr>
          <w:spacing w:val="-1"/>
        </w:rPr>
        <w:t>5</w:t>
      </w:r>
      <w:r w:rsidR="00F8452B" w:rsidRPr="004F3255">
        <w:rPr>
          <w:spacing w:val="-1"/>
        </w:rPr>
        <w:t>.3</w:t>
      </w:r>
      <w:r w:rsidR="007E31D4" w:rsidRPr="004F3255">
        <w:t>,</w:t>
      </w:r>
      <w:r w:rsidR="007E31D4" w:rsidRPr="004F3255">
        <w:rPr>
          <w:spacing w:val="-7"/>
        </w:rPr>
        <w:t xml:space="preserve"> </w:t>
      </w:r>
      <w:r w:rsidR="00F8452B" w:rsidRPr="004F3255">
        <w:rPr>
          <w:spacing w:val="-7"/>
        </w:rPr>
        <w:t xml:space="preserve">an </w:t>
      </w:r>
      <w:r w:rsidR="00F8452B" w:rsidRPr="004F3255">
        <w:rPr>
          <w:spacing w:val="-1"/>
        </w:rPr>
        <w:t>Undergraduate Student will</w:t>
      </w:r>
      <w:r w:rsidR="007E31D4" w:rsidRPr="004F3255">
        <w:rPr>
          <w:spacing w:val="4"/>
        </w:rPr>
        <w:t xml:space="preserve"> </w:t>
      </w:r>
      <w:r w:rsidR="007E31D4" w:rsidRPr="004F3255">
        <w:t>own</w:t>
      </w:r>
      <w:r w:rsidR="007E31D4" w:rsidRPr="004F3255">
        <w:rPr>
          <w:spacing w:val="6"/>
        </w:rPr>
        <w:t xml:space="preserve"> </w:t>
      </w:r>
      <w:r w:rsidR="00F8452B" w:rsidRPr="004F3255">
        <w:rPr>
          <w:spacing w:val="6"/>
        </w:rPr>
        <w:t xml:space="preserve">the </w:t>
      </w:r>
      <w:r w:rsidR="007E31D4" w:rsidRPr="004F3255">
        <w:t>IP</w:t>
      </w:r>
      <w:r w:rsidR="007E31D4" w:rsidRPr="004F3255">
        <w:rPr>
          <w:spacing w:val="4"/>
        </w:rPr>
        <w:t xml:space="preserve"> </w:t>
      </w:r>
      <w:r w:rsidR="007E31D4" w:rsidRPr="004F3255">
        <w:rPr>
          <w:spacing w:val="-1"/>
        </w:rPr>
        <w:t>that</w:t>
      </w:r>
      <w:r w:rsidR="007E31D4" w:rsidRPr="004F3255">
        <w:rPr>
          <w:spacing w:val="3"/>
        </w:rPr>
        <w:t xml:space="preserve"> </w:t>
      </w:r>
      <w:r w:rsidR="008E64E4" w:rsidRPr="004F3255">
        <w:t>he or she</w:t>
      </w:r>
      <w:r w:rsidR="007E31D4" w:rsidRPr="004F3255">
        <w:rPr>
          <w:spacing w:val="4"/>
        </w:rPr>
        <w:t xml:space="preserve"> </w:t>
      </w:r>
      <w:r w:rsidR="007E31D4" w:rsidRPr="004F3255">
        <w:rPr>
          <w:spacing w:val="-1"/>
        </w:rPr>
        <w:t>create</w:t>
      </w:r>
      <w:r w:rsidR="008E64E4" w:rsidRPr="004F3255">
        <w:rPr>
          <w:spacing w:val="-1"/>
        </w:rPr>
        <w:t>s</w:t>
      </w:r>
      <w:r w:rsidR="007E31D4" w:rsidRPr="004F3255">
        <w:rPr>
          <w:spacing w:val="31"/>
        </w:rPr>
        <w:t xml:space="preserve"> </w:t>
      </w:r>
      <w:r w:rsidR="007E31D4" w:rsidRPr="004F3255">
        <w:rPr>
          <w:spacing w:val="-1"/>
        </w:rPr>
        <w:t>whilst</w:t>
      </w:r>
      <w:r w:rsidR="00F8452B" w:rsidRPr="004F3255">
        <w:t xml:space="preserve"> he or she is</w:t>
      </w:r>
      <w:r w:rsidR="007E31D4" w:rsidRPr="004F3255">
        <w:rPr>
          <w:spacing w:val="2"/>
        </w:rPr>
        <w:t xml:space="preserve"> </w:t>
      </w:r>
      <w:r w:rsidR="007E31D4" w:rsidRPr="004F3255">
        <w:t>a</w:t>
      </w:r>
      <w:r w:rsidR="00C97CB5" w:rsidRPr="004F3255">
        <w:t>n</w:t>
      </w:r>
      <w:r w:rsidR="007E31D4" w:rsidRPr="004F3255">
        <w:t xml:space="preserve"> </w:t>
      </w:r>
      <w:r w:rsidR="007E31D4" w:rsidRPr="004F3255">
        <w:rPr>
          <w:spacing w:val="-1"/>
        </w:rPr>
        <w:t>Undergraduate Student.</w:t>
      </w:r>
      <w:r w:rsidR="00617949">
        <w:rPr>
          <w:spacing w:val="-1"/>
        </w:rPr>
        <w:t xml:space="preserve"> </w:t>
      </w:r>
      <w:r w:rsidR="009402F6" w:rsidRPr="004F3255">
        <w:rPr>
          <w:spacing w:val="-1"/>
        </w:rPr>
        <w:t>This includes the IP which an Undergraduate Student creates in his or her final year project unless any of the circumstances a</w:t>
      </w:r>
      <w:r w:rsidR="0047278F" w:rsidRPr="004F3255">
        <w:rPr>
          <w:spacing w:val="-1"/>
        </w:rPr>
        <w:t xml:space="preserve">s set out in section </w:t>
      </w:r>
      <w:r w:rsidR="004B7821">
        <w:rPr>
          <w:spacing w:val="-1"/>
        </w:rPr>
        <w:t>2.</w:t>
      </w:r>
      <w:r w:rsidR="0047278F" w:rsidRPr="004F3255">
        <w:rPr>
          <w:spacing w:val="-1"/>
        </w:rPr>
        <w:t>5.3 apply.</w:t>
      </w:r>
    </w:p>
    <w:p w14:paraId="574D59BD" w14:textId="1D911DC3" w:rsidR="0047278F" w:rsidRPr="004F3255" w:rsidRDefault="00103922" w:rsidP="004A45B0">
      <w:pPr>
        <w:widowControl w:val="0"/>
        <w:ind w:left="709" w:hanging="709"/>
        <w:jc w:val="both"/>
        <w:rPr>
          <w:spacing w:val="3"/>
        </w:rPr>
      </w:pPr>
      <w:r>
        <w:rPr>
          <w:spacing w:val="-1"/>
        </w:rPr>
        <w:t>2.</w:t>
      </w:r>
      <w:r w:rsidR="00190834" w:rsidRPr="004F3255">
        <w:rPr>
          <w:spacing w:val="-1"/>
        </w:rPr>
        <w:t>5</w:t>
      </w:r>
      <w:r w:rsidR="008D0178" w:rsidRPr="004F3255">
        <w:rPr>
          <w:spacing w:val="-1"/>
        </w:rPr>
        <w:t>.</w:t>
      </w:r>
      <w:r w:rsidR="007E31D4" w:rsidRPr="004F3255">
        <w:rPr>
          <w:spacing w:val="-1"/>
        </w:rPr>
        <w:t>2</w:t>
      </w:r>
      <w:r w:rsidR="007E31D4" w:rsidRPr="004F3255">
        <w:rPr>
          <w:spacing w:val="-1"/>
        </w:rPr>
        <w:tab/>
      </w:r>
      <w:r w:rsidR="00F8452B" w:rsidRPr="004F3255">
        <w:rPr>
          <w:spacing w:val="-1"/>
        </w:rPr>
        <w:t>If an Undergraduate Student</w:t>
      </w:r>
      <w:r w:rsidR="007E31D4" w:rsidRPr="004F3255">
        <w:t xml:space="preserve"> </w:t>
      </w:r>
      <w:r w:rsidR="00F8452B" w:rsidRPr="004F3255">
        <w:t>is</w:t>
      </w:r>
      <w:r w:rsidR="007E31D4" w:rsidRPr="004F3255">
        <w:rPr>
          <w:spacing w:val="2"/>
        </w:rPr>
        <w:t xml:space="preserve"> </w:t>
      </w:r>
      <w:r w:rsidR="007E31D4" w:rsidRPr="004F3255">
        <w:rPr>
          <w:spacing w:val="-1"/>
        </w:rPr>
        <w:t>also</w:t>
      </w:r>
      <w:r w:rsidR="007E31D4" w:rsidRPr="004F3255">
        <w:t xml:space="preserve"> </w:t>
      </w:r>
      <w:r w:rsidR="00F8452B" w:rsidRPr="004F3255">
        <w:t xml:space="preserve">an </w:t>
      </w:r>
      <w:r w:rsidR="00F8452B" w:rsidRPr="004F3255">
        <w:rPr>
          <w:spacing w:val="-1"/>
        </w:rPr>
        <w:t xml:space="preserve">Employee (whether part time or otherwise), any IP he or she creates as </w:t>
      </w:r>
      <w:r w:rsidR="0047278F" w:rsidRPr="004F3255">
        <w:rPr>
          <w:spacing w:val="-1"/>
        </w:rPr>
        <w:t xml:space="preserve">an </w:t>
      </w:r>
      <w:r w:rsidR="00F8452B" w:rsidRPr="004F3255">
        <w:rPr>
          <w:spacing w:val="-1"/>
        </w:rPr>
        <w:t xml:space="preserve">Employee </w:t>
      </w:r>
      <w:r w:rsidR="00F8452B" w:rsidRPr="004F3255">
        <w:t>is</w:t>
      </w:r>
      <w:r w:rsidR="007E31D4" w:rsidRPr="004F3255">
        <w:rPr>
          <w:spacing w:val="2"/>
        </w:rPr>
        <w:t xml:space="preserve"> </w:t>
      </w:r>
      <w:r w:rsidR="007E31D4" w:rsidRPr="004F3255">
        <w:rPr>
          <w:spacing w:val="-1"/>
        </w:rPr>
        <w:t>subject</w:t>
      </w:r>
      <w:r w:rsidR="007E31D4" w:rsidRPr="004F3255">
        <w:rPr>
          <w:spacing w:val="1"/>
        </w:rPr>
        <w:t xml:space="preserve"> </w:t>
      </w:r>
      <w:r w:rsidR="007E31D4" w:rsidRPr="004F3255">
        <w:t>to</w:t>
      </w:r>
      <w:r w:rsidR="007E31D4" w:rsidRPr="004F3255">
        <w:rPr>
          <w:spacing w:val="3"/>
        </w:rPr>
        <w:t xml:space="preserve"> </w:t>
      </w:r>
      <w:r w:rsidR="00F8452B" w:rsidRPr="004F3255">
        <w:rPr>
          <w:spacing w:val="-1"/>
        </w:rPr>
        <w:t>section 2</w:t>
      </w:r>
      <w:r w:rsidR="004B7821">
        <w:rPr>
          <w:spacing w:val="-1"/>
        </w:rPr>
        <w:t>.1</w:t>
      </w:r>
      <w:r w:rsidR="00F8452B" w:rsidRPr="004F3255">
        <w:rPr>
          <w:spacing w:val="-1"/>
        </w:rPr>
        <w:t xml:space="preserve"> of</w:t>
      </w:r>
      <w:r w:rsidR="007E31D4" w:rsidRPr="004F3255">
        <w:rPr>
          <w:spacing w:val="17"/>
        </w:rPr>
        <w:t xml:space="preserve"> </w:t>
      </w:r>
      <w:r w:rsidR="001D0657" w:rsidRPr="004F3255">
        <w:t>this Framework</w:t>
      </w:r>
      <w:r w:rsidR="007E31D4" w:rsidRPr="004F3255">
        <w:rPr>
          <w:spacing w:val="-1"/>
        </w:rPr>
        <w:t>.</w:t>
      </w:r>
      <w:r w:rsidR="007E31D4" w:rsidRPr="004F3255">
        <w:rPr>
          <w:spacing w:val="3"/>
        </w:rPr>
        <w:t xml:space="preserve"> </w:t>
      </w:r>
    </w:p>
    <w:p w14:paraId="790F9893" w14:textId="2879CE82" w:rsidR="007E31D4" w:rsidRPr="004F3255" w:rsidRDefault="00103922" w:rsidP="004A45B0">
      <w:pPr>
        <w:widowControl w:val="0"/>
        <w:ind w:left="709" w:hanging="709"/>
        <w:jc w:val="both"/>
        <w:rPr>
          <w:spacing w:val="-1"/>
        </w:rPr>
      </w:pPr>
      <w:r>
        <w:rPr>
          <w:spacing w:val="-1"/>
        </w:rPr>
        <w:t>2.</w:t>
      </w:r>
      <w:r w:rsidR="00190834" w:rsidRPr="004F3255">
        <w:rPr>
          <w:spacing w:val="-1"/>
        </w:rPr>
        <w:t>5</w:t>
      </w:r>
      <w:r w:rsidR="007E31D4" w:rsidRPr="004F3255">
        <w:rPr>
          <w:spacing w:val="-1"/>
        </w:rPr>
        <w:t>.</w:t>
      </w:r>
      <w:r w:rsidR="008D0178" w:rsidRPr="004F3255">
        <w:rPr>
          <w:spacing w:val="-1"/>
        </w:rPr>
        <w:t>3</w:t>
      </w:r>
      <w:r w:rsidR="007E31D4" w:rsidRPr="004F3255">
        <w:rPr>
          <w:spacing w:val="-1"/>
        </w:rPr>
        <w:tab/>
      </w:r>
      <w:r w:rsidR="009402F6" w:rsidRPr="004F3255">
        <w:rPr>
          <w:spacing w:val="-1"/>
        </w:rPr>
        <w:t>Additionally,</w:t>
      </w:r>
      <w:r w:rsidR="00C97CB5" w:rsidRPr="004F3255">
        <w:rPr>
          <w:spacing w:val="-1"/>
        </w:rPr>
        <w:t xml:space="preserve"> IP created</w:t>
      </w:r>
      <w:r w:rsidR="009046D7" w:rsidRPr="004F3255">
        <w:rPr>
          <w:spacing w:val="-1"/>
        </w:rPr>
        <w:t xml:space="preserve"> by an Undergraduate Student</w:t>
      </w:r>
      <w:r w:rsidR="00F8452B" w:rsidRPr="004F3255">
        <w:rPr>
          <w:spacing w:val="-1"/>
        </w:rPr>
        <w:t xml:space="preserve"> whilst</w:t>
      </w:r>
      <w:r w:rsidR="00F8452B" w:rsidRPr="004F3255">
        <w:t xml:space="preserve"> he or she is</w:t>
      </w:r>
      <w:r w:rsidR="00F8452B" w:rsidRPr="004F3255">
        <w:rPr>
          <w:spacing w:val="2"/>
        </w:rPr>
        <w:t xml:space="preserve"> </w:t>
      </w:r>
      <w:r w:rsidR="00F8452B" w:rsidRPr="004F3255">
        <w:t xml:space="preserve">an </w:t>
      </w:r>
      <w:r w:rsidR="00F8452B" w:rsidRPr="004F3255">
        <w:rPr>
          <w:spacing w:val="-1"/>
        </w:rPr>
        <w:t>Undergraduate Student</w:t>
      </w:r>
      <w:r w:rsidR="009046D7" w:rsidRPr="004F3255">
        <w:rPr>
          <w:spacing w:val="-1"/>
        </w:rPr>
        <w:t xml:space="preserve"> will </w:t>
      </w:r>
      <w:r w:rsidR="00F8452B" w:rsidRPr="004F3255">
        <w:rPr>
          <w:spacing w:val="-1"/>
        </w:rPr>
        <w:t>belong to the University if</w:t>
      </w:r>
      <w:r w:rsidR="00250977" w:rsidRPr="004F3255">
        <w:rPr>
          <w:spacing w:val="-1"/>
        </w:rPr>
        <w:t xml:space="preserve"> an Employee</w:t>
      </w:r>
      <w:r w:rsidR="009402F6" w:rsidRPr="004F3255">
        <w:rPr>
          <w:spacing w:val="-1"/>
        </w:rPr>
        <w:t xml:space="preserve"> allows</w:t>
      </w:r>
      <w:r w:rsidR="007E31D4" w:rsidRPr="004F3255">
        <w:rPr>
          <w:spacing w:val="-1"/>
        </w:rPr>
        <w:t>:</w:t>
      </w:r>
    </w:p>
    <w:p w14:paraId="2052C698" w14:textId="2508EC2F" w:rsidR="007E31D4" w:rsidRPr="004F3255" w:rsidRDefault="00103922" w:rsidP="004A45B0">
      <w:pPr>
        <w:widowControl w:val="0"/>
        <w:ind w:left="993" w:hanging="709"/>
        <w:jc w:val="both"/>
        <w:rPr>
          <w:spacing w:val="-1"/>
        </w:rPr>
      </w:pPr>
      <w:r>
        <w:rPr>
          <w:spacing w:val="-1"/>
        </w:rPr>
        <w:t>2.</w:t>
      </w:r>
      <w:r w:rsidR="004355E2" w:rsidRPr="004F3255">
        <w:rPr>
          <w:spacing w:val="-1"/>
        </w:rPr>
        <w:t>5.3.1</w:t>
      </w:r>
      <w:r w:rsidR="004355E2" w:rsidRPr="004F3255">
        <w:rPr>
          <w:spacing w:val="-1"/>
        </w:rPr>
        <w:tab/>
        <w:t>the</w:t>
      </w:r>
      <w:r w:rsidR="009402F6" w:rsidRPr="004F3255">
        <w:rPr>
          <w:spacing w:val="-1"/>
        </w:rPr>
        <w:t xml:space="preserve"> </w:t>
      </w:r>
      <w:r w:rsidR="007E31D4" w:rsidRPr="004F3255">
        <w:rPr>
          <w:spacing w:val="-1"/>
        </w:rPr>
        <w:t>Undergraduate Studen</w:t>
      </w:r>
      <w:r w:rsidR="009402F6" w:rsidRPr="004F3255">
        <w:rPr>
          <w:spacing w:val="-1"/>
        </w:rPr>
        <w:t>t to participate</w:t>
      </w:r>
      <w:r w:rsidR="007E31D4" w:rsidRPr="004F3255">
        <w:rPr>
          <w:spacing w:val="29"/>
        </w:rPr>
        <w:t xml:space="preserve"> </w:t>
      </w:r>
      <w:r w:rsidR="007E31D4" w:rsidRPr="004F3255">
        <w:t>in</w:t>
      </w:r>
      <w:r w:rsidR="007E31D4" w:rsidRPr="004F3255">
        <w:rPr>
          <w:spacing w:val="29"/>
        </w:rPr>
        <w:t xml:space="preserve"> </w:t>
      </w:r>
      <w:r w:rsidR="007E31D4" w:rsidRPr="004F3255">
        <w:t>a</w:t>
      </w:r>
      <w:r w:rsidR="007E31D4" w:rsidRPr="004F3255">
        <w:rPr>
          <w:spacing w:val="30"/>
        </w:rPr>
        <w:t xml:space="preserve"> </w:t>
      </w:r>
      <w:r w:rsidR="004355E2" w:rsidRPr="004F3255">
        <w:rPr>
          <w:spacing w:val="-1"/>
        </w:rPr>
        <w:t>University Project</w:t>
      </w:r>
      <w:r w:rsidR="007E31D4" w:rsidRPr="004F3255">
        <w:rPr>
          <w:spacing w:val="-1"/>
        </w:rPr>
        <w:t>;</w:t>
      </w:r>
      <w:r w:rsidR="004355E2" w:rsidRPr="004F3255">
        <w:rPr>
          <w:spacing w:val="-1"/>
        </w:rPr>
        <w:t xml:space="preserve"> or</w:t>
      </w:r>
    </w:p>
    <w:p w14:paraId="20675480" w14:textId="1F7FB0B9" w:rsidR="009402F6" w:rsidRPr="004F3255" w:rsidRDefault="00103922" w:rsidP="004A45B0">
      <w:pPr>
        <w:widowControl w:val="0"/>
        <w:ind w:left="993" w:hanging="709"/>
        <w:jc w:val="both"/>
        <w:rPr>
          <w:spacing w:val="-1"/>
        </w:rPr>
      </w:pPr>
      <w:r>
        <w:t>2.</w:t>
      </w:r>
      <w:r w:rsidR="00190834" w:rsidRPr="004F3255">
        <w:t>5</w:t>
      </w:r>
      <w:r w:rsidR="004355E2" w:rsidRPr="004F3255">
        <w:t>.3.2</w:t>
      </w:r>
      <w:r w:rsidR="004355E2" w:rsidRPr="004F3255">
        <w:tab/>
        <w:t>the</w:t>
      </w:r>
      <w:r w:rsidR="007E31D4" w:rsidRPr="004F3255">
        <w:t xml:space="preserve"> </w:t>
      </w:r>
      <w:r w:rsidR="007E31D4" w:rsidRPr="004F3255">
        <w:rPr>
          <w:spacing w:val="-1"/>
        </w:rPr>
        <w:t>Undergraduate Student</w:t>
      </w:r>
      <w:r w:rsidR="007E31D4" w:rsidRPr="004F3255">
        <w:t xml:space="preserve"> </w:t>
      </w:r>
      <w:r w:rsidR="009402F6" w:rsidRPr="004F3255">
        <w:t xml:space="preserve">to </w:t>
      </w:r>
      <w:r w:rsidR="004355E2" w:rsidRPr="004F3255">
        <w:t xml:space="preserve">contribute to, </w:t>
      </w:r>
      <w:r w:rsidR="009402F6" w:rsidRPr="004F3255">
        <w:rPr>
          <w:spacing w:val="-1"/>
        </w:rPr>
        <w:t>create</w:t>
      </w:r>
      <w:r w:rsidR="004355E2" w:rsidRPr="004F3255">
        <w:rPr>
          <w:spacing w:val="-1"/>
        </w:rPr>
        <w:t>, or use</w:t>
      </w:r>
      <w:r w:rsidR="008E64E4" w:rsidRPr="004F3255">
        <w:rPr>
          <w:spacing w:val="-2"/>
        </w:rPr>
        <w:t xml:space="preserve"> </w:t>
      </w:r>
      <w:r w:rsidR="0091427F" w:rsidRPr="004F3255">
        <w:t xml:space="preserve">any </w:t>
      </w:r>
      <w:r w:rsidR="007E31D4" w:rsidRPr="004F3255">
        <w:t>Teaching</w:t>
      </w:r>
      <w:r w:rsidR="00FA501F" w:rsidRPr="004F3255">
        <w:rPr>
          <w:spacing w:val="-1"/>
        </w:rPr>
        <w:t xml:space="preserve"> Material</w:t>
      </w:r>
      <w:r w:rsidR="0091427F" w:rsidRPr="004F3255">
        <w:rPr>
          <w:spacing w:val="-1"/>
        </w:rPr>
        <w:t xml:space="preserve"> or University Material</w:t>
      </w:r>
      <w:r w:rsidR="00FA501F" w:rsidRPr="004F3255">
        <w:rPr>
          <w:spacing w:val="-1"/>
        </w:rPr>
        <w:t>.</w:t>
      </w:r>
      <w:r w:rsidR="009402F6" w:rsidRPr="004F3255">
        <w:rPr>
          <w:spacing w:val="-1"/>
        </w:rPr>
        <w:t xml:space="preserve"> </w:t>
      </w:r>
    </w:p>
    <w:p w14:paraId="321A574F" w14:textId="5854AF21" w:rsidR="004355E2" w:rsidRPr="004F3255" w:rsidRDefault="00103922" w:rsidP="004A45B0">
      <w:pPr>
        <w:widowControl w:val="0"/>
        <w:ind w:left="709" w:hanging="709"/>
        <w:jc w:val="both"/>
      </w:pPr>
      <w:r>
        <w:t>2.</w:t>
      </w:r>
      <w:r w:rsidR="0047278F" w:rsidRPr="004F3255">
        <w:t>5.4</w:t>
      </w:r>
      <w:r w:rsidR="0047278F" w:rsidRPr="004F3255">
        <w:tab/>
      </w:r>
      <w:r w:rsidR="004355E2" w:rsidRPr="004F3255">
        <w:t xml:space="preserve">If the circumstances set out in sections </w:t>
      </w:r>
      <w:r w:rsidR="004B7821">
        <w:t>2.</w:t>
      </w:r>
      <w:r w:rsidR="004355E2" w:rsidRPr="004F3255">
        <w:t xml:space="preserve">5.3.1 or </w:t>
      </w:r>
      <w:r w:rsidR="004B7821">
        <w:t>2.</w:t>
      </w:r>
      <w:r w:rsidR="004355E2" w:rsidRPr="004F3255">
        <w:t xml:space="preserve">5.3.2 apply, </w:t>
      </w:r>
      <w:r w:rsidR="00250977" w:rsidRPr="004F3255">
        <w:t>the Employee</w:t>
      </w:r>
      <w:r w:rsidR="009402F6" w:rsidRPr="004F3255">
        <w:t xml:space="preserve"> </w:t>
      </w:r>
      <w:r w:rsidR="004355E2" w:rsidRPr="004F3255">
        <w:t>shall</w:t>
      </w:r>
    </w:p>
    <w:p w14:paraId="42497E0E" w14:textId="5758C668" w:rsidR="004355E2" w:rsidRPr="004F3255" w:rsidRDefault="00103922" w:rsidP="004A45B0">
      <w:pPr>
        <w:widowControl w:val="0"/>
        <w:ind w:left="993" w:hanging="709"/>
        <w:jc w:val="both"/>
      </w:pPr>
      <w:r>
        <w:t>2.</w:t>
      </w:r>
      <w:r w:rsidR="004355E2" w:rsidRPr="004F3255">
        <w:t>5.4.1</w:t>
      </w:r>
      <w:r w:rsidR="004355E2" w:rsidRPr="004F3255">
        <w:tab/>
      </w:r>
      <w:r w:rsidR="001C32CD" w:rsidRPr="004F3255">
        <w:t xml:space="preserve">inform the Undergraduate Student about the need for him or her to assign the IP </w:t>
      </w:r>
      <w:r w:rsidR="004355E2" w:rsidRPr="004F3255">
        <w:t>before the Undergraduate Student starts any work; and</w:t>
      </w:r>
    </w:p>
    <w:p w14:paraId="70C98BAE" w14:textId="093B6740" w:rsidR="004355E2" w:rsidRPr="004F3255" w:rsidRDefault="00103922" w:rsidP="004A45B0">
      <w:pPr>
        <w:widowControl w:val="0"/>
        <w:ind w:left="993" w:hanging="709"/>
        <w:jc w:val="both"/>
        <w:rPr>
          <w:spacing w:val="-1"/>
        </w:rPr>
      </w:pPr>
      <w:r>
        <w:t>2.</w:t>
      </w:r>
      <w:r w:rsidR="004355E2" w:rsidRPr="004F3255">
        <w:t>5.4.2</w:t>
      </w:r>
      <w:r w:rsidR="004355E2" w:rsidRPr="004F3255">
        <w:tab/>
      </w:r>
      <w:r w:rsidR="001C32CD" w:rsidRPr="004F3255">
        <w:t>ask Research Contracts to put</w:t>
      </w:r>
      <w:r w:rsidR="004355E2" w:rsidRPr="004F3255">
        <w:t xml:space="preserve"> </w:t>
      </w:r>
      <w:r w:rsidR="001C32CD" w:rsidRPr="004F3255">
        <w:t xml:space="preserve">the necessary agreement in place to ensure that the IP which the Undergraduate Student </w:t>
      </w:r>
      <w:r w:rsidR="00C97CB5" w:rsidRPr="004F3255">
        <w:rPr>
          <w:spacing w:val="-1"/>
        </w:rPr>
        <w:t xml:space="preserve">will create </w:t>
      </w:r>
      <w:r w:rsidR="001C32CD" w:rsidRPr="004F3255">
        <w:rPr>
          <w:spacing w:val="-1"/>
        </w:rPr>
        <w:t>is assigned</w:t>
      </w:r>
      <w:r w:rsidR="004355E2" w:rsidRPr="004F3255">
        <w:rPr>
          <w:spacing w:val="-1"/>
        </w:rPr>
        <w:t xml:space="preserve"> to the University.</w:t>
      </w:r>
    </w:p>
    <w:p w14:paraId="6B229907" w14:textId="05675D57" w:rsidR="003A2A3B" w:rsidRPr="004F3255" w:rsidRDefault="00103922" w:rsidP="004A45B0">
      <w:pPr>
        <w:widowControl w:val="0"/>
        <w:ind w:left="709" w:hanging="709"/>
        <w:jc w:val="both"/>
        <w:rPr>
          <w:spacing w:val="-1"/>
        </w:rPr>
      </w:pPr>
      <w:r>
        <w:rPr>
          <w:spacing w:val="-1"/>
        </w:rPr>
        <w:t>2.</w:t>
      </w:r>
      <w:r w:rsidR="00190834" w:rsidRPr="004F3255">
        <w:rPr>
          <w:spacing w:val="-1"/>
        </w:rPr>
        <w:t>5</w:t>
      </w:r>
      <w:r w:rsidR="0091427F" w:rsidRPr="004F3255">
        <w:rPr>
          <w:spacing w:val="-1"/>
        </w:rPr>
        <w:t>.5</w:t>
      </w:r>
      <w:r w:rsidR="009046D7" w:rsidRPr="004F3255">
        <w:rPr>
          <w:spacing w:val="-1"/>
        </w:rPr>
        <w:tab/>
      </w:r>
      <w:r w:rsidR="001C32CD" w:rsidRPr="004F3255">
        <w:rPr>
          <w:spacing w:val="-1"/>
        </w:rPr>
        <w:t xml:space="preserve">For the avoidance of doubt, no Postgraduate Student or Academic Visitor may </w:t>
      </w:r>
      <w:r w:rsidR="004355E2" w:rsidRPr="004F3255">
        <w:rPr>
          <w:spacing w:val="-1"/>
        </w:rPr>
        <w:t>allow</w:t>
      </w:r>
      <w:r w:rsidR="001C32CD" w:rsidRPr="004F3255">
        <w:rPr>
          <w:spacing w:val="-1"/>
        </w:rPr>
        <w:t xml:space="preserve"> an Undergraduate Student</w:t>
      </w:r>
      <w:r w:rsidR="004355E2" w:rsidRPr="004F3255">
        <w:rPr>
          <w:spacing w:val="-1"/>
        </w:rPr>
        <w:t xml:space="preserve"> to carry out the act</w:t>
      </w:r>
      <w:r w:rsidR="003A2A3B" w:rsidRPr="004F3255">
        <w:rPr>
          <w:spacing w:val="-1"/>
        </w:rPr>
        <w:t>s</w:t>
      </w:r>
      <w:r w:rsidR="001C32CD" w:rsidRPr="004F3255">
        <w:rPr>
          <w:spacing w:val="-1"/>
        </w:rPr>
        <w:t xml:space="preserve"> set out in section </w:t>
      </w:r>
      <w:r w:rsidR="004B7821">
        <w:rPr>
          <w:spacing w:val="-1"/>
        </w:rPr>
        <w:t>2.</w:t>
      </w:r>
      <w:r w:rsidR="001C32CD" w:rsidRPr="004F3255">
        <w:rPr>
          <w:spacing w:val="-1"/>
        </w:rPr>
        <w:t>5.3</w:t>
      </w:r>
      <w:r w:rsidR="003A2A3B" w:rsidRPr="004F3255">
        <w:rPr>
          <w:spacing w:val="-1"/>
        </w:rPr>
        <w:t>.</w:t>
      </w:r>
    </w:p>
    <w:p w14:paraId="4DEEC916" w14:textId="4EEAE00D" w:rsidR="003A2A3B" w:rsidRPr="004F3255" w:rsidRDefault="00103922" w:rsidP="004A45B0">
      <w:pPr>
        <w:widowControl w:val="0"/>
        <w:ind w:left="709" w:hanging="709"/>
        <w:jc w:val="both"/>
        <w:rPr>
          <w:spacing w:val="-1"/>
        </w:rPr>
      </w:pPr>
      <w:r>
        <w:rPr>
          <w:rFonts w:cs="Arial"/>
        </w:rPr>
        <w:t>2.</w:t>
      </w:r>
      <w:r w:rsidR="003A2A3B" w:rsidRPr="004F3255">
        <w:rPr>
          <w:rFonts w:cs="Arial"/>
        </w:rPr>
        <w:t>5.6</w:t>
      </w:r>
      <w:r w:rsidR="003A2A3B" w:rsidRPr="004F3255">
        <w:rPr>
          <w:rFonts w:cs="Arial"/>
        </w:rPr>
        <w:tab/>
        <w:t xml:space="preserve">If a circumstance set out in sections </w:t>
      </w:r>
      <w:r w:rsidR="004B7821">
        <w:rPr>
          <w:rFonts w:cs="Arial"/>
        </w:rPr>
        <w:t>2.</w:t>
      </w:r>
      <w:r w:rsidR="003A2A3B" w:rsidRPr="004F3255">
        <w:rPr>
          <w:rFonts w:cs="Arial"/>
        </w:rPr>
        <w:t xml:space="preserve">5.3.1 or </w:t>
      </w:r>
      <w:r w:rsidR="004B7821">
        <w:rPr>
          <w:rFonts w:cs="Arial"/>
        </w:rPr>
        <w:t>2.</w:t>
      </w:r>
      <w:r w:rsidR="003A2A3B" w:rsidRPr="004F3255">
        <w:rPr>
          <w:rFonts w:cs="Arial"/>
        </w:rPr>
        <w:t>5.3.2 applies,</w:t>
      </w:r>
      <w:r w:rsidR="003A2A3B" w:rsidRPr="004F3255">
        <w:rPr>
          <w:spacing w:val="-1"/>
        </w:rPr>
        <w:t xml:space="preserve"> the University requires each affected Undergraduate Student to assign the IP he or she will create as a result of the acts set out in section </w:t>
      </w:r>
      <w:r w:rsidR="004B7821">
        <w:rPr>
          <w:spacing w:val="-1"/>
        </w:rPr>
        <w:t>2.</w:t>
      </w:r>
      <w:r w:rsidR="003A2A3B" w:rsidRPr="004F3255">
        <w:rPr>
          <w:spacing w:val="-1"/>
        </w:rPr>
        <w:t xml:space="preserve">5.3 to the University. In addition, the University may require </w:t>
      </w:r>
      <w:r w:rsidR="003A2A3B" w:rsidRPr="004F3255">
        <w:rPr>
          <w:spacing w:val="2"/>
        </w:rPr>
        <w:t>the Undergraduate Student</w:t>
      </w:r>
      <w:r w:rsidR="003A2A3B" w:rsidRPr="004F3255">
        <w:rPr>
          <w:spacing w:val="-1"/>
        </w:rPr>
        <w:t xml:space="preserve"> to sign a confirmatory assignment for any University IP he or she created and, if necessary, a separate assignment for any territory where it is not possible to assign future IP</w:t>
      </w:r>
      <w:r w:rsidR="001C32CD" w:rsidRPr="004F3255">
        <w:rPr>
          <w:spacing w:val="-1"/>
        </w:rPr>
        <w:t xml:space="preserve">. </w:t>
      </w:r>
    </w:p>
    <w:p w14:paraId="7A03E83C" w14:textId="17FE9C72" w:rsidR="009046D7" w:rsidRPr="004F3255" w:rsidRDefault="00103922" w:rsidP="004A45B0">
      <w:pPr>
        <w:widowControl w:val="0"/>
        <w:ind w:left="709" w:hanging="709"/>
        <w:jc w:val="both"/>
        <w:rPr>
          <w:spacing w:val="-1"/>
        </w:rPr>
      </w:pPr>
      <w:r>
        <w:rPr>
          <w:spacing w:val="-1"/>
        </w:rPr>
        <w:t>2.</w:t>
      </w:r>
      <w:r w:rsidR="003A2A3B" w:rsidRPr="004F3255">
        <w:rPr>
          <w:spacing w:val="-1"/>
        </w:rPr>
        <w:t>5.7</w:t>
      </w:r>
      <w:r w:rsidR="001C32CD" w:rsidRPr="004F3255">
        <w:rPr>
          <w:spacing w:val="-1"/>
        </w:rPr>
        <w:tab/>
      </w:r>
      <w:r w:rsidR="0091427F" w:rsidRPr="004F3255">
        <w:rPr>
          <w:spacing w:val="-1"/>
        </w:rPr>
        <w:t>Each</w:t>
      </w:r>
      <w:r w:rsidR="009046D7" w:rsidRPr="004F3255">
        <w:rPr>
          <w:spacing w:val="-1"/>
        </w:rPr>
        <w:t xml:space="preserve"> Undergraduate Stu</w:t>
      </w:r>
      <w:r w:rsidR="0091427F" w:rsidRPr="004F3255">
        <w:rPr>
          <w:spacing w:val="-1"/>
        </w:rPr>
        <w:t>dent</w:t>
      </w:r>
      <w:r w:rsidR="009046D7" w:rsidRPr="004F3255">
        <w:rPr>
          <w:spacing w:val="-1"/>
        </w:rPr>
        <w:t xml:space="preserve"> acknowledge</w:t>
      </w:r>
      <w:r w:rsidR="0091427F" w:rsidRPr="004F3255">
        <w:rPr>
          <w:spacing w:val="-1"/>
        </w:rPr>
        <w:t>s</w:t>
      </w:r>
      <w:r w:rsidR="009046D7" w:rsidRPr="004F3255">
        <w:rPr>
          <w:spacing w:val="-1"/>
        </w:rPr>
        <w:t xml:space="preserve"> that the provisions of section</w:t>
      </w:r>
      <w:r w:rsidR="0091427F" w:rsidRPr="004F3255">
        <w:rPr>
          <w:spacing w:val="-1"/>
        </w:rPr>
        <w:t>s</w:t>
      </w:r>
      <w:r w:rsidR="004B7821">
        <w:rPr>
          <w:spacing w:val="-1"/>
        </w:rPr>
        <w:t xml:space="preserve"> 4</w:t>
      </w:r>
      <w:r w:rsidR="00786517" w:rsidRPr="004F3255">
        <w:rPr>
          <w:spacing w:val="-1"/>
        </w:rPr>
        <w:t xml:space="preserve"> to</w:t>
      </w:r>
      <w:r w:rsidR="004B7821">
        <w:rPr>
          <w:spacing w:val="-1"/>
        </w:rPr>
        <w:t xml:space="preserve"> 7</w:t>
      </w:r>
      <w:r w:rsidR="00C036C9" w:rsidRPr="004F3255">
        <w:rPr>
          <w:spacing w:val="-1"/>
        </w:rPr>
        <w:t xml:space="preserve"> (which include the obligation to disclose Commercialisable University IP)</w:t>
      </w:r>
      <w:r w:rsidR="0091427F" w:rsidRPr="004F3255">
        <w:rPr>
          <w:spacing w:val="-1"/>
        </w:rPr>
        <w:t xml:space="preserve"> </w:t>
      </w:r>
      <w:r w:rsidR="009046D7" w:rsidRPr="004F3255">
        <w:rPr>
          <w:spacing w:val="-1"/>
        </w:rPr>
        <w:t>apply to University IP.</w:t>
      </w:r>
      <w:r w:rsidR="005931C6" w:rsidRPr="004F3255">
        <w:rPr>
          <w:spacing w:val="-1"/>
        </w:rPr>
        <w:t xml:space="preserve"> </w:t>
      </w:r>
      <w:r w:rsidR="0091427F" w:rsidRPr="004F3255">
        <w:t>If</w:t>
      </w:r>
      <w:r w:rsidR="005931C6" w:rsidRPr="004F3255">
        <w:rPr>
          <w:spacing w:val="-7"/>
        </w:rPr>
        <w:t xml:space="preserve"> </w:t>
      </w:r>
      <w:r w:rsidR="005931C6" w:rsidRPr="004F3255">
        <w:t>an</w:t>
      </w:r>
      <w:r w:rsidR="005931C6" w:rsidRPr="004F3255">
        <w:rPr>
          <w:spacing w:val="-6"/>
        </w:rPr>
        <w:t xml:space="preserve"> Undergraduate Student</w:t>
      </w:r>
      <w:r w:rsidR="005931C6" w:rsidRPr="004F3255">
        <w:rPr>
          <w:spacing w:val="-4"/>
        </w:rPr>
        <w:t xml:space="preserve"> </w:t>
      </w:r>
      <w:r w:rsidR="005931C6" w:rsidRPr="004F3255">
        <w:t>is</w:t>
      </w:r>
      <w:r w:rsidR="005931C6" w:rsidRPr="004F3255">
        <w:rPr>
          <w:spacing w:val="-5"/>
        </w:rPr>
        <w:t xml:space="preserve"> </w:t>
      </w:r>
      <w:r w:rsidR="0091427F" w:rsidRPr="004F3255">
        <w:t>unsure</w:t>
      </w:r>
      <w:r w:rsidR="005931C6" w:rsidRPr="004F3255">
        <w:rPr>
          <w:spacing w:val="-4"/>
        </w:rPr>
        <w:t xml:space="preserve"> </w:t>
      </w:r>
      <w:r w:rsidR="005931C6" w:rsidRPr="004F3255">
        <w:rPr>
          <w:spacing w:val="-1"/>
        </w:rPr>
        <w:t>whether</w:t>
      </w:r>
      <w:r w:rsidR="005931C6" w:rsidRPr="004F3255">
        <w:rPr>
          <w:spacing w:val="-6"/>
        </w:rPr>
        <w:t xml:space="preserve"> </w:t>
      </w:r>
      <w:r w:rsidR="005931C6" w:rsidRPr="004F3255">
        <w:rPr>
          <w:spacing w:val="-1"/>
        </w:rPr>
        <w:t>any</w:t>
      </w:r>
      <w:r w:rsidR="005931C6" w:rsidRPr="004F3255">
        <w:rPr>
          <w:spacing w:val="-7"/>
        </w:rPr>
        <w:t xml:space="preserve"> </w:t>
      </w:r>
      <w:r w:rsidR="005931C6" w:rsidRPr="004F3255">
        <w:t>IP</w:t>
      </w:r>
      <w:r w:rsidR="005931C6" w:rsidRPr="004F3255">
        <w:rPr>
          <w:spacing w:val="-6"/>
        </w:rPr>
        <w:t xml:space="preserve"> </w:t>
      </w:r>
      <w:r w:rsidR="0091427F" w:rsidRPr="004F3255">
        <w:rPr>
          <w:spacing w:val="-6"/>
        </w:rPr>
        <w:t xml:space="preserve">he or she has created is University IP, </w:t>
      </w:r>
      <w:r w:rsidR="005931C6" w:rsidRPr="004F3255">
        <w:rPr>
          <w:spacing w:val="-1"/>
        </w:rPr>
        <w:t>the</w:t>
      </w:r>
      <w:r w:rsidR="005931C6" w:rsidRPr="004F3255">
        <w:rPr>
          <w:spacing w:val="53"/>
        </w:rPr>
        <w:t xml:space="preserve"> </w:t>
      </w:r>
      <w:r w:rsidR="005931C6" w:rsidRPr="004F3255">
        <w:rPr>
          <w:spacing w:val="-6"/>
        </w:rPr>
        <w:t>Undergraduate Studen</w:t>
      </w:r>
      <w:r w:rsidR="003A2A3B" w:rsidRPr="004F3255">
        <w:rPr>
          <w:spacing w:val="-6"/>
        </w:rPr>
        <w:t>t mus</w:t>
      </w:r>
      <w:r w:rsidR="00250977" w:rsidRPr="004F3255">
        <w:rPr>
          <w:spacing w:val="-6"/>
        </w:rPr>
        <w:t>t discuss this with the Employee</w:t>
      </w:r>
      <w:r w:rsidR="003A2A3B" w:rsidRPr="004F3255">
        <w:rPr>
          <w:spacing w:val="-6"/>
        </w:rPr>
        <w:t xml:space="preserve"> who allowed the Undergraduate Student to carry out an act set out in section </w:t>
      </w:r>
      <w:r w:rsidR="004B7821">
        <w:rPr>
          <w:spacing w:val="-6"/>
        </w:rPr>
        <w:t>2.</w:t>
      </w:r>
      <w:r w:rsidR="003A2A3B" w:rsidRPr="004F3255">
        <w:rPr>
          <w:spacing w:val="-6"/>
        </w:rPr>
        <w:t xml:space="preserve">5.3.1 or </w:t>
      </w:r>
      <w:r w:rsidR="004B7821">
        <w:rPr>
          <w:spacing w:val="-6"/>
        </w:rPr>
        <w:t>2.</w:t>
      </w:r>
      <w:r w:rsidR="003A2A3B" w:rsidRPr="004F3255">
        <w:rPr>
          <w:spacing w:val="-6"/>
        </w:rPr>
        <w:t>5.3.2</w:t>
      </w:r>
      <w:r w:rsidR="005931C6" w:rsidRPr="004F3255">
        <w:rPr>
          <w:spacing w:val="-1"/>
        </w:rPr>
        <w:t>.</w:t>
      </w:r>
    </w:p>
    <w:p w14:paraId="76515F52" w14:textId="6BFA5702" w:rsidR="007E31D4" w:rsidRPr="004F3255" w:rsidRDefault="00103922" w:rsidP="004A45B0">
      <w:pPr>
        <w:widowControl w:val="0"/>
        <w:ind w:left="709" w:hanging="709"/>
        <w:jc w:val="both"/>
        <w:rPr>
          <w:spacing w:val="-1"/>
        </w:rPr>
      </w:pPr>
      <w:r>
        <w:rPr>
          <w:spacing w:val="-1"/>
        </w:rPr>
        <w:t>2.</w:t>
      </w:r>
      <w:r w:rsidR="00190834" w:rsidRPr="004F3255">
        <w:rPr>
          <w:spacing w:val="-1"/>
        </w:rPr>
        <w:t>5</w:t>
      </w:r>
      <w:r w:rsidR="007E31D4" w:rsidRPr="004F3255">
        <w:rPr>
          <w:spacing w:val="-1"/>
        </w:rPr>
        <w:t>.</w:t>
      </w:r>
      <w:r w:rsidR="003A2A3B" w:rsidRPr="004F3255">
        <w:rPr>
          <w:spacing w:val="-1"/>
        </w:rPr>
        <w:t>8</w:t>
      </w:r>
      <w:r w:rsidR="007E31D4" w:rsidRPr="004F3255">
        <w:rPr>
          <w:spacing w:val="-1"/>
        </w:rPr>
        <w:tab/>
      </w:r>
      <w:r w:rsidR="002A5E34" w:rsidRPr="004F3255">
        <w:rPr>
          <w:rFonts w:cs="Arial"/>
        </w:rPr>
        <w:t>If a ci</w:t>
      </w:r>
      <w:r w:rsidR="00AC6432">
        <w:rPr>
          <w:rFonts w:cs="Arial"/>
        </w:rPr>
        <w:t xml:space="preserve">rcumstance set out in sections </w:t>
      </w:r>
      <w:r w:rsidR="004B7821">
        <w:rPr>
          <w:rFonts w:cs="Arial"/>
        </w:rPr>
        <w:t>2.</w:t>
      </w:r>
      <w:r w:rsidR="00AC6432">
        <w:rPr>
          <w:rFonts w:cs="Arial"/>
        </w:rPr>
        <w:t xml:space="preserve">5.3.1 or </w:t>
      </w:r>
      <w:r w:rsidR="004B7821">
        <w:rPr>
          <w:rFonts w:cs="Arial"/>
        </w:rPr>
        <w:t>2.</w:t>
      </w:r>
      <w:r w:rsidR="00AC6432">
        <w:rPr>
          <w:rFonts w:cs="Arial"/>
        </w:rPr>
        <w:t>5</w:t>
      </w:r>
      <w:r w:rsidR="002A5E34" w:rsidRPr="004F3255">
        <w:rPr>
          <w:rFonts w:cs="Arial"/>
        </w:rPr>
        <w:t>.3.2 applies and</w:t>
      </w:r>
      <w:r w:rsidR="002A5E34" w:rsidRPr="004F3255">
        <w:rPr>
          <w:spacing w:val="-1"/>
        </w:rPr>
        <w:t xml:space="preserve"> the affected</w:t>
      </w:r>
      <w:r w:rsidR="007E31D4" w:rsidRPr="004F3255">
        <w:rPr>
          <w:spacing w:val="-1"/>
        </w:rPr>
        <w:t xml:space="preserve"> Undergraduate Student</w:t>
      </w:r>
      <w:r w:rsidR="005131FD" w:rsidRPr="004F3255">
        <w:rPr>
          <w:spacing w:val="-1"/>
        </w:rPr>
        <w:t xml:space="preserve"> does not assign his or </w:t>
      </w:r>
      <w:r w:rsidR="007E31D4" w:rsidRPr="004F3255">
        <w:rPr>
          <w:spacing w:val="-1"/>
        </w:rPr>
        <w:t xml:space="preserve">her rights in </w:t>
      </w:r>
      <w:r w:rsidR="000F2002" w:rsidRPr="004F3255">
        <w:rPr>
          <w:spacing w:val="-1"/>
        </w:rPr>
        <w:t xml:space="preserve">University </w:t>
      </w:r>
      <w:r w:rsidR="007E31D4" w:rsidRPr="004F3255">
        <w:rPr>
          <w:spacing w:val="-1"/>
        </w:rPr>
        <w:t>IP to the Univers</w:t>
      </w:r>
      <w:r w:rsidR="00190834" w:rsidRPr="004F3255">
        <w:rPr>
          <w:spacing w:val="-1"/>
        </w:rPr>
        <w:t xml:space="preserve">ity in accordance with section </w:t>
      </w:r>
      <w:r w:rsidR="004B7821">
        <w:rPr>
          <w:spacing w:val="-1"/>
        </w:rPr>
        <w:t>2.</w:t>
      </w:r>
      <w:r w:rsidR="00190834" w:rsidRPr="004F3255">
        <w:rPr>
          <w:spacing w:val="-1"/>
        </w:rPr>
        <w:t>5</w:t>
      </w:r>
      <w:r w:rsidR="002A5E34" w:rsidRPr="004F3255">
        <w:rPr>
          <w:spacing w:val="-1"/>
        </w:rPr>
        <w:t>.6</w:t>
      </w:r>
      <w:r w:rsidR="007E31D4" w:rsidRPr="004F3255">
        <w:rPr>
          <w:spacing w:val="-1"/>
        </w:rPr>
        <w:t>, then the University may, amongst other things:</w:t>
      </w:r>
    </w:p>
    <w:p w14:paraId="2AC2D6F5" w14:textId="282E3777" w:rsidR="007E31D4" w:rsidRPr="004F3255" w:rsidRDefault="00103922" w:rsidP="004A45B0">
      <w:pPr>
        <w:widowControl w:val="0"/>
        <w:ind w:left="993" w:hanging="709"/>
        <w:jc w:val="both"/>
      </w:pPr>
      <w:r>
        <w:rPr>
          <w:spacing w:val="-1"/>
        </w:rPr>
        <w:t>2.</w:t>
      </w:r>
      <w:r w:rsidR="00190834" w:rsidRPr="004F3255">
        <w:rPr>
          <w:spacing w:val="-1"/>
        </w:rPr>
        <w:t>5</w:t>
      </w:r>
      <w:r w:rsidR="003A2A3B" w:rsidRPr="004F3255">
        <w:rPr>
          <w:spacing w:val="-1"/>
        </w:rPr>
        <w:t>.8</w:t>
      </w:r>
      <w:r w:rsidR="007E31D4" w:rsidRPr="004F3255">
        <w:rPr>
          <w:spacing w:val="-1"/>
        </w:rPr>
        <w:t>.1</w:t>
      </w:r>
      <w:r w:rsidR="007E31D4" w:rsidRPr="004F3255">
        <w:rPr>
          <w:spacing w:val="-1"/>
        </w:rPr>
        <w:tab/>
      </w:r>
      <w:r w:rsidR="0091427F" w:rsidRPr="004F3255">
        <w:rPr>
          <w:spacing w:val="-1"/>
        </w:rPr>
        <w:t>withdraw the Undergraduate Student from</w:t>
      </w:r>
      <w:r w:rsidR="0091427F" w:rsidRPr="004F3255">
        <w:t xml:space="preserve"> </w:t>
      </w:r>
      <w:r w:rsidR="00F614B6" w:rsidRPr="004F3255">
        <w:t xml:space="preserve">the </w:t>
      </w:r>
      <w:r w:rsidR="002A5E34" w:rsidRPr="004F3255">
        <w:t xml:space="preserve">University </w:t>
      </w:r>
      <w:r w:rsidR="002A5E34" w:rsidRPr="004F3255">
        <w:rPr>
          <w:spacing w:val="-1"/>
        </w:rPr>
        <w:t>P</w:t>
      </w:r>
      <w:r w:rsidR="00F614B6" w:rsidRPr="004F3255">
        <w:rPr>
          <w:spacing w:val="-1"/>
        </w:rPr>
        <w:t>roject;</w:t>
      </w:r>
      <w:r w:rsidR="002A5E34" w:rsidRPr="004F3255">
        <w:rPr>
          <w:spacing w:val="-1"/>
        </w:rPr>
        <w:t xml:space="preserve"> or</w:t>
      </w:r>
    </w:p>
    <w:p w14:paraId="2EB242E8" w14:textId="350AFD9F" w:rsidR="002A5E34" w:rsidRPr="004F3255" w:rsidRDefault="00103922" w:rsidP="004A45B0">
      <w:pPr>
        <w:widowControl w:val="0"/>
        <w:ind w:left="993" w:hanging="709"/>
        <w:jc w:val="both"/>
      </w:pPr>
      <w:r>
        <w:t>2.</w:t>
      </w:r>
      <w:r w:rsidR="00190834" w:rsidRPr="004F3255">
        <w:t>5</w:t>
      </w:r>
      <w:r w:rsidR="003A2A3B" w:rsidRPr="004F3255">
        <w:t>.8</w:t>
      </w:r>
      <w:r w:rsidR="002A5E34" w:rsidRPr="004F3255">
        <w:t>.2</w:t>
      </w:r>
      <w:r w:rsidR="0091427F" w:rsidRPr="004F3255">
        <w:tab/>
        <w:t xml:space="preserve">request that the </w:t>
      </w:r>
      <w:r w:rsidR="00F614B6" w:rsidRPr="004F3255">
        <w:rPr>
          <w:spacing w:val="-1"/>
        </w:rPr>
        <w:t>Under</w:t>
      </w:r>
      <w:r w:rsidR="0091427F" w:rsidRPr="004F3255">
        <w:rPr>
          <w:spacing w:val="-1"/>
        </w:rPr>
        <w:t>graduate Student</w:t>
      </w:r>
      <w:r w:rsidR="0091427F" w:rsidRPr="004F3255">
        <w:t xml:space="preserve"> ceases to</w:t>
      </w:r>
      <w:r w:rsidR="002A5E34" w:rsidRPr="004F3255">
        <w:t xml:space="preserve"> contribute to, </w:t>
      </w:r>
      <w:r w:rsidR="002A5E34" w:rsidRPr="004F3255">
        <w:rPr>
          <w:spacing w:val="-1"/>
        </w:rPr>
        <w:t>create, or use</w:t>
      </w:r>
      <w:r w:rsidR="002A5E34" w:rsidRPr="004F3255">
        <w:rPr>
          <w:spacing w:val="-2"/>
        </w:rPr>
        <w:t xml:space="preserve"> </w:t>
      </w:r>
      <w:r w:rsidR="002A5E34" w:rsidRPr="004F3255">
        <w:t>any Teaching</w:t>
      </w:r>
      <w:r w:rsidR="002A5E34" w:rsidRPr="004F3255">
        <w:rPr>
          <w:spacing w:val="-1"/>
        </w:rPr>
        <w:t xml:space="preserve"> Material or University Material</w:t>
      </w:r>
      <w:r w:rsidR="00F614B6" w:rsidRPr="004F3255">
        <w:t>.</w:t>
      </w:r>
    </w:p>
    <w:p w14:paraId="17C20D97" w14:textId="6B49E940" w:rsidR="00E0028D" w:rsidRDefault="00103922" w:rsidP="004A45B0">
      <w:pPr>
        <w:widowControl w:val="0"/>
        <w:ind w:left="709" w:hanging="709"/>
        <w:jc w:val="both"/>
        <w:rPr>
          <w:spacing w:val="-1"/>
        </w:rPr>
      </w:pPr>
      <w:r>
        <w:rPr>
          <w:spacing w:val="-1"/>
        </w:rPr>
        <w:t>2.</w:t>
      </w:r>
      <w:r w:rsidR="00190834" w:rsidRPr="004F3255">
        <w:rPr>
          <w:spacing w:val="-1"/>
        </w:rPr>
        <w:t>5</w:t>
      </w:r>
      <w:r w:rsidR="007E31D4" w:rsidRPr="004F3255">
        <w:rPr>
          <w:spacing w:val="-1"/>
        </w:rPr>
        <w:t>.</w:t>
      </w:r>
      <w:r w:rsidR="003A2A3B" w:rsidRPr="004F3255">
        <w:rPr>
          <w:spacing w:val="-1"/>
        </w:rPr>
        <w:t>9</w:t>
      </w:r>
      <w:r w:rsidR="007E31D4" w:rsidRPr="004F3255">
        <w:rPr>
          <w:spacing w:val="-1"/>
        </w:rPr>
        <w:tab/>
      </w:r>
      <w:r w:rsidR="007E31D4" w:rsidRPr="004F3255">
        <w:t>Each</w:t>
      </w:r>
      <w:r w:rsidR="007E31D4" w:rsidRPr="004F3255">
        <w:rPr>
          <w:spacing w:val="-2"/>
        </w:rPr>
        <w:t xml:space="preserve"> </w:t>
      </w:r>
      <w:r w:rsidR="007E31D4" w:rsidRPr="004F3255">
        <w:rPr>
          <w:spacing w:val="-1"/>
        </w:rPr>
        <w:t>Undergraduate Student</w:t>
      </w:r>
      <w:r w:rsidR="007E31D4" w:rsidRPr="004F3255">
        <w:t xml:space="preserve"> </w:t>
      </w:r>
      <w:r w:rsidR="007E31D4" w:rsidRPr="004F3255">
        <w:rPr>
          <w:spacing w:val="-1"/>
        </w:rPr>
        <w:t>grants</w:t>
      </w:r>
      <w:r w:rsidR="007E31D4" w:rsidRPr="004F3255">
        <w:t xml:space="preserve"> </w:t>
      </w:r>
      <w:r w:rsidR="007E31D4" w:rsidRPr="004F3255">
        <w:rPr>
          <w:spacing w:val="-1"/>
        </w:rPr>
        <w:t>to</w:t>
      </w:r>
      <w:r w:rsidR="007E31D4" w:rsidRPr="004F3255">
        <w:rPr>
          <w:spacing w:val="-2"/>
        </w:rPr>
        <w:t xml:space="preserve"> </w:t>
      </w:r>
      <w:r w:rsidR="007E31D4" w:rsidRPr="004F3255">
        <w:t xml:space="preserve">the </w:t>
      </w:r>
      <w:r w:rsidR="007E31D4" w:rsidRPr="004F3255">
        <w:rPr>
          <w:spacing w:val="-1"/>
        </w:rPr>
        <w:t>University</w:t>
      </w:r>
      <w:r w:rsidR="007E31D4" w:rsidRPr="004F3255">
        <w:rPr>
          <w:spacing w:val="-3"/>
        </w:rPr>
        <w:t xml:space="preserve"> </w:t>
      </w:r>
      <w:r w:rsidR="007E31D4" w:rsidRPr="004F3255">
        <w:t>a</w:t>
      </w:r>
      <w:r w:rsidR="00F614B6" w:rsidRPr="004F3255">
        <w:t>n</w:t>
      </w:r>
      <w:r w:rsidR="007E31D4" w:rsidRPr="004F3255">
        <w:rPr>
          <w:spacing w:val="1"/>
        </w:rPr>
        <w:t xml:space="preserve"> </w:t>
      </w:r>
      <w:r w:rsidR="00F614B6" w:rsidRPr="004F3255">
        <w:rPr>
          <w:spacing w:val="-1"/>
        </w:rPr>
        <w:t xml:space="preserve">irrevocable, non-exclusive, royalty- free, worldwide </w:t>
      </w:r>
      <w:r w:rsidR="007E31D4" w:rsidRPr="004F3255">
        <w:rPr>
          <w:spacing w:val="-1"/>
        </w:rPr>
        <w:t>licence</w:t>
      </w:r>
      <w:r w:rsidR="00F614B6" w:rsidRPr="004F3255">
        <w:rPr>
          <w:spacing w:val="-1"/>
        </w:rPr>
        <w:t>, with the right to sub-license,</w:t>
      </w:r>
      <w:r w:rsidR="007E31D4" w:rsidRPr="004F3255">
        <w:t xml:space="preserve"> to</w:t>
      </w:r>
      <w:r w:rsidR="007E31D4" w:rsidRPr="004F3255">
        <w:rPr>
          <w:spacing w:val="-2"/>
        </w:rPr>
        <w:t xml:space="preserve"> </w:t>
      </w:r>
      <w:r w:rsidR="007E31D4" w:rsidRPr="004F3255">
        <w:t>use</w:t>
      </w:r>
      <w:r w:rsidR="007E31D4" w:rsidRPr="004F3255">
        <w:rPr>
          <w:spacing w:val="5"/>
        </w:rPr>
        <w:t xml:space="preserve"> </w:t>
      </w:r>
      <w:r w:rsidR="00F614B6" w:rsidRPr="004F3255">
        <w:rPr>
          <w:spacing w:val="-1"/>
        </w:rPr>
        <w:t xml:space="preserve">his or her Undergraduate Student </w:t>
      </w:r>
      <w:r w:rsidR="00C97CB5" w:rsidRPr="004F3255">
        <w:rPr>
          <w:spacing w:val="-1"/>
        </w:rPr>
        <w:t>IP</w:t>
      </w:r>
      <w:r w:rsidR="00F614B6" w:rsidRPr="004F3255">
        <w:rPr>
          <w:spacing w:val="-1"/>
        </w:rPr>
        <w:t xml:space="preserve"> </w:t>
      </w:r>
      <w:r w:rsidR="00B45B90" w:rsidRPr="004F3255">
        <w:rPr>
          <w:spacing w:val="-1"/>
        </w:rPr>
        <w:t xml:space="preserve">which was created in the course of the Undergraduate Student’s studies </w:t>
      </w:r>
      <w:r w:rsidR="00F614B6" w:rsidRPr="004F3255">
        <w:rPr>
          <w:spacing w:val="-1"/>
        </w:rPr>
        <w:t xml:space="preserve">for administrative, </w:t>
      </w:r>
      <w:r w:rsidR="00F614B6" w:rsidRPr="004F3255">
        <w:rPr>
          <w:spacing w:val="-1"/>
        </w:rPr>
        <w:lastRenderedPageBreak/>
        <w:t xml:space="preserve">promotional, and teaching purposes upon creation of the relevant IP and for </w:t>
      </w:r>
      <w:r w:rsidR="007E31D4" w:rsidRPr="004F3255">
        <w:t>as</w:t>
      </w:r>
      <w:r w:rsidR="007E31D4" w:rsidRPr="004F3255">
        <w:rPr>
          <w:spacing w:val="-2"/>
        </w:rPr>
        <w:t xml:space="preserve"> </w:t>
      </w:r>
      <w:r w:rsidR="007E31D4" w:rsidRPr="004F3255">
        <w:rPr>
          <w:spacing w:val="-1"/>
        </w:rPr>
        <w:t>long</w:t>
      </w:r>
      <w:r w:rsidR="007E31D4" w:rsidRPr="004F3255">
        <w:rPr>
          <w:spacing w:val="-4"/>
        </w:rPr>
        <w:t xml:space="preserve"> </w:t>
      </w:r>
      <w:r w:rsidR="007E31D4" w:rsidRPr="004F3255">
        <w:t>as</w:t>
      </w:r>
      <w:r w:rsidR="007E31D4" w:rsidRPr="004F3255">
        <w:rPr>
          <w:spacing w:val="-2"/>
        </w:rPr>
        <w:t xml:space="preserve"> </w:t>
      </w:r>
      <w:r w:rsidR="007E31D4" w:rsidRPr="004F3255">
        <w:rPr>
          <w:spacing w:val="-1"/>
        </w:rPr>
        <w:t>the</w:t>
      </w:r>
      <w:r w:rsidR="007E31D4" w:rsidRPr="004F3255">
        <w:rPr>
          <w:spacing w:val="-2"/>
        </w:rPr>
        <w:t xml:space="preserve"> </w:t>
      </w:r>
      <w:r w:rsidR="007E31D4" w:rsidRPr="004F3255">
        <w:rPr>
          <w:spacing w:val="-1"/>
        </w:rPr>
        <w:t>relevant</w:t>
      </w:r>
      <w:r w:rsidR="007E31D4" w:rsidRPr="004F3255">
        <w:t xml:space="preserve"> </w:t>
      </w:r>
      <w:r w:rsidR="007E31D4" w:rsidRPr="004F3255">
        <w:rPr>
          <w:spacing w:val="-1"/>
        </w:rPr>
        <w:t>IP</w:t>
      </w:r>
      <w:r w:rsidR="007E31D4" w:rsidRPr="004F3255">
        <w:rPr>
          <w:spacing w:val="-2"/>
        </w:rPr>
        <w:t xml:space="preserve"> </w:t>
      </w:r>
      <w:r w:rsidR="007E31D4" w:rsidRPr="004F3255">
        <w:t>remains</w:t>
      </w:r>
      <w:r w:rsidR="007E31D4" w:rsidRPr="004F3255">
        <w:rPr>
          <w:spacing w:val="-5"/>
        </w:rPr>
        <w:t xml:space="preserve"> </w:t>
      </w:r>
      <w:r w:rsidR="007E31D4" w:rsidRPr="004F3255">
        <w:t>in</w:t>
      </w:r>
      <w:r w:rsidR="007E31D4" w:rsidRPr="004F3255">
        <w:rPr>
          <w:spacing w:val="-2"/>
        </w:rPr>
        <w:t xml:space="preserve"> </w:t>
      </w:r>
      <w:r w:rsidR="00F614B6" w:rsidRPr="004F3255">
        <w:rPr>
          <w:spacing w:val="-1"/>
        </w:rPr>
        <w:t>existence</w:t>
      </w:r>
      <w:r w:rsidR="007E31D4" w:rsidRPr="004F3255">
        <w:rPr>
          <w:spacing w:val="-1"/>
        </w:rPr>
        <w:t>.</w:t>
      </w:r>
    </w:p>
    <w:p w14:paraId="12D988E1" w14:textId="173D2EF2" w:rsidR="0096173C" w:rsidRPr="009C7539" w:rsidRDefault="00103922" w:rsidP="004A45B0">
      <w:pPr>
        <w:widowControl w:val="0"/>
        <w:ind w:left="709" w:hanging="709"/>
        <w:jc w:val="both"/>
      </w:pPr>
      <w:r>
        <w:rPr>
          <w:spacing w:val="-1"/>
        </w:rPr>
        <w:t>2.</w:t>
      </w:r>
      <w:r w:rsidR="00E87ED2">
        <w:rPr>
          <w:spacing w:val="-1"/>
        </w:rPr>
        <w:t>5.10</w:t>
      </w:r>
      <w:r w:rsidR="00E87ED2">
        <w:rPr>
          <w:spacing w:val="-1"/>
        </w:rPr>
        <w:tab/>
      </w:r>
      <w:r w:rsidR="00E87ED2">
        <w:t xml:space="preserve">In the event that </w:t>
      </w:r>
      <w:r w:rsidR="00E87ED2">
        <w:rPr>
          <w:spacing w:val="-1"/>
        </w:rPr>
        <w:t xml:space="preserve">an </w:t>
      </w:r>
      <w:r w:rsidR="00E87ED2" w:rsidRPr="004F3255">
        <w:t xml:space="preserve">Employee, a Postgraduate Student, </w:t>
      </w:r>
      <w:r w:rsidR="00E87ED2">
        <w:t xml:space="preserve">or </w:t>
      </w:r>
      <w:r w:rsidR="00E87ED2" w:rsidRPr="004F3255">
        <w:t>an Academic Visitor</w:t>
      </w:r>
      <w:r w:rsidR="00E87ED2">
        <w:t xml:space="preserve"> wishes an Undergraduate Student to assign any IP the Undergraduate Student creates (whether this is University IP or otherwise) to another </w:t>
      </w:r>
      <w:r w:rsidR="00E87ED2" w:rsidRPr="004F3255">
        <w:t>Employee, Postgraduate Student, Academic Visitor</w:t>
      </w:r>
      <w:r w:rsidR="00E87ED2">
        <w:t xml:space="preserve">, or any third party, the relevant Employee, Postgraduate Student, or Academic Visitor must follow the process set out in section </w:t>
      </w:r>
      <w:r w:rsidR="004B7821">
        <w:t>6.</w:t>
      </w:r>
      <w:r w:rsidR="00E87ED2">
        <w:t>16 (Exception Procedure)</w:t>
      </w:r>
      <w:r w:rsidR="00E87ED2" w:rsidRPr="004F3255">
        <w:rPr>
          <w:spacing w:val="-1"/>
        </w:rPr>
        <w:t>.</w:t>
      </w:r>
      <w:r w:rsidR="00E87ED2">
        <w:rPr>
          <w:spacing w:val="-1"/>
        </w:rPr>
        <w:t xml:space="preserve"> Failure to follow this process may be a disciplinary offence on the part of the party wishing to take assignment of the relevant IP.</w:t>
      </w:r>
    </w:p>
    <w:p w14:paraId="3E64DBD5" w14:textId="1DC480CE" w:rsidR="007E31D4" w:rsidRPr="0001492F" w:rsidRDefault="00103922" w:rsidP="004A45B0">
      <w:pPr>
        <w:widowControl w:val="0"/>
        <w:ind w:left="709" w:hanging="709"/>
        <w:jc w:val="both"/>
        <w:rPr>
          <w:b/>
          <w:spacing w:val="-1"/>
        </w:rPr>
      </w:pPr>
      <w:r w:rsidRPr="00103922">
        <w:rPr>
          <w:bCs/>
          <w:spacing w:val="-1"/>
        </w:rPr>
        <w:t>2</w:t>
      </w:r>
      <w:r w:rsidR="0096173C" w:rsidRPr="00103922">
        <w:rPr>
          <w:bCs/>
          <w:spacing w:val="-1"/>
        </w:rPr>
        <w:t>.</w:t>
      </w:r>
      <w:r w:rsidRPr="00103922">
        <w:rPr>
          <w:bCs/>
          <w:spacing w:val="-1"/>
        </w:rPr>
        <w:t>6</w:t>
      </w:r>
      <w:r w:rsidR="0096173C" w:rsidRPr="0001492F">
        <w:rPr>
          <w:b/>
          <w:spacing w:val="-1"/>
        </w:rPr>
        <w:tab/>
      </w:r>
      <w:r w:rsidRPr="0001492F">
        <w:rPr>
          <w:b/>
          <w:spacing w:val="-1"/>
        </w:rPr>
        <w:t xml:space="preserve">Ownership </w:t>
      </w:r>
      <w:r>
        <w:rPr>
          <w:b/>
          <w:spacing w:val="-1"/>
        </w:rPr>
        <w:t>o</w:t>
      </w:r>
      <w:r w:rsidRPr="0001492F">
        <w:rPr>
          <w:b/>
          <w:spacing w:val="-1"/>
        </w:rPr>
        <w:t>f I</w:t>
      </w:r>
      <w:r>
        <w:rPr>
          <w:b/>
          <w:spacing w:val="-1"/>
        </w:rPr>
        <w:t>P</w:t>
      </w:r>
      <w:r w:rsidRPr="0001492F">
        <w:rPr>
          <w:b/>
          <w:spacing w:val="-1"/>
        </w:rPr>
        <w:t xml:space="preserve"> </w:t>
      </w:r>
      <w:r>
        <w:rPr>
          <w:b/>
          <w:spacing w:val="-1"/>
        </w:rPr>
        <w:t>c</w:t>
      </w:r>
      <w:r w:rsidRPr="0001492F">
        <w:rPr>
          <w:b/>
          <w:spacing w:val="-1"/>
        </w:rPr>
        <w:t xml:space="preserve">reated </w:t>
      </w:r>
      <w:r>
        <w:rPr>
          <w:b/>
          <w:spacing w:val="-1"/>
        </w:rPr>
        <w:t>b</w:t>
      </w:r>
      <w:r w:rsidRPr="0001492F">
        <w:rPr>
          <w:b/>
          <w:spacing w:val="-1"/>
        </w:rPr>
        <w:t xml:space="preserve">y </w:t>
      </w:r>
      <w:r>
        <w:rPr>
          <w:b/>
          <w:spacing w:val="-1"/>
        </w:rPr>
        <w:t xml:space="preserve">a </w:t>
      </w:r>
      <w:r w:rsidRPr="0001492F">
        <w:rPr>
          <w:b/>
          <w:spacing w:val="-1"/>
        </w:rPr>
        <w:t xml:space="preserve">University </w:t>
      </w:r>
      <w:r>
        <w:rPr>
          <w:b/>
          <w:spacing w:val="-1"/>
        </w:rPr>
        <w:t>o</w:t>
      </w:r>
      <w:r w:rsidRPr="0001492F">
        <w:rPr>
          <w:b/>
          <w:spacing w:val="-1"/>
        </w:rPr>
        <w:t>f London Student</w:t>
      </w:r>
    </w:p>
    <w:p w14:paraId="6B47ED1A" w14:textId="5F7EE1A9" w:rsidR="00AC6432" w:rsidRPr="0001492F" w:rsidRDefault="00103922" w:rsidP="004A45B0">
      <w:pPr>
        <w:widowControl w:val="0"/>
        <w:ind w:left="709" w:hanging="709"/>
        <w:jc w:val="both"/>
        <w:rPr>
          <w:spacing w:val="-1"/>
        </w:rPr>
      </w:pPr>
      <w:r>
        <w:rPr>
          <w:spacing w:val="-1"/>
        </w:rPr>
        <w:t>2.</w:t>
      </w:r>
      <w:r w:rsidR="00AC6432" w:rsidRPr="0001492F">
        <w:rPr>
          <w:spacing w:val="-1"/>
        </w:rPr>
        <w:t>6.1</w:t>
      </w:r>
      <w:r w:rsidR="00AC6432" w:rsidRPr="0001492F">
        <w:rPr>
          <w:spacing w:val="-1"/>
        </w:rPr>
        <w:tab/>
        <w:t>Save</w:t>
      </w:r>
      <w:r w:rsidR="00AC6432" w:rsidRPr="0001492F">
        <w:rPr>
          <w:spacing w:val="5"/>
        </w:rPr>
        <w:t xml:space="preserve"> </w:t>
      </w:r>
      <w:r w:rsidR="00AC6432" w:rsidRPr="0001492F">
        <w:t>as</w:t>
      </w:r>
      <w:r w:rsidR="00AC6432" w:rsidRPr="0001492F">
        <w:rPr>
          <w:spacing w:val="5"/>
        </w:rPr>
        <w:t xml:space="preserve"> </w:t>
      </w:r>
      <w:r w:rsidR="00AC6432" w:rsidRPr="0001492F">
        <w:t>set</w:t>
      </w:r>
      <w:r w:rsidR="00AC6432" w:rsidRPr="0001492F">
        <w:rPr>
          <w:spacing w:val="3"/>
        </w:rPr>
        <w:t xml:space="preserve"> </w:t>
      </w:r>
      <w:r w:rsidR="00AC6432" w:rsidRPr="0001492F">
        <w:t>out</w:t>
      </w:r>
      <w:r w:rsidR="00AC6432" w:rsidRPr="0001492F">
        <w:rPr>
          <w:spacing w:val="3"/>
        </w:rPr>
        <w:t xml:space="preserve"> </w:t>
      </w:r>
      <w:r w:rsidR="00AC6432" w:rsidRPr="0001492F">
        <w:rPr>
          <w:spacing w:val="-1"/>
        </w:rPr>
        <w:t xml:space="preserve">in sections </w:t>
      </w:r>
      <w:r w:rsidR="004B7821">
        <w:rPr>
          <w:spacing w:val="-1"/>
        </w:rPr>
        <w:t>2.</w:t>
      </w:r>
      <w:r w:rsidR="00AC6432" w:rsidRPr="0001492F">
        <w:rPr>
          <w:spacing w:val="-1"/>
        </w:rPr>
        <w:t xml:space="preserve">6.2 and </w:t>
      </w:r>
      <w:r w:rsidR="004B7821">
        <w:rPr>
          <w:spacing w:val="-1"/>
        </w:rPr>
        <w:t>2.</w:t>
      </w:r>
      <w:r w:rsidR="00AC6432" w:rsidRPr="0001492F">
        <w:rPr>
          <w:spacing w:val="-1"/>
        </w:rPr>
        <w:t>6.3</w:t>
      </w:r>
      <w:r w:rsidR="00AC6432" w:rsidRPr="0001492F">
        <w:t>,</w:t>
      </w:r>
      <w:r w:rsidR="00AC6432" w:rsidRPr="0001492F">
        <w:rPr>
          <w:spacing w:val="-7"/>
        </w:rPr>
        <w:t xml:space="preserve"> a </w:t>
      </w:r>
      <w:r w:rsidR="00AC6432" w:rsidRPr="0001492F">
        <w:rPr>
          <w:spacing w:val="-1"/>
        </w:rPr>
        <w:t>University of London Student (or</w:t>
      </w:r>
      <w:r w:rsidR="000373E2" w:rsidRPr="0001492F">
        <w:rPr>
          <w:spacing w:val="-1"/>
        </w:rPr>
        <w:t xml:space="preserve"> in many case</w:t>
      </w:r>
      <w:r w:rsidR="00AC6432" w:rsidRPr="0001492F">
        <w:rPr>
          <w:spacing w:val="-1"/>
        </w:rPr>
        <w:t xml:space="preserve"> his/her employer</w:t>
      </w:r>
      <w:r w:rsidR="000373E2" w:rsidRPr="0001492F">
        <w:rPr>
          <w:spacing w:val="-1"/>
        </w:rPr>
        <w:t xml:space="preserve"> if his/her employer is funding the University of London Student</w:t>
      </w:r>
      <w:r w:rsidR="00AC6432" w:rsidRPr="0001492F">
        <w:rPr>
          <w:spacing w:val="-1"/>
        </w:rPr>
        <w:t>) will</w:t>
      </w:r>
      <w:r w:rsidR="00AC6432" w:rsidRPr="0001492F">
        <w:rPr>
          <w:spacing w:val="4"/>
        </w:rPr>
        <w:t xml:space="preserve"> </w:t>
      </w:r>
      <w:r w:rsidR="00AC6432" w:rsidRPr="0001492F">
        <w:t>own</w:t>
      </w:r>
      <w:r w:rsidR="00AC6432" w:rsidRPr="0001492F">
        <w:rPr>
          <w:spacing w:val="6"/>
        </w:rPr>
        <w:t xml:space="preserve"> the </w:t>
      </w:r>
      <w:r w:rsidR="00AC6432" w:rsidRPr="0001492F">
        <w:t>IP</w:t>
      </w:r>
      <w:r w:rsidR="00AC6432" w:rsidRPr="0001492F">
        <w:rPr>
          <w:spacing w:val="4"/>
        </w:rPr>
        <w:t xml:space="preserve"> </w:t>
      </w:r>
      <w:r w:rsidR="00AC6432" w:rsidRPr="0001492F">
        <w:rPr>
          <w:spacing w:val="-1"/>
        </w:rPr>
        <w:t>that</w:t>
      </w:r>
      <w:r w:rsidR="00AC6432" w:rsidRPr="0001492F">
        <w:rPr>
          <w:spacing w:val="3"/>
        </w:rPr>
        <w:t xml:space="preserve"> </w:t>
      </w:r>
      <w:r w:rsidR="00AC6432" w:rsidRPr="0001492F">
        <w:t>he or she</w:t>
      </w:r>
      <w:r w:rsidR="00AC6432" w:rsidRPr="0001492F">
        <w:rPr>
          <w:spacing w:val="4"/>
        </w:rPr>
        <w:t xml:space="preserve"> </w:t>
      </w:r>
      <w:r w:rsidR="00AC6432" w:rsidRPr="0001492F">
        <w:rPr>
          <w:spacing w:val="-1"/>
        </w:rPr>
        <w:t>creates</w:t>
      </w:r>
      <w:r w:rsidR="00AC6432" w:rsidRPr="0001492F">
        <w:rPr>
          <w:spacing w:val="31"/>
        </w:rPr>
        <w:t xml:space="preserve"> </w:t>
      </w:r>
      <w:r w:rsidR="00AC6432" w:rsidRPr="0001492F">
        <w:rPr>
          <w:spacing w:val="-1"/>
        </w:rPr>
        <w:t>whilst</w:t>
      </w:r>
      <w:r w:rsidR="00AC6432" w:rsidRPr="0001492F">
        <w:t xml:space="preserve"> he or she is</w:t>
      </w:r>
      <w:r w:rsidR="00AC6432" w:rsidRPr="0001492F">
        <w:rPr>
          <w:spacing w:val="2"/>
        </w:rPr>
        <w:t xml:space="preserve"> </w:t>
      </w:r>
      <w:r w:rsidR="00AC6432" w:rsidRPr="0001492F">
        <w:t xml:space="preserve">a </w:t>
      </w:r>
      <w:r w:rsidR="00AC6432" w:rsidRPr="0001492F">
        <w:rPr>
          <w:spacing w:val="-1"/>
        </w:rPr>
        <w:t>University of London Student.</w:t>
      </w:r>
      <w:r w:rsidR="00617949">
        <w:rPr>
          <w:spacing w:val="-1"/>
        </w:rPr>
        <w:t xml:space="preserve"> </w:t>
      </w:r>
      <w:r w:rsidR="00AC6432" w:rsidRPr="0001492F">
        <w:rPr>
          <w:spacing w:val="-1"/>
        </w:rPr>
        <w:t xml:space="preserve">This includes the IP which a University of London Student creates in his or her research project unless any of the circumstances as set out in section </w:t>
      </w:r>
      <w:r w:rsidR="004B7821">
        <w:rPr>
          <w:spacing w:val="-1"/>
        </w:rPr>
        <w:t>2.</w:t>
      </w:r>
      <w:r w:rsidR="00AC6432" w:rsidRPr="0001492F">
        <w:rPr>
          <w:spacing w:val="-1"/>
        </w:rPr>
        <w:t>6.3 apply.</w:t>
      </w:r>
    </w:p>
    <w:p w14:paraId="415FE027" w14:textId="6BE1CE3F" w:rsidR="00AC6432" w:rsidRPr="0001492F" w:rsidRDefault="00103922" w:rsidP="004A45B0">
      <w:pPr>
        <w:widowControl w:val="0"/>
        <w:ind w:left="709" w:hanging="709"/>
        <w:jc w:val="both"/>
        <w:rPr>
          <w:spacing w:val="3"/>
        </w:rPr>
      </w:pPr>
      <w:r>
        <w:rPr>
          <w:spacing w:val="-1"/>
        </w:rPr>
        <w:t>2.</w:t>
      </w:r>
      <w:r w:rsidR="00AC6432" w:rsidRPr="0001492F">
        <w:rPr>
          <w:spacing w:val="-1"/>
        </w:rPr>
        <w:t>6.2</w:t>
      </w:r>
      <w:r w:rsidR="00AC6432" w:rsidRPr="0001492F">
        <w:rPr>
          <w:spacing w:val="-1"/>
        </w:rPr>
        <w:tab/>
        <w:t>If a University of London Student</w:t>
      </w:r>
      <w:r w:rsidR="00AC6432" w:rsidRPr="0001492F">
        <w:t xml:space="preserve"> is</w:t>
      </w:r>
      <w:r w:rsidR="00AC6432" w:rsidRPr="0001492F">
        <w:rPr>
          <w:spacing w:val="2"/>
        </w:rPr>
        <w:t xml:space="preserve"> </w:t>
      </w:r>
      <w:r w:rsidR="00AC6432" w:rsidRPr="0001492F">
        <w:rPr>
          <w:spacing w:val="-1"/>
        </w:rPr>
        <w:t>also</w:t>
      </w:r>
      <w:r w:rsidR="00AC6432" w:rsidRPr="0001492F">
        <w:t xml:space="preserve"> an </w:t>
      </w:r>
      <w:r w:rsidR="00AC6432" w:rsidRPr="0001492F">
        <w:rPr>
          <w:spacing w:val="-1"/>
        </w:rPr>
        <w:t xml:space="preserve">Employee (whether part time or otherwise), any IP he or she creates as an Employee </w:t>
      </w:r>
      <w:r w:rsidR="00AC6432" w:rsidRPr="0001492F">
        <w:t>is</w:t>
      </w:r>
      <w:r w:rsidR="00AC6432" w:rsidRPr="0001492F">
        <w:rPr>
          <w:spacing w:val="2"/>
        </w:rPr>
        <w:t xml:space="preserve"> </w:t>
      </w:r>
      <w:r w:rsidR="00AC6432" w:rsidRPr="0001492F">
        <w:rPr>
          <w:spacing w:val="-1"/>
        </w:rPr>
        <w:t>subject</w:t>
      </w:r>
      <w:r w:rsidR="00AC6432" w:rsidRPr="0001492F">
        <w:rPr>
          <w:spacing w:val="1"/>
        </w:rPr>
        <w:t xml:space="preserve"> </w:t>
      </w:r>
      <w:r w:rsidR="00AC6432" w:rsidRPr="0001492F">
        <w:t>to</w:t>
      </w:r>
      <w:r w:rsidR="00AC6432" w:rsidRPr="0001492F">
        <w:rPr>
          <w:spacing w:val="3"/>
        </w:rPr>
        <w:t xml:space="preserve"> </w:t>
      </w:r>
      <w:r w:rsidR="00AC6432" w:rsidRPr="0001492F">
        <w:rPr>
          <w:spacing w:val="-1"/>
        </w:rPr>
        <w:t>section 2</w:t>
      </w:r>
      <w:r w:rsidR="004B7821">
        <w:rPr>
          <w:spacing w:val="-1"/>
        </w:rPr>
        <w:t>.1</w:t>
      </w:r>
      <w:r w:rsidR="00AC6432" w:rsidRPr="0001492F">
        <w:rPr>
          <w:spacing w:val="-1"/>
        </w:rPr>
        <w:t xml:space="preserve"> of</w:t>
      </w:r>
      <w:r w:rsidR="00AC6432" w:rsidRPr="0001492F">
        <w:rPr>
          <w:spacing w:val="17"/>
        </w:rPr>
        <w:t xml:space="preserve"> </w:t>
      </w:r>
      <w:r w:rsidR="00AC6432" w:rsidRPr="0001492F">
        <w:t>this Framework</w:t>
      </w:r>
      <w:r w:rsidR="00AC6432" w:rsidRPr="0001492F">
        <w:rPr>
          <w:spacing w:val="-1"/>
        </w:rPr>
        <w:t>.</w:t>
      </w:r>
      <w:r w:rsidR="00AC6432" w:rsidRPr="0001492F">
        <w:rPr>
          <w:spacing w:val="3"/>
        </w:rPr>
        <w:t xml:space="preserve"> </w:t>
      </w:r>
    </w:p>
    <w:p w14:paraId="16270C9D" w14:textId="74960B38" w:rsidR="00AC6432" w:rsidRPr="0001492F" w:rsidRDefault="00103922" w:rsidP="004A45B0">
      <w:pPr>
        <w:widowControl w:val="0"/>
        <w:ind w:left="709" w:hanging="709"/>
        <w:jc w:val="both"/>
        <w:rPr>
          <w:spacing w:val="-1"/>
        </w:rPr>
      </w:pPr>
      <w:r>
        <w:rPr>
          <w:spacing w:val="-1"/>
        </w:rPr>
        <w:t>2.</w:t>
      </w:r>
      <w:r w:rsidR="00AC6432" w:rsidRPr="0001492F">
        <w:rPr>
          <w:spacing w:val="-1"/>
        </w:rPr>
        <w:t>6.3</w:t>
      </w:r>
      <w:r w:rsidR="00AC6432" w:rsidRPr="0001492F">
        <w:rPr>
          <w:spacing w:val="-1"/>
        </w:rPr>
        <w:tab/>
        <w:t>Additionally, IP created by a University of London Student whilst</w:t>
      </w:r>
      <w:r w:rsidR="00AC6432" w:rsidRPr="0001492F">
        <w:t xml:space="preserve"> he or she is</w:t>
      </w:r>
      <w:r w:rsidR="00AC6432" w:rsidRPr="0001492F">
        <w:rPr>
          <w:spacing w:val="2"/>
        </w:rPr>
        <w:t xml:space="preserve"> </w:t>
      </w:r>
      <w:r w:rsidR="00AC6432" w:rsidRPr="0001492F">
        <w:t xml:space="preserve">a </w:t>
      </w:r>
      <w:r w:rsidR="00AC6432" w:rsidRPr="0001492F">
        <w:rPr>
          <w:spacing w:val="-1"/>
        </w:rPr>
        <w:t>University of London Student will belong to the University if an Employee allows:</w:t>
      </w:r>
    </w:p>
    <w:p w14:paraId="731BB1B5" w14:textId="22C6CDF4" w:rsidR="00AC6432" w:rsidRPr="0001492F" w:rsidRDefault="00103922" w:rsidP="004A45B0">
      <w:pPr>
        <w:widowControl w:val="0"/>
        <w:ind w:left="993" w:hanging="709"/>
        <w:jc w:val="both"/>
        <w:rPr>
          <w:spacing w:val="-1"/>
        </w:rPr>
      </w:pPr>
      <w:r>
        <w:rPr>
          <w:spacing w:val="-1"/>
        </w:rPr>
        <w:t>2.</w:t>
      </w:r>
      <w:r w:rsidR="00AC6432" w:rsidRPr="0001492F">
        <w:rPr>
          <w:spacing w:val="-1"/>
        </w:rPr>
        <w:t>6.3.1</w:t>
      </w:r>
      <w:r w:rsidR="00AC6432" w:rsidRPr="0001492F">
        <w:rPr>
          <w:spacing w:val="-1"/>
        </w:rPr>
        <w:tab/>
        <w:t>the University of London Student to participate</w:t>
      </w:r>
      <w:r w:rsidR="00AC6432" w:rsidRPr="0001492F">
        <w:rPr>
          <w:spacing w:val="29"/>
        </w:rPr>
        <w:t xml:space="preserve"> </w:t>
      </w:r>
      <w:r w:rsidR="00AC6432" w:rsidRPr="0001492F">
        <w:t>in</w:t>
      </w:r>
      <w:r w:rsidR="00AC6432" w:rsidRPr="0001492F">
        <w:rPr>
          <w:spacing w:val="29"/>
        </w:rPr>
        <w:t xml:space="preserve"> </w:t>
      </w:r>
      <w:r w:rsidR="00AC6432" w:rsidRPr="0001492F">
        <w:t>a</w:t>
      </w:r>
      <w:r w:rsidR="00AC6432" w:rsidRPr="0001492F">
        <w:rPr>
          <w:spacing w:val="30"/>
        </w:rPr>
        <w:t xml:space="preserve"> </w:t>
      </w:r>
      <w:r w:rsidR="00AC6432" w:rsidRPr="0001492F">
        <w:rPr>
          <w:spacing w:val="-1"/>
        </w:rPr>
        <w:t>University Project; or</w:t>
      </w:r>
    </w:p>
    <w:p w14:paraId="087D6252" w14:textId="56E2E701" w:rsidR="00AC6432" w:rsidRPr="0001492F" w:rsidRDefault="00103922" w:rsidP="004A45B0">
      <w:pPr>
        <w:widowControl w:val="0"/>
        <w:ind w:left="993" w:hanging="709"/>
        <w:jc w:val="both"/>
        <w:rPr>
          <w:spacing w:val="-1"/>
        </w:rPr>
      </w:pPr>
      <w:r>
        <w:t>2.</w:t>
      </w:r>
      <w:r w:rsidR="00AC6432" w:rsidRPr="0001492F">
        <w:t>6.3.2</w:t>
      </w:r>
      <w:r w:rsidR="00AC6432" w:rsidRPr="0001492F">
        <w:tab/>
        <w:t xml:space="preserve">the </w:t>
      </w:r>
      <w:r w:rsidR="00AC6432" w:rsidRPr="0001492F">
        <w:rPr>
          <w:spacing w:val="-1"/>
        </w:rPr>
        <w:t>University of London Student</w:t>
      </w:r>
      <w:r w:rsidR="00AC6432" w:rsidRPr="0001492F">
        <w:t xml:space="preserve"> to contribute to, </w:t>
      </w:r>
      <w:r w:rsidR="00AC6432" w:rsidRPr="0001492F">
        <w:rPr>
          <w:spacing w:val="-1"/>
        </w:rPr>
        <w:t>create, or use</w:t>
      </w:r>
      <w:r w:rsidR="00AC6432" w:rsidRPr="0001492F">
        <w:rPr>
          <w:spacing w:val="-2"/>
        </w:rPr>
        <w:t xml:space="preserve"> </w:t>
      </w:r>
      <w:r w:rsidR="00AC6432" w:rsidRPr="0001492F">
        <w:t>any Teaching</w:t>
      </w:r>
      <w:r w:rsidR="00AC6432" w:rsidRPr="0001492F">
        <w:rPr>
          <w:spacing w:val="-1"/>
        </w:rPr>
        <w:t xml:space="preserve"> Material or University Material. </w:t>
      </w:r>
    </w:p>
    <w:p w14:paraId="4D31971D" w14:textId="76044CFE" w:rsidR="00AC6432" w:rsidRPr="0001492F" w:rsidRDefault="00103922" w:rsidP="004A45B0">
      <w:pPr>
        <w:widowControl w:val="0"/>
        <w:ind w:left="709" w:hanging="709"/>
        <w:jc w:val="both"/>
      </w:pPr>
      <w:r>
        <w:t>2.</w:t>
      </w:r>
      <w:r w:rsidR="00AC6432" w:rsidRPr="0001492F">
        <w:t>6.4</w:t>
      </w:r>
      <w:r w:rsidR="00AC6432" w:rsidRPr="0001492F">
        <w:tab/>
        <w:t xml:space="preserve">If the circumstances set out in sections </w:t>
      </w:r>
      <w:r w:rsidR="004B7821">
        <w:t>2.</w:t>
      </w:r>
      <w:r w:rsidR="00AC6432" w:rsidRPr="0001492F">
        <w:t xml:space="preserve">6.3.1 or </w:t>
      </w:r>
      <w:r w:rsidR="004B7821">
        <w:t>2.</w:t>
      </w:r>
      <w:r w:rsidR="00AC6432" w:rsidRPr="0001492F">
        <w:t>6.3.2 apply, the Employee shall</w:t>
      </w:r>
    </w:p>
    <w:p w14:paraId="027F1DA3" w14:textId="238C4259" w:rsidR="00AC6432" w:rsidRPr="0001492F" w:rsidRDefault="00103922" w:rsidP="004A45B0">
      <w:pPr>
        <w:widowControl w:val="0"/>
        <w:ind w:left="993" w:hanging="709"/>
        <w:jc w:val="both"/>
      </w:pPr>
      <w:r>
        <w:t>2.</w:t>
      </w:r>
      <w:r w:rsidR="00AC6432" w:rsidRPr="0001492F">
        <w:t>6.4.1</w:t>
      </w:r>
      <w:r w:rsidR="00AC6432" w:rsidRPr="0001492F">
        <w:tab/>
        <w:t xml:space="preserve">inform the </w:t>
      </w:r>
      <w:r w:rsidR="008E1446" w:rsidRPr="0001492F">
        <w:rPr>
          <w:spacing w:val="-1"/>
        </w:rPr>
        <w:t>University of London Student</w:t>
      </w:r>
      <w:r w:rsidR="00AC6432" w:rsidRPr="0001492F">
        <w:t xml:space="preserve"> about the need for him or her to assign the IP before the </w:t>
      </w:r>
      <w:r w:rsidR="008E1446" w:rsidRPr="0001492F">
        <w:rPr>
          <w:spacing w:val="-1"/>
        </w:rPr>
        <w:t>University of London Student</w:t>
      </w:r>
      <w:r w:rsidR="00AC6432" w:rsidRPr="0001492F">
        <w:t xml:space="preserve"> starts any work; and</w:t>
      </w:r>
    </w:p>
    <w:p w14:paraId="61A0B17B" w14:textId="087CE396" w:rsidR="00AC6432" w:rsidRPr="0001492F" w:rsidRDefault="00103922" w:rsidP="004A45B0">
      <w:pPr>
        <w:widowControl w:val="0"/>
        <w:ind w:left="993" w:hanging="709"/>
        <w:jc w:val="both"/>
        <w:rPr>
          <w:spacing w:val="-1"/>
        </w:rPr>
      </w:pPr>
      <w:r>
        <w:t>2.</w:t>
      </w:r>
      <w:r w:rsidR="00AC6432" w:rsidRPr="0001492F">
        <w:t>6.4.2</w:t>
      </w:r>
      <w:r w:rsidR="00AC6432" w:rsidRPr="0001492F">
        <w:tab/>
        <w:t xml:space="preserve">ask Research Contracts to put the necessary agreement in place to ensure that the IP which the </w:t>
      </w:r>
      <w:r w:rsidR="008E1446" w:rsidRPr="0001492F">
        <w:rPr>
          <w:spacing w:val="-1"/>
        </w:rPr>
        <w:t>University of London Student</w:t>
      </w:r>
      <w:r w:rsidR="00AC6432" w:rsidRPr="0001492F">
        <w:t xml:space="preserve"> </w:t>
      </w:r>
      <w:r w:rsidR="00AC6432" w:rsidRPr="0001492F">
        <w:rPr>
          <w:spacing w:val="-1"/>
        </w:rPr>
        <w:t>will create is assigned to the University.</w:t>
      </w:r>
    </w:p>
    <w:p w14:paraId="6CC5AF86" w14:textId="18822D59" w:rsidR="00AC6432" w:rsidRPr="0001492F" w:rsidRDefault="00103922" w:rsidP="004A45B0">
      <w:pPr>
        <w:widowControl w:val="0"/>
        <w:ind w:left="709" w:hanging="709"/>
        <w:jc w:val="both"/>
        <w:rPr>
          <w:spacing w:val="-1"/>
        </w:rPr>
      </w:pPr>
      <w:r>
        <w:rPr>
          <w:spacing w:val="-1"/>
        </w:rPr>
        <w:t>2.</w:t>
      </w:r>
      <w:r w:rsidR="00AC6432" w:rsidRPr="0001492F">
        <w:rPr>
          <w:spacing w:val="-1"/>
        </w:rPr>
        <w:t>6.5</w:t>
      </w:r>
      <w:r w:rsidR="00AC6432" w:rsidRPr="0001492F">
        <w:rPr>
          <w:spacing w:val="-1"/>
        </w:rPr>
        <w:tab/>
        <w:t xml:space="preserve">For the avoidance of doubt, no Postgraduate Student </w:t>
      </w:r>
      <w:r w:rsidR="008E1446" w:rsidRPr="0001492F">
        <w:rPr>
          <w:spacing w:val="-1"/>
        </w:rPr>
        <w:t>or Academic Visitor may allow a</w:t>
      </w:r>
      <w:r w:rsidR="00AC6432" w:rsidRPr="0001492F">
        <w:rPr>
          <w:spacing w:val="-1"/>
        </w:rPr>
        <w:t xml:space="preserve"> </w:t>
      </w:r>
      <w:r w:rsidR="008E1446" w:rsidRPr="0001492F">
        <w:rPr>
          <w:spacing w:val="-1"/>
        </w:rPr>
        <w:t>University of London Student</w:t>
      </w:r>
      <w:r w:rsidR="00AC6432" w:rsidRPr="0001492F">
        <w:rPr>
          <w:spacing w:val="-1"/>
        </w:rPr>
        <w:t xml:space="preserve"> to carry out the acts set out in section </w:t>
      </w:r>
      <w:r w:rsidR="004B7821">
        <w:rPr>
          <w:spacing w:val="-1"/>
        </w:rPr>
        <w:t>2.</w:t>
      </w:r>
      <w:r w:rsidR="00AC6432" w:rsidRPr="0001492F">
        <w:rPr>
          <w:spacing w:val="-1"/>
        </w:rPr>
        <w:t>6.3.</w:t>
      </w:r>
    </w:p>
    <w:p w14:paraId="76EB917A" w14:textId="578D0629" w:rsidR="00AC6432" w:rsidRPr="0001492F" w:rsidRDefault="00103922" w:rsidP="004A45B0">
      <w:pPr>
        <w:widowControl w:val="0"/>
        <w:ind w:left="709" w:hanging="709"/>
        <w:jc w:val="both"/>
        <w:rPr>
          <w:spacing w:val="-1"/>
        </w:rPr>
      </w:pPr>
      <w:r>
        <w:rPr>
          <w:rFonts w:cs="Arial"/>
        </w:rPr>
        <w:t>2.</w:t>
      </w:r>
      <w:r w:rsidR="00AC6432" w:rsidRPr="0001492F">
        <w:rPr>
          <w:rFonts w:cs="Arial"/>
        </w:rPr>
        <w:t>6.6</w:t>
      </w:r>
      <w:r w:rsidR="00AC6432" w:rsidRPr="0001492F">
        <w:rPr>
          <w:rFonts w:cs="Arial"/>
        </w:rPr>
        <w:tab/>
        <w:t xml:space="preserve">If a circumstance set out in sections </w:t>
      </w:r>
      <w:r w:rsidR="004B7821">
        <w:rPr>
          <w:rFonts w:cs="Arial"/>
        </w:rPr>
        <w:t>2.</w:t>
      </w:r>
      <w:r w:rsidR="00AC6432" w:rsidRPr="0001492F">
        <w:rPr>
          <w:rFonts w:cs="Arial"/>
        </w:rPr>
        <w:t xml:space="preserve">6.3.1 or </w:t>
      </w:r>
      <w:r w:rsidR="004B7821">
        <w:rPr>
          <w:rFonts w:cs="Arial"/>
        </w:rPr>
        <w:t>2.</w:t>
      </w:r>
      <w:r w:rsidR="00AC6432" w:rsidRPr="0001492F">
        <w:rPr>
          <w:rFonts w:cs="Arial"/>
        </w:rPr>
        <w:t>6.3.2 applies,</w:t>
      </w:r>
      <w:r w:rsidR="00AC6432" w:rsidRPr="0001492F">
        <w:rPr>
          <w:spacing w:val="-1"/>
        </w:rPr>
        <w:t xml:space="preserve"> the University requires each affected </w:t>
      </w:r>
      <w:r w:rsidR="008E1446" w:rsidRPr="0001492F">
        <w:rPr>
          <w:spacing w:val="-1"/>
        </w:rPr>
        <w:t>University of London Student</w:t>
      </w:r>
      <w:r w:rsidR="00AC6432" w:rsidRPr="0001492F">
        <w:rPr>
          <w:spacing w:val="-1"/>
        </w:rPr>
        <w:t xml:space="preserve"> to assign the IP he or she will create as a result of the acts set out in section 6.3 to the University. In addition, the University may require </w:t>
      </w:r>
      <w:r w:rsidR="00AC6432" w:rsidRPr="0001492F">
        <w:rPr>
          <w:spacing w:val="2"/>
        </w:rPr>
        <w:t xml:space="preserve">the </w:t>
      </w:r>
      <w:r w:rsidR="008E1446" w:rsidRPr="0001492F">
        <w:rPr>
          <w:spacing w:val="-1"/>
        </w:rPr>
        <w:t>University of London Student</w:t>
      </w:r>
      <w:r w:rsidR="00AC6432" w:rsidRPr="0001492F">
        <w:rPr>
          <w:spacing w:val="-1"/>
        </w:rPr>
        <w:t xml:space="preserve"> to sign a confirmatory assignment for any University IP he or she created and, if necessary, a separate assignment for any territory where it is not possible to assign future IP. </w:t>
      </w:r>
    </w:p>
    <w:p w14:paraId="4638E171" w14:textId="67386C81" w:rsidR="00AC6432" w:rsidRPr="0001492F" w:rsidRDefault="00103922" w:rsidP="004A45B0">
      <w:pPr>
        <w:widowControl w:val="0"/>
        <w:ind w:left="709" w:hanging="709"/>
        <w:jc w:val="both"/>
        <w:rPr>
          <w:spacing w:val="-1"/>
        </w:rPr>
      </w:pPr>
      <w:r>
        <w:rPr>
          <w:spacing w:val="-1"/>
        </w:rPr>
        <w:t>2.</w:t>
      </w:r>
      <w:r w:rsidR="00AC6432" w:rsidRPr="0001492F">
        <w:rPr>
          <w:spacing w:val="-1"/>
        </w:rPr>
        <w:t>6.7</w:t>
      </w:r>
      <w:r w:rsidR="00AC6432" w:rsidRPr="0001492F">
        <w:rPr>
          <w:spacing w:val="-1"/>
        </w:rPr>
        <w:tab/>
        <w:t xml:space="preserve">Each </w:t>
      </w:r>
      <w:r w:rsidR="008E1446" w:rsidRPr="0001492F">
        <w:rPr>
          <w:spacing w:val="-1"/>
        </w:rPr>
        <w:t>University of London Student</w:t>
      </w:r>
      <w:r w:rsidR="00AC6432" w:rsidRPr="0001492F">
        <w:rPr>
          <w:spacing w:val="-1"/>
        </w:rPr>
        <w:t xml:space="preserve"> acknowledges that the provisions of sections</w:t>
      </w:r>
      <w:r w:rsidR="004B7821">
        <w:rPr>
          <w:spacing w:val="-1"/>
        </w:rPr>
        <w:t xml:space="preserve"> 4</w:t>
      </w:r>
      <w:r w:rsidR="00AC6432" w:rsidRPr="0001492F">
        <w:rPr>
          <w:spacing w:val="-1"/>
        </w:rPr>
        <w:t xml:space="preserve"> to</w:t>
      </w:r>
      <w:r w:rsidR="004B7821">
        <w:rPr>
          <w:spacing w:val="-1"/>
        </w:rPr>
        <w:t xml:space="preserve"> 7</w:t>
      </w:r>
      <w:r w:rsidR="00AC6432" w:rsidRPr="0001492F">
        <w:rPr>
          <w:spacing w:val="-1"/>
        </w:rPr>
        <w:t xml:space="preserve"> (which include the obligation to disclose Commercialisable University IP) apply to University IP. </w:t>
      </w:r>
      <w:r w:rsidR="00AC6432" w:rsidRPr="0001492F">
        <w:t>If</w:t>
      </w:r>
      <w:r w:rsidR="00AC6432" w:rsidRPr="0001492F">
        <w:rPr>
          <w:spacing w:val="-7"/>
        </w:rPr>
        <w:t xml:space="preserve"> </w:t>
      </w:r>
      <w:r w:rsidR="008E1446" w:rsidRPr="0001492F">
        <w:t>a</w:t>
      </w:r>
      <w:r w:rsidR="00AC6432" w:rsidRPr="0001492F">
        <w:rPr>
          <w:spacing w:val="-6"/>
        </w:rPr>
        <w:t xml:space="preserve"> </w:t>
      </w:r>
      <w:r w:rsidR="008E1446" w:rsidRPr="0001492F">
        <w:rPr>
          <w:spacing w:val="-1"/>
        </w:rPr>
        <w:t>University of London Student</w:t>
      </w:r>
      <w:r w:rsidR="00AC6432" w:rsidRPr="0001492F">
        <w:rPr>
          <w:spacing w:val="-4"/>
        </w:rPr>
        <w:t xml:space="preserve"> </w:t>
      </w:r>
      <w:r w:rsidR="00AC6432" w:rsidRPr="0001492F">
        <w:t>is</w:t>
      </w:r>
      <w:r w:rsidR="00AC6432" w:rsidRPr="0001492F">
        <w:rPr>
          <w:spacing w:val="-5"/>
        </w:rPr>
        <w:t xml:space="preserve"> </w:t>
      </w:r>
      <w:r w:rsidR="00AC6432" w:rsidRPr="0001492F">
        <w:t>unsure</w:t>
      </w:r>
      <w:r w:rsidR="00AC6432" w:rsidRPr="0001492F">
        <w:rPr>
          <w:spacing w:val="-4"/>
        </w:rPr>
        <w:t xml:space="preserve"> </w:t>
      </w:r>
      <w:r w:rsidR="00AC6432" w:rsidRPr="0001492F">
        <w:rPr>
          <w:spacing w:val="-1"/>
        </w:rPr>
        <w:t>whether</w:t>
      </w:r>
      <w:r w:rsidR="00AC6432" w:rsidRPr="0001492F">
        <w:rPr>
          <w:spacing w:val="-6"/>
        </w:rPr>
        <w:t xml:space="preserve"> </w:t>
      </w:r>
      <w:r w:rsidR="00AC6432" w:rsidRPr="0001492F">
        <w:rPr>
          <w:spacing w:val="-1"/>
        </w:rPr>
        <w:t>any</w:t>
      </w:r>
      <w:r w:rsidR="00AC6432" w:rsidRPr="0001492F">
        <w:rPr>
          <w:spacing w:val="-7"/>
        </w:rPr>
        <w:t xml:space="preserve"> </w:t>
      </w:r>
      <w:r w:rsidR="00AC6432" w:rsidRPr="0001492F">
        <w:t>IP</w:t>
      </w:r>
      <w:r w:rsidR="00AC6432" w:rsidRPr="0001492F">
        <w:rPr>
          <w:spacing w:val="-6"/>
        </w:rPr>
        <w:t xml:space="preserve"> he or she has created is University IP, </w:t>
      </w:r>
      <w:r w:rsidR="00AC6432" w:rsidRPr="0001492F">
        <w:rPr>
          <w:spacing w:val="-1"/>
        </w:rPr>
        <w:t>the</w:t>
      </w:r>
      <w:r w:rsidR="00AC6432" w:rsidRPr="0001492F">
        <w:rPr>
          <w:spacing w:val="53"/>
        </w:rPr>
        <w:t xml:space="preserve"> </w:t>
      </w:r>
      <w:r w:rsidR="008E1446" w:rsidRPr="0001492F">
        <w:rPr>
          <w:spacing w:val="-1"/>
        </w:rPr>
        <w:t>University of London Student</w:t>
      </w:r>
      <w:r w:rsidR="00AC6432" w:rsidRPr="0001492F">
        <w:rPr>
          <w:spacing w:val="-6"/>
        </w:rPr>
        <w:t xml:space="preserve"> must discuss this with the Employee who allowed the </w:t>
      </w:r>
      <w:r w:rsidR="008E1446" w:rsidRPr="0001492F">
        <w:rPr>
          <w:spacing w:val="-1"/>
        </w:rPr>
        <w:t>University of London Student</w:t>
      </w:r>
      <w:r w:rsidR="00AC6432" w:rsidRPr="0001492F">
        <w:rPr>
          <w:spacing w:val="-6"/>
        </w:rPr>
        <w:t xml:space="preserve"> to carry out an act set out in section </w:t>
      </w:r>
      <w:r w:rsidR="004B7821">
        <w:rPr>
          <w:spacing w:val="-6"/>
        </w:rPr>
        <w:t>2.</w:t>
      </w:r>
      <w:r w:rsidR="00AC6432" w:rsidRPr="0001492F">
        <w:rPr>
          <w:spacing w:val="-6"/>
        </w:rPr>
        <w:t xml:space="preserve">6.3.1 or </w:t>
      </w:r>
      <w:r w:rsidR="004B7821">
        <w:rPr>
          <w:spacing w:val="-6"/>
        </w:rPr>
        <w:t>2.</w:t>
      </w:r>
      <w:r w:rsidR="00AC6432" w:rsidRPr="0001492F">
        <w:rPr>
          <w:spacing w:val="-6"/>
        </w:rPr>
        <w:t>6.3.2</w:t>
      </w:r>
      <w:r w:rsidR="00AC6432" w:rsidRPr="0001492F">
        <w:rPr>
          <w:spacing w:val="-1"/>
        </w:rPr>
        <w:t>.</w:t>
      </w:r>
    </w:p>
    <w:p w14:paraId="0F2D8A17" w14:textId="5FC04F98" w:rsidR="00AC6432" w:rsidRPr="0001492F" w:rsidRDefault="00103922" w:rsidP="004A45B0">
      <w:pPr>
        <w:widowControl w:val="0"/>
        <w:ind w:left="709" w:hanging="709"/>
        <w:jc w:val="both"/>
        <w:rPr>
          <w:spacing w:val="-1"/>
        </w:rPr>
      </w:pPr>
      <w:r>
        <w:rPr>
          <w:spacing w:val="-1"/>
        </w:rPr>
        <w:t>2.</w:t>
      </w:r>
      <w:r w:rsidR="00AC6432" w:rsidRPr="0001492F">
        <w:rPr>
          <w:spacing w:val="-1"/>
        </w:rPr>
        <w:t>6.8</w:t>
      </w:r>
      <w:r w:rsidR="00AC6432" w:rsidRPr="0001492F">
        <w:rPr>
          <w:spacing w:val="-1"/>
        </w:rPr>
        <w:tab/>
      </w:r>
      <w:r w:rsidR="00AC6432" w:rsidRPr="0001492F">
        <w:rPr>
          <w:rFonts w:cs="Arial"/>
        </w:rPr>
        <w:t xml:space="preserve">If a circumstance set out in sections </w:t>
      </w:r>
      <w:r w:rsidR="004B7821">
        <w:rPr>
          <w:rFonts w:cs="Arial"/>
        </w:rPr>
        <w:t>2.</w:t>
      </w:r>
      <w:r w:rsidR="00AC6432" w:rsidRPr="0001492F">
        <w:rPr>
          <w:rFonts w:cs="Arial"/>
        </w:rPr>
        <w:t xml:space="preserve">6.3.1 or </w:t>
      </w:r>
      <w:r w:rsidR="004B7821">
        <w:rPr>
          <w:rFonts w:cs="Arial"/>
        </w:rPr>
        <w:t>2.</w:t>
      </w:r>
      <w:r w:rsidR="00AC6432" w:rsidRPr="0001492F">
        <w:rPr>
          <w:rFonts w:cs="Arial"/>
        </w:rPr>
        <w:t>6.3.2 applies and</w:t>
      </w:r>
      <w:r w:rsidR="00AC6432" w:rsidRPr="0001492F">
        <w:rPr>
          <w:spacing w:val="-1"/>
        </w:rPr>
        <w:t xml:space="preserve"> the affected </w:t>
      </w:r>
      <w:r w:rsidR="008E1446" w:rsidRPr="0001492F">
        <w:rPr>
          <w:spacing w:val="-1"/>
        </w:rPr>
        <w:t xml:space="preserve">University of </w:t>
      </w:r>
      <w:r w:rsidR="008E1446" w:rsidRPr="0001492F">
        <w:rPr>
          <w:spacing w:val="-1"/>
        </w:rPr>
        <w:lastRenderedPageBreak/>
        <w:t>London Student</w:t>
      </w:r>
      <w:r w:rsidR="00AC6432" w:rsidRPr="0001492F">
        <w:rPr>
          <w:spacing w:val="-1"/>
        </w:rPr>
        <w:t xml:space="preserve"> does not assign his or her rights in University IP to the University in accordance with section </w:t>
      </w:r>
      <w:r w:rsidR="004B7821">
        <w:rPr>
          <w:spacing w:val="-1"/>
        </w:rPr>
        <w:t>2.</w:t>
      </w:r>
      <w:r w:rsidR="00AC6432" w:rsidRPr="0001492F">
        <w:rPr>
          <w:spacing w:val="-1"/>
        </w:rPr>
        <w:t>5.6, then the University may, amongst other things:</w:t>
      </w:r>
    </w:p>
    <w:p w14:paraId="61174642" w14:textId="1DE270B7" w:rsidR="00AC6432" w:rsidRPr="0001492F" w:rsidRDefault="00103922" w:rsidP="004A45B0">
      <w:pPr>
        <w:widowControl w:val="0"/>
        <w:ind w:left="993" w:hanging="709"/>
        <w:jc w:val="both"/>
      </w:pPr>
      <w:r>
        <w:rPr>
          <w:spacing w:val="-1"/>
        </w:rPr>
        <w:t>2.</w:t>
      </w:r>
      <w:r w:rsidR="00AC6432" w:rsidRPr="0001492F">
        <w:rPr>
          <w:spacing w:val="-1"/>
        </w:rPr>
        <w:t>6.8.1</w:t>
      </w:r>
      <w:r w:rsidR="00AC6432" w:rsidRPr="0001492F">
        <w:rPr>
          <w:spacing w:val="-1"/>
        </w:rPr>
        <w:tab/>
        <w:t xml:space="preserve">withdraw the </w:t>
      </w:r>
      <w:r w:rsidR="008E1446" w:rsidRPr="0001492F">
        <w:rPr>
          <w:spacing w:val="-1"/>
        </w:rPr>
        <w:t>University of London Student</w:t>
      </w:r>
      <w:r w:rsidR="00AC6432" w:rsidRPr="0001492F">
        <w:rPr>
          <w:spacing w:val="-1"/>
        </w:rPr>
        <w:t xml:space="preserve"> from</w:t>
      </w:r>
      <w:r w:rsidR="00AC6432" w:rsidRPr="0001492F">
        <w:t xml:space="preserve"> the University </w:t>
      </w:r>
      <w:r w:rsidR="00AC6432" w:rsidRPr="0001492F">
        <w:rPr>
          <w:spacing w:val="-1"/>
        </w:rPr>
        <w:t>Project; or</w:t>
      </w:r>
    </w:p>
    <w:p w14:paraId="54EF2AC4" w14:textId="248D5100" w:rsidR="00AC6432" w:rsidRPr="0001492F" w:rsidRDefault="00103922" w:rsidP="004A45B0">
      <w:pPr>
        <w:widowControl w:val="0"/>
        <w:ind w:left="993" w:hanging="709"/>
        <w:jc w:val="both"/>
      </w:pPr>
      <w:r>
        <w:t>2.</w:t>
      </w:r>
      <w:r w:rsidR="00AC6432" w:rsidRPr="0001492F">
        <w:t>6.8.2</w:t>
      </w:r>
      <w:r w:rsidR="00AC6432" w:rsidRPr="0001492F">
        <w:tab/>
        <w:t xml:space="preserve">request that the </w:t>
      </w:r>
      <w:r w:rsidR="008E1446" w:rsidRPr="0001492F">
        <w:rPr>
          <w:spacing w:val="-1"/>
        </w:rPr>
        <w:t>University of London Student</w:t>
      </w:r>
      <w:r w:rsidR="00AC6432" w:rsidRPr="0001492F">
        <w:t xml:space="preserve"> ceases to contribute to, </w:t>
      </w:r>
      <w:r w:rsidR="00AC6432" w:rsidRPr="0001492F">
        <w:rPr>
          <w:spacing w:val="-1"/>
        </w:rPr>
        <w:t>create, or use</w:t>
      </w:r>
      <w:r w:rsidR="00AC6432" w:rsidRPr="0001492F">
        <w:rPr>
          <w:spacing w:val="-2"/>
        </w:rPr>
        <w:t xml:space="preserve"> </w:t>
      </w:r>
      <w:r w:rsidR="00AC6432" w:rsidRPr="0001492F">
        <w:t>any Teaching</w:t>
      </w:r>
      <w:r w:rsidR="00AC6432" w:rsidRPr="0001492F">
        <w:rPr>
          <w:spacing w:val="-1"/>
        </w:rPr>
        <w:t xml:space="preserve"> Material or University Material</w:t>
      </w:r>
      <w:r w:rsidR="00AC6432" w:rsidRPr="0001492F">
        <w:t>.</w:t>
      </w:r>
    </w:p>
    <w:p w14:paraId="76488468" w14:textId="4B29164C" w:rsidR="00AC6432" w:rsidRDefault="00103922" w:rsidP="004A45B0">
      <w:pPr>
        <w:widowControl w:val="0"/>
        <w:ind w:left="709" w:hanging="709"/>
        <w:jc w:val="both"/>
        <w:rPr>
          <w:spacing w:val="-1"/>
        </w:rPr>
      </w:pPr>
      <w:r>
        <w:rPr>
          <w:spacing w:val="-1"/>
        </w:rPr>
        <w:t>2.</w:t>
      </w:r>
      <w:r w:rsidR="00AC6432" w:rsidRPr="0001492F">
        <w:rPr>
          <w:spacing w:val="-1"/>
        </w:rPr>
        <w:t>6.9</w:t>
      </w:r>
      <w:r w:rsidR="00AC6432" w:rsidRPr="0001492F">
        <w:rPr>
          <w:spacing w:val="-1"/>
        </w:rPr>
        <w:tab/>
      </w:r>
      <w:r w:rsidR="00AC6432" w:rsidRPr="0001492F">
        <w:t>Each</w:t>
      </w:r>
      <w:r w:rsidR="00AC6432" w:rsidRPr="0001492F">
        <w:rPr>
          <w:spacing w:val="-2"/>
        </w:rPr>
        <w:t xml:space="preserve"> </w:t>
      </w:r>
      <w:r w:rsidR="008E1446" w:rsidRPr="0001492F">
        <w:rPr>
          <w:spacing w:val="-1"/>
        </w:rPr>
        <w:t>University of London Student</w:t>
      </w:r>
      <w:r w:rsidR="00AC6432" w:rsidRPr="0001492F">
        <w:t xml:space="preserve"> </w:t>
      </w:r>
      <w:r w:rsidR="00AC6432" w:rsidRPr="0001492F">
        <w:rPr>
          <w:spacing w:val="-1"/>
        </w:rPr>
        <w:t>grants</w:t>
      </w:r>
      <w:r w:rsidR="00AC6432" w:rsidRPr="0001492F">
        <w:t xml:space="preserve"> </w:t>
      </w:r>
      <w:r w:rsidR="00AC6432" w:rsidRPr="0001492F">
        <w:rPr>
          <w:spacing w:val="-1"/>
        </w:rPr>
        <w:t>to</w:t>
      </w:r>
      <w:r w:rsidR="00AC6432" w:rsidRPr="0001492F">
        <w:rPr>
          <w:spacing w:val="-2"/>
        </w:rPr>
        <w:t xml:space="preserve"> </w:t>
      </w:r>
      <w:r w:rsidR="00AC6432" w:rsidRPr="0001492F">
        <w:t xml:space="preserve">the </w:t>
      </w:r>
      <w:r w:rsidR="00AC6432" w:rsidRPr="0001492F">
        <w:rPr>
          <w:spacing w:val="-1"/>
        </w:rPr>
        <w:t>University</w:t>
      </w:r>
      <w:r w:rsidR="00AC6432" w:rsidRPr="0001492F">
        <w:rPr>
          <w:spacing w:val="-3"/>
        </w:rPr>
        <w:t xml:space="preserve"> </w:t>
      </w:r>
      <w:r w:rsidR="00AC6432" w:rsidRPr="0001492F">
        <w:t>an</w:t>
      </w:r>
      <w:r w:rsidR="00AC6432" w:rsidRPr="0001492F">
        <w:rPr>
          <w:spacing w:val="1"/>
        </w:rPr>
        <w:t xml:space="preserve"> </w:t>
      </w:r>
      <w:r w:rsidR="00AC6432" w:rsidRPr="0001492F">
        <w:rPr>
          <w:spacing w:val="-1"/>
        </w:rPr>
        <w:t>irrevocable, non-exclusive, royalty- free, worldwide licence, with the right to sub-license,</w:t>
      </w:r>
      <w:r w:rsidR="00AC6432" w:rsidRPr="0001492F">
        <w:t xml:space="preserve"> to</w:t>
      </w:r>
      <w:r w:rsidR="00AC6432" w:rsidRPr="0001492F">
        <w:rPr>
          <w:spacing w:val="-2"/>
        </w:rPr>
        <w:t xml:space="preserve"> </w:t>
      </w:r>
      <w:r w:rsidR="00AC6432" w:rsidRPr="0001492F">
        <w:t>use</w:t>
      </w:r>
      <w:r w:rsidR="00AC6432" w:rsidRPr="0001492F">
        <w:rPr>
          <w:spacing w:val="5"/>
        </w:rPr>
        <w:t xml:space="preserve"> </w:t>
      </w:r>
      <w:r w:rsidR="00AC6432" w:rsidRPr="0001492F">
        <w:rPr>
          <w:spacing w:val="-1"/>
        </w:rPr>
        <w:t xml:space="preserve">his or her </w:t>
      </w:r>
      <w:r w:rsidR="008E1446" w:rsidRPr="0001492F">
        <w:rPr>
          <w:spacing w:val="-1"/>
        </w:rPr>
        <w:t>University of London Student</w:t>
      </w:r>
      <w:r w:rsidR="00AC6432" w:rsidRPr="0001492F">
        <w:rPr>
          <w:spacing w:val="-1"/>
        </w:rPr>
        <w:t xml:space="preserve"> IP which was created in the course of the </w:t>
      </w:r>
      <w:r w:rsidR="008E1446" w:rsidRPr="0001492F">
        <w:rPr>
          <w:spacing w:val="-1"/>
        </w:rPr>
        <w:t>University of London Student</w:t>
      </w:r>
      <w:r w:rsidR="00AC6432" w:rsidRPr="0001492F">
        <w:rPr>
          <w:spacing w:val="-1"/>
        </w:rPr>
        <w:t xml:space="preserve">’s studies for administrative, promotional, and teaching purposes upon creation of the relevant IP and for </w:t>
      </w:r>
      <w:r w:rsidR="00AC6432" w:rsidRPr="0001492F">
        <w:t>as</w:t>
      </w:r>
      <w:r w:rsidR="00AC6432" w:rsidRPr="0001492F">
        <w:rPr>
          <w:spacing w:val="-2"/>
        </w:rPr>
        <w:t xml:space="preserve"> </w:t>
      </w:r>
      <w:r w:rsidR="00AC6432" w:rsidRPr="0001492F">
        <w:rPr>
          <w:spacing w:val="-1"/>
        </w:rPr>
        <w:t>long</w:t>
      </w:r>
      <w:r w:rsidR="00AC6432" w:rsidRPr="0001492F">
        <w:rPr>
          <w:spacing w:val="-4"/>
        </w:rPr>
        <w:t xml:space="preserve"> </w:t>
      </w:r>
      <w:r w:rsidR="00AC6432" w:rsidRPr="0001492F">
        <w:t>as</w:t>
      </w:r>
      <w:r w:rsidR="00AC6432" w:rsidRPr="0001492F">
        <w:rPr>
          <w:spacing w:val="-2"/>
        </w:rPr>
        <w:t xml:space="preserve"> </w:t>
      </w:r>
      <w:r w:rsidR="00AC6432" w:rsidRPr="0001492F">
        <w:rPr>
          <w:spacing w:val="-1"/>
        </w:rPr>
        <w:t>the</w:t>
      </w:r>
      <w:r w:rsidR="00AC6432" w:rsidRPr="0001492F">
        <w:rPr>
          <w:spacing w:val="-2"/>
        </w:rPr>
        <w:t xml:space="preserve"> </w:t>
      </w:r>
      <w:r w:rsidR="00AC6432" w:rsidRPr="0001492F">
        <w:rPr>
          <w:spacing w:val="-1"/>
        </w:rPr>
        <w:t>relevant</w:t>
      </w:r>
      <w:r w:rsidR="00AC6432" w:rsidRPr="0001492F">
        <w:t xml:space="preserve"> </w:t>
      </w:r>
      <w:r w:rsidR="00AC6432" w:rsidRPr="0001492F">
        <w:rPr>
          <w:spacing w:val="-1"/>
        </w:rPr>
        <w:t>IP</w:t>
      </w:r>
      <w:r w:rsidR="00AC6432" w:rsidRPr="0001492F">
        <w:rPr>
          <w:spacing w:val="-2"/>
        </w:rPr>
        <w:t xml:space="preserve"> </w:t>
      </w:r>
      <w:r w:rsidR="00AC6432" w:rsidRPr="0001492F">
        <w:t>remains</w:t>
      </w:r>
      <w:r w:rsidR="00AC6432" w:rsidRPr="0001492F">
        <w:rPr>
          <w:spacing w:val="-5"/>
        </w:rPr>
        <w:t xml:space="preserve"> </w:t>
      </w:r>
      <w:r w:rsidR="00AC6432" w:rsidRPr="0001492F">
        <w:t>in</w:t>
      </w:r>
      <w:r w:rsidR="00AC6432" w:rsidRPr="0001492F">
        <w:rPr>
          <w:spacing w:val="-2"/>
        </w:rPr>
        <w:t xml:space="preserve"> </w:t>
      </w:r>
      <w:r w:rsidR="00AC6432" w:rsidRPr="0001492F">
        <w:rPr>
          <w:spacing w:val="-1"/>
        </w:rPr>
        <w:t>existence.</w:t>
      </w:r>
    </w:p>
    <w:p w14:paraId="311A319E" w14:textId="5DA44DAD" w:rsidR="00E87ED2" w:rsidRPr="00F5339C" w:rsidRDefault="00103922" w:rsidP="004A45B0">
      <w:pPr>
        <w:widowControl w:val="0"/>
        <w:ind w:left="709" w:hanging="709"/>
        <w:jc w:val="both"/>
      </w:pPr>
      <w:r>
        <w:rPr>
          <w:spacing w:val="-1"/>
        </w:rPr>
        <w:t>2.</w:t>
      </w:r>
      <w:r w:rsidR="002A10BF">
        <w:rPr>
          <w:spacing w:val="-1"/>
        </w:rPr>
        <w:t>6</w:t>
      </w:r>
      <w:r w:rsidR="00E87ED2">
        <w:rPr>
          <w:spacing w:val="-1"/>
        </w:rPr>
        <w:t>.10</w:t>
      </w:r>
      <w:r w:rsidR="00E87ED2">
        <w:rPr>
          <w:spacing w:val="-1"/>
        </w:rPr>
        <w:tab/>
      </w:r>
      <w:r w:rsidR="00E87ED2">
        <w:t xml:space="preserve">In the event that </w:t>
      </w:r>
      <w:r w:rsidR="00E87ED2">
        <w:rPr>
          <w:spacing w:val="-1"/>
        </w:rPr>
        <w:t xml:space="preserve">an </w:t>
      </w:r>
      <w:r w:rsidR="00E87ED2" w:rsidRPr="004F3255">
        <w:t xml:space="preserve">Employee, a Postgraduate Student, </w:t>
      </w:r>
      <w:r w:rsidR="00E87ED2">
        <w:t xml:space="preserve">or </w:t>
      </w:r>
      <w:r w:rsidR="00E87ED2" w:rsidRPr="004F3255">
        <w:t>an Academic Visitor</w:t>
      </w:r>
      <w:r w:rsidR="00E87ED2">
        <w:t xml:space="preserve"> wishes a</w:t>
      </w:r>
      <w:r w:rsidR="002A10BF">
        <w:t xml:space="preserve"> </w:t>
      </w:r>
      <w:r w:rsidR="002A10BF" w:rsidRPr="0001492F">
        <w:rPr>
          <w:spacing w:val="-1"/>
        </w:rPr>
        <w:t>University of London Student</w:t>
      </w:r>
      <w:r w:rsidR="00E87ED2">
        <w:t xml:space="preserve"> to assign any IP the </w:t>
      </w:r>
      <w:r w:rsidR="002A10BF" w:rsidRPr="0001492F">
        <w:rPr>
          <w:spacing w:val="-1"/>
        </w:rPr>
        <w:t>University of London Student</w:t>
      </w:r>
      <w:r w:rsidR="00E87ED2">
        <w:t xml:space="preserve"> creates (whether this is University IP or otherwise) to another </w:t>
      </w:r>
      <w:r w:rsidR="00E87ED2" w:rsidRPr="004F3255">
        <w:t>Employee, Postgraduate Student, Academic Visitor</w:t>
      </w:r>
      <w:r w:rsidR="00E87ED2">
        <w:t xml:space="preserve">, or any third party, the relevant Employee, Postgraduate Student, or Academic Visitor must follow the process set out in section </w:t>
      </w:r>
      <w:r w:rsidR="004B7821">
        <w:t>6.</w:t>
      </w:r>
      <w:r w:rsidR="00E87ED2">
        <w:t>16 (Exception Procedure)</w:t>
      </w:r>
      <w:r w:rsidR="00E87ED2" w:rsidRPr="004F3255">
        <w:rPr>
          <w:spacing w:val="-1"/>
        </w:rPr>
        <w:t>.</w:t>
      </w:r>
      <w:r w:rsidR="00E87ED2">
        <w:rPr>
          <w:spacing w:val="-1"/>
        </w:rPr>
        <w:t xml:space="preserve"> Failure to follow this process may be a disciplinary offence on the part of the party wishing to take assignment of the relevant IP.</w:t>
      </w:r>
    </w:p>
    <w:p w14:paraId="51ECE89F" w14:textId="77777777" w:rsidR="00103922" w:rsidRDefault="00103922" w:rsidP="004A45B0">
      <w:pPr>
        <w:widowControl w:val="0"/>
        <w:rPr>
          <w:b/>
          <w:spacing w:val="-1"/>
        </w:rPr>
      </w:pPr>
    </w:p>
    <w:p w14:paraId="39B4D722" w14:textId="16245483" w:rsidR="00103922" w:rsidRPr="004F3255" w:rsidRDefault="00103922" w:rsidP="004A45B0">
      <w:pPr>
        <w:widowControl w:val="0"/>
        <w:rPr>
          <w:b/>
          <w:spacing w:val="-1"/>
        </w:rPr>
      </w:pPr>
      <w:r>
        <w:rPr>
          <w:b/>
          <w:spacing w:val="-1"/>
        </w:rPr>
        <w:t>3</w:t>
      </w:r>
      <w:r w:rsidRPr="004F3255">
        <w:rPr>
          <w:b/>
          <w:spacing w:val="-1"/>
        </w:rPr>
        <w:t>.</w:t>
      </w:r>
      <w:r w:rsidRPr="004F3255">
        <w:rPr>
          <w:b/>
          <w:spacing w:val="-1"/>
        </w:rPr>
        <w:tab/>
      </w:r>
      <w:r>
        <w:rPr>
          <w:b/>
          <w:spacing w:val="-1"/>
        </w:rPr>
        <w:t>CLASSES OF IP</w:t>
      </w:r>
    </w:p>
    <w:p w14:paraId="21C99388" w14:textId="213EC944" w:rsidR="007739C6" w:rsidRPr="004F3255" w:rsidRDefault="00D0423B" w:rsidP="004A45B0">
      <w:pPr>
        <w:widowControl w:val="0"/>
        <w:ind w:left="709"/>
        <w:jc w:val="both"/>
        <w:rPr>
          <w:spacing w:val="-1"/>
        </w:rPr>
      </w:pPr>
      <w:r>
        <w:rPr>
          <w:spacing w:val="-1"/>
        </w:rPr>
        <w:tab/>
        <w:t xml:space="preserve">Most IP created at the University will be “regular IP” and the first line in </w:t>
      </w:r>
      <w:r w:rsidR="00014EF2">
        <w:rPr>
          <w:spacing w:val="-1"/>
        </w:rPr>
        <w:t>diagrams 2 and 3</w:t>
      </w:r>
      <w:r>
        <w:rPr>
          <w:spacing w:val="-1"/>
        </w:rPr>
        <w:t xml:space="preserve"> at the beginning of </w:t>
      </w:r>
      <w:r w:rsidR="00162FED">
        <w:rPr>
          <w:spacing w:val="-1"/>
        </w:rPr>
        <w:t>section</w:t>
      </w:r>
      <w:r>
        <w:rPr>
          <w:spacing w:val="-1"/>
        </w:rPr>
        <w:t xml:space="preserve"> 2 (Ownership of IP) will apply. The ownership of an Artistic Material and Scholarly Material is shown in the second line in </w:t>
      </w:r>
      <w:r w:rsidR="00014EF2">
        <w:rPr>
          <w:spacing w:val="-1"/>
        </w:rPr>
        <w:t>diagrams 2 and 3</w:t>
      </w:r>
      <w:r>
        <w:rPr>
          <w:spacing w:val="-1"/>
        </w:rPr>
        <w:t xml:space="preserve"> at the beginning of </w:t>
      </w:r>
      <w:r w:rsidR="00162FED">
        <w:rPr>
          <w:spacing w:val="-1"/>
        </w:rPr>
        <w:t>section</w:t>
      </w:r>
      <w:r>
        <w:rPr>
          <w:spacing w:val="-1"/>
        </w:rPr>
        <w:t xml:space="preserve"> 2 and </w:t>
      </w:r>
      <w:r w:rsidR="00162FED">
        <w:rPr>
          <w:spacing w:val="-1"/>
        </w:rPr>
        <w:t>section</w:t>
      </w:r>
      <w:r>
        <w:rPr>
          <w:spacing w:val="-1"/>
        </w:rPr>
        <w:t xml:space="preserve">s 3.1 and 3.2 provide more detail. The ownership of a Teaching Material and University Material is shown in the </w:t>
      </w:r>
      <w:r w:rsidR="004B57F1">
        <w:rPr>
          <w:spacing w:val="-1"/>
        </w:rPr>
        <w:t xml:space="preserve">third line in </w:t>
      </w:r>
      <w:r w:rsidR="00014EF2">
        <w:rPr>
          <w:spacing w:val="-1"/>
        </w:rPr>
        <w:t>diagrams 2 and 3</w:t>
      </w:r>
      <w:r w:rsidR="004B57F1">
        <w:rPr>
          <w:spacing w:val="-1"/>
        </w:rPr>
        <w:t xml:space="preserve"> at the beginning of </w:t>
      </w:r>
      <w:r w:rsidR="00162FED">
        <w:rPr>
          <w:spacing w:val="-1"/>
        </w:rPr>
        <w:t>section</w:t>
      </w:r>
      <w:r w:rsidR="004B57F1">
        <w:rPr>
          <w:spacing w:val="-1"/>
        </w:rPr>
        <w:t xml:space="preserve"> 2 and</w:t>
      </w:r>
      <w:r>
        <w:rPr>
          <w:spacing w:val="-1"/>
        </w:rPr>
        <w:t xml:space="preserve"> </w:t>
      </w:r>
      <w:r w:rsidR="00162FED">
        <w:rPr>
          <w:spacing w:val="-1"/>
        </w:rPr>
        <w:t>sections</w:t>
      </w:r>
      <w:r>
        <w:rPr>
          <w:spacing w:val="-1"/>
        </w:rPr>
        <w:t xml:space="preserve"> 3.</w:t>
      </w:r>
      <w:r w:rsidR="004B57F1">
        <w:rPr>
          <w:spacing w:val="-1"/>
        </w:rPr>
        <w:t>3</w:t>
      </w:r>
      <w:r>
        <w:rPr>
          <w:spacing w:val="-1"/>
        </w:rPr>
        <w:t xml:space="preserve"> </w:t>
      </w:r>
      <w:r w:rsidR="004B57F1">
        <w:rPr>
          <w:spacing w:val="-1"/>
        </w:rPr>
        <w:t>and</w:t>
      </w:r>
      <w:r>
        <w:rPr>
          <w:spacing w:val="-1"/>
        </w:rPr>
        <w:t xml:space="preserve"> 3.4</w:t>
      </w:r>
      <w:r w:rsidR="004B57F1">
        <w:rPr>
          <w:spacing w:val="-1"/>
        </w:rPr>
        <w:t xml:space="preserve"> provide more detail</w:t>
      </w:r>
      <w:r>
        <w:rPr>
          <w:spacing w:val="-1"/>
        </w:rPr>
        <w:t>.</w:t>
      </w:r>
    </w:p>
    <w:p w14:paraId="685EF62B" w14:textId="7AA7744A" w:rsidR="00634801" w:rsidRPr="004F3255" w:rsidRDefault="00103922" w:rsidP="004A45B0">
      <w:pPr>
        <w:widowControl w:val="0"/>
        <w:rPr>
          <w:b/>
          <w:spacing w:val="-1"/>
        </w:rPr>
      </w:pPr>
      <w:r w:rsidRPr="00103922">
        <w:rPr>
          <w:bCs/>
          <w:spacing w:val="-1"/>
        </w:rPr>
        <w:t>3</w:t>
      </w:r>
      <w:r w:rsidR="00634801" w:rsidRPr="00103922">
        <w:rPr>
          <w:bCs/>
          <w:spacing w:val="-1"/>
        </w:rPr>
        <w:t>.</w:t>
      </w:r>
      <w:r w:rsidRPr="00103922">
        <w:rPr>
          <w:bCs/>
          <w:spacing w:val="-1"/>
        </w:rPr>
        <w:t>1</w:t>
      </w:r>
      <w:r w:rsidR="00634801" w:rsidRPr="004F3255">
        <w:rPr>
          <w:b/>
          <w:spacing w:val="-1"/>
        </w:rPr>
        <w:tab/>
      </w:r>
      <w:r w:rsidRPr="004F3255">
        <w:rPr>
          <w:b/>
          <w:spacing w:val="-1"/>
        </w:rPr>
        <w:t>Artistic Material</w:t>
      </w:r>
    </w:p>
    <w:p w14:paraId="42ADD09F" w14:textId="008F2A5C" w:rsidR="002B7AD7" w:rsidRPr="004F3255" w:rsidRDefault="00103922" w:rsidP="004A45B0">
      <w:pPr>
        <w:widowControl w:val="0"/>
        <w:ind w:left="709" w:hanging="709"/>
        <w:jc w:val="both"/>
        <w:rPr>
          <w:spacing w:val="-1"/>
        </w:rPr>
      </w:pPr>
      <w:r>
        <w:rPr>
          <w:spacing w:val="-1"/>
        </w:rPr>
        <w:t>3</w:t>
      </w:r>
      <w:r w:rsidR="00634801" w:rsidRPr="004F3255">
        <w:rPr>
          <w:spacing w:val="-1"/>
        </w:rPr>
        <w:t>.</w:t>
      </w:r>
      <w:r>
        <w:rPr>
          <w:spacing w:val="-1"/>
        </w:rPr>
        <w:t>1.</w:t>
      </w:r>
      <w:r w:rsidR="00634801" w:rsidRPr="004F3255">
        <w:rPr>
          <w:spacing w:val="-1"/>
        </w:rPr>
        <w:t>1</w:t>
      </w:r>
      <w:r w:rsidR="00634801" w:rsidRPr="004F3255">
        <w:rPr>
          <w:spacing w:val="-1"/>
        </w:rPr>
        <w:tab/>
        <w:t xml:space="preserve">Subject to </w:t>
      </w:r>
      <w:r w:rsidR="002A5E34" w:rsidRPr="004F3255">
        <w:rPr>
          <w:spacing w:val="-1"/>
        </w:rPr>
        <w:t xml:space="preserve">the relevant Employee or </w:t>
      </w:r>
      <w:r w:rsidR="004509BC" w:rsidRPr="004F3255">
        <w:rPr>
          <w:spacing w:val="-1"/>
        </w:rPr>
        <w:t xml:space="preserve">Postgraduate </w:t>
      </w:r>
      <w:r w:rsidR="005C1FAC" w:rsidRPr="004F3255">
        <w:rPr>
          <w:spacing w:val="-1"/>
        </w:rPr>
        <w:t>Student</w:t>
      </w:r>
      <w:r w:rsidR="00634801" w:rsidRPr="004F3255">
        <w:rPr>
          <w:spacing w:val="-1"/>
        </w:rPr>
        <w:t xml:space="preserve"> complying with</w:t>
      </w:r>
      <w:r w:rsidR="00C61358" w:rsidRPr="004F3255">
        <w:rPr>
          <w:spacing w:val="-1"/>
        </w:rPr>
        <w:t xml:space="preserve"> the remainder of this section</w:t>
      </w:r>
      <w:r w:rsidR="004B7821">
        <w:rPr>
          <w:spacing w:val="-1"/>
        </w:rPr>
        <w:t xml:space="preserve"> 3.1</w:t>
      </w:r>
      <w:r w:rsidR="00634801" w:rsidRPr="004F3255">
        <w:rPr>
          <w:spacing w:val="-1"/>
        </w:rPr>
        <w:t xml:space="preserve">, the University waives its right </w:t>
      </w:r>
      <w:r w:rsidR="009E5ABB">
        <w:rPr>
          <w:spacing w:val="-1"/>
        </w:rPr>
        <w:t>to own the</w:t>
      </w:r>
      <w:r w:rsidR="00634801" w:rsidRPr="004F3255">
        <w:rPr>
          <w:spacing w:val="-1"/>
        </w:rPr>
        <w:t xml:space="preserve"> copyright in </w:t>
      </w:r>
      <w:r w:rsidR="005C1FAC" w:rsidRPr="004F3255">
        <w:rPr>
          <w:spacing w:val="-1"/>
        </w:rPr>
        <w:t>a</w:t>
      </w:r>
      <w:r w:rsidR="009E5ABB">
        <w:rPr>
          <w:spacing w:val="-1"/>
        </w:rPr>
        <w:t>n</w:t>
      </w:r>
      <w:r w:rsidR="005C1FAC" w:rsidRPr="004F3255">
        <w:rPr>
          <w:spacing w:val="-1"/>
        </w:rPr>
        <w:t xml:space="preserve"> </w:t>
      </w:r>
      <w:r w:rsidR="00F60E8F" w:rsidRPr="004F3255">
        <w:rPr>
          <w:spacing w:val="-1"/>
        </w:rPr>
        <w:t>Artistic Material</w:t>
      </w:r>
      <w:r w:rsidR="00634801" w:rsidRPr="004F3255">
        <w:rPr>
          <w:spacing w:val="-1"/>
        </w:rPr>
        <w:t xml:space="preserve">, which means that </w:t>
      </w:r>
      <w:r w:rsidR="002B7AD7">
        <w:rPr>
          <w:spacing w:val="-1"/>
        </w:rPr>
        <w:t>the</w:t>
      </w:r>
      <w:r w:rsidR="00634801" w:rsidRPr="004F3255">
        <w:rPr>
          <w:spacing w:val="-1"/>
        </w:rPr>
        <w:t xml:space="preserve"> copyright i</w:t>
      </w:r>
      <w:r w:rsidR="002B7AD7">
        <w:rPr>
          <w:spacing w:val="-1"/>
        </w:rPr>
        <w:t>n an Artistic Material is</w:t>
      </w:r>
      <w:r w:rsidR="002A5E34" w:rsidRPr="004F3255">
        <w:rPr>
          <w:spacing w:val="-1"/>
        </w:rPr>
        <w:t xml:space="preserve"> owned by the Employee or</w:t>
      </w:r>
      <w:r w:rsidR="00634801" w:rsidRPr="004F3255">
        <w:rPr>
          <w:spacing w:val="-1"/>
        </w:rPr>
        <w:t xml:space="preserve"> </w:t>
      </w:r>
      <w:r w:rsidR="004509BC" w:rsidRPr="004F3255">
        <w:rPr>
          <w:spacing w:val="-1"/>
        </w:rPr>
        <w:t xml:space="preserve">Postgraduate </w:t>
      </w:r>
      <w:r w:rsidR="00634801" w:rsidRPr="004F3255">
        <w:rPr>
          <w:spacing w:val="-1"/>
        </w:rPr>
        <w:t>Student</w:t>
      </w:r>
      <w:r w:rsidR="002B7AD7">
        <w:rPr>
          <w:spacing w:val="-1"/>
        </w:rPr>
        <w:t xml:space="preserve"> who created the Artistic Material</w:t>
      </w:r>
      <w:r w:rsidR="00634801" w:rsidRPr="004F3255">
        <w:rPr>
          <w:spacing w:val="-1"/>
        </w:rPr>
        <w:t>, except:</w:t>
      </w:r>
    </w:p>
    <w:p w14:paraId="3A41A00C" w14:textId="0F58CAD1" w:rsidR="00634801" w:rsidRPr="004F3255" w:rsidRDefault="00103922" w:rsidP="004A45B0">
      <w:pPr>
        <w:widowControl w:val="0"/>
        <w:ind w:left="993" w:hanging="709"/>
        <w:jc w:val="both"/>
        <w:rPr>
          <w:spacing w:val="-1"/>
        </w:rPr>
      </w:pPr>
      <w:r>
        <w:rPr>
          <w:spacing w:val="-1"/>
        </w:rPr>
        <w:t>3</w:t>
      </w:r>
      <w:r w:rsidR="00350DE6" w:rsidRPr="004F3255">
        <w:rPr>
          <w:spacing w:val="-1"/>
        </w:rPr>
        <w:t>.</w:t>
      </w:r>
      <w:r>
        <w:rPr>
          <w:spacing w:val="-1"/>
        </w:rPr>
        <w:t>1.</w:t>
      </w:r>
      <w:r w:rsidR="00350DE6" w:rsidRPr="004F3255">
        <w:rPr>
          <w:spacing w:val="-1"/>
        </w:rPr>
        <w:t>1.</w:t>
      </w:r>
      <w:r w:rsidR="00634801" w:rsidRPr="004F3255">
        <w:rPr>
          <w:spacing w:val="-1"/>
        </w:rPr>
        <w:t>1</w:t>
      </w:r>
      <w:r w:rsidR="00634801" w:rsidRPr="004F3255">
        <w:rPr>
          <w:spacing w:val="-1"/>
        </w:rPr>
        <w:tab/>
        <w:t>where such copyright has been created with more than Incidental Use of University Resources;</w:t>
      </w:r>
    </w:p>
    <w:p w14:paraId="02A5AD2D" w14:textId="5C695AAA" w:rsidR="00634801" w:rsidRPr="004F3255" w:rsidRDefault="00103922" w:rsidP="004A45B0">
      <w:pPr>
        <w:widowControl w:val="0"/>
        <w:ind w:left="993" w:hanging="709"/>
        <w:jc w:val="both"/>
        <w:rPr>
          <w:spacing w:val="-1"/>
        </w:rPr>
      </w:pPr>
      <w:r>
        <w:rPr>
          <w:spacing w:val="-1"/>
        </w:rPr>
        <w:t>3</w:t>
      </w:r>
      <w:r w:rsidR="00350DE6" w:rsidRPr="004F3255">
        <w:rPr>
          <w:spacing w:val="-1"/>
        </w:rPr>
        <w:t>.</w:t>
      </w:r>
      <w:r>
        <w:rPr>
          <w:spacing w:val="-1"/>
        </w:rPr>
        <w:t>1.</w:t>
      </w:r>
      <w:r w:rsidR="00350DE6" w:rsidRPr="004F3255">
        <w:rPr>
          <w:spacing w:val="-1"/>
        </w:rPr>
        <w:t>1.</w:t>
      </w:r>
      <w:r w:rsidR="00634801" w:rsidRPr="004F3255">
        <w:rPr>
          <w:spacing w:val="-1"/>
        </w:rPr>
        <w:t>2</w:t>
      </w:r>
      <w:r w:rsidR="00634801" w:rsidRPr="004F3255">
        <w:rPr>
          <w:spacing w:val="-1"/>
        </w:rPr>
        <w:tab/>
        <w:t>where</w:t>
      </w:r>
      <w:r w:rsidR="00634801" w:rsidRPr="004F3255">
        <w:rPr>
          <w:spacing w:val="41"/>
        </w:rPr>
        <w:t xml:space="preserve"> </w:t>
      </w:r>
      <w:r w:rsidR="00634801" w:rsidRPr="004F3255">
        <w:t>such</w:t>
      </w:r>
      <w:r w:rsidR="00634801" w:rsidRPr="004F3255">
        <w:rPr>
          <w:spacing w:val="42"/>
        </w:rPr>
        <w:t xml:space="preserve"> </w:t>
      </w:r>
      <w:r w:rsidR="00634801" w:rsidRPr="004F3255">
        <w:rPr>
          <w:spacing w:val="-1"/>
        </w:rPr>
        <w:t>copyright</w:t>
      </w:r>
      <w:r w:rsidR="00634801" w:rsidRPr="004F3255">
        <w:rPr>
          <w:spacing w:val="45"/>
        </w:rPr>
        <w:t xml:space="preserve"> </w:t>
      </w:r>
      <w:r w:rsidR="00634801" w:rsidRPr="004F3255">
        <w:t>has</w:t>
      </w:r>
      <w:r w:rsidR="00634801" w:rsidRPr="004F3255">
        <w:rPr>
          <w:spacing w:val="40"/>
        </w:rPr>
        <w:t xml:space="preserve"> </w:t>
      </w:r>
      <w:r w:rsidR="00634801" w:rsidRPr="004F3255">
        <w:rPr>
          <w:spacing w:val="-1"/>
        </w:rPr>
        <w:t>been</w:t>
      </w:r>
      <w:r w:rsidR="00634801" w:rsidRPr="004F3255">
        <w:rPr>
          <w:spacing w:val="42"/>
        </w:rPr>
        <w:t xml:space="preserve"> </w:t>
      </w:r>
      <w:r w:rsidR="00634801" w:rsidRPr="004F3255">
        <w:rPr>
          <w:spacing w:val="-1"/>
        </w:rPr>
        <w:t>created</w:t>
      </w:r>
      <w:r w:rsidR="00634801" w:rsidRPr="004F3255">
        <w:rPr>
          <w:spacing w:val="45"/>
        </w:rPr>
        <w:t xml:space="preserve"> </w:t>
      </w:r>
      <w:r w:rsidR="00634801" w:rsidRPr="004F3255">
        <w:t>in</w:t>
      </w:r>
      <w:r w:rsidR="00634801" w:rsidRPr="004F3255">
        <w:rPr>
          <w:spacing w:val="39"/>
        </w:rPr>
        <w:t xml:space="preserve"> </w:t>
      </w:r>
      <w:r w:rsidR="00634801" w:rsidRPr="004F3255">
        <w:t>the</w:t>
      </w:r>
      <w:r w:rsidR="00634801" w:rsidRPr="004F3255">
        <w:rPr>
          <w:spacing w:val="41"/>
        </w:rPr>
        <w:t xml:space="preserve"> </w:t>
      </w:r>
      <w:r w:rsidR="00634801" w:rsidRPr="004F3255">
        <w:rPr>
          <w:spacing w:val="-1"/>
        </w:rPr>
        <w:t>course</w:t>
      </w:r>
      <w:r w:rsidR="00634801" w:rsidRPr="004F3255">
        <w:rPr>
          <w:spacing w:val="41"/>
        </w:rPr>
        <w:t xml:space="preserve"> </w:t>
      </w:r>
      <w:r w:rsidR="00634801" w:rsidRPr="004F3255">
        <w:t>of,</w:t>
      </w:r>
      <w:r w:rsidR="00634801" w:rsidRPr="004F3255">
        <w:rPr>
          <w:spacing w:val="39"/>
        </w:rPr>
        <w:t xml:space="preserve"> </w:t>
      </w:r>
      <w:r w:rsidR="00634801" w:rsidRPr="004F3255">
        <w:t>or</w:t>
      </w:r>
      <w:r w:rsidR="00634801" w:rsidRPr="004F3255">
        <w:rPr>
          <w:spacing w:val="39"/>
        </w:rPr>
        <w:t xml:space="preserve"> </w:t>
      </w:r>
      <w:r w:rsidR="00634801" w:rsidRPr="004F3255">
        <w:rPr>
          <w:spacing w:val="-1"/>
        </w:rPr>
        <w:t>pursuant</w:t>
      </w:r>
      <w:r w:rsidR="00634801" w:rsidRPr="004F3255">
        <w:rPr>
          <w:spacing w:val="22"/>
        </w:rPr>
        <w:t xml:space="preserve"> </w:t>
      </w:r>
      <w:r w:rsidR="00634801" w:rsidRPr="004F3255">
        <w:t>to,</w:t>
      </w:r>
      <w:r w:rsidR="00634801" w:rsidRPr="004F3255">
        <w:rPr>
          <w:spacing w:val="20"/>
        </w:rPr>
        <w:t xml:space="preserve"> </w:t>
      </w:r>
      <w:r w:rsidR="00634801" w:rsidRPr="004F3255">
        <w:t>a</w:t>
      </w:r>
      <w:r w:rsidR="00634801" w:rsidRPr="004F3255">
        <w:rPr>
          <w:spacing w:val="22"/>
        </w:rPr>
        <w:t xml:space="preserve"> </w:t>
      </w:r>
      <w:r w:rsidR="00634801" w:rsidRPr="004F3255">
        <w:t>research</w:t>
      </w:r>
      <w:r w:rsidR="005C1FAC" w:rsidRPr="004F3255">
        <w:t xml:space="preserve"> agreement</w:t>
      </w:r>
      <w:r w:rsidR="00634801" w:rsidRPr="004F3255">
        <w:rPr>
          <w:spacing w:val="19"/>
        </w:rPr>
        <w:t xml:space="preserve"> </w:t>
      </w:r>
      <w:r w:rsidR="00634801" w:rsidRPr="004F3255">
        <w:t>or</w:t>
      </w:r>
      <w:r w:rsidR="00634801" w:rsidRPr="004F3255">
        <w:rPr>
          <w:spacing w:val="21"/>
        </w:rPr>
        <w:t xml:space="preserve"> </w:t>
      </w:r>
      <w:r w:rsidR="00634801" w:rsidRPr="004F3255">
        <w:rPr>
          <w:spacing w:val="-1"/>
        </w:rPr>
        <w:t>other</w:t>
      </w:r>
      <w:r w:rsidR="00634801" w:rsidRPr="004F3255">
        <w:rPr>
          <w:spacing w:val="21"/>
        </w:rPr>
        <w:t xml:space="preserve"> </w:t>
      </w:r>
      <w:r w:rsidR="00634801" w:rsidRPr="004F3255">
        <w:rPr>
          <w:spacing w:val="-1"/>
        </w:rPr>
        <w:t>agreement</w:t>
      </w:r>
      <w:r w:rsidR="00634801" w:rsidRPr="004F3255">
        <w:rPr>
          <w:spacing w:val="22"/>
        </w:rPr>
        <w:t xml:space="preserve"> </w:t>
      </w:r>
      <w:r w:rsidR="00634801" w:rsidRPr="004F3255">
        <w:rPr>
          <w:spacing w:val="-1"/>
        </w:rPr>
        <w:t>with</w:t>
      </w:r>
      <w:r w:rsidR="00634801" w:rsidRPr="004F3255">
        <w:rPr>
          <w:spacing w:val="22"/>
        </w:rPr>
        <w:t xml:space="preserve"> </w:t>
      </w:r>
      <w:r w:rsidR="00634801" w:rsidRPr="004F3255">
        <w:t>a</w:t>
      </w:r>
      <w:r w:rsidR="00634801" w:rsidRPr="004F3255">
        <w:rPr>
          <w:spacing w:val="45"/>
        </w:rPr>
        <w:t xml:space="preserve"> </w:t>
      </w:r>
      <w:r w:rsidR="00634801" w:rsidRPr="004F3255">
        <w:rPr>
          <w:spacing w:val="-1"/>
        </w:rPr>
        <w:t>Third Party;</w:t>
      </w:r>
    </w:p>
    <w:p w14:paraId="28F14F65" w14:textId="50C80D93" w:rsidR="00634801" w:rsidRPr="004F3255" w:rsidRDefault="00103922" w:rsidP="004A45B0">
      <w:pPr>
        <w:widowControl w:val="0"/>
        <w:ind w:left="993" w:hanging="709"/>
        <w:jc w:val="both"/>
        <w:rPr>
          <w:spacing w:val="-1"/>
        </w:rPr>
      </w:pPr>
      <w:r>
        <w:rPr>
          <w:spacing w:val="-1"/>
        </w:rPr>
        <w:t>3</w:t>
      </w:r>
      <w:r w:rsidR="00350DE6" w:rsidRPr="004F3255">
        <w:rPr>
          <w:spacing w:val="-1"/>
        </w:rPr>
        <w:t>.</w:t>
      </w:r>
      <w:r>
        <w:rPr>
          <w:spacing w:val="-1"/>
        </w:rPr>
        <w:t>1.</w:t>
      </w:r>
      <w:r w:rsidR="00350DE6" w:rsidRPr="004F3255">
        <w:rPr>
          <w:spacing w:val="-1"/>
        </w:rPr>
        <w:t>1.</w:t>
      </w:r>
      <w:r w:rsidR="00634801" w:rsidRPr="004F3255">
        <w:rPr>
          <w:spacing w:val="-1"/>
        </w:rPr>
        <w:t>3</w:t>
      </w:r>
      <w:r w:rsidR="00634801" w:rsidRPr="004F3255">
        <w:rPr>
          <w:spacing w:val="-1"/>
        </w:rPr>
        <w:tab/>
      </w:r>
      <w:r w:rsidR="00634801" w:rsidRPr="004F3255">
        <w:t>in</w:t>
      </w:r>
      <w:r w:rsidR="00634801" w:rsidRPr="004F3255">
        <w:rPr>
          <w:spacing w:val="43"/>
        </w:rPr>
        <w:t xml:space="preserve"> </w:t>
      </w:r>
      <w:r w:rsidR="00634801" w:rsidRPr="004F3255">
        <w:t>relation</w:t>
      </w:r>
      <w:r w:rsidR="00634801" w:rsidRPr="004F3255">
        <w:rPr>
          <w:spacing w:val="43"/>
        </w:rPr>
        <w:t xml:space="preserve"> </w:t>
      </w:r>
      <w:r w:rsidR="00634801" w:rsidRPr="004F3255">
        <w:t>to</w:t>
      </w:r>
      <w:r w:rsidR="00634801" w:rsidRPr="004F3255">
        <w:rPr>
          <w:spacing w:val="42"/>
        </w:rPr>
        <w:t xml:space="preserve"> </w:t>
      </w:r>
      <w:r w:rsidR="00634801" w:rsidRPr="004F3255">
        <w:t>any</w:t>
      </w:r>
      <w:r w:rsidR="00634801" w:rsidRPr="004F3255">
        <w:rPr>
          <w:spacing w:val="40"/>
        </w:rPr>
        <w:t xml:space="preserve"> </w:t>
      </w:r>
      <w:r w:rsidR="00634801" w:rsidRPr="004F3255">
        <w:rPr>
          <w:spacing w:val="-1"/>
        </w:rPr>
        <w:t>item</w:t>
      </w:r>
      <w:r w:rsidR="00F62AFD" w:rsidRPr="004F3255">
        <w:rPr>
          <w:spacing w:val="-1"/>
        </w:rPr>
        <w:t xml:space="preserve"> which</w:t>
      </w:r>
      <w:r w:rsidR="00634801" w:rsidRPr="004F3255">
        <w:rPr>
          <w:spacing w:val="43"/>
        </w:rPr>
        <w:t xml:space="preserve"> </w:t>
      </w:r>
      <w:r w:rsidR="00F62AFD" w:rsidRPr="004F3255">
        <w:rPr>
          <w:spacing w:val="-1"/>
        </w:rPr>
        <w:t>is a Teaching Material or a University Material</w:t>
      </w:r>
      <w:r w:rsidR="00634801" w:rsidRPr="004F3255">
        <w:rPr>
          <w:spacing w:val="-1"/>
        </w:rPr>
        <w:t>;</w:t>
      </w:r>
      <w:r w:rsidR="00634801" w:rsidRPr="004F3255">
        <w:rPr>
          <w:spacing w:val="2"/>
        </w:rPr>
        <w:t xml:space="preserve"> </w:t>
      </w:r>
      <w:r w:rsidR="00634801" w:rsidRPr="004F3255">
        <w:rPr>
          <w:spacing w:val="-1"/>
        </w:rPr>
        <w:t>and</w:t>
      </w:r>
    </w:p>
    <w:p w14:paraId="4C7FAA70" w14:textId="25BDB272" w:rsidR="00634801" w:rsidRPr="004F3255" w:rsidRDefault="00103922" w:rsidP="004A45B0">
      <w:pPr>
        <w:widowControl w:val="0"/>
        <w:ind w:left="993" w:hanging="709"/>
        <w:jc w:val="both"/>
        <w:rPr>
          <w:spacing w:val="-1"/>
        </w:rPr>
      </w:pPr>
      <w:r>
        <w:rPr>
          <w:spacing w:val="-1"/>
        </w:rPr>
        <w:t>3</w:t>
      </w:r>
      <w:r w:rsidR="00350DE6" w:rsidRPr="004F3255">
        <w:rPr>
          <w:spacing w:val="-1"/>
        </w:rPr>
        <w:t>.</w:t>
      </w:r>
      <w:r>
        <w:rPr>
          <w:spacing w:val="-1"/>
        </w:rPr>
        <w:t>1.</w:t>
      </w:r>
      <w:r w:rsidR="00350DE6" w:rsidRPr="004F3255">
        <w:rPr>
          <w:spacing w:val="-1"/>
        </w:rPr>
        <w:t>1.</w:t>
      </w:r>
      <w:r w:rsidR="00634801" w:rsidRPr="004F3255">
        <w:rPr>
          <w:spacing w:val="-1"/>
        </w:rPr>
        <w:t>4</w:t>
      </w:r>
      <w:r w:rsidR="00634801" w:rsidRPr="004F3255">
        <w:rPr>
          <w:spacing w:val="-1"/>
        </w:rPr>
        <w:tab/>
        <w:t>where</w:t>
      </w:r>
      <w:r w:rsidR="00634801" w:rsidRPr="004F3255">
        <w:rPr>
          <w:spacing w:val="19"/>
        </w:rPr>
        <w:t xml:space="preserve"> </w:t>
      </w:r>
      <w:r w:rsidR="00634801" w:rsidRPr="004F3255">
        <w:rPr>
          <w:spacing w:val="-1"/>
        </w:rPr>
        <w:t>publication</w:t>
      </w:r>
      <w:r w:rsidR="00634801" w:rsidRPr="004F3255">
        <w:rPr>
          <w:spacing w:val="17"/>
        </w:rPr>
        <w:t xml:space="preserve"> </w:t>
      </w:r>
      <w:r w:rsidR="00634801" w:rsidRPr="004F3255">
        <w:rPr>
          <w:spacing w:val="-1"/>
        </w:rPr>
        <w:t>of</w:t>
      </w:r>
      <w:r w:rsidR="00634801" w:rsidRPr="004F3255">
        <w:rPr>
          <w:spacing w:val="22"/>
        </w:rPr>
        <w:t xml:space="preserve"> </w:t>
      </w:r>
      <w:r w:rsidR="00F62AFD" w:rsidRPr="004F3255">
        <w:rPr>
          <w:spacing w:val="-1"/>
        </w:rPr>
        <w:t>the</w:t>
      </w:r>
      <w:r w:rsidR="00634801" w:rsidRPr="004F3255">
        <w:rPr>
          <w:spacing w:val="20"/>
        </w:rPr>
        <w:t xml:space="preserve"> </w:t>
      </w:r>
      <w:r w:rsidR="00F62AFD" w:rsidRPr="004F3255">
        <w:rPr>
          <w:spacing w:val="-1"/>
        </w:rPr>
        <w:t>Artistic Material</w:t>
      </w:r>
      <w:r w:rsidR="00634801" w:rsidRPr="004F3255">
        <w:rPr>
          <w:spacing w:val="16"/>
        </w:rPr>
        <w:t xml:space="preserve"> </w:t>
      </w:r>
      <w:r w:rsidR="00634801" w:rsidRPr="004F3255">
        <w:t>in</w:t>
      </w:r>
      <w:r w:rsidR="00634801" w:rsidRPr="004F3255">
        <w:rPr>
          <w:spacing w:val="19"/>
        </w:rPr>
        <w:t xml:space="preserve"> </w:t>
      </w:r>
      <w:r w:rsidR="00634801" w:rsidRPr="004F3255">
        <w:rPr>
          <w:spacing w:val="-1"/>
        </w:rPr>
        <w:t>question</w:t>
      </w:r>
      <w:r w:rsidR="00634801" w:rsidRPr="004F3255">
        <w:rPr>
          <w:spacing w:val="17"/>
        </w:rPr>
        <w:t xml:space="preserve"> </w:t>
      </w:r>
      <w:r w:rsidR="00634801" w:rsidRPr="004F3255">
        <w:rPr>
          <w:spacing w:val="-1"/>
        </w:rPr>
        <w:t>migh</w:t>
      </w:r>
      <w:r w:rsidR="005C1FAC" w:rsidRPr="004F3255">
        <w:rPr>
          <w:spacing w:val="-1"/>
        </w:rPr>
        <w:t xml:space="preserve">t bring </w:t>
      </w:r>
      <w:r w:rsidR="00634801" w:rsidRPr="004F3255">
        <w:t xml:space="preserve">the </w:t>
      </w:r>
      <w:r w:rsidR="00634801" w:rsidRPr="004F3255">
        <w:rPr>
          <w:spacing w:val="-1"/>
        </w:rPr>
        <w:t>University</w:t>
      </w:r>
      <w:r w:rsidR="00634801" w:rsidRPr="004F3255">
        <w:rPr>
          <w:spacing w:val="-2"/>
        </w:rPr>
        <w:t xml:space="preserve"> </w:t>
      </w:r>
      <w:r w:rsidR="00634801" w:rsidRPr="004F3255">
        <w:t>into</w:t>
      </w:r>
      <w:r w:rsidR="00634801" w:rsidRPr="004F3255">
        <w:rPr>
          <w:spacing w:val="1"/>
        </w:rPr>
        <w:t xml:space="preserve"> </w:t>
      </w:r>
      <w:r w:rsidR="00634801" w:rsidRPr="004F3255">
        <w:rPr>
          <w:spacing w:val="-1"/>
        </w:rPr>
        <w:t>disrepute.</w:t>
      </w:r>
    </w:p>
    <w:p w14:paraId="01E31E64" w14:textId="7973846B" w:rsidR="00634801" w:rsidRDefault="00103922" w:rsidP="004A45B0">
      <w:pPr>
        <w:widowControl w:val="0"/>
        <w:ind w:left="709" w:hanging="709"/>
        <w:jc w:val="both"/>
        <w:rPr>
          <w:spacing w:val="-1"/>
        </w:rPr>
      </w:pPr>
      <w:r>
        <w:rPr>
          <w:spacing w:val="-1"/>
        </w:rPr>
        <w:t>3</w:t>
      </w:r>
      <w:r w:rsidR="00350DE6" w:rsidRPr="004F3255">
        <w:rPr>
          <w:spacing w:val="-1"/>
        </w:rPr>
        <w:t>.</w:t>
      </w:r>
      <w:r>
        <w:rPr>
          <w:spacing w:val="-1"/>
        </w:rPr>
        <w:t>1.</w:t>
      </w:r>
      <w:r w:rsidR="00634801" w:rsidRPr="004F3255">
        <w:rPr>
          <w:spacing w:val="-1"/>
        </w:rPr>
        <w:t>2</w:t>
      </w:r>
      <w:r w:rsidR="00634801" w:rsidRPr="004F3255">
        <w:rPr>
          <w:spacing w:val="-1"/>
        </w:rPr>
        <w:tab/>
      </w:r>
      <w:r w:rsidR="00634801" w:rsidRPr="004F3255">
        <w:t>For</w:t>
      </w:r>
      <w:r w:rsidR="00634801" w:rsidRPr="004F3255">
        <w:rPr>
          <w:spacing w:val="-10"/>
        </w:rPr>
        <w:t xml:space="preserve"> </w:t>
      </w:r>
      <w:r w:rsidR="00634801" w:rsidRPr="004F3255">
        <w:rPr>
          <w:spacing w:val="-1"/>
        </w:rPr>
        <w:t>the</w:t>
      </w:r>
      <w:r w:rsidR="00634801" w:rsidRPr="004F3255">
        <w:rPr>
          <w:spacing w:val="-11"/>
        </w:rPr>
        <w:t xml:space="preserve"> </w:t>
      </w:r>
      <w:r w:rsidR="00634801" w:rsidRPr="004F3255">
        <w:rPr>
          <w:spacing w:val="-1"/>
        </w:rPr>
        <w:t>avoidance</w:t>
      </w:r>
      <w:r w:rsidR="00634801" w:rsidRPr="004F3255">
        <w:rPr>
          <w:spacing w:val="-11"/>
        </w:rPr>
        <w:t xml:space="preserve"> </w:t>
      </w:r>
      <w:r w:rsidR="00634801" w:rsidRPr="004F3255">
        <w:rPr>
          <w:spacing w:val="-1"/>
        </w:rPr>
        <w:t>of</w:t>
      </w:r>
      <w:r w:rsidR="00634801" w:rsidRPr="004F3255">
        <w:rPr>
          <w:spacing w:val="-9"/>
        </w:rPr>
        <w:t xml:space="preserve"> </w:t>
      </w:r>
      <w:r w:rsidR="00634801" w:rsidRPr="004F3255">
        <w:rPr>
          <w:spacing w:val="-1"/>
        </w:rPr>
        <w:t>doubt,</w:t>
      </w:r>
      <w:r w:rsidR="00634801" w:rsidRPr="004F3255">
        <w:rPr>
          <w:spacing w:val="-9"/>
        </w:rPr>
        <w:t xml:space="preserve"> </w:t>
      </w:r>
      <w:r w:rsidR="00634801" w:rsidRPr="004F3255">
        <w:t>the</w:t>
      </w:r>
      <w:r w:rsidR="00634801" w:rsidRPr="004F3255">
        <w:rPr>
          <w:spacing w:val="-11"/>
        </w:rPr>
        <w:t xml:space="preserve"> </w:t>
      </w:r>
      <w:r w:rsidR="00634801" w:rsidRPr="004F3255">
        <w:rPr>
          <w:spacing w:val="-1"/>
        </w:rPr>
        <w:t>University</w:t>
      </w:r>
      <w:r w:rsidR="00634801" w:rsidRPr="004F3255">
        <w:rPr>
          <w:spacing w:val="-12"/>
        </w:rPr>
        <w:t xml:space="preserve"> </w:t>
      </w:r>
      <w:r w:rsidR="00634801" w:rsidRPr="004F3255">
        <w:t>does</w:t>
      </w:r>
      <w:r w:rsidR="00634801" w:rsidRPr="004F3255">
        <w:rPr>
          <w:spacing w:val="-10"/>
        </w:rPr>
        <w:t xml:space="preserve"> </w:t>
      </w:r>
      <w:r w:rsidR="00634801" w:rsidRPr="004F3255">
        <w:rPr>
          <w:spacing w:val="-1"/>
        </w:rPr>
        <w:t>not</w:t>
      </w:r>
      <w:r w:rsidR="00634801" w:rsidRPr="004F3255">
        <w:rPr>
          <w:spacing w:val="-12"/>
        </w:rPr>
        <w:t xml:space="preserve"> </w:t>
      </w:r>
      <w:r w:rsidR="00634801" w:rsidRPr="004F3255">
        <w:rPr>
          <w:spacing w:val="-2"/>
        </w:rPr>
        <w:t>waive</w:t>
      </w:r>
      <w:r w:rsidR="00634801" w:rsidRPr="004F3255">
        <w:rPr>
          <w:spacing w:val="-9"/>
        </w:rPr>
        <w:t xml:space="preserve"> </w:t>
      </w:r>
      <w:r w:rsidR="009E5ABB">
        <w:t>any other</w:t>
      </w:r>
      <w:r w:rsidR="00634801" w:rsidRPr="004F3255">
        <w:rPr>
          <w:spacing w:val="-10"/>
        </w:rPr>
        <w:t xml:space="preserve"> </w:t>
      </w:r>
      <w:r w:rsidR="00634801" w:rsidRPr="004F3255">
        <w:rPr>
          <w:spacing w:val="-1"/>
        </w:rPr>
        <w:t>right</w:t>
      </w:r>
      <w:r w:rsidR="00634801" w:rsidRPr="004F3255">
        <w:rPr>
          <w:spacing w:val="-9"/>
        </w:rPr>
        <w:t xml:space="preserve"> </w:t>
      </w:r>
      <w:r w:rsidR="002B7AD7">
        <w:t>the University</w:t>
      </w:r>
      <w:r w:rsidR="009E5ABB">
        <w:t xml:space="preserve"> may have </w:t>
      </w:r>
      <w:r w:rsidR="00634801" w:rsidRPr="004F3255">
        <w:t xml:space="preserve">in </w:t>
      </w:r>
      <w:r w:rsidR="00E04DD6" w:rsidRPr="004F3255">
        <w:t xml:space="preserve">the </w:t>
      </w:r>
      <w:r w:rsidR="00F60E8F" w:rsidRPr="004F3255">
        <w:rPr>
          <w:spacing w:val="-1"/>
        </w:rPr>
        <w:t>Artistic Material</w:t>
      </w:r>
      <w:r w:rsidR="00634801" w:rsidRPr="004F3255">
        <w:rPr>
          <w:spacing w:val="-1"/>
        </w:rPr>
        <w:t>.</w:t>
      </w:r>
    </w:p>
    <w:p w14:paraId="1CE97394" w14:textId="5FAC083C" w:rsidR="00634801" w:rsidRPr="004F3255" w:rsidRDefault="00103922" w:rsidP="004A45B0">
      <w:pPr>
        <w:widowControl w:val="0"/>
        <w:ind w:left="709" w:hanging="709"/>
        <w:jc w:val="both"/>
        <w:rPr>
          <w:spacing w:val="-1"/>
        </w:rPr>
      </w:pPr>
      <w:r>
        <w:rPr>
          <w:spacing w:val="-1"/>
        </w:rPr>
        <w:lastRenderedPageBreak/>
        <w:t>3</w:t>
      </w:r>
      <w:r w:rsidR="00D823B5" w:rsidRPr="004F3255">
        <w:rPr>
          <w:spacing w:val="-1"/>
        </w:rPr>
        <w:t>.</w:t>
      </w:r>
      <w:r>
        <w:rPr>
          <w:spacing w:val="-1"/>
        </w:rPr>
        <w:t>1.</w:t>
      </w:r>
      <w:r w:rsidR="00D823B5" w:rsidRPr="004F3255">
        <w:rPr>
          <w:spacing w:val="-1"/>
        </w:rPr>
        <w:t>3</w:t>
      </w:r>
      <w:r w:rsidR="00634801" w:rsidRPr="004F3255">
        <w:rPr>
          <w:spacing w:val="-1"/>
        </w:rPr>
        <w:tab/>
      </w:r>
      <w:r w:rsidR="005C1FAC" w:rsidRPr="004F3255">
        <w:t>Each</w:t>
      </w:r>
      <w:r w:rsidR="005C1FAC" w:rsidRPr="004F3255">
        <w:rPr>
          <w:spacing w:val="-2"/>
        </w:rPr>
        <w:t xml:space="preserve"> </w:t>
      </w:r>
      <w:r w:rsidR="002A5E34" w:rsidRPr="004F3255">
        <w:rPr>
          <w:spacing w:val="-1"/>
        </w:rPr>
        <w:t>Employee and</w:t>
      </w:r>
      <w:r w:rsidR="005C1FAC" w:rsidRPr="004F3255">
        <w:rPr>
          <w:spacing w:val="-1"/>
        </w:rPr>
        <w:t xml:space="preserve"> </w:t>
      </w:r>
      <w:r w:rsidR="002A5E34" w:rsidRPr="004F3255">
        <w:rPr>
          <w:spacing w:val="-1"/>
        </w:rPr>
        <w:t xml:space="preserve">each </w:t>
      </w:r>
      <w:r w:rsidR="004509BC" w:rsidRPr="004F3255">
        <w:rPr>
          <w:spacing w:val="-1"/>
        </w:rPr>
        <w:t xml:space="preserve">Postgraduate </w:t>
      </w:r>
      <w:r w:rsidR="005C1FAC" w:rsidRPr="004F3255">
        <w:rPr>
          <w:spacing w:val="-1"/>
        </w:rPr>
        <w:t>Student</w:t>
      </w:r>
      <w:r w:rsidR="002A5E34" w:rsidRPr="004F3255">
        <w:rPr>
          <w:spacing w:val="-1"/>
        </w:rPr>
        <w:t xml:space="preserve"> </w:t>
      </w:r>
      <w:r w:rsidR="005C1FAC" w:rsidRPr="004F3255">
        <w:rPr>
          <w:spacing w:val="-1"/>
        </w:rPr>
        <w:t>grants</w:t>
      </w:r>
      <w:r w:rsidR="005C1FAC" w:rsidRPr="004F3255">
        <w:t xml:space="preserve"> </w:t>
      </w:r>
      <w:r w:rsidR="005C1FAC" w:rsidRPr="004F3255">
        <w:rPr>
          <w:spacing w:val="-1"/>
        </w:rPr>
        <w:t>to</w:t>
      </w:r>
      <w:r w:rsidR="005C1FAC" w:rsidRPr="004F3255">
        <w:rPr>
          <w:spacing w:val="-2"/>
        </w:rPr>
        <w:t xml:space="preserve"> </w:t>
      </w:r>
      <w:r w:rsidR="005C1FAC" w:rsidRPr="004F3255">
        <w:t xml:space="preserve">the </w:t>
      </w:r>
      <w:r w:rsidR="005C1FAC" w:rsidRPr="004F3255">
        <w:rPr>
          <w:spacing w:val="-1"/>
        </w:rPr>
        <w:t>University</w:t>
      </w:r>
      <w:r w:rsidR="005C1FAC" w:rsidRPr="004F3255">
        <w:rPr>
          <w:spacing w:val="-3"/>
        </w:rPr>
        <w:t xml:space="preserve"> </w:t>
      </w:r>
      <w:r w:rsidR="005C1FAC" w:rsidRPr="004F3255">
        <w:t>an</w:t>
      </w:r>
      <w:r w:rsidR="005C1FAC" w:rsidRPr="004F3255">
        <w:rPr>
          <w:spacing w:val="1"/>
        </w:rPr>
        <w:t xml:space="preserve"> </w:t>
      </w:r>
      <w:r w:rsidR="005C1FAC" w:rsidRPr="004F3255">
        <w:rPr>
          <w:spacing w:val="-1"/>
        </w:rPr>
        <w:t>irrevocable, non-exclusive, royalty- free, worldwide licence, with the right to sub-license,</w:t>
      </w:r>
      <w:r w:rsidR="005C1FAC" w:rsidRPr="004F3255">
        <w:t xml:space="preserve"> to</w:t>
      </w:r>
      <w:r w:rsidR="005C1FAC" w:rsidRPr="004F3255">
        <w:rPr>
          <w:spacing w:val="-2"/>
        </w:rPr>
        <w:t xml:space="preserve"> </w:t>
      </w:r>
      <w:r w:rsidR="005C1FAC" w:rsidRPr="004F3255">
        <w:t>use</w:t>
      </w:r>
      <w:r w:rsidR="005C1FAC" w:rsidRPr="004F3255">
        <w:rPr>
          <w:spacing w:val="5"/>
        </w:rPr>
        <w:t xml:space="preserve"> </w:t>
      </w:r>
      <w:r w:rsidR="00A41CC9" w:rsidRPr="004F3255">
        <w:rPr>
          <w:spacing w:val="5"/>
        </w:rPr>
        <w:t xml:space="preserve">the copyright </w:t>
      </w:r>
      <w:r w:rsidR="00E04DD6" w:rsidRPr="004F3255">
        <w:rPr>
          <w:spacing w:val="5"/>
        </w:rPr>
        <w:t xml:space="preserve">in </w:t>
      </w:r>
      <w:r w:rsidR="005C1FAC" w:rsidRPr="004F3255">
        <w:rPr>
          <w:spacing w:val="-1"/>
        </w:rPr>
        <w:t xml:space="preserve">his or her </w:t>
      </w:r>
      <w:r w:rsidR="00E04DD6" w:rsidRPr="004F3255">
        <w:rPr>
          <w:spacing w:val="-1"/>
        </w:rPr>
        <w:t>Artistic Material</w:t>
      </w:r>
      <w:r w:rsidR="005C1FAC" w:rsidRPr="004F3255">
        <w:rPr>
          <w:spacing w:val="-1"/>
        </w:rPr>
        <w:t xml:space="preserve"> for a</w:t>
      </w:r>
      <w:r w:rsidR="00A41CC9" w:rsidRPr="004F3255">
        <w:rPr>
          <w:spacing w:val="-1"/>
        </w:rPr>
        <w:t xml:space="preserve">dministrative, promotional, </w:t>
      </w:r>
      <w:r w:rsidR="005C1FAC" w:rsidRPr="004F3255">
        <w:rPr>
          <w:spacing w:val="-1"/>
        </w:rPr>
        <w:t>teaching</w:t>
      </w:r>
      <w:r w:rsidR="00A41CC9" w:rsidRPr="004F3255">
        <w:rPr>
          <w:spacing w:val="-1"/>
        </w:rPr>
        <w:t>, and research</w:t>
      </w:r>
      <w:r w:rsidR="005C1FAC" w:rsidRPr="004F3255">
        <w:rPr>
          <w:spacing w:val="-1"/>
        </w:rPr>
        <w:t xml:space="preserve"> purposes upon creation of the relevant IP and for </w:t>
      </w:r>
      <w:r w:rsidR="005C1FAC" w:rsidRPr="004F3255">
        <w:t>as</w:t>
      </w:r>
      <w:r w:rsidR="005C1FAC" w:rsidRPr="004F3255">
        <w:rPr>
          <w:spacing w:val="-2"/>
        </w:rPr>
        <w:t xml:space="preserve"> </w:t>
      </w:r>
      <w:r w:rsidR="005C1FAC" w:rsidRPr="004F3255">
        <w:rPr>
          <w:spacing w:val="-1"/>
        </w:rPr>
        <w:t>long</w:t>
      </w:r>
      <w:r w:rsidR="005C1FAC" w:rsidRPr="004F3255">
        <w:rPr>
          <w:spacing w:val="-4"/>
        </w:rPr>
        <w:t xml:space="preserve"> </w:t>
      </w:r>
      <w:r w:rsidR="005C1FAC" w:rsidRPr="004F3255">
        <w:t>as</w:t>
      </w:r>
      <w:r w:rsidR="005C1FAC" w:rsidRPr="004F3255">
        <w:rPr>
          <w:spacing w:val="-2"/>
        </w:rPr>
        <w:t xml:space="preserve"> </w:t>
      </w:r>
      <w:r w:rsidR="005C1FAC" w:rsidRPr="004F3255">
        <w:rPr>
          <w:spacing w:val="-1"/>
        </w:rPr>
        <w:t>the</w:t>
      </w:r>
      <w:r w:rsidR="005C1FAC" w:rsidRPr="004F3255">
        <w:rPr>
          <w:spacing w:val="-2"/>
        </w:rPr>
        <w:t xml:space="preserve"> </w:t>
      </w:r>
      <w:r w:rsidR="005C1FAC" w:rsidRPr="004F3255">
        <w:rPr>
          <w:spacing w:val="-1"/>
        </w:rPr>
        <w:t>relevant</w:t>
      </w:r>
      <w:r w:rsidR="005C1FAC" w:rsidRPr="004F3255">
        <w:t xml:space="preserve"> </w:t>
      </w:r>
      <w:r w:rsidR="005C1FAC" w:rsidRPr="004F3255">
        <w:rPr>
          <w:spacing w:val="-1"/>
        </w:rPr>
        <w:t>IP</w:t>
      </w:r>
      <w:r w:rsidR="005C1FAC" w:rsidRPr="004F3255">
        <w:rPr>
          <w:spacing w:val="-2"/>
        </w:rPr>
        <w:t xml:space="preserve"> </w:t>
      </w:r>
      <w:r w:rsidR="005C1FAC" w:rsidRPr="004F3255">
        <w:t>remains</w:t>
      </w:r>
      <w:r w:rsidR="005C1FAC" w:rsidRPr="004F3255">
        <w:rPr>
          <w:spacing w:val="-5"/>
        </w:rPr>
        <w:t xml:space="preserve"> </w:t>
      </w:r>
      <w:r w:rsidR="005C1FAC" w:rsidRPr="004F3255">
        <w:t>in</w:t>
      </w:r>
      <w:r w:rsidR="005C1FAC" w:rsidRPr="004F3255">
        <w:rPr>
          <w:spacing w:val="-2"/>
        </w:rPr>
        <w:t xml:space="preserve"> </w:t>
      </w:r>
      <w:r w:rsidR="005C1FAC" w:rsidRPr="004F3255">
        <w:rPr>
          <w:spacing w:val="-1"/>
        </w:rPr>
        <w:t>existence.</w:t>
      </w:r>
    </w:p>
    <w:p w14:paraId="46647996" w14:textId="65C4E04D" w:rsidR="00C5502B" w:rsidRPr="004F3255" w:rsidRDefault="00103922" w:rsidP="004A45B0">
      <w:pPr>
        <w:widowControl w:val="0"/>
        <w:ind w:left="709" w:hanging="709"/>
        <w:jc w:val="both"/>
        <w:rPr>
          <w:b/>
          <w:spacing w:val="-1"/>
        </w:rPr>
      </w:pPr>
      <w:r w:rsidRPr="00103922">
        <w:rPr>
          <w:bCs/>
          <w:spacing w:val="-1"/>
        </w:rPr>
        <w:t>3</w:t>
      </w:r>
      <w:r w:rsidR="00C5502B" w:rsidRPr="00103922">
        <w:rPr>
          <w:bCs/>
          <w:spacing w:val="-1"/>
        </w:rPr>
        <w:t>.</w:t>
      </w:r>
      <w:r w:rsidRPr="00103922">
        <w:rPr>
          <w:bCs/>
          <w:spacing w:val="-1"/>
        </w:rPr>
        <w:t>2</w:t>
      </w:r>
      <w:r w:rsidR="00C5502B" w:rsidRPr="004F3255">
        <w:rPr>
          <w:b/>
          <w:spacing w:val="-1"/>
        </w:rPr>
        <w:tab/>
      </w:r>
      <w:r w:rsidRPr="004F3255">
        <w:rPr>
          <w:b/>
          <w:spacing w:val="-1"/>
        </w:rPr>
        <w:t>Scholarly Material</w:t>
      </w:r>
    </w:p>
    <w:p w14:paraId="70FD9843" w14:textId="7853B32E" w:rsidR="00C5502B" w:rsidRPr="004F3255" w:rsidRDefault="00103922" w:rsidP="004A45B0">
      <w:pPr>
        <w:widowControl w:val="0"/>
        <w:ind w:left="709" w:hanging="709"/>
        <w:jc w:val="both"/>
        <w:rPr>
          <w:spacing w:val="-1"/>
        </w:rPr>
      </w:pPr>
      <w:r>
        <w:rPr>
          <w:spacing w:val="-1"/>
        </w:rPr>
        <w:t>3</w:t>
      </w:r>
      <w:r w:rsidR="00C5502B" w:rsidRPr="004F3255">
        <w:rPr>
          <w:spacing w:val="-1"/>
        </w:rPr>
        <w:t>.</w:t>
      </w:r>
      <w:r>
        <w:rPr>
          <w:spacing w:val="-1"/>
        </w:rPr>
        <w:t>2.</w:t>
      </w:r>
      <w:r w:rsidR="00C5502B" w:rsidRPr="004F3255">
        <w:rPr>
          <w:spacing w:val="-1"/>
        </w:rPr>
        <w:t>1</w:t>
      </w:r>
      <w:r w:rsidR="00C5502B" w:rsidRPr="004F3255">
        <w:rPr>
          <w:spacing w:val="-1"/>
        </w:rPr>
        <w:tab/>
        <w:t xml:space="preserve">Subject to </w:t>
      </w:r>
      <w:r w:rsidR="002A5E34" w:rsidRPr="004F3255">
        <w:rPr>
          <w:spacing w:val="-1"/>
        </w:rPr>
        <w:t>the relevant Employee or</w:t>
      </w:r>
      <w:r w:rsidR="00E04DD6" w:rsidRPr="004F3255">
        <w:rPr>
          <w:spacing w:val="-1"/>
        </w:rPr>
        <w:t xml:space="preserve"> </w:t>
      </w:r>
      <w:r w:rsidR="004509BC" w:rsidRPr="004F3255">
        <w:rPr>
          <w:spacing w:val="-1"/>
        </w:rPr>
        <w:t xml:space="preserve">Postgraduate </w:t>
      </w:r>
      <w:r w:rsidR="00E04DD6" w:rsidRPr="004F3255">
        <w:rPr>
          <w:spacing w:val="-1"/>
        </w:rPr>
        <w:t>Student</w:t>
      </w:r>
      <w:r w:rsidR="002A5E34" w:rsidRPr="004F3255">
        <w:rPr>
          <w:spacing w:val="-1"/>
        </w:rPr>
        <w:t xml:space="preserve"> </w:t>
      </w:r>
      <w:r w:rsidR="00C5502B" w:rsidRPr="004F3255">
        <w:rPr>
          <w:spacing w:val="-1"/>
        </w:rPr>
        <w:t>complying with</w:t>
      </w:r>
      <w:r w:rsidR="00E04DD6" w:rsidRPr="004F3255">
        <w:rPr>
          <w:spacing w:val="-1"/>
        </w:rPr>
        <w:t xml:space="preserve"> the remainder of this section</w:t>
      </w:r>
      <w:r w:rsidR="004B7821">
        <w:rPr>
          <w:spacing w:val="-1"/>
        </w:rPr>
        <w:t xml:space="preserve"> 3.2</w:t>
      </w:r>
      <w:r w:rsidR="00C5502B" w:rsidRPr="004F3255">
        <w:rPr>
          <w:spacing w:val="-1"/>
        </w:rPr>
        <w:t xml:space="preserve">, the University waives its right </w:t>
      </w:r>
      <w:r w:rsidR="009E5ABB">
        <w:rPr>
          <w:spacing w:val="-1"/>
        </w:rPr>
        <w:t>to own the</w:t>
      </w:r>
      <w:r w:rsidR="00C5502B" w:rsidRPr="004F3255">
        <w:rPr>
          <w:spacing w:val="-1"/>
        </w:rPr>
        <w:t xml:space="preserve"> copyright in </w:t>
      </w:r>
      <w:r w:rsidR="00E04DD6" w:rsidRPr="004F3255">
        <w:rPr>
          <w:spacing w:val="-1"/>
        </w:rPr>
        <w:t xml:space="preserve">a </w:t>
      </w:r>
      <w:r w:rsidR="00C5502B" w:rsidRPr="004F3255">
        <w:rPr>
          <w:spacing w:val="-1"/>
        </w:rPr>
        <w:t xml:space="preserve">Scholarly Material, which means that </w:t>
      </w:r>
      <w:r w:rsidR="009E5ABB">
        <w:rPr>
          <w:spacing w:val="-1"/>
        </w:rPr>
        <w:t>the</w:t>
      </w:r>
      <w:r w:rsidR="00C5502B" w:rsidRPr="004F3255">
        <w:rPr>
          <w:spacing w:val="-1"/>
        </w:rPr>
        <w:t xml:space="preserve"> copyright </w:t>
      </w:r>
      <w:r w:rsidR="009E5ABB">
        <w:rPr>
          <w:spacing w:val="-1"/>
        </w:rPr>
        <w:t xml:space="preserve">in a Scholarly Material </w:t>
      </w:r>
      <w:r w:rsidR="00C5502B" w:rsidRPr="004F3255">
        <w:rPr>
          <w:spacing w:val="-1"/>
        </w:rPr>
        <w:t>is</w:t>
      </w:r>
      <w:r w:rsidR="002A5E34" w:rsidRPr="004F3255">
        <w:rPr>
          <w:spacing w:val="-1"/>
        </w:rPr>
        <w:t xml:space="preserve"> owned by the Employee or</w:t>
      </w:r>
      <w:r w:rsidR="00C5502B" w:rsidRPr="004F3255">
        <w:rPr>
          <w:spacing w:val="-1"/>
        </w:rPr>
        <w:t xml:space="preserve"> </w:t>
      </w:r>
      <w:r w:rsidR="004509BC" w:rsidRPr="004F3255">
        <w:rPr>
          <w:spacing w:val="-1"/>
        </w:rPr>
        <w:t xml:space="preserve">Postgraduate </w:t>
      </w:r>
      <w:r w:rsidR="00C5502B" w:rsidRPr="004F3255">
        <w:rPr>
          <w:spacing w:val="-1"/>
        </w:rPr>
        <w:t>Student</w:t>
      </w:r>
      <w:r w:rsidR="009E5ABB">
        <w:rPr>
          <w:spacing w:val="-1"/>
        </w:rPr>
        <w:t xml:space="preserve"> who created the Scholarly Material</w:t>
      </w:r>
      <w:r w:rsidR="00C5502B" w:rsidRPr="004F3255">
        <w:rPr>
          <w:spacing w:val="-1"/>
        </w:rPr>
        <w:t>, except:</w:t>
      </w:r>
    </w:p>
    <w:p w14:paraId="4BC7288B" w14:textId="3E0DEA31" w:rsidR="00C5502B" w:rsidRPr="004F3255" w:rsidRDefault="00103922" w:rsidP="004A45B0">
      <w:pPr>
        <w:widowControl w:val="0"/>
        <w:ind w:left="993" w:hanging="709"/>
        <w:jc w:val="both"/>
        <w:rPr>
          <w:spacing w:val="-1"/>
        </w:rPr>
      </w:pPr>
      <w:r>
        <w:rPr>
          <w:spacing w:val="-1"/>
        </w:rPr>
        <w:t>3</w:t>
      </w:r>
      <w:r w:rsidR="00350DE6" w:rsidRPr="004F3255">
        <w:rPr>
          <w:spacing w:val="-1"/>
        </w:rPr>
        <w:t>.</w:t>
      </w:r>
      <w:r>
        <w:rPr>
          <w:spacing w:val="-1"/>
        </w:rPr>
        <w:t>2.</w:t>
      </w:r>
      <w:r w:rsidR="00350DE6" w:rsidRPr="004F3255">
        <w:rPr>
          <w:spacing w:val="-1"/>
        </w:rPr>
        <w:t>1.</w:t>
      </w:r>
      <w:r w:rsidR="00C5502B" w:rsidRPr="004F3255">
        <w:rPr>
          <w:spacing w:val="-1"/>
        </w:rPr>
        <w:t>1</w:t>
      </w:r>
      <w:r w:rsidR="00C5502B" w:rsidRPr="004F3255">
        <w:rPr>
          <w:spacing w:val="-1"/>
        </w:rPr>
        <w:tab/>
        <w:t xml:space="preserve">where </w:t>
      </w:r>
      <w:r w:rsidR="00C97CB5" w:rsidRPr="004F3255">
        <w:rPr>
          <w:spacing w:val="-1"/>
        </w:rPr>
        <w:t>such copyright has been created</w:t>
      </w:r>
      <w:r w:rsidR="008E64E4" w:rsidRPr="004F3255">
        <w:rPr>
          <w:spacing w:val="-1"/>
        </w:rPr>
        <w:t xml:space="preserve"> </w:t>
      </w:r>
      <w:r w:rsidR="00C5502B" w:rsidRPr="004F3255">
        <w:rPr>
          <w:spacing w:val="-1"/>
        </w:rPr>
        <w:t>with more than Incidental Use of University Resources;</w:t>
      </w:r>
    </w:p>
    <w:p w14:paraId="326B2D0C" w14:textId="36DE24A8" w:rsidR="00C5502B" w:rsidRPr="004F3255" w:rsidRDefault="00103922" w:rsidP="004A45B0">
      <w:pPr>
        <w:widowControl w:val="0"/>
        <w:ind w:left="993" w:hanging="709"/>
        <w:jc w:val="both"/>
        <w:rPr>
          <w:spacing w:val="-1"/>
        </w:rPr>
      </w:pPr>
      <w:r>
        <w:rPr>
          <w:spacing w:val="-1"/>
        </w:rPr>
        <w:t>3</w:t>
      </w:r>
      <w:r w:rsidR="00350DE6" w:rsidRPr="004F3255">
        <w:rPr>
          <w:spacing w:val="-1"/>
        </w:rPr>
        <w:t>.</w:t>
      </w:r>
      <w:r>
        <w:rPr>
          <w:spacing w:val="-1"/>
        </w:rPr>
        <w:t>2.</w:t>
      </w:r>
      <w:r w:rsidR="00350DE6" w:rsidRPr="004F3255">
        <w:rPr>
          <w:spacing w:val="-1"/>
        </w:rPr>
        <w:t>1.</w:t>
      </w:r>
      <w:r w:rsidR="00C5502B" w:rsidRPr="004F3255">
        <w:rPr>
          <w:spacing w:val="-1"/>
        </w:rPr>
        <w:t>2</w:t>
      </w:r>
      <w:r w:rsidR="00C5502B" w:rsidRPr="004F3255">
        <w:rPr>
          <w:spacing w:val="-1"/>
        </w:rPr>
        <w:tab/>
        <w:t>where</w:t>
      </w:r>
      <w:r w:rsidR="00C5502B" w:rsidRPr="004F3255">
        <w:rPr>
          <w:spacing w:val="41"/>
        </w:rPr>
        <w:t xml:space="preserve"> </w:t>
      </w:r>
      <w:r w:rsidR="00C5502B" w:rsidRPr="004F3255">
        <w:t>such</w:t>
      </w:r>
      <w:r w:rsidR="00C5502B" w:rsidRPr="004F3255">
        <w:rPr>
          <w:spacing w:val="42"/>
        </w:rPr>
        <w:t xml:space="preserve"> </w:t>
      </w:r>
      <w:r w:rsidR="00C5502B" w:rsidRPr="004F3255">
        <w:rPr>
          <w:spacing w:val="-1"/>
        </w:rPr>
        <w:t>copyright</w:t>
      </w:r>
      <w:r w:rsidR="00C5502B" w:rsidRPr="004F3255">
        <w:rPr>
          <w:spacing w:val="45"/>
        </w:rPr>
        <w:t xml:space="preserve"> </w:t>
      </w:r>
      <w:r w:rsidR="00C5502B" w:rsidRPr="004F3255">
        <w:t>has</w:t>
      </w:r>
      <w:r w:rsidR="00C5502B" w:rsidRPr="004F3255">
        <w:rPr>
          <w:spacing w:val="40"/>
        </w:rPr>
        <w:t xml:space="preserve"> </w:t>
      </w:r>
      <w:r w:rsidR="00C5502B" w:rsidRPr="004F3255">
        <w:rPr>
          <w:spacing w:val="-1"/>
        </w:rPr>
        <w:t>been</w:t>
      </w:r>
      <w:r w:rsidR="00C5502B" w:rsidRPr="004F3255">
        <w:rPr>
          <w:spacing w:val="42"/>
        </w:rPr>
        <w:t xml:space="preserve"> </w:t>
      </w:r>
      <w:r w:rsidR="00C5502B" w:rsidRPr="004F3255">
        <w:rPr>
          <w:spacing w:val="-1"/>
        </w:rPr>
        <w:t>created</w:t>
      </w:r>
      <w:r w:rsidR="00C5502B" w:rsidRPr="004F3255">
        <w:rPr>
          <w:spacing w:val="45"/>
        </w:rPr>
        <w:t xml:space="preserve"> </w:t>
      </w:r>
      <w:r w:rsidR="00C5502B" w:rsidRPr="004F3255">
        <w:t>in</w:t>
      </w:r>
      <w:r w:rsidR="00C5502B" w:rsidRPr="004F3255">
        <w:rPr>
          <w:spacing w:val="39"/>
        </w:rPr>
        <w:t xml:space="preserve"> </w:t>
      </w:r>
      <w:r w:rsidR="00C5502B" w:rsidRPr="004F3255">
        <w:t>the</w:t>
      </w:r>
      <w:r w:rsidR="00C5502B" w:rsidRPr="004F3255">
        <w:rPr>
          <w:spacing w:val="41"/>
        </w:rPr>
        <w:t xml:space="preserve"> </w:t>
      </w:r>
      <w:r w:rsidR="00C5502B" w:rsidRPr="004F3255">
        <w:rPr>
          <w:spacing w:val="-1"/>
        </w:rPr>
        <w:t>course</w:t>
      </w:r>
      <w:r w:rsidR="00C5502B" w:rsidRPr="004F3255">
        <w:rPr>
          <w:spacing w:val="41"/>
        </w:rPr>
        <w:t xml:space="preserve"> </w:t>
      </w:r>
      <w:r w:rsidR="00C5502B" w:rsidRPr="004F3255">
        <w:t>of,</w:t>
      </w:r>
      <w:r w:rsidR="00C5502B" w:rsidRPr="004F3255">
        <w:rPr>
          <w:spacing w:val="39"/>
        </w:rPr>
        <w:t xml:space="preserve"> </w:t>
      </w:r>
      <w:r w:rsidR="00C5502B" w:rsidRPr="004F3255">
        <w:t>or</w:t>
      </w:r>
      <w:r w:rsidR="00C5502B" w:rsidRPr="004F3255">
        <w:rPr>
          <w:spacing w:val="39"/>
        </w:rPr>
        <w:t xml:space="preserve"> </w:t>
      </w:r>
      <w:r w:rsidR="00C5502B" w:rsidRPr="004F3255">
        <w:rPr>
          <w:spacing w:val="-1"/>
        </w:rPr>
        <w:t>pursuant</w:t>
      </w:r>
      <w:r w:rsidR="00C5502B" w:rsidRPr="004F3255">
        <w:rPr>
          <w:spacing w:val="22"/>
        </w:rPr>
        <w:t xml:space="preserve"> </w:t>
      </w:r>
      <w:r w:rsidR="00C5502B" w:rsidRPr="004F3255">
        <w:t>to,</w:t>
      </w:r>
      <w:r w:rsidR="00C5502B" w:rsidRPr="004F3255">
        <w:rPr>
          <w:spacing w:val="20"/>
        </w:rPr>
        <w:t xml:space="preserve"> </w:t>
      </w:r>
      <w:r w:rsidR="00C5502B" w:rsidRPr="004F3255">
        <w:t>a</w:t>
      </w:r>
      <w:r w:rsidR="00C5502B" w:rsidRPr="004F3255">
        <w:rPr>
          <w:spacing w:val="22"/>
        </w:rPr>
        <w:t xml:space="preserve"> </w:t>
      </w:r>
      <w:r w:rsidR="00C5502B" w:rsidRPr="004F3255">
        <w:t>research</w:t>
      </w:r>
      <w:r w:rsidR="00E04DD6" w:rsidRPr="004F3255">
        <w:t xml:space="preserve"> agreement</w:t>
      </w:r>
      <w:r w:rsidR="00C5502B" w:rsidRPr="004F3255">
        <w:rPr>
          <w:spacing w:val="19"/>
        </w:rPr>
        <w:t xml:space="preserve"> </w:t>
      </w:r>
      <w:r w:rsidR="00C5502B" w:rsidRPr="004F3255">
        <w:t>or</w:t>
      </w:r>
      <w:r w:rsidR="00C5502B" w:rsidRPr="004F3255">
        <w:rPr>
          <w:spacing w:val="21"/>
        </w:rPr>
        <w:t xml:space="preserve"> </w:t>
      </w:r>
      <w:r w:rsidR="00C5502B" w:rsidRPr="004F3255">
        <w:rPr>
          <w:spacing w:val="-1"/>
        </w:rPr>
        <w:t>other</w:t>
      </w:r>
      <w:r w:rsidR="00C5502B" w:rsidRPr="004F3255">
        <w:rPr>
          <w:spacing w:val="21"/>
        </w:rPr>
        <w:t xml:space="preserve"> </w:t>
      </w:r>
      <w:r w:rsidR="00C5502B" w:rsidRPr="004F3255">
        <w:rPr>
          <w:spacing w:val="-1"/>
        </w:rPr>
        <w:t>agreement</w:t>
      </w:r>
      <w:r w:rsidR="00C5502B" w:rsidRPr="004F3255">
        <w:rPr>
          <w:spacing w:val="22"/>
        </w:rPr>
        <w:t xml:space="preserve"> </w:t>
      </w:r>
      <w:r w:rsidR="00C5502B" w:rsidRPr="004F3255">
        <w:rPr>
          <w:spacing w:val="-1"/>
        </w:rPr>
        <w:t>with</w:t>
      </w:r>
      <w:r w:rsidR="00C5502B" w:rsidRPr="004F3255">
        <w:rPr>
          <w:spacing w:val="22"/>
        </w:rPr>
        <w:t xml:space="preserve"> </w:t>
      </w:r>
      <w:r w:rsidR="00C5502B" w:rsidRPr="004F3255">
        <w:t>a</w:t>
      </w:r>
      <w:r w:rsidR="00C5502B" w:rsidRPr="004F3255">
        <w:rPr>
          <w:spacing w:val="45"/>
        </w:rPr>
        <w:t xml:space="preserve"> </w:t>
      </w:r>
      <w:r w:rsidR="00C5502B" w:rsidRPr="004F3255">
        <w:rPr>
          <w:spacing w:val="-1"/>
        </w:rPr>
        <w:t>Third Party;</w:t>
      </w:r>
    </w:p>
    <w:p w14:paraId="54ABE2F3" w14:textId="0331061F" w:rsidR="00C5502B" w:rsidRPr="004F3255" w:rsidRDefault="00103922" w:rsidP="004A45B0">
      <w:pPr>
        <w:widowControl w:val="0"/>
        <w:ind w:left="993" w:hanging="709"/>
        <w:jc w:val="both"/>
        <w:rPr>
          <w:spacing w:val="-1"/>
        </w:rPr>
      </w:pPr>
      <w:r>
        <w:rPr>
          <w:spacing w:val="-1"/>
        </w:rPr>
        <w:t>3</w:t>
      </w:r>
      <w:r w:rsidR="00350DE6" w:rsidRPr="004F3255">
        <w:rPr>
          <w:spacing w:val="-1"/>
        </w:rPr>
        <w:t>.</w:t>
      </w:r>
      <w:r>
        <w:rPr>
          <w:spacing w:val="-1"/>
        </w:rPr>
        <w:t>2.</w:t>
      </w:r>
      <w:r w:rsidR="00350DE6" w:rsidRPr="004F3255">
        <w:rPr>
          <w:spacing w:val="-1"/>
        </w:rPr>
        <w:t>1.</w:t>
      </w:r>
      <w:r w:rsidR="00C5502B" w:rsidRPr="004F3255">
        <w:rPr>
          <w:spacing w:val="-1"/>
        </w:rPr>
        <w:t>3</w:t>
      </w:r>
      <w:r w:rsidR="00C5502B" w:rsidRPr="004F3255">
        <w:rPr>
          <w:spacing w:val="-1"/>
        </w:rPr>
        <w:tab/>
      </w:r>
      <w:r w:rsidR="00F62AFD" w:rsidRPr="004F3255">
        <w:t>in</w:t>
      </w:r>
      <w:r w:rsidR="00F62AFD" w:rsidRPr="004F3255">
        <w:rPr>
          <w:spacing w:val="43"/>
        </w:rPr>
        <w:t xml:space="preserve"> </w:t>
      </w:r>
      <w:r w:rsidR="00F62AFD" w:rsidRPr="004F3255">
        <w:t>relation</w:t>
      </w:r>
      <w:r w:rsidR="00F62AFD" w:rsidRPr="004F3255">
        <w:rPr>
          <w:spacing w:val="43"/>
        </w:rPr>
        <w:t xml:space="preserve"> </w:t>
      </w:r>
      <w:r w:rsidR="00F62AFD" w:rsidRPr="004F3255">
        <w:t>to</w:t>
      </w:r>
      <w:r w:rsidR="00F62AFD" w:rsidRPr="004F3255">
        <w:rPr>
          <w:spacing w:val="42"/>
        </w:rPr>
        <w:t xml:space="preserve"> </w:t>
      </w:r>
      <w:r w:rsidR="00F62AFD" w:rsidRPr="004F3255">
        <w:t>any</w:t>
      </w:r>
      <w:r w:rsidR="00F62AFD" w:rsidRPr="004F3255">
        <w:rPr>
          <w:spacing w:val="40"/>
        </w:rPr>
        <w:t xml:space="preserve"> </w:t>
      </w:r>
      <w:r w:rsidR="00F62AFD" w:rsidRPr="004F3255">
        <w:rPr>
          <w:spacing w:val="-1"/>
        </w:rPr>
        <w:t>item which</w:t>
      </w:r>
      <w:r w:rsidR="00F62AFD" w:rsidRPr="004F3255">
        <w:rPr>
          <w:spacing w:val="43"/>
        </w:rPr>
        <w:t xml:space="preserve"> </w:t>
      </w:r>
      <w:r w:rsidR="00F62AFD" w:rsidRPr="004F3255">
        <w:rPr>
          <w:spacing w:val="-1"/>
        </w:rPr>
        <w:t>is a Teaching Material or a University Material</w:t>
      </w:r>
      <w:r w:rsidR="00C5502B" w:rsidRPr="004F3255">
        <w:rPr>
          <w:spacing w:val="-1"/>
        </w:rPr>
        <w:t>;</w:t>
      </w:r>
      <w:r w:rsidR="00C5502B" w:rsidRPr="004F3255">
        <w:rPr>
          <w:spacing w:val="2"/>
        </w:rPr>
        <w:t xml:space="preserve"> </w:t>
      </w:r>
      <w:r w:rsidR="00C5502B" w:rsidRPr="004F3255">
        <w:rPr>
          <w:spacing w:val="-1"/>
        </w:rPr>
        <w:t>and</w:t>
      </w:r>
    </w:p>
    <w:p w14:paraId="010170F1" w14:textId="0AC47283" w:rsidR="00E04DD6" w:rsidRPr="004F3255" w:rsidRDefault="00103922" w:rsidP="004A45B0">
      <w:pPr>
        <w:widowControl w:val="0"/>
        <w:ind w:left="993" w:hanging="709"/>
        <w:jc w:val="both"/>
        <w:rPr>
          <w:spacing w:val="-1"/>
        </w:rPr>
      </w:pPr>
      <w:r>
        <w:rPr>
          <w:spacing w:val="-1"/>
        </w:rPr>
        <w:t>3</w:t>
      </w:r>
      <w:r w:rsidR="00350DE6" w:rsidRPr="004F3255">
        <w:rPr>
          <w:spacing w:val="-1"/>
        </w:rPr>
        <w:t>.</w:t>
      </w:r>
      <w:r>
        <w:rPr>
          <w:spacing w:val="-1"/>
        </w:rPr>
        <w:t>2.</w:t>
      </w:r>
      <w:r w:rsidR="00350DE6" w:rsidRPr="004F3255">
        <w:rPr>
          <w:spacing w:val="-1"/>
        </w:rPr>
        <w:t>1.</w:t>
      </w:r>
      <w:r w:rsidR="00C5502B" w:rsidRPr="004F3255">
        <w:rPr>
          <w:spacing w:val="-1"/>
        </w:rPr>
        <w:t>4</w:t>
      </w:r>
      <w:r w:rsidR="00C5502B" w:rsidRPr="004F3255">
        <w:rPr>
          <w:spacing w:val="-1"/>
        </w:rPr>
        <w:tab/>
        <w:t>where</w:t>
      </w:r>
      <w:r w:rsidR="00C5502B" w:rsidRPr="004F3255">
        <w:rPr>
          <w:spacing w:val="19"/>
        </w:rPr>
        <w:t xml:space="preserve"> </w:t>
      </w:r>
      <w:r w:rsidR="00C5502B" w:rsidRPr="004F3255">
        <w:rPr>
          <w:spacing w:val="-1"/>
        </w:rPr>
        <w:t>publication</w:t>
      </w:r>
      <w:r w:rsidR="00C5502B" w:rsidRPr="004F3255">
        <w:rPr>
          <w:spacing w:val="17"/>
        </w:rPr>
        <w:t xml:space="preserve"> </w:t>
      </w:r>
      <w:r w:rsidR="00C5502B" w:rsidRPr="004F3255">
        <w:rPr>
          <w:spacing w:val="-1"/>
        </w:rPr>
        <w:t>of</w:t>
      </w:r>
      <w:r w:rsidR="00C5502B" w:rsidRPr="004F3255">
        <w:rPr>
          <w:spacing w:val="22"/>
        </w:rPr>
        <w:t xml:space="preserve"> </w:t>
      </w:r>
      <w:r w:rsidR="00C5502B" w:rsidRPr="004F3255">
        <w:rPr>
          <w:spacing w:val="-1"/>
        </w:rPr>
        <w:t>the</w:t>
      </w:r>
      <w:r w:rsidR="00C5502B" w:rsidRPr="004F3255">
        <w:rPr>
          <w:spacing w:val="20"/>
        </w:rPr>
        <w:t xml:space="preserve"> </w:t>
      </w:r>
      <w:r w:rsidR="00C5502B" w:rsidRPr="004F3255">
        <w:rPr>
          <w:spacing w:val="-1"/>
        </w:rPr>
        <w:t>Scholarly</w:t>
      </w:r>
      <w:r w:rsidR="00C5502B" w:rsidRPr="004F3255">
        <w:rPr>
          <w:spacing w:val="17"/>
        </w:rPr>
        <w:t xml:space="preserve"> </w:t>
      </w:r>
      <w:r w:rsidR="00C5502B" w:rsidRPr="004F3255">
        <w:rPr>
          <w:spacing w:val="-1"/>
        </w:rPr>
        <w:t>Material</w:t>
      </w:r>
      <w:r w:rsidR="00C5502B" w:rsidRPr="004F3255">
        <w:rPr>
          <w:spacing w:val="16"/>
        </w:rPr>
        <w:t xml:space="preserve"> </w:t>
      </w:r>
      <w:r w:rsidR="00C5502B" w:rsidRPr="004F3255">
        <w:t>in</w:t>
      </w:r>
      <w:r w:rsidR="00C5502B" w:rsidRPr="004F3255">
        <w:rPr>
          <w:spacing w:val="19"/>
        </w:rPr>
        <w:t xml:space="preserve"> </w:t>
      </w:r>
      <w:r w:rsidR="00C5502B" w:rsidRPr="004F3255">
        <w:rPr>
          <w:spacing w:val="-1"/>
        </w:rPr>
        <w:t>question</w:t>
      </w:r>
      <w:r w:rsidR="00C5502B" w:rsidRPr="004F3255">
        <w:rPr>
          <w:spacing w:val="17"/>
        </w:rPr>
        <w:t xml:space="preserve"> </w:t>
      </w:r>
      <w:r w:rsidR="00C5502B" w:rsidRPr="004F3255">
        <w:rPr>
          <w:spacing w:val="-1"/>
        </w:rPr>
        <w:t>might</w:t>
      </w:r>
      <w:r w:rsidR="00C5502B" w:rsidRPr="004F3255">
        <w:rPr>
          <w:spacing w:val="63"/>
        </w:rPr>
        <w:t xml:space="preserve"> </w:t>
      </w:r>
      <w:r w:rsidR="00C5502B" w:rsidRPr="004F3255">
        <w:rPr>
          <w:spacing w:val="-1"/>
        </w:rPr>
        <w:t>bring</w:t>
      </w:r>
      <w:r w:rsidR="00C5502B" w:rsidRPr="004F3255">
        <w:rPr>
          <w:spacing w:val="-2"/>
        </w:rPr>
        <w:t xml:space="preserve"> </w:t>
      </w:r>
      <w:r w:rsidR="00C5502B" w:rsidRPr="004F3255">
        <w:t xml:space="preserve">the </w:t>
      </w:r>
      <w:r w:rsidR="00C5502B" w:rsidRPr="004F3255">
        <w:rPr>
          <w:spacing w:val="-1"/>
        </w:rPr>
        <w:t>University</w:t>
      </w:r>
      <w:r w:rsidR="00C5502B" w:rsidRPr="004F3255">
        <w:rPr>
          <w:spacing w:val="-2"/>
        </w:rPr>
        <w:t xml:space="preserve"> </w:t>
      </w:r>
      <w:r w:rsidR="00C5502B" w:rsidRPr="004F3255">
        <w:t>into</w:t>
      </w:r>
      <w:r w:rsidR="00C5502B" w:rsidRPr="004F3255">
        <w:rPr>
          <w:spacing w:val="1"/>
        </w:rPr>
        <w:t xml:space="preserve"> </w:t>
      </w:r>
      <w:r w:rsidR="00E04DD6" w:rsidRPr="004F3255">
        <w:rPr>
          <w:spacing w:val="-1"/>
        </w:rPr>
        <w:t>disrepute.</w:t>
      </w:r>
    </w:p>
    <w:p w14:paraId="41FCAB39" w14:textId="2D69B541" w:rsidR="002B7AD7" w:rsidRPr="004F3255" w:rsidRDefault="00103922" w:rsidP="004A45B0">
      <w:pPr>
        <w:widowControl w:val="0"/>
        <w:ind w:left="709" w:hanging="709"/>
        <w:jc w:val="both"/>
        <w:rPr>
          <w:spacing w:val="-1"/>
        </w:rPr>
      </w:pPr>
      <w:r>
        <w:rPr>
          <w:spacing w:val="-1"/>
        </w:rPr>
        <w:t>3</w:t>
      </w:r>
      <w:r w:rsidR="00350DE6" w:rsidRPr="004F3255">
        <w:rPr>
          <w:spacing w:val="-1"/>
        </w:rPr>
        <w:t>.</w:t>
      </w:r>
      <w:r>
        <w:rPr>
          <w:spacing w:val="-1"/>
        </w:rPr>
        <w:t>2.</w:t>
      </w:r>
      <w:r w:rsidR="00C5502B" w:rsidRPr="004F3255">
        <w:rPr>
          <w:spacing w:val="-1"/>
        </w:rPr>
        <w:t>2</w:t>
      </w:r>
      <w:r w:rsidR="00C5502B" w:rsidRPr="004F3255">
        <w:rPr>
          <w:spacing w:val="-1"/>
        </w:rPr>
        <w:tab/>
      </w:r>
      <w:r w:rsidR="00C5502B" w:rsidRPr="004F3255">
        <w:t>For</w:t>
      </w:r>
      <w:r w:rsidR="00C5502B" w:rsidRPr="004F3255">
        <w:rPr>
          <w:spacing w:val="-10"/>
        </w:rPr>
        <w:t xml:space="preserve"> </w:t>
      </w:r>
      <w:r w:rsidR="00C5502B" w:rsidRPr="004F3255">
        <w:rPr>
          <w:spacing w:val="-1"/>
        </w:rPr>
        <w:t>the</w:t>
      </w:r>
      <w:r w:rsidR="00C5502B" w:rsidRPr="004F3255">
        <w:rPr>
          <w:spacing w:val="-11"/>
        </w:rPr>
        <w:t xml:space="preserve"> </w:t>
      </w:r>
      <w:r w:rsidR="00C5502B" w:rsidRPr="004F3255">
        <w:rPr>
          <w:spacing w:val="-1"/>
        </w:rPr>
        <w:t>avoidance</w:t>
      </w:r>
      <w:r w:rsidR="00C5502B" w:rsidRPr="004F3255">
        <w:rPr>
          <w:spacing w:val="-11"/>
        </w:rPr>
        <w:t xml:space="preserve"> </w:t>
      </w:r>
      <w:r w:rsidR="00C5502B" w:rsidRPr="004F3255">
        <w:rPr>
          <w:spacing w:val="-1"/>
        </w:rPr>
        <w:t>of</w:t>
      </w:r>
      <w:r w:rsidR="00C5502B" w:rsidRPr="004F3255">
        <w:rPr>
          <w:spacing w:val="-9"/>
        </w:rPr>
        <w:t xml:space="preserve"> </w:t>
      </w:r>
      <w:r w:rsidR="00C5502B" w:rsidRPr="004F3255">
        <w:rPr>
          <w:spacing w:val="-1"/>
        </w:rPr>
        <w:t>doubt,</w:t>
      </w:r>
      <w:r w:rsidR="00C5502B" w:rsidRPr="004F3255">
        <w:rPr>
          <w:spacing w:val="-9"/>
        </w:rPr>
        <w:t xml:space="preserve"> </w:t>
      </w:r>
      <w:r w:rsidR="00C5502B" w:rsidRPr="004F3255">
        <w:t>the</w:t>
      </w:r>
      <w:r w:rsidR="00C5502B" w:rsidRPr="004F3255">
        <w:rPr>
          <w:spacing w:val="-11"/>
        </w:rPr>
        <w:t xml:space="preserve"> </w:t>
      </w:r>
      <w:r w:rsidR="00C5502B" w:rsidRPr="004F3255">
        <w:rPr>
          <w:spacing w:val="-1"/>
        </w:rPr>
        <w:t>University</w:t>
      </w:r>
      <w:r w:rsidR="00C5502B" w:rsidRPr="004F3255">
        <w:rPr>
          <w:spacing w:val="-12"/>
        </w:rPr>
        <w:t xml:space="preserve"> </w:t>
      </w:r>
      <w:r w:rsidR="00C5502B" w:rsidRPr="004F3255">
        <w:t>does</w:t>
      </w:r>
      <w:r w:rsidR="00C5502B" w:rsidRPr="004F3255">
        <w:rPr>
          <w:spacing w:val="-10"/>
        </w:rPr>
        <w:t xml:space="preserve"> </w:t>
      </w:r>
      <w:r w:rsidR="00C5502B" w:rsidRPr="004F3255">
        <w:rPr>
          <w:spacing w:val="-1"/>
        </w:rPr>
        <w:t>not</w:t>
      </w:r>
      <w:r w:rsidR="00C5502B" w:rsidRPr="004F3255">
        <w:rPr>
          <w:spacing w:val="-12"/>
        </w:rPr>
        <w:t xml:space="preserve"> </w:t>
      </w:r>
      <w:r w:rsidR="00C5502B" w:rsidRPr="004F3255">
        <w:rPr>
          <w:spacing w:val="-2"/>
        </w:rPr>
        <w:t>waive</w:t>
      </w:r>
      <w:r w:rsidR="00C5502B" w:rsidRPr="004F3255">
        <w:rPr>
          <w:spacing w:val="-9"/>
        </w:rPr>
        <w:t xml:space="preserve"> </w:t>
      </w:r>
      <w:r w:rsidR="009E5ABB">
        <w:t>any other</w:t>
      </w:r>
      <w:r w:rsidR="00C5502B" w:rsidRPr="004F3255">
        <w:rPr>
          <w:spacing w:val="-10"/>
        </w:rPr>
        <w:t xml:space="preserve"> </w:t>
      </w:r>
      <w:r w:rsidR="00C5502B" w:rsidRPr="004F3255">
        <w:rPr>
          <w:spacing w:val="-1"/>
        </w:rPr>
        <w:t>right</w:t>
      </w:r>
      <w:r w:rsidR="009E5ABB">
        <w:rPr>
          <w:spacing w:val="-1"/>
        </w:rPr>
        <w:t xml:space="preserve"> the University may have in the</w:t>
      </w:r>
      <w:r w:rsidR="00E04DD6" w:rsidRPr="004F3255">
        <w:t xml:space="preserve"> </w:t>
      </w:r>
      <w:r w:rsidR="00C5502B" w:rsidRPr="004F3255">
        <w:rPr>
          <w:spacing w:val="-1"/>
        </w:rPr>
        <w:t>Scholarly</w:t>
      </w:r>
      <w:r w:rsidR="00C5502B" w:rsidRPr="004F3255">
        <w:rPr>
          <w:spacing w:val="-3"/>
        </w:rPr>
        <w:t xml:space="preserve"> </w:t>
      </w:r>
      <w:r w:rsidR="00C5502B" w:rsidRPr="004F3255">
        <w:rPr>
          <w:spacing w:val="-1"/>
        </w:rPr>
        <w:t>Material.</w:t>
      </w:r>
      <w:r w:rsidR="0020383D" w:rsidRPr="004F3255">
        <w:rPr>
          <w:spacing w:val="-1"/>
        </w:rPr>
        <w:t xml:space="preserve"> For example, if an Employee writes a journal article which includes data or a questionnaire, the copyright in the journal article belongs to the Employee but the rights to the data and the questionnaire belong to the University.</w:t>
      </w:r>
    </w:p>
    <w:p w14:paraId="680FEF84" w14:textId="4B5B48C8" w:rsidR="00C5502B" w:rsidRPr="009C7539" w:rsidRDefault="00103922" w:rsidP="004A45B0">
      <w:pPr>
        <w:widowControl w:val="0"/>
        <w:ind w:left="709" w:hanging="709"/>
        <w:jc w:val="both"/>
        <w:rPr>
          <w:spacing w:val="-1"/>
        </w:rPr>
      </w:pPr>
      <w:r>
        <w:rPr>
          <w:spacing w:val="-1"/>
        </w:rPr>
        <w:t>3</w:t>
      </w:r>
      <w:r w:rsidR="00D823B5" w:rsidRPr="004F3255">
        <w:rPr>
          <w:spacing w:val="-1"/>
        </w:rPr>
        <w:t>.</w:t>
      </w:r>
      <w:r>
        <w:rPr>
          <w:spacing w:val="-1"/>
        </w:rPr>
        <w:t>2.</w:t>
      </w:r>
      <w:r w:rsidR="00D823B5" w:rsidRPr="004F3255">
        <w:rPr>
          <w:spacing w:val="-1"/>
        </w:rPr>
        <w:t>3</w:t>
      </w:r>
      <w:r w:rsidR="00C5502B" w:rsidRPr="004F3255">
        <w:rPr>
          <w:spacing w:val="-1"/>
        </w:rPr>
        <w:tab/>
      </w:r>
      <w:r w:rsidR="00E04DD6" w:rsidRPr="004F3255">
        <w:t>Each</w:t>
      </w:r>
      <w:r w:rsidR="00E04DD6" w:rsidRPr="004F3255">
        <w:rPr>
          <w:spacing w:val="-2"/>
        </w:rPr>
        <w:t xml:space="preserve"> </w:t>
      </w:r>
      <w:r w:rsidR="00EF529D" w:rsidRPr="004F3255">
        <w:rPr>
          <w:spacing w:val="-1"/>
        </w:rPr>
        <w:t>Employee and each</w:t>
      </w:r>
      <w:r w:rsidR="00E04DD6" w:rsidRPr="004F3255">
        <w:rPr>
          <w:spacing w:val="-1"/>
        </w:rPr>
        <w:t xml:space="preserve"> </w:t>
      </w:r>
      <w:r w:rsidR="004509BC" w:rsidRPr="004F3255">
        <w:rPr>
          <w:spacing w:val="-1"/>
        </w:rPr>
        <w:t xml:space="preserve">Postgraduate </w:t>
      </w:r>
      <w:r w:rsidR="00E04DD6" w:rsidRPr="004F3255">
        <w:rPr>
          <w:spacing w:val="-1"/>
        </w:rPr>
        <w:t>Student</w:t>
      </w:r>
      <w:r w:rsidR="00E04DD6" w:rsidRPr="004F3255">
        <w:t xml:space="preserve"> </w:t>
      </w:r>
      <w:r w:rsidR="00E04DD6" w:rsidRPr="004F3255">
        <w:rPr>
          <w:spacing w:val="-1"/>
        </w:rPr>
        <w:t>grants</w:t>
      </w:r>
      <w:r w:rsidR="00E04DD6" w:rsidRPr="004F3255">
        <w:t xml:space="preserve"> </w:t>
      </w:r>
      <w:r w:rsidR="00E04DD6" w:rsidRPr="004F3255">
        <w:rPr>
          <w:spacing w:val="-1"/>
        </w:rPr>
        <w:t>to</w:t>
      </w:r>
      <w:r w:rsidR="00E04DD6" w:rsidRPr="004F3255">
        <w:rPr>
          <w:spacing w:val="-2"/>
        </w:rPr>
        <w:t xml:space="preserve"> </w:t>
      </w:r>
      <w:r w:rsidR="00E04DD6" w:rsidRPr="004F3255">
        <w:t xml:space="preserve">the </w:t>
      </w:r>
      <w:r w:rsidR="00E04DD6" w:rsidRPr="004F3255">
        <w:rPr>
          <w:spacing w:val="-1"/>
        </w:rPr>
        <w:t>University</w:t>
      </w:r>
      <w:r w:rsidR="00E04DD6" w:rsidRPr="004F3255">
        <w:rPr>
          <w:spacing w:val="-3"/>
        </w:rPr>
        <w:t xml:space="preserve"> </w:t>
      </w:r>
      <w:r w:rsidR="00E04DD6" w:rsidRPr="004F3255">
        <w:t>an</w:t>
      </w:r>
      <w:r w:rsidR="00E04DD6" w:rsidRPr="004F3255">
        <w:rPr>
          <w:spacing w:val="1"/>
        </w:rPr>
        <w:t xml:space="preserve"> </w:t>
      </w:r>
      <w:r w:rsidR="00E04DD6" w:rsidRPr="004F3255">
        <w:rPr>
          <w:spacing w:val="-1"/>
        </w:rPr>
        <w:t>irrevocable, non-exclusive, royalty- free, worldwide licence, with the right to sub-license,</w:t>
      </w:r>
      <w:r w:rsidR="00E04DD6" w:rsidRPr="004F3255">
        <w:t xml:space="preserve"> to</w:t>
      </w:r>
      <w:r w:rsidR="00E04DD6" w:rsidRPr="004F3255">
        <w:rPr>
          <w:spacing w:val="-2"/>
        </w:rPr>
        <w:t xml:space="preserve"> </w:t>
      </w:r>
      <w:r w:rsidR="00E04DD6" w:rsidRPr="004F3255">
        <w:t>use</w:t>
      </w:r>
      <w:r w:rsidR="00E04DD6" w:rsidRPr="004F3255">
        <w:rPr>
          <w:spacing w:val="5"/>
        </w:rPr>
        <w:t xml:space="preserve"> the copyright in </w:t>
      </w:r>
      <w:r w:rsidR="00E04DD6" w:rsidRPr="004F3255">
        <w:rPr>
          <w:spacing w:val="-1"/>
        </w:rPr>
        <w:t xml:space="preserve">his or her Scholarly Material for administrative, promotional, </w:t>
      </w:r>
      <w:r w:rsidR="00A41CC9" w:rsidRPr="004F3255">
        <w:rPr>
          <w:spacing w:val="-1"/>
        </w:rPr>
        <w:t xml:space="preserve">research, </w:t>
      </w:r>
      <w:r w:rsidR="00E04DD6" w:rsidRPr="004F3255">
        <w:rPr>
          <w:spacing w:val="-1"/>
        </w:rPr>
        <w:t xml:space="preserve">and teaching purposes upon creation of the relevant IP and for </w:t>
      </w:r>
      <w:r w:rsidR="00E04DD6" w:rsidRPr="004F3255">
        <w:t>as</w:t>
      </w:r>
      <w:r w:rsidR="00E04DD6" w:rsidRPr="004F3255">
        <w:rPr>
          <w:spacing w:val="-2"/>
        </w:rPr>
        <w:t xml:space="preserve"> </w:t>
      </w:r>
      <w:r w:rsidR="00E04DD6" w:rsidRPr="004F3255">
        <w:rPr>
          <w:spacing w:val="-1"/>
        </w:rPr>
        <w:t>long</w:t>
      </w:r>
      <w:r w:rsidR="00E04DD6" w:rsidRPr="004F3255">
        <w:rPr>
          <w:spacing w:val="-4"/>
        </w:rPr>
        <w:t xml:space="preserve"> </w:t>
      </w:r>
      <w:r w:rsidR="00E04DD6" w:rsidRPr="004F3255">
        <w:t>as</w:t>
      </w:r>
      <w:r w:rsidR="00E04DD6" w:rsidRPr="004F3255">
        <w:rPr>
          <w:spacing w:val="-2"/>
        </w:rPr>
        <w:t xml:space="preserve"> </w:t>
      </w:r>
      <w:r w:rsidR="00E04DD6" w:rsidRPr="004F3255">
        <w:rPr>
          <w:spacing w:val="-1"/>
        </w:rPr>
        <w:t>the</w:t>
      </w:r>
      <w:r w:rsidR="00E04DD6" w:rsidRPr="004F3255">
        <w:rPr>
          <w:spacing w:val="-2"/>
        </w:rPr>
        <w:t xml:space="preserve"> </w:t>
      </w:r>
      <w:r w:rsidR="00E04DD6" w:rsidRPr="004F3255">
        <w:rPr>
          <w:spacing w:val="-1"/>
        </w:rPr>
        <w:t>relevant</w:t>
      </w:r>
      <w:r w:rsidR="00E04DD6" w:rsidRPr="004F3255">
        <w:t xml:space="preserve"> </w:t>
      </w:r>
      <w:r w:rsidR="00E04DD6" w:rsidRPr="004F3255">
        <w:rPr>
          <w:spacing w:val="-1"/>
        </w:rPr>
        <w:t>IP</w:t>
      </w:r>
      <w:r w:rsidR="00E04DD6" w:rsidRPr="004F3255">
        <w:rPr>
          <w:spacing w:val="-2"/>
        </w:rPr>
        <w:t xml:space="preserve"> </w:t>
      </w:r>
      <w:r w:rsidR="00E04DD6" w:rsidRPr="004F3255">
        <w:t>remains</w:t>
      </w:r>
      <w:r w:rsidR="00E04DD6" w:rsidRPr="004F3255">
        <w:rPr>
          <w:spacing w:val="-5"/>
        </w:rPr>
        <w:t xml:space="preserve"> </w:t>
      </w:r>
      <w:r w:rsidR="00E04DD6" w:rsidRPr="004F3255">
        <w:t>in</w:t>
      </w:r>
      <w:r w:rsidR="00E04DD6" w:rsidRPr="004F3255">
        <w:rPr>
          <w:spacing w:val="-2"/>
        </w:rPr>
        <w:t xml:space="preserve"> </w:t>
      </w:r>
      <w:r w:rsidR="00E04DD6" w:rsidRPr="004F3255">
        <w:rPr>
          <w:spacing w:val="-1"/>
        </w:rPr>
        <w:t>existence.</w:t>
      </w:r>
    </w:p>
    <w:p w14:paraId="4D2D89D1" w14:textId="08040ADF" w:rsidR="009C4BBE" w:rsidRPr="004F3255" w:rsidRDefault="00103922" w:rsidP="004A45B0">
      <w:pPr>
        <w:widowControl w:val="0"/>
        <w:ind w:left="709" w:hanging="709"/>
        <w:jc w:val="both"/>
        <w:rPr>
          <w:b/>
          <w:spacing w:val="-1"/>
        </w:rPr>
      </w:pPr>
      <w:r w:rsidRPr="00103922">
        <w:rPr>
          <w:bCs/>
          <w:spacing w:val="-1"/>
        </w:rPr>
        <w:t>3</w:t>
      </w:r>
      <w:r w:rsidR="009C4BBE" w:rsidRPr="00103922">
        <w:rPr>
          <w:bCs/>
          <w:spacing w:val="-1"/>
        </w:rPr>
        <w:t>.</w:t>
      </w:r>
      <w:r w:rsidRPr="00103922">
        <w:rPr>
          <w:bCs/>
          <w:spacing w:val="-1"/>
        </w:rPr>
        <w:t>3</w:t>
      </w:r>
      <w:r w:rsidR="009C4BBE" w:rsidRPr="004F3255">
        <w:rPr>
          <w:b/>
          <w:spacing w:val="-1"/>
        </w:rPr>
        <w:tab/>
      </w:r>
      <w:r w:rsidRPr="004F3255">
        <w:rPr>
          <w:b/>
          <w:spacing w:val="-1"/>
        </w:rPr>
        <w:t>Teaching Material</w:t>
      </w:r>
    </w:p>
    <w:p w14:paraId="057F5971" w14:textId="1E21BF84" w:rsidR="00EF529D" w:rsidRPr="004F3255" w:rsidRDefault="00103922" w:rsidP="004A45B0">
      <w:pPr>
        <w:widowControl w:val="0"/>
        <w:ind w:left="709" w:hanging="709"/>
        <w:jc w:val="both"/>
        <w:rPr>
          <w:spacing w:val="-1"/>
        </w:rPr>
      </w:pPr>
      <w:r>
        <w:rPr>
          <w:spacing w:val="-1"/>
        </w:rPr>
        <w:t>3</w:t>
      </w:r>
      <w:r w:rsidR="006F0795" w:rsidRPr="004F3255">
        <w:rPr>
          <w:spacing w:val="-1"/>
        </w:rPr>
        <w:t>.</w:t>
      </w:r>
      <w:r>
        <w:rPr>
          <w:spacing w:val="-1"/>
        </w:rPr>
        <w:t>3.</w:t>
      </w:r>
      <w:r w:rsidR="006F0795" w:rsidRPr="004F3255">
        <w:rPr>
          <w:spacing w:val="-1"/>
        </w:rPr>
        <w:t>1</w:t>
      </w:r>
      <w:r w:rsidR="006F0795" w:rsidRPr="004F3255">
        <w:rPr>
          <w:spacing w:val="-1"/>
        </w:rPr>
        <w:tab/>
      </w:r>
      <w:r w:rsidR="0042453A" w:rsidRPr="004F3255">
        <w:rPr>
          <w:spacing w:val="-1"/>
        </w:rPr>
        <w:t>Each Employee</w:t>
      </w:r>
      <w:r w:rsidR="00EF529D" w:rsidRPr="004F3255">
        <w:rPr>
          <w:spacing w:val="-1"/>
        </w:rPr>
        <w:t xml:space="preserve"> and each</w:t>
      </w:r>
      <w:r w:rsidR="0042453A" w:rsidRPr="004F3255">
        <w:rPr>
          <w:spacing w:val="-1"/>
        </w:rPr>
        <w:t xml:space="preserve"> Postgraduate Studen</w:t>
      </w:r>
      <w:r w:rsidR="00EF529D" w:rsidRPr="004F3255">
        <w:rPr>
          <w:spacing w:val="-1"/>
        </w:rPr>
        <w:t>t</w:t>
      </w:r>
      <w:r w:rsidR="0042453A" w:rsidRPr="004F3255">
        <w:rPr>
          <w:spacing w:val="-1"/>
        </w:rPr>
        <w:t xml:space="preserve"> shall declare to the University, on or before the </w:t>
      </w:r>
      <w:r w:rsidR="00EF529D" w:rsidRPr="004F3255">
        <w:rPr>
          <w:spacing w:val="-1"/>
        </w:rPr>
        <w:t xml:space="preserve">start of his or her employment or postgraduate </w:t>
      </w:r>
      <w:r w:rsidR="0042453A" w:rsidRPr="004F3255">
        <w:rPr>
          <w:spacing w:val="-1"/>
        </w:rPr>
        <w:t xml:space="preserve">studies, any Teaching Material that he or she intends to bring with him or her for </w:t>
      </w:r>
      <w:r w:rsidR="00EF529D" w:rsidRPr="004F3255">
        <w:rPr>
          <w:spacing w:val="-1"/>
        </w:rPr>
        <w:t>use at the University which he or she has</w:t>
      </w:r>
      <w:r w:rsidR="0042453A" w:rsidRPr="004F3255">
        <w:rPr>
          <w:spacing w:val="-1"/>
        </w:rPr>
        <w:t xml:space="preserve"> already created and confirm the basis of his o</w:t>
      </w:r>
      <w:r w:rsidR="00EF529D" w:rsidRPr="004F3255">
        <w:rPr>
          <w:spacing w:val="-1"/>
        </w:rPr>
        <w:t>r her ongoing rights to use th</w:t>
      </w:r>
      <w:r w:rsidR="009E5ABB">
        <w:rPr>
          <w:spacing w:val="-1"/>
        </w:rPr>
        <w:t>is</w:t>
      </w:r>
      <w:r w:rsidR="00EF529D" w:rsidRPr="004F3255">
        <w:rPr>
          <w:spacing w:val="-1"/>
        </w:rPr>
        <w:t xml:space="preserve"> Teaching Material</w:t>
      </w:r>
      <w:r w:rsidR="0042453A" w:rsidRPr="004F3255">
        <w:rPr>
          <w:spacing w:val="-1"/>
        </w:rPr>
        <w:t>.</w:t>
      </w:r>
    </w:p>
    <w:p w14:paraId="704CAB97" w14:textId="0FBCEEC4" w:rsidR="0042453A" w:rsidRPr="004F3255" w:rsidRDefault="00103922" w:rsidP="004A45B0">
      <w:pPr>
        <w:widowControl w:val="0"/>
        <w:ind w:left="709" w:hanging="709"/>
        <w:jc w:val="both"/>
        <w:rPr>
          <w:spacing w:val="-1"/>
        </w:rPr>
      </w:pPr>
      <w:r>
        <w:rPr>
          <w:spacing w:val="-1"/>
        </w:rPr>
        <w:t>3</w:t>
      </w:r>
      <w:r w:rsidR="00EF529D" w:rsidRPr="004F3255">
        <w:rPr>
          <w:spacing w:val="-1"/>
        </w:rPr>
        <w:t>.</w:t>
      </w:r>
      <w:r>
        <w:rPr>
          <w:spacing w:val="-1"/>
        </w:rPr>
        <w:t>3.</w:t>
      </w:r>
      <w:r w:rsidR="00EF529D" w:rsidRPr="004F3255">
        <w:rPr>
          <w:spacing w:val="-1"/>
        </w:rPr>
        <w:t>2</w:t>
      </w:r>
      <w:r w:rsidR="00EF529D" w:rsidRPr="004F3255">
        <w:rPr>
          <w:spacing w:val="-1"/>
        </w:rPr>
        <w:tab/>
      </w:r>
      <w:r w:rsidR="00EF529D" w:rsidRPr="004F3255">
        <w:rPr>
          <w:rFonts w:cs="Arial"/>
        </w:rPr>
        <w:t xml:space="preserve">If a circumstance set out in section </w:t>
      </w:r>
      <w:r w:rsidR="008242E0">
        <w:rPr>
          <w:rFonts w:cs="Arial"/>
        </w:rPr>
        <w:t>2.</w:t>
      </w:r>
      <w:r w:rsidR="00EF529D" w:rsidRPr="004F3255">
        <w:rPr>
          <w:rFonts w:cs="Arial"/>
        </w:rPr>
        <w:t xml:space="preserve">4.3.2 or section </w:t>
      </w:r>
      <w:r w:rsidR="008242E0">
        <w:rPr>
          <w:rFonts w:cs="Arial"/>
        </w:rPr>
        <w:t>2.</w:t>
      </w:r>
      <w:r w:rsidR="00EF529D" w:rsidRPr="004F3255">
        <w:rPr>
          <w:rFonts w:cs="Arial"/>
        </w:rPr>
        <w:t>5.3.2 applies</w:t>
      </w:r>
      <w:r w:rsidR="00EF529D" w:rsidRPr="004F3255">
        <w:rPr>
          <w:spacing w:val="-1"/>
        </w:rPr>
        <w:t>, ea</w:t>
      </w:r>
      <w:r w:rsidR="006C0B3E">
        <w:rPr>
          <w:spacing w:val="-1"/>
        </w:rPr>
        <w:t>ch affected Academic Visitor,</w:t>
      </w:r>
      <w:r w:rsidR="00EF529D" w:rsidRPr="004F3255">
        <w:rPr>
          <w:spacing w:val="-1"/>
        </w:rPr>
        <w:t xml:space="preserve"> each affected Undergraduate Student</w:t>
      </w:r>
      <w:r w:rsidR="006C0B3E">
        <w:rPr>
          <w:spacing w:val="-1"/>
        </w:rPr>
        <w:t xml:space="preserve">, and each affected </w:t>
      </w:r>
      <w:r w:rsidR="006C0B3E" w:rsidRPr="004F3255">
        <w:t>Univ</w:t>
      </w:r>
      <w:r w:rsidR="006C0B3E">
        <w:t>ersity of London Student</w:t>
      </w:r>
      <w:r w:rsidR="00EF529D" w:rsidRPr="004F3255">
        <w:rPr>
          <w:spacing w:val="-1"/>
        </w:rPr>
        <w:t xml:space="preserve"> shall declare to the University, on or before the start of hi</w:t>
      </w:r>
      <w:r w:rsidR="006C0B3E">
        <w:rPr>
          <w:spacing w:val="-1"/>
        </w:rPr>
        <w:t xml:space="preserve">s or her visit or </w:t>
      </w:r>
      <w:r w:rsidR="00EF529D" w:rsidRPr="004F3255">
        <w:rPr>
          <w:spacing w:val="-1"/>
        </w:rPr>
        <w:t>studies, any Teaching Material that he or she intends to bring with him or her for use at the University which he or she has already created and confirm the basis of his or her ongoing rights to use th</w:t>
      </w:r>
      <w:r w:rsidR="009E5ABB">
        <w:rPr>
          <w:spacing w:val="-1"/>
        </w:rPr>
        <w:t>is</w:t>
      </w:r>
      <w:r w:rsidR="00EF529D" w:rsidRPr="004F3255">
        <w:rPr>
          <w:spacing w:val="-1"/>
        </w:rPr>
        <w:t xml:space="preserve"> Teaching Material.</w:t>
      </w:r>
    </w:p>
    <w:p w14:paraId="132ABE0C" w14:textId="7E49CFF3" w:rsidR="0042453A" w:rsidRPr="004F3255" w:rsidRDefault="00D0423B" w:rsidP="004A45B0">
      <w:pPr>
        <w:widowControl w:val="0"/>
        <w:ind w:left="709" w:hanging="709"/>
        <w:jc w:val="both"/>
        <w:rPr>
          <w:spacing w:val="-1"/>
        </w:rPr>
      </w:pPr>
      <w:r>
        <w:rPr>
          <w:spacing w:val="-1"/>
        </w:rPr>
        <w:t>3</w:t>
      </w:r>
      <w:r w:rsidR="00EF529D" w:rsidRPr="004F3255">
        <w:rPr>
          <w:spacing w:val="-1"/>
        </w:rPr>
        <w:t>.</w:t>
      </w:r>
      <w:r>
        <w:rPr>
          <w:spacing w:val="-1"/>
        </w:rPr>
        <w:t>3.</w:t>
      </w:r>
      <w:r w:rsidR="00EF529D" w:rsidRPr="004F3255">
        <w:rPr>
          <w:spacing w:val="-1"/>
        </w:rPr>
        <w:t>3</w:t>
      </w:r>
      <w:r w:rsidR="0042453A" w:rsidRPr="004F3255">
        <w:rPr>
          <w:spacing w:val="-1"/>
        </w:rPr>
        <w:tab/>
        <w:t>The declaration</w:t>
      </w:r>
      <w:r w:rsidR="00EF529D" w:rsidRPr="004F3255">
        <w:rPr>
          <w:spacing w:val="-1"/>
        </w:rPr>
        <w:t xml:space="preserve">s set out in sections </w:t>
      </w:r>
      <w:r w:rsidR="008242E0">
        <w:rPr>
          <w:spacing w:val="-1"/>
        </w:rPr>
        <w:t>3.3</w:t>
      </w:r>
      <w:r w:rsidR="00EF529D" w:rsidRPr="004F3255">
        <w:rPr>
          <w:spacing w:val="-1"/>
        </w:rPr>
        <w:t xml:space="preserve">.1 and </w:t>
      </w:r>
      <w:r w:rsidR="008242E0">
        <w:rPr>
          <w:spacing w:val="-1"/>
        </w:rPr>
        <w:t>3.3</w:t>
      </w:r>
      <w:r w:rsidR="00EF529D" w:rsidRPr="004F3255">
        <w:rPr>
          <w:spacing w:val="-1"/>
        </w:rPr>
        <w:t>.2</w:t>
      </w:r>
      <w:r w:rsidR="0042453A" w:rsidRPr="004F3255">
        <w:rPr>
          <w:spacing w:val="-1"/>
        </w:rPr>
        <w:t xml:space="preserve"> must be made by completing a </w:t>
      </w:r>
      <w:r w:rsidR="0042453A" w:rsidRPr="004F3255">
        <w:rPr>
          <w:b/>
          <w:spacing w:val="-1"/>
        </w:rPr>
        <w:t>Teaching Material Declaration Form</w:t>
      </w:r>
      <w:r w:rsidR="00EF529D" w:rsidRPr="004F3255">
        <w:rPr>
          <w:spacing w:val="-1"/>
        </w:rPr>
        <w:t>.</w:t>
      </w:r>
    </w:p>
    <w:p w14:paraId="675FF9A5" w14:textId="70BB8EF1" w:rsidR="006F0795" w:rsidRPr="004F3255" w:rsidRDefault="00D0423B" w:rsidP="004A45B0">
      <w:pPr>
        <w:widowControl w:val="0"/>
        <w:ind w:left="709" w:hanging="709"/>
        <w:jc w:val="both"/>
        <w:rPr>
          <w:b/>
          <w:spacing w:val="-1"/>
        </w:rPr>
      </w:pPr>
      <w:r>
        <w:rPr>
          <w:spacing w:val="-1"/>
        </w:rPr>
        <w:t>3</w:t>
      </w:r>
      <w:r w:rsidR="00EF529D" w:rsidRPr="004F3255">
        <w:rPr>
          <w:spacing w:val="-1"/>
        </w:rPr>
        <w:t>.</w:t>
      </w:r>
      <w:r>
        <w:rPr>
          <w:spacing w:val="-1"/>
        </w:rPr>
        <w:t>3.</w:t>
      </w:r>
      <w:r w:rsidR="00EF529D" w:rsidRPr="004F3255">
        <w:rPr>
          <w:spacing w:val="-1"/>
        </w:rPr>
        <w:t>4</w:t>
      </w:r>
      <w:r w:rsidR="0042453A" w:rsidRPr="004F3255">
        <w:rPr>
          <w:spacing w:val="-1"/>
        </w:rPr>
        <w:tab/>
      </w:r>
      <w:r w:rsidR="006F0795" w:rsidRPr="004F3255">
        <w:rPr>
          <w:spacing w:val="-1"/>
        </w:rPr>
        <w:t xml:space="preserve">The University will own the IP </w:t>
      </w:r>
      <w:r w:rsidR="00C97CB5" w:rsidRPr="004F3255">
        <w:rPr>
          <w:spacing w:val="-1"/>
        </w:rPr>
        <w:t xml:space="preserve">in </w:t>
      </w:r>
      <w:r w:rsidR="00E04DD6" w:rsidRPr="004F3255">
        <w:rPr>
          <w:spacing w:val="-1"/>
        </w:rPr>
        <w:t xml:space="preserve">any </w:t>
      </w:r>
      <w:r w:rsidR="00C97CB5" w:rsidRPr="004F3255">
        <w:rPr>
          <w:spacing w:val="-1"/>
        </w:rPr>
        <w:t>Teaching Material created</w:t>
      </w:r>
      <w:r w:rsidR="00464A28" w:rsidRPr="004F3255">
        <w:rPr>
          <w:spacing w:val="-1"/>
        </w:rPr>
        <w:t xml:space="preserve"> by an Employee,</w:t>
      </w:r>
      <w:r w:rsidR="006F0795" w:rsidRPr="004F3255">
        <w:rPr>
          <w:spacing w:val="-1"/>
        </w:rPr>
        <w:t xml:space="preserve"> a </w:t>
      </w:r>
      <w:r w:rsidR="004509BC" w:rsidRPr="004F3255">
        <w:rPr>
          <w:spacing w:val="-1"/>
        </w:rPr>
        <w:t xml:space="preserve">Postgraduate </w:t>
      </w:r>
      <w:r w:rsidR="006F0795" w:rsidRPr="004F3255">
        <w:rPr>
          <w:spacing w:val="-1"/>
        </w:rPr>
        <w:t>Student</w:t>
      </w:r>
      <w:r w:rsidR="00EF529D" w:rsidRPr="004F3255">
        <w:rPr>
          <w:spacing w:val="-1"/>
        </w:rPr>
        <w:t xml:space="preserve">, </w:t>
      </w:r>
      <w:r w:rsidR="00464A28" w:rsidRPr="004F3255">
        <w:rPr>
          <w:spacing w:val="-1"/>
        </w:rPr>
        <w:t>an Academic Visitor</w:t>
      </w:r>
      <w:r w:rsidR="006C0B3E">
        <w:rPr>
          <w:spacing w:val="-1"/>
        </w:rPr>
        <w:t xml:space="preserve">, </w:t>
      </w:r>
      <w:r w:rsidR="00EF529D" w:rsidRPr="004F3255">
        <w:rPr>
          <w:spacing w:val="-1"/>
        </w:rPr>
        <w:t>an Undergraduate Student</w:t>
      </w:r>
      <w:r w:rsidR="006C0B3E">
        <w:rPr>
          <w:spacing w:val="-1"/>
        </w:rPr>
        <w:t xml:space="preserve">, or a </w:t>
      </w:r>
      <w:r w:rsidR="006C0B3E" w:rsidRPr="004F3255">
        <w:t>Univ</w:t>
      </w:r>
      <w:r w:rsidR="006C0B3E">
        <w:t>ersity of London Student</w:t>
      </w:r>
      <w:r w:rsidR="006F0795" w:rsidRPr="004F3255">
        <w:rPr>
          <w:spacing w:val="-1"/>
        </w:rPr>
        <w:t>.</w:t>
      </w:r>
    </w:p>
    <w:p w14:paraId="6BF8D728" w14:textId="30D2A29B" w:rsidR="00E04DD6" w:rsidRPr="004F3255" w:rsidRDefault="00D0423B" w:rsidP="004A45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709" w:hanging="709"/>
        <w:jc w:val="both"/>
        <w:rPr>
          <w:spacing w:val="-1"/>
        </w:rPr>
      </w:pPr>
      <w:r>
        <w:rPr>
          <w:spacing w:val="-1"/>
        </w:rPr>
        <w:t>3</w:t>
      </w:r>
      <w:r w:rsidR="00EF529D" w:rsidRPr="004F3255">
        <w:rPr>
          <w:spacing w:val="-1"/>
        </w:rPr>
        <w:t>.</w:t>
      </w:r>
      <w:r>
        <w:rPr>
          <w:spacing w:val="-1"/>
        </w:rPr>
        <w:t>3.</w:t>
      </w:r>
      <w:r w:rsidR="00EF529D" w:rsidRPr="004F3255">
        <w:rPr>
          <w:spacing w:val="-1"/>
        </w:rPr>
        <w:t>5</w:t>
      </w:r>
      <w:r w:rsidR="006F0795" w:rsidRPr="004F3255">
        <w:rPr>
          <w:spacing w:val="-1"/>
        </w:rPr>
        <w:tab/>
      </w:r>
      <w:r w:rsidR="00756898" w:rsidRPr="004F3255">
        <w:rPr>
          <w:spacing w:val="-1"/>
        </w:rPr>
        <w:t xml:space="preserve">With respect to the Teaching Material set out in section </w:t>
      </w:r>
      <w:r w:rsidR="008242E0">
        <w:rPr>
          <w:spacing w:val="-1"/>
        </w:rPr>
        <w:t>3.3</w:t>
      </w:r>
      <w:r w:rsidR="00756898" w:rsidRPr="004F3255">
        <w:rPr>
          <w:spacing w:val="-1"/>
        </w:rPr>
        <w:t>.4, t</w:t>
      </w:r>
      <w:r w:rsidR="006F0795" w:rsidRPr="004F3255">
        <w:rPr>
          <w:spacing w:val="-1"/>
        </w:rPr>
        <w:t>he University is free to</w:t>
      </w:r>
      <w:r w:rsidR="00E04DD6" w:rsidRPr="004F3255">
        <w:rPr>
          <w:spacing w:val="-1"/>
        </w:rPr>
        <w:t>:</w:t>
      </w:r>
      <w:r w:rsidR="00756898" w:rsidRPr="004F3255">
        <w:rPr>
          <w:spacing w:val="-1"/>
        </w:rPr>
        <w:tab/>
      </w:r>
    </w:p>
    <w:p w14:paraId="66FEC614" w14:textId="1BB4E96E" w:rsidR="00E04DD6" w:rsidRPr="004F3255" w:rsidRDefault="00D0423B" w:rsidP="004A45B0">
      <w:pPr>
        <w:widowControl w:val="0"/>
        <w:ind w:left="993" w:hanging="709"/>
        <w:jc w:val="both"/>
        <w:rPr>
          <w:spacing w:val="-1"/>
        </w:rPr>
      </w:pPr>
      <w:r>
        <w:rPr>
          <w:spacing w:val="-1"/>
        </w:rPr>
        <w:lastRenderedPageBreak/>
        <w:t>3</w:t>
      </w:r>
      <w:r w:rsidR="00EF529D" w:rsidRPr="004F3255">
        <w:rPr>
          <w:spacing w:val="-1"/>
        </w:rPr>
        <w:t>.</w:t>
      </w:r>
      <w:r>
        <w:rPr>
          <w:spacing w:val="-1"/>
        </w:rPr>
        <w:t>3.</w:t>
      </w:r>
      <w:r w:rsidR="00EF529D" w:rsidRPr="004F3255">
        <w:rPr>
          <w:spacing w:val="-1"/>
        </w:rPr>
        <w:t>5</w:t>
      </w:r>
      <w:r w:rsidR="00E04DD6" w:rsidRPr="004F3255">
        <w:rPr>
          <w:spacing w:val="-1"/>
        </w:rPr>
        <w:t>.1</w:t>
      </w:r>
      <w:r w:rsidR="00E04DD6" w:rsidRPr="004F3255">
        <w:rPr>
          <w:spacing w:val="-1"/>
        </w:rPr>
        <w:tab/>
      </w:r>
      <w:r w:rsidR="006F0795" w:rsidRPr="004F3255">
        <w:rPr>
          <w:spacing w:val="-1"/>
        </w:rPr>
        <w:t xml:space="preserve">Commercialise </w:t>
      </w:r>
      <w:r w:rsidR="00DE1340">
        <w:rPr>
          <w:spacing w:val="-1"/>
        </w:rPr>
        <w:t>any</w:t>
      </w:r>
      <w:r w:rsidR="00667846" w:rsidRPr="004F3255">
        <w:rPr>
          <w:spacing w:val="-1"/>
        </w:rPr>
        <w:t xml:space="preserve"> </w:t>
      </w:r>
      <w:r w:rsidR="00DE1340">
        <w:rPr>
          <w:spacing w:val="-1"/>
        </w:rPr>
        <w:t xml:space="preserve">such </w:t>
      </w:r>
      <w:r w:rsidR="006F0795" w:rsidRPr="004F3255">
        <w:rPr>
          <w:spacing w:val="-1"/>
        </w:rPr>
        <w:t>Teaching Material as it sees fit (whet</w:t>
      </w:r>
      <w:r w:rsidR="00E04DD6" w:rsidRPr="004F3255">
        <w:rPr>
          <w:spacing w:val="-1"/>
        </w:rPr>
        <w:t>her for financial gain or not),</w:t>
      </w:r>
    </w:p>
    <w:p w14:paraId="3BBA94C2" w14:textId="066BE1A1" w:rsidR="00E04DD6" w:rsidRPr="004F3255" w:rsidRDefault="00D0423B" w:rsidP="004A45B0">
      <w:pPr>
        <w:widowControl w:val="0"/>
        <w:ind w:left="993" w:hanging="709"/>
        <w:jc w:val="both"/>
        <w:rPr>
          <w:spacing w:val="-1"/>
        </w:rPr>
      </w:pPr>
      <w:r>
        <w:rPr>
          <w:spacing w:val="-1"/>
        </w:rPr>
        <w:t>3</w:t>
      </w:r>
      <w:r w:rsidR="00EF529D" w:rsidRPr="004F3255">
        <w:rPr>
          <w:spacing w:val="-1"/>
        </w:rPr>
        <w:t>.</w:t>
      </w:r>
      <w:r>
        <w:rPr>
          <w:spacing w:val="-1"/>
        </w:rPr>
        <w:t>3.</w:t>
      </w:r>
      <w:r w:rsidR="00EF529D" w:rsidRPr="004F3255">
        <w:rPr>
          <w:spacing w:val="-1"/>
        </w:rPr>
        <w:t>5</w:t>
      </w:r>
      <w:r w:rsidR="00E04DD6" w:rsidRPr="004F3255">
        <w:rPr>
          <w:spacing w:val="-1"/>
        </w:rPr>
        <w:t>.2</w:t>
      </w:r>
      <w:r w:rsidR="00E04DD6" w:rsidRPr="004F3255">
        <w:rPr>
          <w:spacing w:val="-1"/>
        </w:rPr>
        <w:tab/>
        <w:t>licence or assign</w:t>
      </w:r>
      <w:r w:rsidR="00DE1340">
        <w:rPr>
          <w:spacing w:val="-1"/>
        </w:rPr>
        <w:t xml:space="preserve"> any</w:t>
      </w:r>
      <w:r w:rsidR="006F0795" w:rsidRPr="004F3255">
        <w:rPr>
          <w:spacing w:val="-1"/>
        </w:rPr>
        <w:t xml:space="preserve"> </w:t>
      </w:r>
      <w:r w:rsidR="00DE1340">
        <w:rPr>
          <w:spacing w:val="-1"/>
        </w:rPr>
        <w:t xml:space="preserve">such </w:t>
      </w:r>
      <w:r w:rsidR="006F0795" w:rsidRPr="004F3255">
        <w:rPr>
          <w:spacing w:val="-1"/>
        </w:rPr>
        <w:t xml:space="preserve">Teaching Material to Third Parties, </w:t>
      </w:r>
      <w:r w:rsidR="00E04DD6" w:rsidRPr="004F3255">
        <w:rPr>
          <w:spacing w:val="-1"/>
        </w:rPr>
        <w:t>and/or</w:t>
      </w:r>
    </w:p>
    <w:p w14:paraId="4546528E" w14:textId="73BB8798" w:rsidR="00350DE6" w:rsidRPr="004F3255" w:rsidRDefault="00D0423B" w:rsidP="004A45B0">
      <w:pPr>
        <w:widowControl w:val="0"/>
        <w:ind w:left="993" w:hanging="709"/>
        <w:jc w:val="both"/>
        <w:rPr>
          <w:spacing w:val="-1"/>
        </w:rPr>
      </w:pPr>
      <w:r>
        <w:rPr>
          <w:spacing w:val="-1"/>
        </w:rPr>
        <w:t>3</w:t>
      </w:r>
      <w:r w:rsidR="00EF529D" w:rsidRPr="004F3255">
        <w:rPr>
          <w:spacing w:val="-1"/>
        </w:rPr>
        <w:t>.</w:t>
      </w:r>
      <w:r>
        <w:rPr>
          <w:spacing w:val="-1"/>
        </w:rPr>
        <w:t>3.</w:t>
      </w:r>
      <w:r w:rsidR="00EF529D" w:rsidRPr="004F3255">
        <w:rPr>
          <w:spacing w:val="-1"/>
        </w:rPr>
        <w:t>5</w:t>
      </w:r>
      <w:r w:rsidR="00E04DD6" w:rsidRPr="004F3255">
        <w:rPr>
          <w:spacing w:val="-1"/>
        </w:rPr>
        <w:t>.3</w:t>
      </w:r>
      <w:r w:rsidR="00E04DD6" w:rsidRPr="004F3255">
        <w:rPr>
          <w:spacing w:val="-1"/>
        </w:rPr>
        <w:tab/>
        <w:t>merge</w:t>
      </w:r>
      <w:r w:rsidR="006F0795" w:rsidRPr="004F3255">
        <w:rPr>
          <w:spacing w:val="-1"/>
        </w:rPr>
        <w:t xml:space="preserve"> </w:t>
      </w:r>
      <w:r w:rsidR="00DE1340">
        <w:rPr>
          <w:spacing w:val="-1"/>
        </w:rPr>
        <w:t>any</w:t>
      </w:r>
      <w:r w:rsidR="006F0795" w:rsidRPr="004F3255">
        <w:rPr>
          <w:spacing w:val="-1"/>
        </w:rPr>
        <w:t xml:space="preserve"> </w:t>
      </w:r>
      <w:r w:rsidR="00DE1340">
        <w:rPr>
          <w:spacing w:val="-1"/>
        </w:rPr>
        <w:t xml:space="preserve">such </w:t>
      </w:r>
      <w:r w:rsidR="006F0795" w:rsidRPr="004F3255">
        <w:rPr>
          <w:spacing w:val="-1"/>
        </w:rPr>
        <w:t>Teaching Material with other material created within the University or elsewhere</w:t>
      </w:r>
      <w:r w:rsidR="00350DE6" w:rsidRPr="004F3255">
        <w:rPr>
          <w:spacing w:val="-1"/>
        </w:rPr>
        <w:t>.</w:t>
      </w:r>
    </w:p>
    <w:p w14:paraId="0BCB52E6" w14:textId="07E929FE" w:rsidR="006F0795" w:rsidRPr="004F3255" w:rsidRDefault="00D0423B" w:rsidP="004A45B0">
      <w:pPr>
        <w:widowControl w:val="0"/>
        <w:ind w:left="709" w:hanging="709"/>
        <w:jc w:val="both"/>
        <w:rPr>
          <w:spacing w:val="-1"/>
        </w:rPr>
      </w:pPr>
      <w:r>
        <w:rPr>
          <w:spacing w:val="-1"/>
        </w:rPr>
        <w:t>3</w:t>
      </w:r>
      <w:r w:rsidR="00EF529D" w:rsidRPr="004F3255">
        <w:rPr>
          <w:spacing w:val="-1"/>
        </w:rPr>
        <w:t>.</w:t>
      </w:r>
      <w:r>
        <w:rPr>
          <w:spacing w:val="-1"/>
        </w:rPr>
        <w:t>3.</w:t>
      </w:r>
      <w:r w:rsidR="00EF529D" w:rsidRPr="004F3255">
        <w:rPr>
          <w:spacing w:val="-1"/>
        </w:rPr>
        <w:t>6</w:t>
      </w:r>
      <w:r w:rsidR="00350DE6" w:rsidRPr="004F3255">
        <w:rPr>
          <w:spacing w:val="-1"/>
        </w:rPr>
        <w:tab/>
      </w:r>
      <w:r w:rsidR="00756898" w:rsidRPr="004F3255">
        <w:rPr>
          <w:spacing w:val="-1"/>
        </w:rPr>
        <w:t xml:space="preserve">With respect to the Teaching Material set out in section </w:t>
      </w:r>
      <w:r w:rsidR="008242E0">
        <w:rPr>
          <w:spacing w:val="-1"/>
        </w:rPr>
        <w:t>3.3</w:t>
      </w:r>
      <w:r w:rsidR="00756898" w:rsidRPr="004F3255">
        <w:rPr>
          <w:spacing w:val="-1"/>
        </w:rPr>
        <w:t>.4 which the University chooses to Commercialise, the University</w:t>
      </w:r>
      <w:r w:rsidR="009C561E">
        <w:rPr>
          <w:spacing w:val="-1"/>
        </w:rPr>
        <w:t xml:space="preserve"> </w:t>
      </w:r>
      <w:r w:rsidR="001E2694">
        <w:rPr>
          <w:spacing w:val="-1"/>
        </w:rPr>
        <w:t>will not</w:t>
      </w:r>
      <w:r w:rsidR="009C561E">
        <w:rPr>
          <w:spacing w:val="-1"/>
        </w:rPr>
        <w:t xml:space="preserve"> share any Net Income</w:t>
      </w:r>
      <w:r w:rsidR="00756898" w:rsidRPr="004F3255">
        <w:rPr>
          <w:spacing w:val="-1"/>
        </w:rPr>
        <w:t xml:space="preserve"> with t</w:t>
      </w:r>
      <w:r w:rsidR="00D823B5" w:rsidRPr="004F3255">
        <w:rPr>
          <w:spacing w:val="-1"/>
        </w:rPr>
        <w:t>he Originator</w:t>
      </w:r>
      <w:r w:rsidR="006F0795" w:rsidRPr="004F3255">
        <w:rPr>
          <w:spacing w:val="-1"/>
        </w:rPr>
        <w:t xml:space="preserve"> </w:t>
      </w:r>
      <w:r w:rsidR="001E2694">
        <w:rPr>
          <w:spacing w:val="-1"/>
        </w:rPr>
        <w:t>as set out in</w:t>
      </w:r>
      <w:r w:rsidR="006F0795" w:rsidRPr="004F3255">
        <w:rPr>
          <w:spacing w:val="-1"/>
        </w:rPr>
        <w:t xml:space="preserve"> </w:t>
      </w:r>
      <w:r w:rsidR="00A7346B" w:rsidRPr="004F3255">
        <w:rPr>
          <w:b/>
          <w:spacing w:val="-1"/>
        </w:rPr>
        <w:t>Schedule</w:t>
      </w:r>
      <w:r w:rsidR="002E6E2C">
        <w:rPr>
          <w:b/>
          <w:spacing w:val="-1"/>
        </w:rPr>
        <w:t xml:space="preserve"> </w:t>
      </w:r>
      <w:r w:rsidR="007B15D5">
        <w:rPr>
          <w:b/>
          <w:spacing w:val="-1"/>
        </w:rPr>
        <w:t>I</w:t>
      </w:r>
      <w:r w:rsidR="0019314A" w:rsidRPr="004F3255">
        <w:rPr>
          <w:b/>
          <w:spacing w:val="-1"/>
        </w:rPr>
        <w:t xml:space="preserve"> (Detailed provisions </w:t>
      </w:r>
      <w:r w:rsidR="009C561E">
        <w:rPr>
          <w:b/>
          <w:spacing w:val="-1"/>
        </w:rPr>
        <w:t>about the sharing of Net Income</w:t>
      </w:r>
      <w:r w:rsidR="00710B0E" w:rsidRPr="004F3255">
        <w:rPr>
          <w:b/>
          <w:spacing w:val="-1"/>
        </w:rPr>
        <w:t>)</w:t>
      </w:r>
      <w:r w:rsidR="006F0795" w:rsidRPr="004F3255">
        <w:rPr>
          <w:spacing w:val="-1"/>
        </w:rPr>
        <w:t>.</w:t>
      </w:r>
    </w:p>
    <w:p w14:paraId="0853D95E" w14:textId="740B34A1" w:rsidR="0042453A" w:rsidRPr="004F3255" w:rsidRDefault="00D0423B" w:rsidP="004A45B0">
      <w:pPr>
        <w:widowControl w:val="0"/>
        <w:ind w:left="709" w:hanging="709"/>
        <w:jc w:val="both"/>
        <w:rPr>
          <w:spacing w:val="-1"/>
        </w:rPr>
      </w:pPr>
      <w:r>
        <w:rPr>
          <w:spacing w:val="-1"/>
        </w:rPr>
        <w:t>3</w:t>
      </w:r>
      <w:r w:rsidR="00EF529D" w:rsidRPr="004F3255">
        <w:rPr>
          <w:spacing w:val="-1"/>
        </w:rPr>
        <w:t>.</w:t>
      </w:r>
      <w:r>
        <w:rPr>
          <w:spacing w:val="-1"/>
        </w:rPr>
        <w:t>3.</w:t>
      </w:r>
      <w:r w:rsidR="00EF529D" w:rsidRPr="004F3255">
        <w:rPr>
          <w:spacing w:val="-1"/>
        </w:rPr>
        <w:t>7</w:t>
      </w:r>
      <w:r w:rsidR="006F0795" w:rsidRPr="004F3255">
        <w:rPr>
          <w:spacing w:val="-1"/>
        </w:rPr>
        <w:tab/>
      </w:r>
      <w:r w:rsidR="005E26A7" w:rsidRPr="004F3255">
        <w:rPr>
          <w:spacing w:val="-1"/>
        </w:rPr>
        <w:t>Save</w:t>
      </w:r>
      <w:r w:rsidR="005E26A7" w:rsidRPr="004F3255">
        <w:rPr>
          <w:spacing w:val="5"/>
        </w:rPr>
        <w:t xml:space="preserve"> </w:t>
      </w:r>
      <w:r w:rsidR="005E26A7" w:rsidRPr="004F3255">
        <w:t>as</w:t>
      </w:r>
      <w:r w:rsidR="005E26A7" w:rsidRPr="004F3255">
        <w:rPr>
          <w:spacing w:val="5"/>
        </w:rPr>
        <w:t xml:space="preserve"> </w:t>
      </w:r>
      <w:r w:rsidR="005E26A7" w:rsidRPr="004F3255">
        <w:t>set</w:t>
      </w:r>
      <w:r w:rsidR="005E26A7" w:rsidRPr="004F3255">
        <w:rPr>
          <w:spacing w:val="3"/>
        </w:rPr>
        <w:t xml:space="preserve"> </w:t>
      </w:r>
      <w:r w:rsidR="005E26A7" w:rsidRPr="004F3255">
        <w:t>out</w:t>
      </w:r>
      <w:r w:rsidR="005E26A7" w:rsidRPr="004F3255">
        <w:rPr>
          <w:spacing w:val="3"/>
        </w:rPr>
        <w:t xml:space="preserve"> </w:t>
      </w:r>
      <w:r w:rsidR="00EF529D" w:rsidRPr="004F3255">
        <w:rPr>
          <w:spacing w:val="-1"/>
        </w:rPr>
        <w:t xml:space="preserve">in section </w:t>
      </w:r>
      <w:r w:rsidR="008242E0">
        <w:rPr>
          <w:spacing w:val="-1"/>
        </w:rPr>
        <w:t>3.3</w:t>
      </w:r>
      <w:r w:rsidR="00EF529D" w:rsidRPr="004F3255">
        <w:rPr>
          <w:spacing w:val="-1"/>
        </w:rPr>
        <w:t>.8</w:t>
      </w:r>
      <w:r w:rsidR="005E26A7" w:rsidRPr="004F3255">
        <w:rPr>
          <w:spacing w:val="-1"/>
        </w:rPr>
        <w:t>, t</w:t>
      </w:r>
      <w:r w:rsidR="006F0795" w:rsidRPr="004F3255">
        <w:rPr>
          <w:spacing w:val="-1"/>
        </w:rPr>
        <w:t>he Uni</w:t>
      </w:r>
      <w:r w:rsidR="00464A28" w:rsidRPr="004F3255">
        <w:rPr>
          <w:spacing w:val="-1"/>
        </w:rPr>
        <w:t xml:space="preserve">versity grants </w:t>
      </w:r>
      <w:r w:rsidR="00667846" w:rsidRPr="004F3255">
        <w:rPr>
          <w:spacing w:val="-1"/>
        </w:rPr>
        <w:t xml:space="preserve">to </w:t>
      </w:r>
      <w:r w:rsidR="00464A28" w:rsidRPr="004F3255">
        <w:rPr>
          <w:spacing w:val="-1"/>
        </w:rPr>
        <w:t xml:space="preserve">each </w:t>
      </w:r>
      <w:r w:rsidR="0042453A" w:rsidRPr="004F3255">
        <w:rPr>
          <w:spacing w:val="-1"/>
        </w:rPr>
        <w:t xml:space="preserve">former </w:t>
      </w:r>
      <w:r w:rsidR="00464A28" w:rsidRPr="004F3255">
        <w:rPr>
          <w:spacing w:val="-1"/>
        </w:rPr>
        <w:t>Employee,</w:t>
      </w:r>
      <w:r w:rsidR="006F0795" w:rsidRPr="004F3255">
        <w:rPr>
          <w:spacing w:val="-1"/>
        </w:rPr>
        <w:t xml:space="preserve"> </w:t>
      </w:r>
      <w:r w:rsidR="004509BC" w:rsidRPr="004F3255">
        <w:rPr>
          <w:spacing w:val="-1"/>
        </w:rPr>
        <w:t xml:space="preserve">Postgraduate </w:t>
      </w:r>
      <w:r w:rsidR="006F0795" w:rsidRPr="004F3255">
        <w:rPr>
          <w:spacing w:val="-1"/>
        </w:rPr>
        <w:t>Student</w:t>
      </w:r>
      <w:r w:rsidR="00667846" w:rsidRPr="004F3255">
        <w:rPr>
          <w:spacing w:val="-1"/>
        </w:rPr>
        <w:t>,</w:t>
      </w:r>
      <w:r w:rsidR="00EF529D" w:rsidRPr="004F3255">
        <w:rPr>
          <w:spacing w:val="-1"/>
        </w:rPr>
        <w:t xml:space="preserve"> </w:t>
      </w:r>
      <w:r w:rsidR="00464A28" w:rsidRPr="004F3255">
        <w:rPr>
          <w:spacing w:val="-1"/>
        </w:rPr>
        <w:t>Academic Visitor</w:t>
      </w:r>
      <w:r w:rsidR="006C0B3E">
        <w:rPr>
          <w:spacing w:val="-1"/>
        </w:rPr>
        <w:t xml:space="preserve">, </w:t>
      </w:r>
      <w:r w:rsidR="00EF529D" w:rsidRPr="004F3255">
        <w:rPr>
          <w:spacing w:val="-1"/>
        </w:rPr>
        <w:t>Undergraduate Student</w:t>
      </w:r>
      <w:r w:rsidR="006C0B3E">
        <w:rPr>
          <w:spacing w:val="-1"/>
        </w:rPr>
        <w:t xml:space="preserve">, and </w:t>
      </w:r>
      <w:r w:rsidR="006C0B3E" w:rsidRPr="004F3255">
        <w:t>Univ</w:t>
      </w:r>
      <w:r w:rsidR="006C0B3E">
        <w:t>ersity of London Student</w:t>
      </w:r>
      <w:r w:rsidR="006F0795" w:rsidRPr="004F3255">
        <w:rPr>
          <w:spacing w:val="-1"/>
        </w:rPr>
        <w:t xml:space="preserve"> who is an Originator a </w:t>
      </w:r>
      <w:r w:rsidR="00667846" w:rsidRPr="004F3255">
        <w:rPr>
          <w:spacing w:val="-1"/>
        </w:rPr>
        <w:t xml:space="preserve">non-exclusive, </w:t>
      </w:r>
      <w:r w:rsidR="006F0795" w:rsidRPr="004F3255">
        <w:rPr>
          <w:spacing w:val="-1"/>
        </w:rPr>
        <w:t xml:space="preserve">royalty- free, worldwide licence to use </w:t>
      </w:r>
      <w:r w:rsidR="00667846" w:rsidRPr="004F3255">
        <w:rPr>
          <w:spacing w:val="-1"/>
        </w:rPr>
        <w:t xml:space="preserve">any </w:t>
      </w:r>
      <w:r w:rsidR="006F0795" w:rsidRPr="004F3255">
        <w:rPr>
          <w:spacing w:val="-1"/>
        </w:rPr>
        <w:t>Te</w:t>
      </w:r>
      <w:r w:rsidR="00C97CB5" w:rsidRPr="004F3255">
        <w:rPr>
          <w:spacing w:val="-1"/>
        </w:rPr>
        <w:t>aching Material created</w:t>
      </w:r>
      <w:r w:rsidR="008E64E4" w:rsidRPr="004F3255">
        <w:rPr>
          <w:spacing w:val="-1"/>
        </w:rPr>
        <w:t xml:space="preserve"> </w:t>
      </w:r>
      <w:r w:rsidR="0031193F" w:rsidRPr="004F3255">
        <w:rPr>
          <w:spacing w:val="-1"/>
        </w:rPr>
        <w:t>by him or her</w:t>
      </w:r>
      <w:r w:rsidR="006F0795" w:rsidRPr="004F3255">
        <w:rPr>
          <w:spacing w:val="-1"/>
        </w:rPr>
        <w:t xml:space="preserve"> for </w:t>
      </w:r>
      <w:r w:rsidR="0031193F" w:rsidRPr="004F3255">
        <w:rPr>
          <w:spacing w:val="-1"/>
        </w:rPr>
        <w:t xml:space="preserve">non-commercial </w:t>
      </w:r>
      <w:r w:rsidR="006F0795" w:rsidRPr="004F3255">
        <w:rPr>
          <w:spacing w:val="-1"/>
        </w:rPr>
        <w:t>teaching or research purposes</w:t>
      </w:r>
      <w:r w:rsidR="0042453A" w:rsidRPr="004F3255">
        <w:rPr>
          <w:spacing w:val="-1"/>
        </w:rPr>
        <w:t>.</w:t>
      </w:r>
    </w:p>
    <w:p w14:paraId="50D4B628" w14:textId="6CEEF58D" w:rsidR="007739C6" w:rsidRPr="004F3255" w:rsidRDefault="00D0423B" w:rsidP="004A45B0">
      <w:pPr>
        <w:widowControl w:val="0"/>
        <w:ind w:left="709" w:hanging="709"/>
        <w:jc w:val="both"/>
        <w:rPr>
          <w:b/>
          <w:spacing w:val="-1"/>
        </w:rPr>
      </w:pPr>
      <w:r>
        <w:rPr>
          <w:spacing w:val="-1"/>
        </w:rPr>
        <w:t>3</w:t>
      </w:r>
      <w:r w:rsidR="00EF529D" w:rsidRPr="004F3255">
        <w:rPr>
          <w:spacing w:val="-1"/>
        </w:rPr>
        <w:t>.</w:t>
      </w:r>
      <w:r>
        <w:rPr>
          <w:spacing w:val="-1"/>
        </w:rPr>
        <w:t>3.</w:t>
      </w:r>
      <w:r w:rsidR="00EF529D" w:rsidRPr="004F3255">
        <w:rPr>
          <w:spacing w:val="-1"/>
        </w:rPr>
        <w:t>8</w:t>
      </w:r>
      <w:r w:rsidR="0042453A" w:rsidRPr="004F3255">
        <w:rPr>
          <w:spacing w:val="-1"/>
        </w:rPr>
        <w:tab/>
        <w:t>Where the Teaching Material was created by a former Em</w:t>
      </w:r>
      <w:r w:rsidR="00EF529D" w:rsidRPr="004F3255">
        <w:rPr>
          <w:spacing w:val="-1"/>
        </w:rPr>
        <w:t>ployee, Postgraduate Student,</w:t>
      </w:r>
      <w:r w:rsidR="0042453A" w:rsidRPr="004F3255">
        <w:rPr>
          <w:spacing w:val="-1"/>
        </w:rPr>
        <w:t xml:space="preserve"> Academic Visitor</w:t>
      </w:r>
      <w:r w:rsidR="006C0B3E">
        <w:rPr>
          <w:spacing w:val="-1"/>
        </w:rPr>
        <w:t xml:space="preserve">, </w:t>
      </w:r>
      <w:r w:rsidR="00EF529D" w:rsidRPr="004F3255">
        <w:rPr>
          <w:spacing w:val="-1"/>
        </w:rPr>
        <w:t>Undergraduate Student</w:t>
      </w:r>
      <w:r w:rsidR="006C0B3E">
        <w:rPr>
          <w:spacing w:val="-1"/>
        </w:rPr>
        <w:t xml:space="preserve">, or </w:t>
      </w:r>
      <w:r w:rsidR="006C0B3E" w:rsidRPr="004F3255">
        <w:t>Univ</w:t>
      </w:r>
      <w:r w:rsidR="006C0B3E">
        <w:t>ersity of London Student</w:t>
      </w:r>
      <w:r w:rsidR="0042453A" w:rsidRPr="004F3255">
        <w:rPr>
          <w:spacing w:val="-1"/>
        </w:rPr>
        <w:t xml:space="preserve"> jointly with another Originator whose IP vests in the University, then the University will</w:t>
      </w:r>
      <w:r w:rsidR="00EF529D" w:rsidRPr="004F3255">
        <w:rPr>
          <w:spacing w:val="-1"/>
        </w:rPr>
        <w:t xml:space="preserve"> need to obtain consent from each</w:t>
      </w:r>
      <w:r w:rsidR="0042453A" w:rsidRPr="004F3255">
        <w:rPr>
          <w:spacing w:val="-1"/>
        </w:rPr>
        <w:t xml:space="preserve"> other Originator before the University can grant such a licence</w:t>
      </w:r>
      <w:r w:rsidR="006F0795" w:rsidRPr="004F3255">
        <w:rPr>
          <w:spacing w:val="-1"/>
        </w:rPr>
        <w:t>.</w:t>
      </w:r>
    </w:p>
    <w:p w14:paraId="0B5CFFAA" w14:textId="30779BDC" w:rsidR="006F0795" w:rsidRPr="004F3255" w:rsidRDefault="00D0423B" w:rsidP="004A45B0">
      <w:pPr>
        <w:widowControl w:val="0"/>
        <w:ind w:left="709" w:hanging="709"/>
        <w:jc w:val="both"/>
        <w:rPr>
          <w:spacing w:val="-1"/>
        </w:rPr>
      </w:pPr>
      <w:r>
        <w:rPr>
          <w:spacing w:val="-1"/>
        </w:rPr>
        <w:t>3</w:t>
      </w:r>
      <w:r w:rsidR="00EF529D" w:rsidRPr="004F3255">
        <w:rPr>
          <w:spacing w:val="-1"/>
        </w:rPr>
        <w:t>.</w:t>
      </w:r>
      <w:r>
        <w:rPr>
          <w:spacing w:val="-1"/>
        </w:rPr>
        <w:t>3.</w:t>
      </w:r>
      <w:r w:rsidR="00EF529D" w:rsidRPr="004F3255">
        <w:rPr>
          <w:spacing w:val="-1"/>
        </w:rPr>
        <w:t>9</w:t>
      </w:r>
      <w:r w:rsidR="006F0795" w:rsidRPr="004F3255">
        <w:rPr>
          <w:spacing w:val="-1"/>
        </w:rPr>
        <w:tab/>
      </w:r>
      <w:r w:rsidR="00350DE6" w:rsidRPr="004F3255">
        <w:rPr>
          <w:spacing w:val="-1"/>
        </w:rPr>
        <w:t>The</w:t>
      </w:r>
      <w:r w:rsidR="006F0795" w:rsidRPr="004F3255">
        <w:rPr>
          <w:spacing w:val="-1"/>
        </w:rPr>
        <w:t xml:space="preserve"> licence </w:t>
      </w:r>
      <w:r w:rsidR="00EF529D" w:rsidRPr="004F3255">
        <w:rPr>
          <w:spacing w:val="-1"/>
        </w:rPr>
        <w:t xml:space="preserve">granted under section </w:t>
      </w:r>
      <w:r w:rsidR="008242E0">
        <w:rPr>
          <w:spacing w:val="-1"/>
        </w:rPr>
        <w:t>3.3</w:t>
      </w:r>
      <w:r w:rsidR="00EF529D" w:rsidRPr="004F3255">
        <w:rPr>
          <w:spacing w:val="-1"/>
        </w:rPr>
        <w:t xml:space="preserve">.7 or section </w:t>
      </w:r>
      <w:r w:rsidR="008242E0">
        <w:rPr>
          <w:spacing w:val="-1"/>
        </w:rPr>
        <w:t>3.3</w:t>
      </w:r>
      <w:r w:rsidR="00EF529D" w:rsidRPr="004F3255">
        <w:rPr>
          <w:spacing w:val="-1"/>
        </w:rPr>
        <w:t>.8</w:t>
      </w:r>
      <w:r w:rsidR="00350DE6" w:rsidRPr="004F3255">
        <w:rPr>
          <w:spacing w:val="-1"/>
        </w:rPr>
        <w:t xml:space="preserve"> above </w:t>
      </w:r>
      <w:r w:rsidR="006F0795" w:rsidRPr="004F3255">
        <w:rPr>
          <w:spacing w:val="-1"/>
        </w:rPr>
        <w:t>will not continue if, for example, the use of the Teaching Material may or does:</w:t>
      </w:r>
    </w:p>
    <w:p w14:paraId="09C8DC27" w14:textId="77A323C1" w:rsidR="006F0795" w:rsidRPr="004F3255" w:rsidRDefault="00D0423B" w:rsidP="004A45B0">
      <w:pPr>
        <w:widowControl w:val="0"/>
        <w:ind w:left="993" w:hanging="709"/>
        <w:jc w:val="both"/>
        <w:rPr>
          <w:spacing w:val="-1"/>
        </w:rPr>
      </w:pPr>
      <w:r>
        <w:rPr>
          <w:spacing w:val="-1"/>
        </w:rPr>
        <w:t>3</w:t>
      </w:r>
      <w:r w:rsidR="00EF529D" w:rsidRPr="004F3255">
        <w:rPr>
          <w:spacing w:val="-1"/>
        </w:rPr>
        <w:t>.</w:t>
      </w:r>
      <w:r>
        <w:rPr>
          <w:spacing w:val="-1"/>
        </w:rPr>
        <w:t>3.</w:t>
      </w:r>
      <w:r w:rsidR="00EF529D" w:rsidRPr="004F3255">
        <w:rPr>
          <w:spacing w:val="-1"/>
        </w:rPr>
        <w:t>9</w:t>
      </w:r>
      <w:r w:rsidR="006F0795" w:rsidRPr="004F3255">
        <w:rPr>
          <w:spacing w:val="-1"/>
        </w:rPr>
        <w:t>.1</w:t>
      </w:r>
      <w:r w:rsidR="006F0795" w:rsidRPr="004F3255">
        <w:rPr>
          <w:spacing w:val="-1"/>
        </w:rPr>
        <w:tab/>
        <w:t>damage the University’s Commercialisation of the Teaching Material; and/or</w:t>
      </w:r>
    </w:p>
    <w:p w14:paraId="79B26AE7" w14:textId="489FA557" w:rsidR="006F0795" w:rsidRPr="004F3255" w:rsidRDefault="00D0423B" w:rsidP="004A45B0">
      <w:pPr>
        <w:widowControl w:val="0"/>
        <w:ind w:left="993" w:hanging="709"/>
        <w:jc w:val="both"/>
        <w:rPr>
          <w:spacing w:val="-1"/>
        </w:rPr>
      </w:pPr>
      <w:r>
        <w:rPr>
          <w:spacing w:val="-1"/>
        </w:rPr>
        <w:t>3</w:t>
      </w:r>
      <w:r w:rsidR="00EF529D" w:rsidRPr="004F3255">
        <w:rPr>
          <w:spacing w:val="-1"/>
        </w:rPr>
        <w:t>.</w:t>
      </w:r>
      <w:r>
        <w:rPr>
          <w:spacing w:val="-1"/>
        </w:rPr>
        <w:t>3.</w:t>
      </w:r>
      <w:r w:rsidR="00EF529D" w:rsidRPr="004F3255">
        <w:rPr>
          <w:spacing w:val="-1"/>
        </w:rPr>
        <w:t>9</w:t>
      </w:r>
      <w:r w:rsidR="006F0795" w:rsidRPr="004F3255">
        <w:rPr>
          <w:spacing w:val="-1"/>
        </w:rPr>
        <w:t>.2</w:t>
      </w:r>
      <w:r w:rsidR="006F0795" w:rsidRPr="004F3255">
        <w:rPr>
          <w:spacing w:val="-1"/>
        </w:rPr>
        <w:tab/>
        <w:t>prejudice in any way the interests of the University.</w:t>
      </w:r>
    </w:p>
    <w:p w14:paraId="49B37902" w14:textId="2F96C8C2" w:rsidR="00350DE6" w:rsidRPr="004F3255" w:rsidRDefault="00D0423B" w:rsidP="004A45B0">
      <w:pPr>
        <w:widowControl w:val="0"/>
        <w:ind w:left="709" w:hanging="709"/>
        <w:jc w:val="both"/>
        <w:rPr>
          <w:spacing w:val="-1"/>
        </w:rPr>
      </w:pPr>
      <w:r>
        <w:rPr>
          <w:spacing w:val="-1"/>
        </w:rPr>
        <w:t>3</w:t>
      </w:r>
      <w:r w:rsidR="00EF529D" w:rsidRPr="004F3255">
        <w:rPr>
          <w:spacing w:val="-1"/>
        </w:rPr>
        <w:t>.</w:t>
      </w:r>
      <w:r>
        <w:rPr>
          <w:spacing w:val="-1"/>
        </w:rPr>
        <w:t>3.</w:t>
      </w:r>
      <w:r w:rsidR="00EF529D" w:rsidRPr="004F3255">
        <w:rPr>
          <w:spacing w:val="-1"/>
        </w:rPr>
        <w:t>10</w:t>
      </w:r>
      <w:r w:rsidR="006F0795" w:rsidRPr="004F3255">
        <w:rPr>
          <w:spacing w:val="-1"/>
        </w:rPr>
        <w:tab/>
      </w:r>
      <w:r w:rsidR="00667846" w:rsidRPr="004F3255">
        <w:rPr>
          <w:spacing w:val="-1"/>
        </w:rPr>
        <w:t xml:space="preserve">If an Originator (or his or her future employer) wishes to use </w:t>
      </w:r>
      <w:r w:rsidR="00DE1340">
        <w:rPr>
          <w:spacing w:val="-1"/>
        </w:rPr>
        <w:t>any</w:t>
      </w:r>
      <w:r w:rsidR="00667846" w:rsidRPr="004F3255">
        <w:rPr>
          <w:spacing w:val="-1"/>
        </w:rPr>
        <w:t xml:space="preserve"> Teaching Material that </w:t>
      </w:r>
      <w:r w:rsidR="006F0795" w:rsidRPr="004F3255">
        <w:rPr>
          <w:spacing w:val="-1"/>
        </w:rPr>
        <w:t>he or she</w:t>
      </w:r>
      <w:r w:rsidR="00667846" w:rsidRPr="004F3255">
        <w:rPr>
          <w:spacing w:val="-1"/>
        </w:rPr>
        <w:t xml:space="preserve"> created (whether on his or her own or jointly with others whose IP vests in the University) for commercial purposes (whether for profit or otherwise), the Originator (or his or her future employer)</w:t>
      </w:r>
      <w:r w:rsidR="006F0795" w:rsidRPr="004F3255">
        <w:rPr>
          <w:spacing w:val="-1"/>
        </w:rPr>
        <w:t xml:space="preserve"> </w:t>
      </w:r>
      <w:r w:rsidR="0042453A" w:rsidRPr="004F3255">
        <w:rPr>
          <w:spacing w:val="-1"/>
        </w:rPr>
        <w:t>must</w:t>
      </w:r>
      <w:r w:rsidR="006F0795" w:rsidRPr="004F3255">
        <w:rPr>
          <w:spacing w:val="-1"/>
        </w:rPr>
        <w:t xml:space="preserve"> enter into negotiations with the University.</w:t>
      </w:r>
    </w:p>
    <w:p w14:paraId="52380CE3" w14:textId="163EFD71" w:rsidR="006F0795" w:rsidRPr="004F3255" w:rsidRDefault="00D0423B" w:rsidP="004A45B0">
      <w:pPr>
        <w:widowControl w:val="0"/>
        <w:ind w:left="709" w:hanging="709"/>
        <w:jc w:val="both"/>
        <w:rPr>
          <w:spacing w:val="-1"/>
        </w:rPr>
      </w:pPr>
      <w:r>
        <w:rPr>
          <w:spacing w:val="-1"/>
        </w:rPr>
        <w:t>3</w:t>
      </w:r>
      <w:r w:rsidR="00EF529D" w:rsidRPr="004F3255">
        <w:rPr>
          <w:spacing w:val="-1"/>
        </w:rPr>
        <w:t>.</w:t>
      </w:r>
      <w:r>
        <w:rPr>
          <w:spacing w:val="-1"/>
        </w:rPr>
        <w:t>3.</w:t>
      </w:r>
      <w:r w:rsidR="00EF529D" w:rsidRPr="004F3255">
        <w:rPr>
          <w:spacing w:val="-1"/>
        </w:rPr>
        <w:t>11</w:t>
      </w:r>
      <w:r w:rsidR="00350DE6" w:rsidRPr="004F3255">
        <w:rPr>
          <w:spacing w:val="-1"/>
        </w:rPr>
        <w:tab/>
      </w:r>
      <w:r w:rsidR="006F0795" w:rsidRPr="004F3255">
        <w:rPr>
          <w:spacing w:val="-1"/>
        </w:rPr>
        <w:t xml:space="preserve">In the case of disagreement over these negotiations, </w:t>
      </w:r>
      <w:r w:rsidR="00786517" w:rsidRPr="004F3255">
        <w:rPr>
          <w:spacing w:val="-1"/>
        </w:rPr>
        <w:t>section 7</w:t>
      </w:r>
      <w:r w:rsidR="00667846" w:rsidRPr="004F3255">
        <w:rPr>
          <w:spacing w:val="-1"/>
        </w:rPr>
        <w:t xml:space="preserve"> (</w:t>
      </w:r>
      <w:r w:rsidR="00A07299" w:rsidRPr="004F3255">
        <w:rPr>
          <w:spacing w:val="-1"/>
        </w:rPr>
        <w:t>D</w:t>
      </w:r>
      <w:r w:rsidR="00C61358" w:rsidRPr="004F3255">
        <w:rPr>
          <w:spacing w:val="-1"/>
        </w:rPr>
        <w:t>ispute Procedure</w:t>
      </w:r>
      <w:r w:rsidR="006F0795" w:rsidRPr="004F3255">
        <w:rPr>
          <w:spacing w:val="-1"/>
        </w:rPr>
        <w:t>) shall apply. Neit</w:t>
      </w:r>
      <w:r w:rsidR="005131FD" w:rsidRPr="004F3255">
        <w:rPr>
          <w:spacing w:val="-1"/>
        </w:rPr>
        <w:t xml:space="preserve">her the former Employee nor his or </w:t>
      </w:r>
      <w:r w:rsidR="006F0795" w:rsidRPr="004F3255">
        <w:rPr>
          <w:spacing w:val="-1"/>
        </w:rPr>
        <w:t>her new employer is permitted to Commercialise the Teaching Material without the express written permission of the University.</w:t>
      </w:r>
    </w:p>
    <w:p w14:paraId="1BE387C9" w14:textId="098D9233" w:rsidR="005D2D76" w:rsidRPr="004F3255" w:rsidRDefault="00D0423B" w:rsidP="004A45B0">
      <w:pPr>
        <w:widowControl w:val="0"/>
        <w:ind w:left="709" w:hanging="709"/>
        <w:jc w:val="both"/>
        <w:rPr>
          <w:b/>
          <w:spacing w:val="-1"/>
        </w:rPr>
      </w:pPr>
      <w:r w:rsidRPr="00D0423B">
        <w:rPr>
          <w:bCs/>
          <w:spacing w:val="-1"/>
        </w:rPr>
        <w:t>3</w:t>
      </w:r>
      <w:r w:rsidR="005D2D76" w:rsidRPr="00D0423B">
        <w:rPr>
          <w:bCs/>
          <w:spacing w:val="-1"/>
        </w:rPr>
        <w:t>.</w:t>
      </w:r>
      <w:r w:rsidRPr="00D0423B">
        <w:rPr>
          <w:bCs/>
          <w:spacing w:val="-1"/>
        </w:rPr>
        <w:t>4</w:t>
      </w:r>
      <w:r w:rsidR="005D2D76" w:rsidRPr="004F3255">
        <w:rPr>
          <w:b/>
          <w:spacing w:val="-1"/>
        </w:rPr>
        <w:tab/>
      </w:r>
      <w:r w:rsidRPr="004F3255">
        <w:rPr>
          <w:b/>
          <w:spacing w:val="-1"/>
        </w:rPr>
        <w:t>University Material</w:t>
      </w:r>
    </w:p>
    <w:p w14:paraId="25FFC8C6" w14:textId="14BF4F49" w:rsidR="00196FD3" w:rsidRPr="004F3255" w:rsidRDefault="00D0423B" w:rsidP="004A45B0">
      <w:pPr>
        <w:widowControl w:val="0"/>
        <w:ind w:left="709" w:hanging="709"/>
        <w:jc w:val="both"/>
        <w:rPr>
          <w:spacing w:val="-1"/>
        </w:rPr>
      </w:pPr>
      <w:r>
        <w:rPr>
          <w:spacing w:val="-1"/>
        </w:rPr>
        <w:t>3</w:t>
      </w:r>
      <w:r w:rsidR="005D2D76" w:rsidRPr="004F3255">
        <w:rPr>
          <w:spacing w:val="-1"/>
        </w:rPr>
        <w:t>.</w:t>
      </w:r>
      <w:r>
        <w:rPr>
          <w:spacing w:val="-1"/>
        </w:rPr>
        <w:t>4.</w:t>
      </w:r>
      <w:r w:rsidR="005D2D76" w:rsidRPr="004F3255">
        <w:rPr>
          <w:spacing w:val="-1"/>
        </w:rPr>
        <w:t>1</w:t>
      </w:r>
      <w:r w:rsidR="005D2D76" w:rsidRPr="004F3255">
        <w:rPr>
          <w:spacing w:val="-1"/>
        </w:rPr>
        <w:tab/>
      </w:r>
      <w:r w:rsidR="00196FD3" w:rsidRPr="004F3255">
        <w:rPr>
          <w:spacing w:val="-1"/>
        </w:rPr>
        <w:t xml:space="preserve">Contrary to sections </w:t>
      </w:r>
      <w:r w:rsidR="008242E0">
        <w:rPr>
          <w:spacing w:val="-1"/>
        </w:rPr>
        <w:t>3.3</w:t>
      </w:r>
      <w:r w:rsidR="00196FD3" w:rsidRPr="004F3255">
        <w:rPr>
          <w:spacing w:val="-1"/>
        </w:rPr>
        <w:t xml:space="preserve">.1 and </w:t>
      </w:r>
      <w:r w:rsidR="008242E0">
        <w:rPr>
          <w:spacing w:val="-1"/>
        </w:rPr>
        <w:t>3.3</w:t>
      </w:r>
      <w:r w:rsidR="00196FD3" w:rsidRPr="004F3255">
        <w:rPr>
          <w:spacing w:val="-1"/>
        </w:rPr>
        <w:t>.2 (which relate to Teaching Material), it is not expected that an Employee, Postgraduat</w:t>
      </w:r>
      <w:r w:rsidR="00482996">
        <w:rPr>
          <w:spacing w:val="-1"/>
        </w:rPr>
        <w:t xml:space="preserve">e Student, Academic Visitor, </w:t>
      </w:r>
      <w:r w:rsidR="00196FD3" w:rsidRPr="004F3255">
        <w:rPr>
          <w:spacing w:val="-1"/>
        </w:rPr>
        <w:t>Undergraduate Student</w:t>
      </w:r>
      <w:r w:rsidR="00482996">
        <w:rPr>
          <w:spacing w:val="-1"/>
        </w:rPr>
        <w:t xml:space="preserve">, or </w:t>
      </w:r>
      <w:r w:rsidR="00482996" w:rsidRPr="004F3255">
        <w:t>Univ</w:t>
      </w:r>
      <w:r w:rsidR="00482996">
        <w:t>ersity of London Student</w:t>
      </w:r>
      <w:r w:rsidR="00196FD3" w:rsidRPr="004F3255">
        <w:rPr>
          <w:spacing w:val="-1"/>
        </w:rPr>
        <w:t xml:space="preserve"> will bring any University Material that he or she already created to the University.</w:t>
      </w:r>
      <w:r w:rsidR="00617949">
        <w:rPr>
          <w:spacing w:val="-1"/>
        </w:rPr>
        <w:t xml:space="preserve"> </w:t>
      </w:r>
      <w:r w:rsidR="00196FD3" w:rsidRPr="004F3255">
        <w:rPr>
          <w:spacing w:val="-1"/>
        </w:rPr>
        <w:t>However, should this be the case the affected Employee, Postgraduat</w:t>
      </w:r>
      <w:r w:rsidR="00EA4DD7">
        <w:rPr>
          <w:spacing w:val="-1"/>
        </w:rPr>
        <w:t xml:space="preserve">e Student, Academic Visitor, </w:t>
      </w:r>
      <w:r w:rsidR="00196FD3" w:rsidRPr="004F3255">
        <w:rPr>
          <w:spacing w:val="-1"/>
        </w:rPr>
        <w:t>Undergraduate Student</w:t>
      </w:r>
      <w:r w:rsidR="00EA4DD7">
        <w:rPr>
          <w:spacing w:val="-1"/>
        </w:rPr>
        <w:t xml:space="preserve">, or </w:t>
      </w:r>
      <w:r w:rsidR="00EA4DD7" w:rsidRPr="004F3255">
        <w:t>Univ</w:t>
      </w:r>
      <w:r w:rsidR="00EA4DD7">
        <w:t>ersity of London Student</w:t>
      </w:r>
      <w:r w:rsidR="00196FD3" w:rsidRPr="004F3255">
        <w:rPr>
          <w:spacing w:val="-1"/>
        </w:rPr>
        <w:t xml:space="preserve"> should contact the relevant Head of School to discuss whether this is appropriate.</w:t>
      </w:r>
      <w:r w:rsidR="00617949">
        <w:rPr>
          <w:spacing w:val="-1"/>
        </w:rPr>
        <w:t xml:space="preserve"> </w:t>
      </w:r>
      <w:r w:rsidR="00196FD3" w:rsidRPr="004F3255">
        <w:rPr>
          <w:spacing w:val="-1"/>
        </w:rPr>
        <w:t xml:space="preserve">If the relevant Head of School deems this to be appropriate he or she should contact Legal Services to discuss the required follow up before any such University Material are used. </w:t>
      </w:r>
    </w:p>
    <w:p w14:paraId="6AB0F245" w14:textId="0A5168C2" w:rsidR="005D2D76" w:rsidRPr="004F3255" w:rsidRDefault="00D0423B" w:rsidP="004A45B0">
      <w:pPr>
        <w:widowControl w:val="0"/>
        <w:ind w:left="709" w:hanging="709"/>
        <w:jc w:val="both"/>
        <w:rPr>
          <w:spacing w:val="-1"/>
        </w:rPr>
      </w:pPr>
      <w:r>
        <w:rPr>
          <w:spacing w:val="-1"/>
        </w:rPr>
        <w:t>3</w:t>
      </w:r>
      <w:r w:rsidR="00196FD3" w:rsidRPr="004F3255">
        <w:rPr>
          <w:spacing w:val="-1"/>
        </w:rPr>
        <w:t>.</w:t>
      </w:r>
      <w:r>
        <w:rPr>
          <w:spacing w:val="-1"/>
        </w:rPr>
        <w:t>4.</w:t>
      </w:r>
      <w:r w:rsidR="00196FD3" w:rsidRPr="004F3255">
        <w:rPr>
          <w:spacing w:val="-1"/>
        </w:rPr>
        <w:t>2</w:t>
      </w:r>
      <w:r w:rsidR="00196FD3" w:rsidRPr="004F3255">
        <w:rPr>
          <w:spacing w:val="-1"/>
        </w:rPr>
        <w:tab/>
      </w:r>
      <w:r w:rsidR="005D2D76" w:rsidRPr="004F3255">
        <w:rPr>
          <w:spacing w:val="-1"/>
        </w:rPr>
        <w:t xml:space="preserve">The University will own the IP in </w:t>
      </w:r>
      <w:r w:rsidR="009D03B7" w:rsidRPr="004F3255">
        <w:rPr>
          <w:spacing w:val="-1"/>
        </w:rPr>
        <w:t xml:space="preserve">any </w:t>
      </w:r>
      <w:r w:rsidR="005D2D76" w:rsidRPr="004F3255">
        <w:rPr>
          <w:spacing w:val="-1"/>
        </w:rPr>
        <w:t>University Material</w:t>
      </w:r>
      <w:r w:rsidR="00C97CB5" w:rsidRPr="004F3255">
        <w:rPr>
          <w:spacing w:val="-1"/>
        </w:rPr>
        <w:t xml:space="preserve"> created</w:t>
      </w:r>
      <w:r w:rsidR="005D2D76" w:rsidRPr="004F3255">
        <w:rPr>
          <w:spacing w:val="-1"/>
        </w:rPr>
        <w:t xml:space="preserve"> by an Employee, a </w:t>
      </w:r>
      <w:r w:rsidR="004509BC" w:rsidRPr="004F3255">
        <w:rPr>
          <w:spacing w:val="-1"/>
        </w:rPr>
        <w:t xml:space="preserve">Postgraduate </w:t>
      </w:r>
      <w:r w:rsidR="00196FD3" w:rsidRPr="004F3255">
        <w:rPr>
          <w:spacing w:val="-1"/>
        </w:rPr>
        <w:t xml:space="preserve">Student, </w:t>
      </w:r>
      <w:r w:rsidR="005D2D76" w:rsidRPr="004F3255">
        <w:rPr>
          <w:spacing w:val="-1"/>
        </w:rPr>
        <w:t>an Academic Visitor</w:t>
      </w:r>
      <w:r w:rsidR="00EA4DD7">
        <w:rPr>
          <w:spacing w:val="-1"/>
        </w:rPr>
        <w:t xml:space="preserve">, </w:t>
      </w:r>
      <w:r w:rsidR="00196FD3" w:rsidRPr="004F3255">
        <w:rPr>
          <w:spacing w:val="-1"/>
        </w:rPr>
        <w:t>an Undergraduate Student</w:t>
      </w:r>
      <w:r w:rsidR="00EA4DD7">
        <w:rPr>
          <w:spacing w:val="-1"/>
        </w:rPr>
        <w:t xml:space="preserve">, or a </w:t>
      </w:r>
      <w:r w:rsidR="00EA4DD7" w:rsidRPr="004F3255">
        <w:t>Univ</w:t>
      </w:r>
      <w:r w:rsidR="00EA4DD7">
        <w:t>ersity of London Student</w:t>
      </w:r>
      <w:r w:rsidR="005D2D76" w:rsidRPr="004F3255">
        <w:rPr>
          <w:spacing w:val="-1"/>
        </w:rPr>
        <w:t>.</w:t>
      </w:r>
    </w:p>
    <w:p w14:paraId="0D6D1793" w14:textId="4B8E66C9" w:rsidR="00756898" w:rsidRPr="004F3255" w:rsidRDefault="00D0423B" w:rsidP="004A45B0">
      <w:pPr>
        <w:widowControl w:val="0"/>
        <w:ind w:left="709" w:hanging="709"/>
        <w:jc w:val="both"/>
        <w:rPr>
          <w:spacing w:val="-1"/>
        </w:rPr>
      </w:pPr>
      <w:r>
        <w:rPr>
          <w:spacing w:val="-1"/>
        </w:rPr>
        <w:t>3</w:t>
      </w:r>
      <w:r w:rsidR="00196FD3" w:rsidRPr="004F3255">
        <w:rPr>
          <w:spacing w:val="-1"/>
        </w:rPr>
        <w:t>.</w:t>
      </w:r>
      <w:r>
        <w:rPr>
          <w:spacing w:val="-1"/>
        </w:rPr>
        <w:t>4.</w:t>
      </w:r>
      <w:r w:rsidR="00196FD3" w:rsidRPr="004F3255">
        <w:rPr>
          <w:spacing w:val="-1"/>
        </w:rPr>
        <w:t>3</w:t>
      </w:r>
      <w:r w:rsidR="005D2D76" w:rsidRPr="004F3255">
        <w:rPr>
          <w:spacing w:val="-1"/>
        </w:rPr>
        <w:tab/>
      </w:r>
      <w:r w:rsidR="00756898" w:rsidRPr="004F3255">
        <w:rPr>
          <w:spacing w:val="-1"/>
        </w:rPr>
        <w:t xml:space="preserve">With respect to the University Material set out in section </w:t>
      </w:r>
      <w:r w:rsidR="008242E0">
        <w:rPr>
          <w:spacing w:val="-1"/>
        </w:rPr>
        <w:t>3.4</w:t>
      </w:r>
      <w:r w:rsidR="00756898" w:rsidRPr="004F3255">
        <w:rPr>
          <w:spacing w:val="-1"/>
        </w:rPr>
        <w:t>.2, t</w:t>
      </w:r>
      <w:r w:rsidR="005D2D76" w:rsidRPr="004F3255">
        <w:rPr>
          <w:spacing w:val="-1"/>
        </w:rPr>
        <w:t>he University is free to</w:t>
      </w:r>
      <w:r w:rsidR="002E0D6D" w:rsidRPr="004F3255">
        <w:rPr>
          <w:spacing w:val="-1"/>
        </w:rPr>
        <w:t>:</w:t>
      </w:r>
    </w:p>
    <w:p w14:paraId="6BAF25B2" w14:textId="310A1027" w:rsidR="002E0D6D" w:rsidRPr="004F3255" w:rsidRDefault="00D0423B" w:rsidP="004A45B0">
      <w:pPr>
        <w:widowControl w:val="0"/>
        <w:ind w:left="993" w:hanging="709"/>
        <w:jc w:val="both"/>
        <w:rPr>
          <w:spacing w:val="-1"/>
        </w:rPr>
      </w:pPr>
      <w:r>
        <w:rPr>
          <w:spacing w:val="-1"/>
        </w:rPr>
        <w:lastRenderedPageBreak/>
        <w:t>3</w:t>
      </w:r>
      <w:r w:rsidR="00196FD3" w:rsidRPr="004F3255">
        <w:rPr>
          <w:spacing w:val="-1"/>
        </w:rPr>
        <w:t>.</w:t>
      </w:r>
      <w:r>
        <w:rPr>
          <w:spacing w:val="-1"/>
        </w:rPr>
        <w:t>4.</w:t>
      </w:r>
      <w:r w:rsidR="00196FD3" w:rsidRPr="004F3255">
        <w:rPr>
          <w:spacing w:val="-1"/>
        </w:rPr>
        <w:t>3</w:t>
      </w:r>
      <w:r w:rsidR="002E0D6D" w:rsidRPr="004F3255">
        <w:rPr>
          <w:spacing w:val="-1"/>
        </w:rPr>
        <w:t>.1</w:t>
      </w:r>
      <w:r w:rsidR="002E0D6D" w:rsidRPr="004F3255">
        <w:rPr>
          <w:spacing w:val="-1"/>
        </w:rPr>
        <w:tab/>
      </w:r>
      <w:r w:rsidR="005D2D76" w:rsidRPr="004F3255">
        <w:rPr>
          <w:spacing w:val="-1"/>
        </w:rPr>
        <w:t xml:space="preserve">Commercialise </w:t>
      </w:r>
      <w:r w:rsidR="00DE1340">
        <w:rPr>
          <w:spacing w:val="-1"/>
        </w:rPr>
        <w:t xml:space="preserve">any </w:t>
      </w:r>
      <w:r w:rsidR="002E0D6D" w:rsidRPr="004F3255">
        <w:rPr>
          <w:spacing w:val="-1"/>
        </w:rPr>
        <w:t xml:space="preserve">such </w:t>
      </w:r>
      <w:r w:rsidR="005D2D76" w:rsidRPr="004F3255">
        <w:rPr>
          <w:spacing w:val="-1"/>
        </w:rPr>
        <w:t>University Material as it sees fit (whet</w:t>
      </w:r>
      <w:r w:rsidR="002E0D6D" w:rsidRPr="004F3255">
        <w:rPr>
          <w:spacing w:val="-1"/>
        </w:rPr>
        <w:t>her for financial gain or not),</w:t>
      </w:r>
    </w:p>
    <w:p w14:paraId="7AFF6681" w14:textId="6A1A678E" w:rsidR="002E0D6D" w:rsidRPr="004F3255" w:rsidRDefault="00D0423B" w:rsidP="004A45B0">
      <w:pPr>
        <w:widowControl w:val="0"/>
        <w:ind w:left="993" w:hanging="709"/>
        <w:jc w:val="both"/>
        <w:rPr>
          <w:spacing w:val="-1"/>
        </w:rPr>
      </w:pPr>
      <w:r>
        <w:rPr>
          <w:spacing w:val="-1"/>
        </w:rPr>
        <w:t>3</w:t>
      </w:r>
      <w:r w:rsidR="00196FD3" w:rsidRPr="004F3255">
        <w:rPr>
          <w:spacing w:val="-1"/>
        </w:rPr>
        <w:t>.</w:t>
      </w:r>
      <w:r>
        <w:rPr>
          <w:spacing w:val="-1"/>
        </w:rPr>
        <w:t>4.</w:t>
      </w:r>
      <w:r w:rsidR="00196FD3" w:rsidRPr="004F3255">
        <w:rPr>
          <w:spacing w:val="-1"/>
        </w:rPr>
        <w:t>3</w:t>
      </w:r>
      <w:r w:rsidR="002E0D6D" w:rsidRPr="004F3255">
        <w:rPr>
          <w:spacing w:val="-1"/>
        </w:rPr>
        <w:t>.2</w:t>
      </w:r>
      <w:r w:rsidR="002E0D6D" w:rsidRPr="004F3255">
        <w:rPr>
          <w:spacing w:val="-1"/>
        </w:rPr>
        <w:tab/>
        <w:t>licence or assign</w:t>
      </w:r>
      <w:r w:rsidR="005D2D76" w:rsidRPr="004F3255">
        <w:rPr>
          <w:spacing w:val="-1"/>
        </w:rPr>
        <w:t xml:space="preserve"> </w:t>
      </w:r>
      <w:r w:rsidR="00DE1340">
        <w:rPr>
          <w:spacing w:val="-1"/>
        </w:rPr>
        <w:t xml:space="preserve">any </w:t>
      </w:r>
      <w:r w:rsidR="002E0D6D" w:rsidRPr="004F3255">
        <w:rPr>
          <w:spacing w:val="-1"/>
        </w:rPr>
        <w:t>such</w:t>
      </w:r>
      <w:r w:rsidR="005D2D76" w:rsidRPr="004F3255">
        <w:rPr>
          <w:spacing w:val="-1"/>
        </w:rPr>
        <w:t xml:space="preserve"> University Material to Third Parties, </w:t>
      </w:r>
      <w:r w:rsidR="002E0D6D" w:rsidRPr="004F3255">
        <w:rPr>
          <w:spacing w:val="-1"/>
        </w:rPr>
        <w:t>and/or</w:t>
      </w:r>
    </w:p>
    <w:p w14:paraId="62D53EF7" w14:textId="1203A60E" w:rsidR="00196FD3" w:rsidRPr="004F3255" w:rsidRDefault="00D0423B" w:rsidP="004A45B0">
      <w:pPr>
        <w:widowControl w:val="0"/>
        <w:ind w:left="993" w:hanging="709"/>
        <w:jc w:val="both"/>
        <w:rPr>
          <w:spacing w:val="-1"/>
        </w:rPr>
      </w:pPr>
      <w:r>
        <w:rPr>
          <w:spacing w:val="-1"/>
        </w:rPr>
        <w:t>3</w:t>
      </w:r>
      <w:r w:rsidR="00196FD3" w:rsidRPr="004F3255">
        <w:rPr>
          <w:spacing w:val="-1"/>
        </w:rPr>
        <w:t>.</w:t>
      </w:r>
      <w:r>
        <w:rPr>
          <w:spacing w:val="-1"/>
        </w:rPr>
        <w:t>4.</w:t>
      </w:r>
      <w:r w:rsidR="00196FD3" w:rsidRPr="004F3255">
        <w:rPr>
          <w:spacing w:val="-1"/>
        </w:rPr>
        <w:t>3</w:t>
      </w:r>
      <w:r w:rsidR="002E0D6D" w:rsidRPr="004F3255">
        <w:rPr>
          <w:spacing w:val="-1"/>
        </w:rPr>
        <w:t>.3</w:t>
      </w:r>
      <w:r w:rsidR="002E0D6D" w:rsidRPr="004F3255">
        <w:rPr>
          <w:spacing w:val="-1"/>
        </w:rPr>
        <w:tab/>
        <w:t>merge</w:t>
      </w:r>
      <w:r w:rsidR="005D2D76" w:rsidRPr="004F3255">
        <w:rPr>
          <w:spacing w:val="-1"/>
        </w:rPr>
        <w:t xml:space="preserve"> </w:t>
      </w:r>
      <w:r w:rsidR="00DE1340">
        <w:rPr>
          <w:spacing w:val="-1"/>
        </w:rPr>
        <w:t xml:space="preserve">any </w:t>
      </w:r>
      <w:r w:rsidR="005D2D76" w:rsidRPr="004F3255">
        <w:rPr>
          <w:spacing w:val="-1"/>
        </w:rPr>
        <w:t>such University Material with other material created within the University or elsewhere</w:t>
      </w:r>
      <w:r w:rsidR="00350DE6" w:rsidRPr="004F3255">
        <w:rPr>
          <w:spacing w:val="-1"/>
        </w:rPr>
        <w:t>.</w:t>
      </w:r>
    </w:p>
    <w:p w14:paraId="7DA94620" w14:textId="19B986E3" w:rsidR="00196FD3" w:rsidRPr="004F3255" w:rsidRDefault="00D0423B" w:rsidP="004A45B0">
      <w:pPr>
        <w:widowControl w:val="0"/>
        <w:ind w:left="709" w:hanging="709"/>
        <w:jc w:val="both"/>
        <w:rPr>
          <w:spacing w:val="-1"/>
        </w:rPr>
      </w:pPr>
      <w:r>
        <w:rPr>
          <w:spacing w:val="-1"/>
        </w:rPr>
        <w:t>3</w:t>
      </w:r>
      <w:r w:rsidR="00196FD3" w:rsidRPr="004F3255">
        <w:rPr>
          <w:spacing w:val="-1"/>
        </w:rPr>
        <w:t>.</w:t>
      </w:r>
      <w:r>
        <w:rPr>
          <w:spacing w:val="-1"/>
        </w:rPr>
        <w:t>4.</w:t>
      </w:r>
      <w:r w:rsidR="00196FD3" w:rsidRPr="004F3255">
        <w:rPr>
          <w:spacing w:val="-1"/>
        </w:rPr>
        <w:t>4</w:t>
      </w:r>
      <w:r w:rsidR="00350DE6" w:rsidRPr="004F3255">
        <w:rPr>
          <w:spacing w:val="-1"/>
        </w:rPr>
        <w:tab/>
      </w:r>
      <w:r w:rsidR="00756898" w:rsidRPr="004F3255">
        <w:rPr>
          <w:spacing w:val="-1"/>
        </w:rPr>
        <w:t xml:space="preserve">With respect to the University Material set out in section </w:t>
      </w:r>
      <w:r w:rsidR="008242E0">
        <w:rPr>
          <w:spacing w:val="-1"/>
        </w:rPr>
        <w:t>3.4</w:t>
      </w:r>
      <w:r w:rsidR="00756898" w:rsidRPr="004F3255">
        <w:rPr>
          <w:spacing w:val="-1"/>
        </w:rPr>
        <w:t>.2 which the University choose</w:t>
      </w:r>
      <w:r w:rsidR="006C5D42">
        <w:rPr>
          <w:spacing w:val="-1"/>
        </w:rPr>
        <w:t>s</w:t>
      </w:r>
      <w:r w:rsidR="00756898" w:rsidRPr="004F3255">
        <w:rPr>
          <w:spacing w:val="-1"/>
        </w:rPr>
        <w:t xml:space="preserve"> to Commercialise, the University</w:t>
      </w:r>
      <w:r w:rsidR="001E2694">
        <w:rPr>
          <w:spacing w:val="-1"/>
        </w:rPr>
        <w:t xml:space="preserve"> will not</w:t>
      </w:r>
      <w:r w:rsidR="009C561E">
        <w:rPr>
          <w:spacing w:val="-1"/>
        </w:rPr>
        <w:t xml:space="preserve"> share any Net Income</w:t>
      </w:r>
      <w:r w:rsidR="00756898" w:rsidRPr="004F3255">
        <w:rPr>
          <w:spacing w:val="-1"/>
        </w:rPr>
        <w:t xml:space="preserve"> with t</w:t>
      </w:r>
      <w:r w:rsidR="00D823B5" w:rsidRPr="004F3255">
        <w:rPr>
          <w:spacing w:val="-1"/>
        </w:rPr>
        <w:t>he Originator</w:t>
      </w:r>
      <w:r w:rsidR="002E0D6D" w:rsidRPr="004F3255">
        <w:rPr>
          <w:spacing w:val="-1"/>
        </w:rPr>
        <w:t xml:space="preserve"> </w:t>
      </w:r>
      <w:r w:rsidR="001E2694">
        <w:rPr>
          <w:spacing w:val="-1"/>
        </w:rPr>
        <w:t>as set out in</w:t>
      </w:r>
      <w:r w:rsidR="005D2D76" w:rsidRPr="004F3255">
        <w:rPr>
          <w:spacing w:val="-1"/>
        </w:rPr>
        <w:t xml:space="preserve"> </w:t>
      </w:r>
      <w:r w:rsidR="00A971F1">
        <w:rPr>
          <w:b/>
          <w:spacing w:val="-1"/>
        </w:rPr>
        <w:t>Schedule</w:t>
      </w:r>
      <w:r w:rsidR="002E6E2C">
        <w:rPr>
          <w:b/>
          <w:spacing w:val="-1"/>
        </w:rPr>
        <w:t xml:space="preserve"> </w:t>
      </w:r>
      <w:r w:rsidR="007B15D5">
        <w:rPr>
          <w:b/>
          <w:spacing w:val="-1"/>
        </w:rPr>
        <w:t>I</w:t>
      </w:r>
      <w:r w:rsidR="0019314A" w:rsidRPr="004F3255">
        <w:rPr>
          <w:b/>
          <w:spacing w:val="-1"/>
        </w:rPr>
        <w:t xml:space="preserve"> (Detailed provisions </w:t>
      </w:r>
      <w:r w:rsidR="009C561E">
        <w:rPr>
          <w:b/>
          <w:spacing w:val="-1"/>
        </w:rPr>
        <w:t>about the sharing of Net Income</w:t>
      </w:r>
      <w:r w:rsidR="00710B0E" w:rsidRPr="004F3255">
        <w:rPr>
          <w:b/>
          <w:spacing w:val="-1"/>
        </w:rPr>
        <w:t>)</w:t>
      </w:r>
      <w:r w:rsidR="005D2D76" w:rsidRPr="004F3255">
        <w:rPr>
          <w:spacing w:val="-1"/>
        </w:rPr>
        <w:t>.</w:t>
      </w:r>
    </w:p>
    <w:p w14:paraId="4BE10EF1" w14:textId="7D7863EA" w:rsidR="00196FD3" w:rsidRPr="004F3255" w:rsidRDefault="00D0423B" w:rsidP="004A45B0">
      <w:pPr>
        <w:widowControl w:val="0"/>
        <w:ind w:left="709" w:hanging="709"/>
        <w:jc w:val="both"/>
        <w:rPr>
          <w:spacing w:val="-1"/>
        </w:rPr>
      </w:pPr>
      <w:r>
        <w:rPr>
          <w:spacing w:val="-1"/>
        </w:rPr>
        <w:t>3</w:t>
      </w:r>
      <w:r w:rsidR="00196FD3" w:rsidRPr="004F3255">
        <w:rPr>
          <w:spacing w:val="-1"/>
        </w:rPr>
        <w:t>.</w:t>
      </w:r>
      <w:r>
        <w:rPr>
          <w:spacing w:val="-1"/>
        </w:rPr>
        <w:t>4.</w:t>
      </w:r>
      <w:r w:rsidR="00196FD3" w:rsidRPr="004F3255">
        <w:rPr>
          <w:spacing w:val="-1"/>
        </w:rPr>
        <w:t>5</w:t>
      </w:r>
      <w:r w:rsidR="005D2D76" w:rsidRPr="004F3255">
        <w:rPr>
          <w:spacing w:val="-1"/>
        </w:rPr>
        <w:tab/>
      </w:r>
      <w:r w:rsidR="00196FD3" w:rsidRPr="004F3255">
        <w:rPr>
          <w:spacing w:val="-1"/>
        </w:rPr>
        <w:t>In the event that an Originator ceases to be emp</w:t>
      </w:r>
      <w:r w:rsidR="00250977" w:rsidRPr="004F3255">
        <w:rPr>
          <w:spacing w:val="-1"/>
        </w:rPr>
        <w:t>loyed by, enrolled at, or have v</w:t>
      </w:r>
      <w:r w:rsidR="00196FD3" w:rsidRPr="004F3255">
        <w:rPr>
          <w:spacing w:val="-1"/>
        </w:rPr>
        <w:t xml:space="preserve">isitor status at the University and </w:t>
      </w:r>
      <w:r w:rsidR="00756898" w:rsidRPr="004F3255">
        <w:rPr>
          <w:spacing w:val="-1"/>
        </w:rPr>
        <w:t>the</w:t>
      </w:r>
      <w:r w:rsidR="00196FD3" w:rsidRPr="004F3255">
        <w:rPr>
          <w:spacing w:val="-1"/>
        </w:rPr>
        <w:t xml:space="preserve"> Originator (or his or her future employer) wishes to use </w:t>
      </w:r>
      <w:r w:rsidR="00DE1340">
        <w:rPr>
          <w:spacing w:val="-1"/>
        </w:rPr>
        <w:t>any</w:t>
      </w:r>
      <w:r w:rsidR="00196FD3" w:rsidRPr="004F3255">
        <w:rPr>
          <w:spacing w:val="-1"/>
        </w:rPr>
        <w:t xml:space="preserve"> University Material that </w:t>
      </w:r>
      <w:r w:rsidR="00756898" w:rsidRPr="004F3255">
        <w:rPr>
          <w:spacing w:val="-1"/>
        </w:rPr>
        <w:t>the Originator</w:t>
      </w:r>
      <w:r w:rsidR="00196FD3" w:rsidRPr="004F3255">
        <w:rPr>
          <w:spacing w:val="-1"/>
        </w:rPr>
        <w:t xml:space="preserve"> created (whether on his or her own or jointly with others w</w:t>
      </w:r>
      <w:r w:rsidR="00756898" w:rsidRPr="004F3255">
        <w:rPr>
          <w:spacing w:val="-1"/>
        </w:rPr>
        <w:t>hose IP vests in the University</w:t>
      </w:r>
      <w:r w:rsidR="00196FD3" w:rsidRPr="004F3255">
        <w:rPr>
          <w:spacing w:val="-1"/>
        </w:rPr>
        <w:t xml:space="preserve"> </w:t>
      </w:r>
      <w:r w:rsidR="00756898" w:rsidRPr="004F3255">
        <w:rPr>
          <w:spacing w:val="-1"/>
        </w:rPr>
        <w:t>whilst employed by, enrolled at, or under</w:t>
      </w:r>
      <w:r w:rsidR="00250977" w:rsidRPr="004F3255">
        <w:rPr>
          <w:spacing w:val="-1"/>
        </w:rPr>
        <w:t xml:space="preserve"> v</w:t>
      </w:r>
      <w:r w:rsidR="00756898" w:rsidRPr="004F3255">
        <w:rPr>
          <w:spacing w:val="-1"/>
        </w:rPr>
        <w:t>isitor status</w:t>
      </w:r>
      <w:r w:rsidR="00617949">
        <w:rPr>
          <w:spacing w:val="-1"/>
        </w:rPr>
        <w:t xml:space="preserve"> </w:t>
      </w:r>
      <w:r w:rsidR="00756898" w:rsidRPr="004F3255">
        <w:rPr>
          <w:spacing w:val="-1"/>
        </w:rPr>
        <w:t xml:space="preserve">at the University) </w:t>
      </w:r>
      <w:r w:rsidR="00196FD3" w:rsidRPr="004F3255">
        <w:rPr>
          <w:spacing w:val="-1"/>
        </w:rPr>
        <w:t xml:space="preserve">for </w:t>
      </w:r>
      <w:r w:rsidR="00756898" w:rsidRPr="004F3255">
        <w:rPr>
          <w:spacing w:val="-1"/>
        </w:rPr>
        <w:t>any purpose</w:t>
      </w:r>
      <w:r w:rsidR="00196FD3" w:rsidRPr="004F3255">
        <w:rPr>
          <w:spacing w:val="-1"/>
        </w:rPr>
        <w:t xml:space="preserve"> (whether for profit or otherwise), the Originator (or his or her future employer) must enter into negotiations with the University.</w:t>
      </w:r>
    </w:p>
    <w:p w14:paraId="14070B25" w14:textId="5F01591F" w:rsidR="00196FD3" w:rsidRPr="00FA3612" w:rsidRDefault="00D0423B" w:rsidP="004A45B0">
      <w:pPr>
        <w:widowControl w:val="0"/>
        <w:ind w:left="709" w:hanging="709"/>
        <w:jc w:val="both"/>
        <w:rPr>
          <w:spacing w:val="-1"/>
        </w:rPr>
      </w:pPr>
      <w:r>
        <w:rPr>
          <w:spacing w:val="-1"/>
        </w:rPr>
        <w:t>3</w:t>
      </w:r>
      <w:r w:rsidR="00756898" w:rsidRPr="004F3255">
        <w:rPr>
          <w:spacing w:val="-1"/>
        </w:rPr>
        <w:t>.</w:t>
      </w:r>
      <w:r>
        <w:rPr>
          <w:spacing w:val="-1"/>
        </w:rPr>
        <w:t>4.</w:t>
      </w:r>
      <w:r w:rsidR="00756898" w:rsidRPr="004F3255">
        <w:rPr>
          <w:spacing w:val="-1"/>
        </w:rPr>
        <w:t>6</w:t>
      </w:r>
      <w:r w:rsidR="00196FD3" w:rsidRPr="004F3255">
        <w:rPr>
          <w:spacing w:val="-1"/>
        </w:rPr>
        <w:tab/>
        <w:t>In the case of disagreement over these negotiations, section 7 (Dispute Procedure) shall ap</w:t>
      </w:r>
      <w:r w:rsidR="00756898" w:rsidRPr="004F3255">
        <w:rPr>
          <w:spacing w:val="-1"/>
        </w:rPr>
        <w:t>ply. Neither the Originator</w:t>
      </w:r>
      <w:r w:rsidR="00196FD3" w:rsidRPr="004F3255">
        <w:rPr>
          <w:spacing w:val="-1"/>
        </w:rPr>
        <w:t xml:space="preserve"> nor his or her new employer is permitted to </w:t>
      </w:r>
      <w:r w:rsidR="00756898" w:rsidRPr="004F3255">
        <w:rPr>
          <w:spacing w:val="-1"/>
        </w:rPr>
        <w:t>use</w:t>
      </w:r>
      <w:r w:rsidR="00196FD3" w:rsidRPr="004F3255">
        <w:rPr>
          <w:spacing w:val="-1"/>
        </w:rPr>
        <w:t xml:space="preserve"> the </w:t>
      </w:r>
      <w:r w:rsidR="00756898" w:rsidRPr="004F3255">
        <w:rPr>
          <w:spacing w:val="-1"/>
        </w:rPr>
        <w:t>University</w:t>
      </w:r>
      <w:r w:rsidR="00196FD3" w:rsidRPr="004F3255">
        <w:rPr>
          <w:spacing w:val="-1"/>
        </w:rPr>
        <w:t xml:space="preserve"> Material</w:t>
      </w:r>
      <w:r w:rsidR="00756898" w:rsidRPr="004F3255">
        <w:rPr>
          <w:spacing w:val="-1"/>
        </w:rPr>
        <w:t xml:space="preserve"> for any purpose (whether for profit or otherwise)</w:t>
      </w:r>
      <w:r w:rsidR="00196FD3" w:rsidRPr="004F3255">
        <w:rPr>
          <w:spacing w:val="-1"/>
        </w:rPr>
        <w:t xml:space="preserve"> without the express written permission of the University.</w:t>
      </w:r>
    </w:p>
    <w:p w14:paraId="524428F1" w14:textId="77777777" w:rsidR="005D2D76" w:rsidRPr="00FA3612" w:rsidRDefault="005D2D76" w:rsidP="004A45B0">
      <w:pPr>
        <w:widowControl w:val="0"/>
        <w:jc w:val="both"/>
        <w:rPr>
          <w:spacing w:val="-1"/>
        </w:rPr>
      </w:pPr>
    </w:p>
    <w:p w14:paraId="24A9A7D4" w14:textId="51C4EBB4" w:rsidR="00734F84" w:rsidRPr="00FA3612" w:rsidRDefault="00D0423B" w:rsidP="004A45B0">
      <w:pPr>
        <w:widowControl w:val="0"/>
        <w:ind w:left="709" w:hanging="709"/>
        <w:jc w:val="both"/>
        <w:rPr>
          <w:b/>
          <w:spacing w:val="-1"/>
        </w:rPr>
      </w:pPr>
      <w:r>
        <w:rPr>
          <w:b/>
          <w:spacing w:val="-1"/>
        </w:rPr>
        <w:t>4</w:t>
      </w:r>
      <w:r w:rsidR="00734F84" w:rsidRPr="00FA3612">
        <w:rPr>
          <w:b/>
          <w:spacing w:val="-1"/>
        </w:rPr>
        <w:t>.</w:t>
      </w:r>
      <w:r w:rsidR="00734F84" w:rsidRPr="00FA3612">
        <w:rPr>
          <w:b/>
          <w:spacing w:val="-1"/>
        </w:rPr>
        <w:tab/>
        <w:t>GENERAL REQUIREMENTS</w:t>
      </w:r>
    </w:p>
    <w:p w14:paraId="2204F37A" w14:textId="0A933262" w:rsidR="007E36C3" w:rsidRPr="00FA3612" w:rsidRDefault="00D0423B" w:rsidP="004A45B0">
      <w:pPr>
        <w:widowControl w:val="0"/>
        <w:jc w:val="both"/>
        <w:rPr>
          <w:spacing w:val="-1"/>
        </w:rPr>
      </w:pPr>
      <w:r>
        <w:rPr>
          <w:spacing w:val="-1"/>
        </w:rPr>
        <w:t>4</w:t>
      </w:r>
      <w:r w:rsidR="007E36C3" w:rsidRPr="00FA3612">
        <w:rPr>
          <w:spacing w:val="-1"/>
        </w:rPr>
        <w:t>.1</w:t>
      </w:r>
      <w:r w:rsidR="007E36C3" w:rsidRPr="00FA3612">
        <w:rPr>
          <w:spacing w:val="-1"/>
        </w:rPr>
        <w:tab/>
      </w:r>
      <w:r w:rsidR="007E36C3" w:rsidRPr="00FA3612">
        <w:rPr>
          <w:b/>
          <w:spacing w:val="-1"/>
        </w:rPr>
        <w:t>Responsibility for University IP</w:t>
      </w:r>
    </w:p>
    <w:p w14:paraId="13F5D296" w14:textId="4C0092D9" w:rsidR="00BF66ED" w:rsidRPr="00FA3612" w:rsidRDefault="00D0423B" w:rsidP="004A45B0">
      <w:pPr>
        <w:widowControl w:val="0"/>
        <w:ind w:left="709" w:hanging="709"/>
        <w:jc w:val="both"/>
        <w:rPr>
          <w:spacing w:val="-1"/>
        </w:rPr>
      </w:pPr>
      <w:r>
        <w:rPr>
          <w:spacing w:val="-1"/>
        </w:rPr>
        <w:t>4</w:t>
      </w:r>
      <w:r w:rsidR="007E36C3" w:rsidRPr="00FA3612">
        <w:rPr>
          <w:spacing w:val="-1"/>
        </w:rPr>
        <w:t>.1.1</w:t>
      </w:r>
      <w:r w:rsidR="007E36C3" w:rsidRPr="00FA3612">
        <w:rPr>
          <w:spacing w:val="-1"/>
        </w:rPr>
        <w:tab/>
        <w:t>It is the responsibility</w:t>
      </w:r>
      <w:r w:rsidR="00BF66ED" w:rsidRPr="00FA3612">
        <w:rPr>
          <w:spacing w:val="-1"/>
        </w:rPr>
        <w:t xml:space="preserve"> of</w:t>
      </w:r>
      <w:r w:rsidR="007E36C3" w:rsidRPr="00FA3612">
        <w:rPr>
          <w:spacing w:val="-1"/>
        </w:rPr>
        <w:t xml:space="preserve"> each Employee</w:t>
      </w:r>
      <w:r w:rsidR="00BF66ED" w:rsidRPr="00FA3612">
        <w:rPr>
          <w:spacing w:val="-1"/>
        </w:rPr>
        <w:t xml:space="preserve"> </w:t>
      </w:r>
      <w:r w:rsidR="007E36C3" w:rsidRPr="00FA3612">
        <w:rPr>
          <w:spacing w:val="-1"/>
        </w:rPr>
        <w:t>to inform Research Contracts when an agreement is required to cover or has been received which relates to University IP</w:t>
      </w:r>
      <w:r w:rsidR="00894C28" w:rsidRPr="00FA3612">
        <w:rPr>
          <w:spacing w:val="-1"/>
        </w:rPr>
        <w:t xml:space="preserve"> (including any agreement which </w:t>
      </w:r>
      <w:r w:rsidR="00E43B48">
        <w:rPr>
          <w:spacing w:val="-1"/>
        </w:rPr>
        <w:t>includes</w:t>
      </w:r>
      <w:r w:rsidR="00894C28" w:rsidRPr="00FA3612">
        <w:rPr>
          <w:spacing w:val="-1"/>
        </w:rPr>
        <w:t xml:space="preserve"> </w:t>
      </w:r>
      <w:r w:rsidR="00E43B48">
        <w:rPr>
          <w:spacing w:val="-1"/>
        </w:rPr>
        <w:t>an obligation of confidentiality or a</w:t>
      </w:r>
      <w:r w:rsidR="00894C28" w:rsidRPr="00FA3612">
        <w:rPr>
          <w:spacing w:val="-1"/>
        </w:rPr>
        <w:t xml:space="preserve"> publication approval process)</w:t>
      </w:r>
      <w:r w:rsidR="00BF66ED" w:rsidRPr="00FA3612">
        <w:rPr>
          <w:spacing w:val="-1"/>
        </w:rPr>
        <w:t>.</w:t>
      </w:r>
    </w:p>
    <w:p w14:paraId="409032E1" w14:textId="4D0E5FFB" w:rsidR="007E36C3" w:rsidRPr="00FA3612" w:rsidRDefault="00D0423B" w:rsidP="004A45B0">
      <w:pPr>
        <w:widowControl w:val="0"/>
        <w:ind w:left="709" w:hanging="709"/>
        <w:jc w:val="both"/>
        <w:rPr>
          <w:spacing w:val="-1"/>
        </w:rPr>
      </w:pPr>
      <w:r>
        <w:rPr>
          <w:spacing w:val="-1"/>
        </w:rPr>
        <w:t>4</w:t>
      </w:r>
      <w:r w:rsidR="00BF66ED" w:rsidRPr="00FA3612">
        <w:rPr>
          <w:spacing w:val="-1"/>
        </w:rPr>
        <w:t>.1.2</w:t>
      </w:r>
      <w:r w:rsidR="00BF66ED" w:rsidRPr="00FA3612">
        <w:rPr>
          <w:spacing w:val="-1"/>
        </w:rPr>
        <w:tab/>
        <w:t xml:space="preserve">It is the responsibility of each Postgraduate Student to inform his or her Academic Supervisor and the responsibility of each Academic Visitor to inform his or her Host when an agreement is required to cover or has been received which relates to University IP (including any agreement which </w:t>
      </w:r>
      <w:r w:rsidR="00E43B48">
        <w:rPr>
          <w:spacing w:val="-1"/>
        </w:rPr>
        <w:t>includes</w:t>
      </w:r>
      <w:r w:rsidR="00E43B48" w:rsidRPr="00FA3612">
        <w:rPr>
          <w:spacing w:val="-1"/>
        </w:rPr>
        <w:t xml:space="preserve"> </w:t>
      </w:r>
      <w:r w:rsidR="00E43B48">
        <w:rPr>
          <w:spacing w:val="-1"/>
        </w:rPr>
        <w:t>an obligation of confidentiality or a</w:t>
      </w:r>
      <w:r w:rsidR="00E43B48" w:rsidRPr="00FA3612">
        <w:rPr>
          <w:spacing w:val="-1"/>
        </w:rPr>
        <w:t xml:space="preserve"> publication approval process</w:t>
      </w:r>
      <w:r w:rsidR="00BF66ED" w:rsidRPr="00FA3612">
        <w:rPr>
          <w:spacing w:val="-1"/>
        </w:rPr>
        <w:t>).</w:t>
      </w:r>
    </w:p>
    <w:p w14:paraId="11AE5317" w14:textId="3B84EF29" w:rsidR="000A7015" w:rsidRPr="00FA3612" w:rsidRDefault="00D0423B" w:rsidP="004A45B0">
      <w:pPr>
        <w:widowControl w:val="0"/>
        <w:ind w:left="709" w:hanging="709"/>
        <w:jc w:val="both"/>
        <w:rPr>
          <w:spacing w:val="-1"/>
        </w:rPr>
      </w:pPr>
      <w:r>
        <w:rPr>
          <w:spacing w:val="-1"/>
        </w:rPr>
        <w:t>4</w:t>
      </w:r>
      <w:r w:rsidR="00BF66ED" w:rsidRPr="00FA3612">
        <w:rPr>
          <w:spacing w:val="-1"/>
        </w:rPr>
        <w:t>.1.3</w:t>
      </w:r>
      <w:r w:rsidR="007E36C3" w:rsidRPr="00FA3612">
        <w:rPr>
          <w:spacing w:val="-1"/>
        </w:rPr>
        <w:tab/>
        <w:t>Where an Employee permits an Un</w:t>
      </w:r>
      <w:r w:rsidR="000A7015" w:rsidRPr="00FA3612">
        <w:rPr>
          <w:spacing w:val="-1"/>
        </w:rPr>
        <w:t>dergraduate Student</w:t>
      </w:r>
      <w:r w:rsidR="00286C45">
        <w:rPr>
          <w:spacing w:val="-1"/>
        </w:rPr>
        <w:t xml:space="preserve"> or a </w:t>
      </w:r>
      <w:r w:rsidR="00286C45" w:rsidRPr="004F3255">
        <w:t>Univ</w:t>
      </w:r>
      <w:r w:rsidR="00286C45">
        <w:t>ersity of London Student</w:t>
      </w:r>
      <w:r w:rsidR="000A7015" w:rsidRPr="00FA3612">
        <w:rPr>
          <w:spacing w:val="-1"/>
        </w:rPr>
        <w:t xml:space="preserve"> to work on </w:t>
      </w:r>
      <w:r w:rsidR="00E43B48">
        <w:rPr>
          <w:spacing w:val="-1"/>
        </w:rPr>
        <w:t>a University Project</w:t>
      </w:r>
      <w:r w:rsidR="007E36C3" w:rsidRPr="00FA3612">
        <w:rPr>
          <w:spacing w:val="-1"/>
        </w:rPr>
        <w:t>, the Employee (rather than the Undergraduate Student</w:t>
      </w:r>
      <w:r w:rsidR="00286C45">
        <w:rPr>
          <w:spacing w:val="-1"/>
        </w:rPr>
        <w:t xml:space="preserve"> or the </w:t>
      </w:r>
      <w:r w:rsidR="00286C45" w:rsidRPr="004F3255">
        <w:t>Univ</w:t>
      </w:r>
      <w:r w:rsidR="00286C45">
        <w:t>ersity of London Student</w:t>
      </w:r>
      <w:r w:rsidR="007E36C3" w:rsidRPr="00FA3612">
        <w:rPr>
          <w:spacing w:val="-1"/>
        </w:rPr>
        <w:t xml:space="preserve">) is responsible for ensuring that </w:t>
      </w:r>
      <w:r w:rsidR="001D0657">
        <w:rPr>
          <w:spacing w:val="-1"/>
        </w:rPr>
        <w:t>this Framework</w:t>
      </w:r>
      <w:r w:rsidR="00644792">
        <w:rPr>
          <w:spacing w:val="-1"/>
        </w:rPr>
        <w:t xml:space="preserve"> is </w:t>
      </w:r>
      <w:r w:rsidR="007E36C3" w:rsidRPr="00FA3612">
        <w:rPr>
          <w:spacing w:val="-1"/>
        </w:rPr>
        <w:t>followed</w:t>
      </w:r>
      <w:r w:rsidR="000A7015" w:rsidRPr="00FA3612">
        <w:rPr>
          <w:spacing w:val="-1"/>
        </w:rPr>
        <w:t xml:space="preserve"> and that the Undergraduate Student</w:t>
      </w:r>
      <w:r w:rsidR="00286C45">
        <w:rPr>
          <w:spacing w:val="-1"/>
        </w:rPr>
        <w:t xml:space="preserve"> or the </w:t>
      </w:r>
      <w:r w:rsidR="00286C45" w:rsidRPr="004F3255">
        <w:t>Univ</w:t>
      </w:r>
      <w:r w:rsidR="00286C45">
        <w:t>ersity of London Student, as the case may be,</w:t>
      </w:r>
      <w:r w:rsidR="000A7015" w:rsidRPr="00FA3612">
        <w:rPr>
          <w:spacing w:val="-1"/>
        </w:rPr>
        <w:t xml:space="preserve"> signs an appropriate agreement before working on the </w:t>
      </w:r>
      <w:r w:rsidR="00E43B48">
        <w:rPr>
          <w:spacing w:val="-1"/>
        </w:rPr>
        <w:t>University Project</w:t>
      </w:r>
      <w:r w:rsidR="000A7015" w:rsidRPr="00FA3612">
        <w:rPr>
          <w:spacing w:val="-1"/>
        </w:rPr>
        <w:t>.</w:t>
      </w:r>
    </w:p>
    <w:p w14:paraId="313194CC" w14:textId="75D7BC9A" w:rsidR="000A7015" w:rsidRPr="00FA3612" w:rsidRDefault="00D0423B" w:rsidP="004A45B0">
      <w:pPr>
        <w:widowControl w:val="0"/>
        <w:ind w:left="709" w:hanging="709"/>
        <w:jc w:val="both"/>
        <w:rPr>
          <w:spacing w:val="-1"/>
        </w:rPr>
      </w:pPr>
      <w:r>
        <w:rPr>
          <w:spacing w:val="-1"/>
        </w:rPr>
        <w:t>4</w:t>
      </w:r>
      <w:r w:rsidR="000A7015" w:rsidRPr="00FA3612">
        <w:rPr>
          <w:spacing w:val="-1"/>
        </w:rPr>
        <w:t>.1.4</w:t>
      </w:r>
      <w:r w:rsidR="000A7015" w:rsidRPr="00FA3612">
        <w:rPr>
          <w:spacing w:val="-1"/>
        </w:rPr>
        <w:tab/>
        <w:t>Each Postgraduate Student and Academic Visitor acknowledges that he or she is not permitted to ask an Undergraduate Student</w:t>
      </w:r>
      <w:r w:rsidR="00EA4DD7">
        <w:rPr>
          <w:spacing w:val="-1"/>
        </w:rPr>
        <w:t xml:space="preserve"> or a </w:t>
      </w:r>
      <w:r w:rsidR="00EA4DD7" w:rsidRPr="004F3255">
        <w:t>Univ</w:t>
      </w:r>
      <w:r w:rsidR="00EA4DD7">
        <w:t>ersity of London Student</w:t>
      </w:r>
      <w:r w:rsidR="000A7015" w:rsidRPr="00FA3612">
        <w:rPr>
          <w:spacing w:val="-1"/>
        </w:rPr>
        <w:t xml:space="preserve"> to participate in </w:t>
      </w:r>
      <w:r w:rsidR="00E43B48">
        <w:rPr>
          <w:spacing w:val="-1"/>
        </w:rPr>
        <w:t>a University Project</w:t>
      </w:r>
      <w:r w:rsidR="007E36C3" w:rsidRPr="00FA3612">
        <w:rPr>
          <w:spacing w:val="-1"/>
        </w:rPr>
        <w:t>.</w:t>
      </w:r>
    </w:p>
    <w:p w14:paraId="7E3B3F43" w14:textId="706B4F70" w:rsidR="00E43B48" w:rsidRDefault="00D0423B" w:rsidP="004A45B0">
      <w:pPr>
        <w:widowControl w:val="0"/>
        <w:ind w:left="709" w:hanging="709"/>
        <w:jc w:val="both"/>
        <w:rPr>
          <w:spacing w:val="-1"/>
        </w:rPr>
      </w:pPr>
      <w:r>
        <w:rPr>
          <w:spacing w:val="-1"/>
        </w:rPr>
        <w:t>4</w:t>
      </w:r>
      <w:r w:rsidR="000A7015" w:rsidRPr="00FA3612">
        <w:rPr>
          <w:spacing w:val="-1"/>
        </w:rPr>
        <w:t>.1.5</w:t>
      </w:r>
      <w:r w:rsidR="007E36C3" w:rsidRPr="00FA3612">
        <w:rPr>
          <w:spacing w:val="-1"/>
        </w:rPr>
        <w:tab/>
        <w:t>The Director of Research and Innovation is the legal signatory for any agreement which relates to University IP</w:t>
      </w:r>
      <w:r w:rsidR="00E43B48">
        <w:rPr>
          <w:spacing w:val="-1"/>
        </w:rPr>
        <w:t>.</w:t>
      </w:r>
    </w:p>
    <w:p w14:paraId="6E3B8477" w14:textId="5FD36051" w:rsidR="00D4187E" w:rsidRDefault="00D0423B" w:rsidP="004A45B0">
      <w:pPr>
        <w:widowControl w:val="0"/>
        <w:ind w:left="709" w:hanging="709"/>
        <w:jc w:val="both"/>
      </w:pPr>
      <w:r>
        <w:rPr>
          <w:spacing w:val="-1"/>
        </w:rPr>
        <w:t>4</w:t>
      </w:r>
      <w:r w:rsidR="00E43B48">
        <w:rPr>
          <w:spacing w:val="-1"/>
        </w:rPr>
        <w:t>.1.6</w:t>
      </w:r>
      <w:r w:rsidR="00E43B48">
        <w:rPr>
          <w:spacing w:val="-1"/>
        </w:rPr>
        <w:tab/>
        <w:t xml:space="preserve">Each </w:t>
      </w:r>
      <w:r w:rsidR="00E43B48" w:rsidRPr="004F3255">
        <w:rPr>
          <w:spacing w:val="-1"/>
        </w:rPr>
        <w:t>Employee, Postgraduat</w:t>
      </w:r>
      <w:r w:rsidR="00E43B48">
        <w:rPr>
          <w:spacing w:val="-1"/>
        </w:rPr>
        <w:t xml:space="preserve">e Student, Academic Visitor, </w:t>
      </w:r>
      <w:r w:rsidR="00E43B48" w:rsidRPr="004F3255">
        <w:rPr>
          <w:spacing w:val="-1"/>
        </w:rPr>
        <w:t>Undergraduate Student</w:t>
      </w:r>
      <w:r w:rsidR="00E43B48">
        <w:rPr>
          <w:spacing w:val="-1"/>
        </w:rPr>
        <w:t xml:space="preserve">, or </w:t>
      </w:r>
      <w:r w:rsidR="00E43B48" w:rsidRPr="004F3255">
        <w:t>Univ</w:t>
      </w:r>
      <w:r w:rsidR="00E43B48">
        <w:t xml:space="preserve">ersity of London Student </w:t>
      </w:r>
      <w:r w:rsidR="00D4187E">
        <w:t>acknowledges</w:t>
      </w:r>
      <w:r w:rsidR="00E43B48">
        <w:t xml:space="preserve"> that he or she may not i) personally enter into any agreement which affects any University IP, ii) allow a third party to enter into any agreement </w:t>
      </w:r>
      <w:r w:rsidR="00E43B48">
        <w:lastRenderedPageBreak/>
        <w:t>which affects any University IP, iii) Protect any University IP (whether in the name of the University or otherwise), or iv) allow a third party to Protect any University</w:t>
      </w:r>
      <w:r w:rsidR="00D4187E">
        <w:t xml:space="preserve"> (whether in the name of the University or otherwise)</w:t>
      </w:r>
      <w:r w:rsidR="00E43B48">
        <w:t>; and acknowledges that failure to observe these rules can be a disciplinary offence</w:t>
      </w:r>
      <w:r w:rsidR="00D4187E">
        <w:t>.</w:t>
      </w:r>
    </w:p>
    <w:p w14:paraId="07F93C48" w14:textId="4B22DB2B" w:rsidR="007E36C3" w:rsidRPr="00FA3612" w:rsidRDefault="00D0423B" w:rsidP="004A45B0">
      <w:pPr>
        <w:widowControl w:val="0"/>
        <w:ind w:left="709" w:hanging="709"/>
        <w:jc w:val="both"/>
        <w:rPr>
          <w:spacing w:val="-1"/>
        </w:rPr>
      </w:pPr>
      <w:r>
        <w:t>4</w:t>
      </w:r>
      <w:r w:rsidR="00D4187E">
        <w:t>.1.7</w:t>
      </w:r>
      <w:r w:rsidR="00D4187E">
        <w:tab/>
      </w:r>
      <w:r w:rsidR="00D4187E">
        <w:rPr>
          <w:spacing w:val="-1"/>
        </w:rPr>
        <w:t xml:space="preserve">Each </w:t>
      </w:r>
      <w:r w:rsidR="00D4187E" w:rsidRPr="004F3255">
        <w:rPr>
          <w:spacing w:val="-1"/>
        </w:rPr>
        <w:t>Employee, Postgraduat</w:t>
      </w:r>
      <w:r w:rsidR="00D4187E">
        <w:rPr>
          <w:spacing w:val="-1"/>
        </w:rPr>
        <w:t xml:space="preserve">e Student, Academic Visitor, </w:t>
      </w:r>
      <w:r w:rsidR="00D4187E" w:rsidRPr="004F3255">
        <w:rPr>
          <w:spacing w:val="-1"/>
        </w:rPr>
        <w:t>Undergraduate Student</w:t>
      </w:r>
      <w:r w:rsidR="00D4187E">
        <w:rPr>
          <w:spacing w:val="-1"/>
        </w:rPr>
        <w:t xml:space="preserve">, or </w:t>
      </w:r>
      <w:r w:rsidR="00D4187E" w:rsidRPr="004F3255">
        <w:t>Univ</w:t>
      </w:r>
      <w:r w:rsidR="00D4187E">
        <w:t>ersity of London Student acknowledges that he or she must inform the Director of Research and Innovation if he or she becomes aware that he or she i) did personally enter into an agreement which affects some University IP, ii) allowed a third party to enter into any agreement which affects some University IP, iii) Protected any University IP (whether in the name of the University or otherwise), or iv) allowed a third party to Protect any University (whether in the name of the University or otherwise).</w:t>
      </w:r>
    </w:p>
    <w:p w14:paraId="32FD5587" w14:textId="133ECF00" w:rsidR="007E36C3" w:rsidRPr="00FA3612" w:rsidRDefault="00754E48" w:rsidP="004A45B0">
      <w:pPr>
        <w:widowControl w:val="0"/>
        <w:ind w:left="709" w:hanging="709"/>
        <w:jc w:val="both"/>
        <w:rPr>
          <w:b/>
          <w:spacing w:val="-1"/>
        </w:rPr>
      </w:pPr>
      <w:r>
        <w:rPr>
          <w:spacing w:val="-1"/>
        </w:rPr>
        <w:t>4</w:t>
      </w:r>
      <w:r w:rsidR="007E36C3" w:rsidRPr="00FA3612">
        <w:rPr>
          <w:spacing w:val="-1"/>
        </w:rPr>
        <w:t>.2</w:t>
      </w:r>
      <w:r w:rsidR="007E36C3" w:rsidRPr="00FA3612">
        <w:rPr>
          <w:spacing w:val="-1"/>
        </w:rPr>
        <w:tab/>
      </w:r>
      <w:r w:rsidR="007E36C3" w:rsidRPr="00FA3612">
        <w:rPr>
          <w:b/>
          <w:spacing w:val="-1"/>
        </w:rPr>
        <w:t>Responsibility for IP other than University IP</w:t>
      </w:r>
    </w:p>
    <w:p w14:paraId="12F550C4" w14:textId="6B97E653" w:rsidR="00F23EBD" w:rsidRPr="00FA3612" w:rsidRDefault="00754E48" w:rsidP="004A45B0">
      <w:pPr>
        <w:widowControl w:val="0"/>
        <w:ind w:left="709" w:hanging="709"/>
        <w:jc w:val="both"/>
        <w:rPr>
          <w:spacing w:val="-1"/>
        </w:rPr>
      </w:pPr>
      <w:r>
        <w:rPr>
          <w:spacing w:val="-1"/>
        </w:rPr>
        <w:t>4</w:t>
      </w:r>
      <w:r w:rsidR="007E36C3" w:rsidRPr="00FA3612">
        <w:rPr>
          <w:spacing w:val="-1"/>
        </w:rPr>
        <w:t>.2.1</w:t>
      </w:r>
      <w:r w:rsidR="007E36C3" w:rsidRPr="00FA3612">
        <w:rPr>
          <w:spacing w:val="-1"/>
        </w:rPr>
        <w:tab/>
      </w:r>
      <w:r w:rsidR="00F23EBD" w:rsidRPr="00FA3612">
        <w:rPr>
          <w:spacing w:val="-1"/>
        </w:rPr>
        <w:t>Once an</w:t>
      </w:r>
      <w:r w:rsidR="007E36C3" w:rsidRPr="00FA3612">
        <w:rPr>
          <w:spacing w:val="-1"/>
        </w:rPr>
        <w:t xml:space="preserve"> Employee, Postgraduat</w:t>
      </w:r>
      <w:r w:rsidR="00EA4DD7">
        <w:rPr>
          <w:spacing w:val="-1"/>
        </w:rPr>
        <w:t xml:space="preserve">e Student, Academic Visitor, </w:t>
      </w:r>
      <w:r w:rsidR="007E36C3" w:rsidRPr="00FA3612">
        <w:rPr>
          <w:spacing w:val="-1"/>
        </w:rPr>
        <w:t>Undergraduate Student</w:t>
      </w:r>
      <w:r w:rsidR="00EA4DD7">
        <w:rPr>
          <w:spacing w:val="-1"/>
        </w:rPr>
        <w:t xml:space="preserve">, or </w:t>
      </w:r>
      <w:r w:rsidR="00EA4DD7" w:rsidRPr="004F3255">
        <w:t>Univ</w:t>
      </w:r>
      <w:r w:rsidR="00EA4DD7">
        <w:t>ersity of London Student</w:t>
      </w:r>
      <w:r w:rsidR="007E36C3" w:rsidRPr="00FA3612">
        <w:rPr>
          <w:spacing w:val="-1"/>
        </w:rPr>
        <w:t xml:space="preserve"> who has created IP which is not University IP </w:t>
      </w:r>
      <w:r w:rsidR="00F23EBD" w:rsidRPr="00FA3612">
        <w:rPr>
          <w:spacing w:val="-1"/>
        </w:rPr>
        <w:t>has verified that the IP is not University IP, that Employee, Postgradua</w:t>
      </w:r>
      <w:r w:rsidR="00EA4DD7">
        <w:rPr>
          <w:spacing w:val="-1"/>
        </w:rPr>
        <w:t>te Student, Academic Visitor,</w:t>
      </w:r>
      <w:r w:rsidR="00F23EBD" w:rsidRPr="00FA3612">
        <w:rPr>
          <w:spacing w:val="-1"/>
        </w:rPr>
        <w:t xml:space="preserve"> Undergraduate Stude</w:t>
      </w:r>
      <w:r w:rsidR="00B45B90" w:rsidRPr="00FA3612">
        <w:rPr>
          <w:spacing w:val="-1"/>
        </w:rPr>
        <w:t xml:space="preserve">nt, </w:t>
      </w:r>
      <w:r w:rsidR="00EA4DD7">
        <w:rPr>
          <w:spacing w:val="-1"/>
        </w:rPr>
        <w:t xml:space="preserve">or </w:t>
      </w:r>
      <w:r w:rsidR="00EA4DD7" w:rsidRPr="004F3255">
        <w:t>Univ</w:t>
      </w:r>
      <w:r w:rsidR="00EA4DD7">
        <w:t xml:space="preserve">ersity of London Student, </w:t>
      </w:r>
      <w:r w:rsidR="00B45B90" w:rsidRPr="00FA3612">
        <w:rPr>
          <w:spacing w:val="-1"/>
        </w:rPr>
        <w:t>as the case may be, may him</w:t>
      </w:r>
      <w:r w:rsidR="00F23EBD" w:rsidRPr="00FA3612">
        <w:rPr>
          <w:spacing w:val="-1"/>
        </w:rPr>
        <w:t>self</w:t>
      </w:r>
      <w:r w:rsidR="00B45B90" w:rsidRPr="00FA3612">
        <w:rPr>
          <w:spacing w:val="-1"/>
        </w:rPr>
        <w:t xml:space="preserve"> or herself</w:t>
      </w:r>
      <w:r w:rsidR="00F23EBD" w:rsidRPr="00FA3612">
        <w:rPr>
          <w:spacing w:val="-1"/>
        </w:rPr>
        <w:t xml:space="preserve"> negotiate an agreement related to such IP</w:t>
      </w:r>
      <w:r w:rsidR="00AC7FD4">
        <w:rPr>
          <w:spacing w:val="-1"/>
        </w:rPr>
        <w:t xml:space="preserve"> and the information in </w:t>
      </w:r>
      <w:r w:rsidR="00AC7FD4" w:rsidRPr="00AC7FD4">
        <w:rPr>
          <w:b/>
          <w:bCs/>
          <w:spacing w:val="-1"/>
        </w:rPr>
        <w:t>Schedule E (Managing a copyright protected work which is not University IP)</w:t>
      </w:r>
      <w:r w:rsidR="00AC7FD4" w:rsidRPr="00AC7FD4">
        <w:rPr>
          <w:spacing w:val="-1"/>
        </w:rPr>
        <w:t xml:space="preserve"> is relevant</w:t>
      </w:r>
      <w:r w:rsidR="00F23EBD" w:rsidRPr="00FA3612">
        <w:rPr>
          <w:spacing w:val="-1"/>
        </w:rPr>
        <w:t>.</w:t>
      </w:r>
    </w:p>
    <w:p w14:paraId="17BA70DC" w14:textId="44296B94" w:rsidR="00B45B90" w:rsidRPr="00FA3612" w:rsidRDefault="00754E48" w:rsidP="004A45B0">
      <w:pPr>
        <w:widowControl w:val="0"/>
        <w:ind w:left="709" w:hanging="709"/>
        <w:jc w:val="both"/>
        <w:rPr>
          <w:spacing w:val="-1"/>
        </w:rPr>
      </w:pPr>
      <w:r>
        <w:rPr>
          <w:spacing w:val="-1"/>
        </w:rPr>
        <w:t>4</w:t>
      </w:r>
      <w:r w:rsidR="00F23EBD" w:rsidRPr="00FA3612">
        <w:rPr>
          <w:spacing w:val="-1"/>
        </w:rPr>
        <w:t>.2.2</w:t>
      </w:r>
      <w:r w:rsidR="00F23EBD" w:rsidRPr="00FA3612">
        <w:rPr>
          <w:spacing w:val="-1"/>
        </w:rPr>
        <w:tab/>
      </w:r>
      <w:r w:rsidR="00B45B90" w:rsidRPr="00FA3612">
        <w:rPr>
          <w:spacing w:val="-1"/>
        </w:rPr>
        <w:t>Each Employee, Postgraduat</w:t>
      </w:r>
      <w:r w:rsidR="00EA4DD7">
        <w:rPr>
          <w:spacing w:val="-1"/>
        </w:rPr>
        <w:t xml:space="preserve">e Student, Academic Visitor, </w:t>
      </w:r>
      <w:r w:rsidR="00B45B90" w:rsidRPr="00FA3612">
        <w:rPr>
          <w:spacing w:val="-1"/>
        </w:rPr>
        <w:t>Undergraduate Student</w:t>
      </w:r>
      <w:r w:rsidR="00EA4DD7">
        <w:rPr>
          <w:spacing w:val="-1"/>
        </w:rPr>
        <w:t xml:space="preserve">, or </w:t>
      </w:r>
      <w:r w:rsidR="00EA4DD7" w:rsidRPr="004F3255">
        <w:t>Univ</w:t>
      </w:r>
      <w:r w:rsidR="00EA4DD7">
        <w:t>ersity of London Student</w:t>
      </w:r>
      <w:r w:rsidR="00B45B90" w:rsidRPr="00FA3612">
        <w:rPr>
          <w:spacing w:val="-1"/>
        </w:rPr>
        <w:t xml:space="preserve"> is responsible for ensuring that the licences to the Uni</w:t>
      </w:r>
      <w:r w:rsidR="0020383D" w:rsidRPr="00FA3612">
        <w:rPr>
          <w:spacing w:val="-1"/>
        </w:rPr>
        <w:t>versity as set out in s</w:t>
      </w:r>
      <w:r w:rsidR="00E365A9" w:rsidRPr="00FA3612">
        <w:rPr>
          <w:spacing w:val="-1"/>
        </w:rPr>
        <w:t xml:space="preserve">ection </w:t>
      </w:r>
      <w:r w:rsidR="008242E0">
        <w:rPr>
          <w:spacing w:val="-1"/>
        </w:rPr>
        <w:t>2.</w:t>
      </w:r>
      <w:r w:rsidR="00E365A9" w:rsidRPr="00FA3612">
        <w:rPr>
          <w:spacing w:val="-1"/>
        </w:rPr>
        <w:t>5.8</w:t>
      </w:r>
      <w:r w:rsidR="0020383D" w:rsidRPr="00FA3612">
        <w:rPr>
          <w:spacing w:val="-1"/>
        </w:rPr>
        <w:t xml:space="preserve"> (licence to certain Undergraduate Student IP)</w:t>
      </w:r>
      <w:r w:rsidR="00B45B90" w:rsidRPr="00FA3612">
        <w:rPr>
          <w:spacing w:val="-1"/>
        </w:rPr>
        <w:t xml:space="preserve">, </w:t>
      </w:r>
      <w:r w:rsidR="0092446A" w:rsidRPr="00FA3612">
        <w:rPr>
          <w:spacing w:val="-1"/>
        </w:rPr>
        <w:t>s</w:t>
      </w:r>
      <w:r w:rsidR="0092446A">
        <w:rPr>
          <w:spacing w:val="-1"/>
        </w:rPr>
        <w:t xml:space="preserve">ection </w:t>
      </w:r>
      <w:r w:rsidR="008242E0">
        <w:rPr>
          <w:spacing w:val="-1"/>
        </w:rPr>
        <w:t>2.</w:t>
      </w:r>
      <w:r w:rsidR="0092446A">
        <w:rPr>
          <w:spacing w:val="-1"/>
        </w:rPr>
        <w:t>6</w:t>
      </w:r>
      <w:r w:rsidR="0092446A" w:rsidRPr="00FA3612">
        <w:rPr>
          <w:spacing w:val="-1"/>
        </w:rPr>
        <w:t xml:space="preserve">.8 (licence to certain </w:t>
      </w:r>
      <w:r w:rsidR="0092446A">
        <w:rPr>
          <w:spacing w:val="-1"/>
        </w:rPr>
        <w:t>University of London</w:t>
      </w:r>
      <w:r w:rsidR="0092446A" w:rsidRPr="00FA3612">
        <w:rPr>
          <w:spacing w:val="-1"/>
        </w:rPr>
        <w:t xml:space="preserve"> Student IP),</w:t>
      </w:r>
      <w:r w:rsidR="0092446A">
        <w:rPr>
          <w:spacing w:val="-1"/>
        </w:rPr>
        <w:t xml:space="preserve"> </w:t>
      </w:r>
      <w:r w:rsidR="0020383D" w:rsidRPr="00FA3612">
        <w:rPr>
          <w:spacing w:val="-1"/>
        </w:rPr>
        <w:t>s</w:t>
      </w:r>
      <w:r w:rsidR="00B45B90" w:rsidRPr="00FA3612">
        <w:rPr>
          <w:spacing w:val="-1"/>
        </w:rPr>
        <w:t xml:space="preserve">ection </w:t>
      </w:r>
      <w:r w:rsidR="008242E0">
        <w:rPr>
          <w:spacing w:val="-1"/>
        </w:rPr>
        <w:t>3.1</w:t>
      </w:r>
      <w:r w:rsidR="00B45B90" w:rsidRPr="00FA3612">
        <w:rPr>
          <w:spacing w:val="-1"/>
        </w:rPr>
        <w:t>.3</w:t>
      </w:r>
      <w:r w:rsidR="0020383D" w:rsidRPr="00FA3612">
        <w:rPr>
          <w:spacing w:val="-1"/>
        </w:rPr>
        <w:t xml:space="preserve"> (licence to Artistic Material)</w:t>
      </w:r>
      <w:r w:rsidR="00B45B90" w:rsidRPr="00FA3612">
        <w:rPr>
          <w:spacing w:val="-1"/>
        </w:rPr>
        <w:t xml:space="preserve"> and </w:t>
      </w:r>
      <w:r w:rsidR="0020383D" w:rsidRPr="00FA3612">
        <w:rPr>
          <w:spacing w:val="-1"/>
        </w:rPr>
        <w:t>s</w:t>
      </w:r>
      <w:r w:rsidR="00B45B90" w:rsidRPr="00FA3612">
        <w:rPr>
          <w:spacing w:val="-1"/>
        </w:rPr>
        <w:t xml:space="preserve">ection </w:t>
      </w:r>
      <w:r w:rsidR="008242E0">
        <w:rPr>
          <w:spacing w:val="-1"/>
        </w:rPr>
        <w:t>3.2</w:t>
      </w:r>
      <w:r w:rsidR="00B45B90" w:rsidRPr="00FA3612">
        <w:rPr>
          <w:spacing w:val="-1"/>
        </w:rPr>
        <w:t>.3</w:t>
      </w:r>
      <w:r w:rsidR="0020383D" w:rsidRPr="00FA3612">
        <w:rPr>
          <w:spacing w:val="-1"/>
        </w:rPr>
        <w:t xml:space="preserve"> (licence to Scholarly Material)</w:t>
      </w:r>
      <w:r w:rsidR="00B45B90" w:rsidRPr="00FA3612">
        <w:rPr>
          <w:spacing w:val="-1"/>
        </w:rPr>
        <w:t xml:space="preserve"> are respected in any agreement with respect to IP which is not University IP that he or she agrees to.</w:t>
      </w:r>
    </w:p>
    <w:p w14:paraId="5B8777A8" w14:textId="0410DFB7" w:rsidR="00894C28" w:rsidRPr="00FA3612" w:rsidRDefault="00754E48" w:rsidP="004A45B0">
      <w:pPr>
        <w:widowControl w:val="0"/>
        <w:ind w:left="709" w:hanging="709"/>
        <w:jc w:val="both"/>
        <w:rPr>
          <w:spacing w:val="-1"/>
        </w:rPr>
      </w:pPr>
      <w:r>
        <w:rPr>
          <w:spacing w:val="-1"/>
        </w:rPr>
        <w:t>4</w:t>
      </w:r>
      <w:r w:rsidR="00B45B90" w:rsidRPr="00FA3612">
        <w:rPr>
          <w:spacing w:val="-1"/>
        </w:rPr>
        <w:t>.2.3</w:t>
      </w:r>
      <w:r w:rsidR="00B45B90" w:rsidRPr="00FA3612">
        <w:rPr>
          <w:spacing w:val="-1"/>
        </w:rPr>
        <w:tab/>
      </w:r>
      <w:r w:rsidR="00F23EBD" w:rsidRPr="00FA3612">
        <w:rPr>
          <w:spacing w:val="-1"/>
        </w:rPr>
        <w:t>Each Employee, Postgraduat</w:t>
      </w:r>
      <w:r w:rsidR="00EA4DD7">
        <w:rPr>
          <w:spacing w:val="-1"/>
        </w:rPr>
        <w:t xml:space="preserve">e Student, Academic Visitor, </w:t>
      </w:r>
      <w:r w:rsidR="00F23EBD" w:rsidRPr="00FA3612">
        <w:rPr>
          <w:spacing w:val="-1"/>
        </w:rPr>
        <w:t>Undergraduate Student,</w:t>
      </w:r>
      <w:r w:rsidR="00EA4DD7">
        <w:rPr>
          <w:spacing w:val="-1"/>
        </w:rPr>
        <w:t xml:space="preserve"> or </w:t>
      </w:r>
      <w:r w:rsidR="00EA4DD7" w:rsidRPr="004F3255">
        <w:t>Univ</w:t>
      </w:r>
      <w:r w:rsidR="00EA4DD7">
        <w:t>ersity of London Student</w:t>
      </w:r>
      <w:r w:rsidR="00F23EBD" w:rsidRPr="00FA3612">
        <w:rPr>
          <w:spacing w:val="-1"/>
        </w:rPr>
        <w:t xml:space="preserve"> agrees upon request of the Director of Research and Innovation to share any agreement he or she has negotiated or signed which relates to </w:t>
      </w:r>
      <w:r w:rsidR="00E43B48">
        <w:rPr>
          <w:spacing w:val="-1"/>
        </w:rPr>
        <w:t xml:space="preserve">IP which is not </w:t>
      </w:r>
      <w:r w:rsidR="00F23EBD" w:rsidRPr="00FA3612">
        <w:rPr>
          <w:spacing w:val="-1"/>
        </w:rPr>
        <w:t>University IP with the University</w:t>
      </w:r>
      <w:r w:rsidR="00894C28" w:rsidRPr="00FA3612">
        <w:rPr>
          <w:spacing w:val="-1"/>
        </w:rPr>
        <w:t>.</w:t>
      </w:r>
    </w:p>
    <w:p w14:paraId="37CDC7BE" w14:textId="166325E2" w:rsidR="00894C28" w:rsidRPr="00FA3612" w:rsidRDefault="00754E48" w:rsidP="004A45B0">
      <w:pPr>
        <w:widowControl w:val="0"/>
        <w:ind w:left="709" w:hanging="709"/>
        <w:jc w:val="both"/>
        <w:rPr>
          <w:spacing w:val="-1"/>
        </w:rPr>
      </w:pPr>
      <w:r>
        <w:rPr>
          <w:spacing w:val="-1"/>
        </w:rPr>
        <w:t>4</w:t>
      </w:r>
      <w:r w:rsidR="00B45B90" w:rsidRPr="00FA3612">
        <w:rPr>
          <w:spacing w:val="-1"/>
        </w:rPr>
        <w:t>.2.4</w:t>
      </w:r>
      <w:r w:rsidR="00894C28" w:rsidRPr="00FA3612">
        <w:rPr>
          <w:spacing w:val="-1"/>
        </w:rPr>
        <w:tab/>
        <w:t>Each Employee, Postgraduat</w:t>
      </w:r>
      <w:r w:rsidR="00EA4DD7">
        <w:rPr>
          <w:spacing w:val="-1"/>
        </w:rPr>
        <w:t xml:space="preserve">e Student, Academic Visitor, </w:t>
      </w:r>
      <w:r w:rsidR="00894C28" w:rsidRPr="00FA3612">
        <w:rPr>
          <w:spacing w:val="-1"/>
        </w:rPr>
        <w:t xml:space="preserve">Undergraduate Student, </w:t>
      </w:r>
      <w:r w:rsidR="00EA4DD7">
        <w:rPr>
          <w:spacing w:val="-1"/>
        </w:rPr>
        <w:t xml:space="preserve">or </w:t>
      </w:r>
      <w:r w:rsidR="00EA4DD7" w:rsidRPr="004F3255">
        <w:t>Univ</w:t>
      </w:r>
      <w:r w:rsidR="00EA4DD7">
        <w:t>ersity of London Student</w:t>
      </w:r>
      <w:r w:rsidR="00EA4DD7" w:rsidRPr="00FA3612">
        <w:rPr>
          <w:spacing w:val="-1"/>
        </w:rPr>
        <w:t xml:space="preserve"> </w:t>
      </w:r>
      <w:r w:rsidR="00894C28" w:rsidRPr="00FA3612">
        <w:rPr>
          <w:spacing w:val="-1"/>
        </w:rPr>
        <w:t>may offer to assign his or her IP to the University so this IP becomes University IP and becomes the responsibility of the University.</w:t>
      </w:r>
      <w:r w:rsidR="00617949">
        <w:rPr>
          <w:spacing w:val="-1"/>
        </w:rPr>
        <w:t xml:space="preserve"> </w:t>
      </w:r>
      <w:r w:rsidR="00894C28" w:rsidRPr="00FA3612">
        <w:rPr>
          <w:spacing w:val="-1"/>
        </w:rPr>
        <w:t>Any such offer sh</w:t>
      </w:r>
      <w:r w:rsidR="0022465A">
        <w:rPr>
          <w:spacing w:val="-1"/>
        </w:rPr>
        <w:t>all</w:t>
      </w:r>
      <w:r w:rsidR="00894C28" w:rsidRPr="00FA3612">
        <w:rPr>
          <w:spacing w:val="-1"/>
        </w:rPr>
        <w:t xml:space="preserve"> be made to the Director of Research and Innovation and the Director of Research and Innovation will decide whether or not the University wishes to take assignment of such IP.</w:t>
      </w:r>
    </w:p>
    <w:p w14:paraId="76F561DC" w14:textId="44FF01F9" w:rsidR="007E36C3" w:rsidRPr="00FA3612" w:rsidRDefault="00754E48" w:rsidP="004A45B0">
      <w:pPr>
        <w:widowControl w:val="0"/>
        <w:ind w:left="709" w:hanging="709"/>
        <w:jc w:val="both"/>
        <w:rPr>
          <w:spacing w:val="-1"/>
        </w:rPr>
      </w:pPr>
      <w:r>
        <w:rPr>
          <w:spacing w:val="-1"/>
        </w:rPr>
        <w:t>4</w:t>
      </w:r>
      <w:r w:rsidR="00B45B90" w:rsidRPr="00FA3612">
        <w:rPr>
          <w:spacing w:val="-1"/>
        </w:rPr>
        <w:t>.2.5</w:t>
      </w:r>
      <w:r w:rsidR="00894C28" w:rsidRPr="00FA3612">
        <w:rPr>
          <w:spacing w:val="-1"/>
        </w:rPr>
        <w:tab/>
        <w:t>Similarly</w:t>
      </w:r>
      <w:r w:rsidR="00C02719">
        <w:rPr>
          <w:spacing w:val="-1"/>
        </w:rPr>
        <w:t xml:space="preserve"> as set out in section </w:t>
      </w:r>
      <w:r w:rsidR="008242E0">
        <w:rPr>
          <w:spacing w:val="-1"/>
        </w:rPr>
        <w:t>6</w:t>
      </w:r>
      <w:r w:rsidR="00C02719">
        <w:rPr>
          <w:spacing w:val="-1"/>
        </w:rPr>
        <w:t>.8</w:t>
      </w:r>
      <w:r w:rsidR="00894C28" w:rsidRPr="00FA3612">
        <w:rPr>
          <w:spacing w:val="-1"/>
        </w:rPr>
        <w:t>, the University may offer certain University IP to an Employee, Postgraduat</w:t>
      </w:r>
      <w:r w:rsidR="00EA4DD7">
        <w:rPr>
          <w:spacing w:val="-1"/>
        </w:rPr>
        <w:t xml:space="preserve">e Student, Academic Visitor, </w:t>
      </w:r>
      <w:r w:rsidR="00894C28" w:rsidRPr="00FA3612">
        <w:rPr>
          <w:spacing w:val="-1"/>
        </w:rPr>
        <w:t>Undergra</w:t>
      </w:r>
      <w:r w:rsidR="00A229C5" w:rsidRPr="00FA3612">
        <w:rPr>
          <w:spacing w:val="-1"/>
        </w:rPr>
        <w:t>duate Student</w:t>
      </w:r>
      <w:r w:rsidR="00EA4DD7">
        <w:rPr>
          <w:spacing w:val="-1"/>
        </w:rPr>
        <w:t xml:space="preserve">, or </w:t>
      </w:r>
      <w:r w:rsidR="00EA4DD7" w:rsidRPr="004F3255">
        <w:t>Univ</w:t>
      </w:r>
      <w:r w:rsidR="00EA4DD7">
        <w:t>ersity of London Student</w:t>
      </w:r>
      <w:r w:rsidR="00A229C5" w:rsidRPr="00FA3612">
        <w:rPr>
          <w:spacing w:val="-1"/>
        </w:rPr>
        <w:t xml:space="preserve"> and once the </w:t>
      </w:r>
      <w:r w:rsidR="00894C28" w:rsidRPr="00FA3612">
        <w:rPr>
          <w:spacing w:val="-1"/>
        </w:rPr>
        <w:t>Employee, Postgraduat</w:t>
      </w:r>
      <w:r w:rsidR="00EA4DD7">
        <w:rPr>
          <w:spacing w:val="-1"/>
        </w:rPr>
        <w:t xml:space="preserve">e Student, Academic Visitor, </w:t>
      </w:r>
      <w:r w:rsidR="00894C28" w:rsidRPr="00FA3612">
        <w:rPr>
          <w:spacing w:val="-1"/>
        </w:rPr>
        <w:t xml:space="preserve">Undergraduate Student, </w:t>
      </w:r>
      <w:r w:rsidR="00EA4DD7">
        <w:rPr>
          <w:spacing w:val="-1"/>
        </w:rPr>
        <w:t xml:space="preserve">or </w:t>
      </w:r>
      <w:r w:rsidR="00EA4DD7" w:rsidRPr="004F3255">
        <w:t>Univ</w:t>
      </w:r>
      <w:r w:rsidR="00EA4DD7">
        <w:t>ersity of London Student,</w:t>
      </w:r>
      <w:r w:rsidR="00EA4DD7" w:rsidRPr="00FA3612">
        <w:rPr>
          <w:spacing w:val="-1"/>
        </w:rPr>
        <w:t xml:space="preserve"> </w:t>
      </w:r>
      <w:r w:rsidR="00894C28" w:rsidRPr="00FA3612">
        <w:rPr>
          <w:spacing w:val="-1"/>
        </w:rPr>
        <w:t>as the case may be, has agreed to take assignment of such IP understands that the University is no longer responsible for this IP.</w:t>
      </w:r>
    </w:p>
    <w:p w14:paraId="4857AD21" w14:textId="05FB8A4C" w:rsidR="00F23EBD" w:rsidRPr="00FA3612" w:rsidRDefault="00754E48" w:rsidP="004A45B0">
      <w:pPr>
        <w:widowControl w:val="0"/>
        <w:ind w:left="709" w:hanging="709"/>
        <w:jc w:val="both"/>
        <w:rPr>
          <w:spacing w:val="-1"/>
        </w:rPr>
      </w:pPr>
      <w:r>
        <w:rPr>
          <w:spacing w:val="-1"/>
        </w:rPr>
        <w:t>4</w:t>
      </w:r>
      <w:r w:rsidR="00B45B90" w:rsidRPr="00FA3612">
        <w:rPr>
          <w:spacing w:val="-1"/>
        </w:rPr>
        <w:t>.2.6</w:t>
      </w:r>
      <w:r w:rsidR="007E36C3" w:rsidRPr="00FA3612">
        <w:rPr>
          <w:spacing w:val="-1"/>
        </w:rPr>
        <w:tab/>
      </w:r>
      <w:r w:rsidR="00F23EBD" w:rsidRPr="00FA3612">
        <w:rPr>
          <w:spacing w:val="-1"/>
        </w:rPr>
        <w:t>Research Contracts cannot draft or review agreements which relate to IP which is not University IP</w:t>
      </w:r>
      <w:r w:rsidR="00FD66B4" w:rsidRPr="00FA3612">
        <w:rPr>
          <w:spacing w:val="-1"/>
        </w:rPr>
        <w:t>.</w:t>
      </w:r>
    </w:p>
    <w:p w14:paraId="7F8A3D7D" w14:textId="63E96F2C" w:rsidR="007E36C3" w:rsidRPr="00FA3612" w:rsidRDefault="00754E48" w:rsidP="004A45B0">
      <w:pPr>
        <w:widowControl w:val="0"/>
        <w:ind w:left="709" w:hanging="709"/>
        <w:jc w:val="both"/>
        <w:rPr>
          <w:spacing w:val="-1"/>
        </w:rPr>
      </w:pPr>
      <w:r>
        <w:rPr>
          <w:spacing w:val="-1"/>
        </w:rPr>
        <w:t>4</w:t>
      </w:r>
      <w:r w:rsidR="00B45B90" w:rsidRPr="00FA3612">
        <w:rPr>
          <w:spacing w:val="-1"/>
        </w:rPr>
        <w:t>.2.7</w:t>
      </w:r>
      <w:r w:rsidR="00F23EBD" w:rsidRPr="00FA3612">
        <w:rPr>
          <w:spacing w:val="-1"/>
        </w:rPr>
        <w:tab/>
        <w:t>Each Employee, Postgraduate</w:t>
      </w:r>
      <w:r w:rsidR="00EA4DD7">
        <w:rPr>
          <w:spacing w:val="-1"/>
        </w:rPr>
        <w:t xml:space="preserve"> Student, Academic Visitor, </w:t>
      </w:r>
      <w:r w:rsidR="00F23EBD" w:rsidRPr="00FA3612">
        <w:rPr>
          <w:spacing w:val="-1"/>
        </w:rPr>
        <w:t>Undergraduate Student</w:t>
      </w:r>
      <w:r w:rsidR="00EA4DD7">
        <w:rPr>
          <w:spacing w:val="-1"/>
        </w:rPr>
        <w:t xml:space="preserve">, and </w:t>
      </w:r>
      <w:r w:rsidR="00EA4DD7" w:rsidRPr="004F3255">
        <w:t>Univ</w:t>
      </w:r>
      <w:r w:rsidR="00EA4DD7">
        <w:t>ersity of London Student</w:t>
      </w:r>
      <w:r w:rsidR="00F23EBD" w:rsidRPr="00FA3612">
        <w:rPr>
          <w:spacing w:val="-1"/>
        </w:rPr>
        <w:t xml:space="preserve"> acknowledges that it is possible that IP which was created by more than one individual may in part be University IP and in part be non-University IP (e.g. </w:t>
      </w:r>
      <w:r w:rsidR="00F23EBD" w:rsidRPr="00FA3612">
        <w:rPr>
          <w:spacing w:val="-1"/>
        </w:rPr>
        <w:lastRenderedPageBreak/>
        <w:t xml:space="preserve">Employee IP, Postgraduate Student IP, </w:t>
      </w:r>
      <w:r w:rsidR="00EA4DD7">
        <w:rPr>
          <w:spacing w:val="-1"/>
        </w:rPr>
        <w:t xml:space="preserve">Academic Visitor IP, </w:t>
      </w:r>
      <w:r w:rsidR="00F23EBD" w:rsidRPr="00FA3612">
        <w:rPr>
          <w:spacing w:val="-1"/>
        </w:rPr>
        <w:t>Undergraduate Student IP</w:t>
      </w:r>
      <w:r w:rsidR="00EA4DD7">
        <w:rPr>
          <w:spacing w:val="-1"/>
        </w:rPr>
        <w:t xml:space="preserve">, or </w:t>
      </w:r>
      <w:r w:rsidR="00EA4DD7" w:rsidRPr="004F3255">
        <w:t>Univ</w:t>
      </w:r>
      <w:r w:rsidR="00EA4DD7">
        <w:t>ersity of London Student IP</w:t>
      </w:r>
      <w:r w:rsidR="00F23EBD" w:rsidRPr="00FA3612">
        <w:rPr>
          <w:spacing w:val="-1"/>
        </w:rPr>
        <w:t>). If that is the case, then Research Contracts would negotiate the agreement on behalf of the University and the Employee, Postgraduat</w:t>
      </w:r>
      <w:r w:rsidR="00EA4DD7">
        <w:rPr>
          <w:spacing w:val="-1"/>
        </w:rPr>
        <w:t xml:space="preserve">e Student, Academic Visitor, </w:t>
      </w:r>
      <w:r w:rsidR="00F23EBD" w:rsidRPr="00FA3612">
        <w:rPr>
          <w:spacing w:val="-1"/>
        </w:rPr>
        <w:t xml:space="preserve">Undergraduate Student, </w:t>
      </w:r>
      <w:r w:rsidR="00EA4DD7">
        <w:rPr>
          <w:spacing w:val="-1"/>
        </w:rPr>
        <w:t xml:space="preserve">or </w:t>
      </w:r>
      <w:r w:rsidR="00EA4DD7" w:rsidRPr="004F3255">
        <w:t>Univ</w:t>
      </w:r>
      <w:r w:rsidR="00EA4DD7">
        <w:t xml:space="preserve">ersity of London Student, </w:t>
      </w:r>
      <w:r w:rsidR="00F23EBD" w:rsidRPr="00FA3612">
        <w:rPr>
          <w:spacing w:val="-1"/>
        </w:rPr>
        <w:t>as the case may be, would negotiate the agreement on behalf of himself or herself.</w:t>
      </w:r>
    </w:p>
    <w:p w14:paraId="20CCFDD9" w14:textId="0D5AC833" w:rsidR="0020383D" w:rsidRPr="00FA3612" w:rsidRDefault="00754E48" w:rsidP="004A45B0">
      <w:pPr>
        <w:widowControl w:val="0"/>
        <w:ind w:left="709" w:hanging="709"/>
        <w:jc w:val="both"/>
        <w:rPr>
          <w:spacing w:val="-1"/>
        </w:rPr>
      </w:pPr>
      <w:r>
        <w:rPr>
          <w:spacing w:val="-1"/>
        </w:rPr>
        <w:t>4</w:t>
      </w:r>
      <w:r w:rsidR="0020383D" w:rsidRPr="00FA3612">
        <w:rPr>
          <w:spacing w:val="-1"/>
        </w:rPr>
        <w:t>.3</w:t>
      </w:r>
      <w:r w:rsidR="0020383D" w:rsidRPr="00FA3612">
        <w:rPr>
          <w:spacing w:val="-1"/>
        </w:rPr>
        <w:tab/>
      </w:r>
      <w:r w:rsidR="0020383D" w:rsidRPr="00FA3612">
        <w:rPr>
          <w:b/>
          <w:spacing w:val="-1"/>
        </w:rPr>
        <w:t>Obligation to acknowle</w:t>
      </w:r>
      <w:r w:rsidR="00E413F4" w:rsidRPr="00FA3612">
        <w:rPr>
          <w:b/>
          <w:spacing w:val="-1"/>
        </w:rPr>
        <w:t>dge Third P</w:t>
      </w:r>
      <w:r w:rsidR="0020383D" w:rsidRPr="00FA3612">
        <w:rPr>
          <w:b/>
          <w:spacing w:val="-1"/>
        </w:rPr>
        <w:t>arty IP</w:t>
      </w:r>
      <w:r w:rsidR="00E413F4" w:rsidRPr="00FA3612">
        <w:rPr>
          <w:b/>
          <w:spacing w:val="-1"/>
        </w:rPr>
        <w:t xml:space="preserve"> and University IP</w:t>
      </w:r>
    </w:p>
    <w:p w14:paraId="57DB1F95" w14:textId="30367A9F" w:rsidR="0020383D" w:rsidRPr="00FA3612" w:rsidRDefault="00754E48" w:rsidP="004A45B0">
      <w:pPr>
        <w:widowControl w:val="0"/>
        <w:ind w:left="709" w:hanging="709"/>
        <w:jc w:val="both"/>
        <w:rPr>
          <w:spacing w:val="-1"/>
        </w:rPr>
      </w:pPr>
      <w:r>
        <w:rPr>
          <w:spacing w:val="-1"/>
        </w:rPr>
        <w:t>4</w:t>
      </w:r>
      <w:r w:rsidR="0020383D" w:rsidRPr="00FA3612">
        <w:rPr>
          <w:spacing w:val="-1"/>
        </w:rPr>
        <w:t>.3.1</w:t>
      </w:r>
      <w:r w:rsidR="0020383D" w:rsidRPr="00FA3612">
        <w:rPr>
          <w:spacing w:val="-1"/>
        </w:rPr>
        <w:tab/>
        <w:t>Each Employee, Postgraduate</w:t>
      </w:r>
      <w:r w:rsidR="00EA4DD7">
        <w:rPr>
          <w:spacing w:val="-1"/>
        </w:rPr>
        <w:t xml:space="preserve"> Student, Academic Visitor, </w:t>
      </w:r>
      <w:r w:rsidR="0020383D" w:rsidRPr="00FA3612">
        <w:rPr>
          <w:spacing w:val="-1"/>
        </w:rPr>
        <w:t>Undergraduate Student</w:t>
      </w:r>
      <w:r w:rsidR="00EA4DD7">
        <w:rPr>
          <w:spacing w:val="-1"/>
        </w:rPr>
        <w:t xml:space="preserve">, and </w:t>
      </w:r>
      <w:r w:rsidR="00EA4DD7" w:rsidRPr="004F3255">
        <w:t>Univ</w:t>
      </w:r>
      <w:r w:rsidR="00EA4DD7">
        <w:t>ersity of London Student</w:t>
      </w:r>
      <w:r w:rsidR="0020383D" w:rsidRPr="00FA3612">
        <w:rPr>
          <w:spacing w:val="-1"/>
        </w:rPr>
        <w:t xml:space="preserve"> </w:t>
      </w:r>
      <w:r w:rsidR="00E413F4" w:rsidRPr="00FA3612">
        <w:rPr>
          <w:spacing w:val="-1"/>
        </w:rPr>
        <w:t xml:space="preserve">agrees </w:t>
      </w:r>
      <w:r w:rsidR="0020383D" w:rsidRPr="00FA3612">
        <w:rPr>
          <w:spacing w:val="-1"/>
        </w:rPr>
        <w:t>to acknowledge any Third Party IP he or she uses</w:t>
      </w:r>
      <w:r w:rsidR="00E413F4" w:rsidRPr="00FA3612">
        <w:rPr>
          <w:spacing w:val="-1"/>
        </w:rPr>
        <w:t xml:space="preserve"> in the context of University IP</w:t>
      </w:r>
      <w:r w:rsidR="0020383D" w:rsidRPr="00FA3612">
        <w:rPr>
          <w:spacing w:val="-1"/>
        </w:rPr>
        <w:t>. Guidance on how to ackno</w:t>
      </w:r>
      <w:r w:rsidR="00865D33" w:rsidRPr="00FA3612">
        <w:rPr>
          <w:spacing w:val="-1"/>
        </w:rPr>
        <w:t xml:space="preserve">wledge Third Party IP can be found in </w:t>
      </w:r>
      <w:r w:rsidR="00865D33" w:rsidRPr="00FA3612">
        <w:rPr>
          <w:b/>
          <w:spacing w:val="-1"/>
        </w:rPr>
        <w:t>Schedule B (</w:t>
      </w:r>
      <w:r w:rsidR="00EF3ADF" w:rsidRPr="00EF3ADF">
        <w:rPr>
          <w:b/>
          <w:spacing w:val="-1"/>
        </w:rPr>
        <w:t>Authorship, ownership and acknowledgement of</w:t>
      </w:r>
      <w:r w:rsidR="00625C54">
        <w:rPr>
          <w:b/>
          <w:spacing w:val="-1"/>
        </w:rPr>
        <w:t xml:space="preserve"> a copyright protected work</w:t>
      </w:r>
      <w:r w:rsidR="00865D33" w:rsidRPr="00FA3612">
        <w:rPr>
          <w:b/>
          <w:spacing w:val="-1"/>
        </w:rPr>
        <w:t>)</w:t>
      </w:r>
      <w:r w:rsidR="0020383D" w:rsidRPr="00FA3612">
        <w:rPr>
          <w:spacing w:val="-1"/>
        </w:rPr>
        <w:t>.</w:t>
      </w:r>
    </w:p>
    <w:p w14:paraId="43BB2716" w14:textId="53DFB6EA" w:rsidR="00865D33" w:rsidRPr="00FA3612" w:rsidRDefault="00754E48" w:rsidP="004A45B0">
      <w:pPr>
        <w:widowControl w:val="0"/>
        <w:ind w:left="709" w:hanging="709"/>
        <w:jc w:val="both"/>
        <w:rPr>
          <w:spacing w:val="-1"/>
        </w:rPr>
      </w:pPr>
      <w:r>
        <w:rPr>
          <w:spacing w:val="-1"/>
        </w:rPr>
        <w:t>4</w:t>
      </w:r>
      <w:r w:rsidR="0020383D" w:rsidRPr="00FA3612">
        <w:rPr>
          <w:spacing w:val="-1"/>
        </w:rPr>
        <w:t>.3.2</w:t>
      </w:r>
      <w:r w:rsidR="0020383D" w:rsidRPr="00FA3612">
        <w:rPr>
          <w:spacing w:val="-1"/>
        </w:rPr>
        <w:tab/>
        <w:t>Each Employee, Postgraduate</w:t>
      </w:r>
      <w:r w:rsidR="00286C45">
        <w:rPr>
          <w:spacing w:val="-1"/>
        </w:rPr>
        <w:t xml:space="preserve"> Student, Academic Visitor, </w:t>
      </w:r>
      <w:r w:rsidR="0020383D" w:rsidRPr="00FA3612">
        <w:rPr>
          <w:spacing w:val="-1"/>
        </w:rPr>
        <w:t>Undergraduate</w:t>
      </w:r>
      <w:r w:rsidR="00E413F4" w:rsidRPr="00FA3612">
        <w:rPr>
          <w:spacing w:val="-1"/>
        </w:rPr>
        <w:t xml:space="preserve"> Student</w:t>
      </w:r>
      <w:r w:rsidR="00286C45">
        <w:rPr>
          <w:spacing w:val="-1"/>
        </w:rPr>
        <w:t xml:space="preserve">, and </w:t>
      </w:r>
      <w:r w:rsidR="00286C45" w:rsidRPr="004F3255">
        <w:t>Univ</w:t>
      </w:r>
      <w:r w:rsidR="00286C45">
        <w:t>ersity of London Student</w:t>
      </w:r>
      <w:r w:rsidR="00E413F4" w:rsidRPr="00FA3612">
        <w:rPr>
          <w:spacing w:val="-1"/>
        </w:rPr>
        <w:t xml:space="preserve"> also agrees to acknowledge any University IP he or she uses in the context of IP which is not University IP. Guidance on how to ackno</w:t>
      </w:r>
      <w:r w:rsidR="00865D33" w:rsidRPr="00FA3612">
        <w:rPr>
          <w:spacing w:val="-1"/>
        </w:rPr>
        <w:t xml:space="preserve">wledge Third Party IP can be found in </w:t>
      </w:r>
      <w:r w:rsidR="00865D33" w:rsidRPr="00FA3612">
        <w:rPr>
          <w:b/>
          <w:spacing w:val="-1"/>
        </w:rPr>
        <w:t>Schedule B (</w:t>
      </w:r>
      <w:r w:rsidR="00EF3ADF" w:rsidRPr="00EF3ADF">
        <w:rPr>
          <w:b/>
          <w:spacing w:val="-1"/>
        </w:rPr>
        <w:t>Authorship, ownership and acknowledgement of</w:t>
      </w:r>
      <w:r w:rsidR="00625C54">
        <w:rPr>
          <w:b/>
          <w:spacing w:val="-1"/>
        </w:rPr>
        <w:t xml:space="preserve"> a copyright protected work</w:t>
      </w:r>
      <w:r w:rsidR="00865D33" w:rsidRPr="00FA3612">
        <w:rPr>
          <w:b/>
          <w:spacing w:val="-1"/>
        </w:rPr>
        <w:t>)</w:t>
      </w:r>
      <w:r w:rsidR="00865D33" w:rsidRPr="00FA3612">
        <w:rPr>
          <w:spacing w:val="-1"/>
        </w:rPr>
        <w:t>.</w:t>
      </w:r>
    </w:p>
    <w:p w14:paraId="733324C0" w14:textId="48791836" w:rsidR="0020383D" w:rsidRPr="00FA3612" w:rsidRDefault="00754E48" w:rsidP="004A45B0">
      <w:pPr>
        <w:widowControl w:val="0"/>
        <w:ind w:left="709" w:hanging="709"/>
        <w:jc w:val="both"/>
        <w:rPr>
          <w:spacing w:val="-1"/>
        </w:rPr>
      </w:pPr>
      <w:r>
        <w:rPr>
          <w:spacing w:val="-1"/>
        </w:rPr>
        <w:t>4</w:t>
      </w:r>
      <w:r w:rsidR="00865D33" w:rsidRPr="00FA3612">
        <w:rPr>
          <w:spacing w:val="-1"/>
        </w:rPr>
        <w:t>.3.3</w:t>
      </w:r>
      <w:r w:rsidR="00865D33" w:rsidRPr="00FA3612">
        <w:rPr>
          <w:spacing w:val="-1"/>
        </w:rPr>
        <w:tab/>
        <w:t>In the event that the University becomes aware of an incorrect acknowledgement of IP ownership it may request that the Employee, Postgraduat</w:t>
      </w:r>
      <w:r w:rsidR="00286C45">
        <w:rPr>
          <w:spacing w:val="-1"/>
        </w:rPr>
        <w:t>e Student, Academic Visitor,</w:t>
      </w:r>
      <w:r w:rsidR="00865D33" w:rsidRPr="00FA3612">
        <w:rPr>
          <w:spacing w:val="-1"/>
        </w:rPr>
        <w:t xml:space="preserve"> Undergraduate Student</w:t>
      </w:r>
      <w:r w:rsidR="00286C45">
        <w:rPr>
          <w:spacing w:val="-1"/>
        </w:rPr>
        <w:t xml:space="preserve">, and </w:t>
      </w:r>
      <w:r w:rsidR="00286C45" w:rsidRPr="004F3255">
        <w:t>Univ</w:t>
      </w:r>
      <w:r w:rsidR="00286C45">
        <w:t>ersity of London Student</w:t>
      </w:r>
      <w:r w:rsidR="00865D33" w:rsidRPr="00FA3612">
        <w:rPr>
          <w:spacing w:val="-1"/>
        </w:rPr>
        <w:t xml:space="preserve"> corrects the </w:t>
      </w:r>
      <w:r w:rsidR="00286C45">
        <w:rPr>
          <w:spacing w:val="-1"/>
        </w:rPr>
        <w:t>a</w:t>
      </w:r>
      <w:r w:rsidR="00C52BC9">
        <w:rPr>
          <w:spacing w:val="-1"/>
        </w:rPr>
        <w:t>cknowledgment</w:t>
      </w:r>
      <w:r w:rsidR="00E413F4" w:rsidRPr="00FA3612">
        <w:rPr>
          <w:spacing w:val="-1"/>
        </w:rPr>
        <w:t>.</w:t>
      </w:r>
    </w:p>
    <w:p w14:paraId="0C15DF6D" w14:textId="68A29AFE" w:rsidR="0020383D" w:rsidRPr="00FA3612" w:rsidRDefault="00754E48" w:rsidP="004A45B0">
      <w:pPr>
        <w:widowControl w:val="0"/>
        <w:ind w:left="709" w:hanging="709"/>
        <w:jc w:val="both"/>
        <w:rPr>
          <w:spacing w:val="-1"/>
        </w:rPr>
      </w:pPr>
      <w:r>
        <w:rPr>
          <w:spacing w:val="-1"/>
        </w:rPr>
        <w:t>4</w:t>
      </w:r>
      <w:r w:rsidR="0020383D" w:rsidRPr="00FA3612">
        <w:rPr>
          <w:spacing w:val="-1"/>
        </w:rPr>
        <w:t>.4</w:t>
      </w:r>
      <w:r w:rsidR="0020383D" w:rsidRPr="00FA3612">
        <w:rPr>
          <w:spacing w:val="-1"/>
        </w:rPr>
        <w:tab/>
      </w:r>
      <w:r w:rsidR="0020383D" w:rsidRPr="00FA3612">
        <w:rPr>
          <w:b/>
          <w:spacing w:val="-1"/>
        </w:rPr>
        <w:t>Obligation to disclose possible infringement of IP</w:t>
      </w:r>
      <w:r w:rsidR="00C817CF">
        <w:rPr>
          <w:b/>
          <w:spacing w:val="-1"/>
        </w:rPr>
        <w:t xml:space="preserve"> or opposition to </w:t>
      </w:r>
      <w:r w:rsidR="00420287">
        <w:rPr>
          <w:b/>
          <w:spacing w:val="-1"/>
        </w:rPr>
        <w:t>IP</w:t>
      </w:r>
    </w:p>
    <w:p w14:paraId="3E290DDF" w14:textId="4120F823" w:rsidR="0020383D" w:rsidRPr="00FA3612" w:rsidRDefault="00754E48" w:rsidP="004A45B0">
      <w:pPr>
        <w:widowControl w:val="0"/>
        <w:ind w:left="709" w:hanging="709"/>
        <w:jc w:val="both"/>
        <w:rPr>
          <w:spacing w:val="-1"/>
        </w:rPr>
      </w:pPr>
      <w:r>
        <w:rPr>
          <w:spacing w:val="-1"/>
        </w:rPr>
        <w:t>4</w:t>
      </w:r>
      <w:r w:rsidR="0020383D" w:rsidRPr="00FA3612">
        <w:rPr>
          <w:spacing w:val="-1"/>
        </w:rPr>
        <w:t>.4.1</w:t>
      </w:r>
      <w:r w:rsidR="0020383D" w:rsidRPr="00FA3612">
        <w:rPr>
          <w:spacing w:val="-1"/>
        </w:rPr>
        <w:tab/>
        <w:t>If an Employee, Postgraduate Student, or Academic Visitor suspects, or becomes aware of, any potential or actual infringement of:</w:t>
      </w:r>
    </w:p>
    <w:p w14:paraId="48060378" w14:textId="77777777" w:rsidR="0020383D" w:rsidRPr="00FA3612" w:rsidRDefault="0020383D" w:rsidP="004A45B0">
      <w:pPr>
        <w:pStyle w:val="ListParagraph"/>
        <w:widowControl w:val="0"/>
        <w:numPr>
          <w:ilvl w:val="0"/>
          <w:numId w:val="4"/>
        </w:numPr>
        <w:ind w:left="1134" w:hanging="283"/>
        <w:jc w:val="both"/>
        <w:rPr>
          <w:spacing w:val="-1"/>
        </w:rPr>
      </w:pPr>
      <w:r w:rsidRPr="00FA3612">
        <w:rPr>
          <w:spacing w:val="-1"/>
        </w:rPr>
        <w:t>University IP by any Third Party, or</w:t>
      </w:r>
    </w:p>
    <w:p w14:paraId="29BFFC2B" w14:textId="77777777" w:rsidR="0020383D" w:rsidRPr="00FA3612" w:rsidRDefault="0020383D" w:rsidP="004A45B0">
      <w:pPr>
        <w:pStyle w:val="ListParagraph"/>
        <w:widowControl w:val="0"/>
        <w:numPr>
          <w:ilvl w:val="0"/>
          <w:numId w:val="4"/>
        </w:numPr>
        <w:ind w:left="1134" w:hanging="283"/>
        <w:jc w:val="both"/>
        <w:rPr>
          <w:spacing w:val="-1"/>
        </w:rPr>
      </w:pPr>
      <w:r w:rsidRPr="00FA3612">
        <w:rPr>
          <w:spacing w:val="-1"/>
        </w:rPr>
        <w:t>Third Party IP by the University,</w:t>
      </w:r>
    </w:p>
    <w:p w14:paraId="6B7D7161" w14:textId="77777777" w:rsidR="00C817CF" w:rsidRDefault="0020383D" w:rsidP="004A45B0">
      <w:pPr>
        <w:widowControl w:val="0"/>
        <w:ind w:left="709"/>
        <w:jc w:val="both"/>
        <w:rPr>
          <w:spacing w:val="-1"/>
        </w:rPr>
      </w:pPr>
      <w:r w:rsidRPr="00FA3612">
        <w:rPr>
          <w:spacing w:val="-1"/>
        </w:rPr>
        <w:t>he or she should immediately notify the Director of Research and Innovation with full details of the nature of the potential infringement</w:t>
      </w:r>
      <w:r w:rsidR="00C817CF">
        <w:rPr>
          <w:spacing w:val="-1"/>
        </w:rPr>
        <w:t>.</w:t>
      </w:r>
    </w:p>
    <w:p w14:paraId="78815D5D" w14:textId="28DC25D7" w:rsidR="00C817CF" w:rsidRPr="00754E48" w:rsidRDefault="00754E48" w:rsidP="004A45B0">
      <w:pPr>
        <w:widowControl w:val="0"/>
        <w:ind w:left="709" w:hanging="709"/>
        <w:jc w:val="both"/>
        <w:rPr>
          <w:spacing w:val="-1"/>
        </w:rPr>
      </w:pPr>
      <w:r>
        <w:rPr>
          <w:spacing w:val="-1"/>
        </w:rPr>
        <w:t>4.4.2</w:t>
      </w:r>
      <w:r>
        <w:rPr>
          <w:spacing w:val="-1"/>
        </w:rPr>
        <w:tab/>
      </w:r>
      <w:r w:rsidR="00C817CF" w:rsidRPr="00754E48">
        <w:rPr>
          <w:spacing w:val="-1"/>
        </w:rPr>
        <w:t>If an Employee, Postgraduate Student, or Academic Visitor suspects, or becomes aware of, any potential or actual opposition to:</w:t>
      </w:r>
    </w:p>
    <w:p w14:paraId="670344B6" w14:textId="77777777" w:rsidR="00C817CF" w:rsidRPr="00FA3612" w:rsidRDefault="00C817CF" w:rsidP="004A45B0">
      <w:pPr>
        <w:pStyle w:val="ListParagraph"/>
        <w:widowControl w:val="0"/>
        <w:numPr>
          <w:ilvl w:val="0"/>
          <w:numId w:val="4"/>
        </w:numPr>
        <w:ind w:left="1134" w:hanging="283"/>
        <w:jc w:val="both"/>
        <w:rPr>
          <w:spacing w:val="-1"/>
        </w:rPr>
      </w:pPr>
      <w:r w:rsidRPr="00FA3612">
        <w:rPr>
          <w:spacing w:val="-1"/>
        </w:rPr>
        <w:t>University IP by any Third Party, or</w:t>
      </w:r>
    </w:p>
    <w:p w14:paraId="0FAC7B4F" w14:textId="79750603" w:rsidR="00C817CF" w:rsidRPr="00AF37C6" w:rsidRDefault="00C817CF" w:rsidP="004A45B0">
      <w:pPr>
        <w:pStyle w:val="ListParagraph"/>
        <w:widowControl w:val="0"/>
        <w:numPr>
          <w:ilvl w:val="0"/>
          <w:numId w:val="4"/>
        </w:numPr>
        <w:ind w:left="1134" w:hanging="283"/>
        <w:contextualSpacing w:val="0"/>
        <w:jc w:val="both"/>
        <w:rPr>
          <w:spacing w:val="-1"/>
        </w:rPr>
      </w:pPr>
      <w:r w:rsidRPr="00FA3612">
        <w:rPr>
          <w:spacing w:val="-1"/>
        </w:rPr>
        <w:t>Third Party IP by the University,</w:t>
      </w:r>
    </w:p>
    <w:p w14:paraId="4539D4D6" w14:textId="54A94496" w:rsidR="0020383D" w:rsidRPr="00C817CF" w:rsidRDefault="00C817CF" w:rsidP="004A45B0">
      <w:pPr>
        <w:widowControl w:val="0"/>
        <w:ind w:left="709"/>
        <w:jc w:val="both"/>
        <w:rPr>
          <w:spacing w:val="-1"/>
        </w:rPr>
      </w:pPr>
      <w:r w:rsidRPr="00C817CF">
        <w:rPr>
          <w:spacing w:val="-1"/>
        </w:rPr>
        <w:t>he or she should immediately notify the Director of Re</w:t>
      </w:r>
      <w:r>
        <w:rPr>
          <w:spacing w:val="-1"/>
        </w:rPr>
        <w:t xml:space="preserve">search and Innovation with full </w:t>
      </w:r>
      <w:r w:rsidRPr="00C817CF">
        <w:rPr>
          <w:spacing w:val="-1"/>
        </w:rPr>
        <w:t>details of the nat</w:t>
      </w:r>
      <w:r>
        <w:rPr>
          <w:spacing w:val="-1"/>
        </w:rPr>
        <w:t xml:space="preserve">ure of the opposition. </w:t>
      </w:r>
      <w:r w:rsidR="0036658D">
        <w:rPr>
          <w:spacing w:val="-1"/>
        </w:rPr>
        <w:t>The term opposition</w:t>
      </w:r>
      <w:r>
        <w:rPr>
          <w:spacing w:val="-1"/>
        </w:rPr>
        <w:t xml:space="preserve"> cover</w:t>
      </w:r>
      <w:r w:rsidR="0036658D">
        <w:rPr>
          <w:spacing w:val="-1"/>
        </w:rPr>
        <w:t>s</w:t>
      </w:r>
      <w:r>
        <w:rPr>
          <w:spacing w:val="-1"/>
        </w:rPr>
        <w:t xml:space="preserve"> any </w:t>
      </w:r>
      <w:r w:rsidR="0036658D">
        <w:rPr>
          <w:spacing w:val="-1"/>
        </w:rPr>
        <w:t>claim, action</w:t>
      </w:r>
      <w:r w:rsidRPr="00C817CF">
        <w:rPr>
          <w:spacing w:val="-1"/>
        </w:rPr>
        <w:t xml:space="preserve"> o</w:t>
      </w:r>
      <w:r w:rsidR="0036658D">
        <w:rPr>
          <w:spacing w:val="-1"/>
        </w:rPr>
        <w:t>r proceeding</w:t>
      </w:r>
      <w:r>
        <w:rPr>
          <w:spacing w:val="-1"/>
        </w:rPr>
        <w:t xml:space="preserve"> relating to any IP</w:t>
      </w:r>
      <w:r w:rsidRPr="00C817CF">
        <w:rPr>
          <w:spacing w:val="-1"/>
        </w:rPr>
        <w:t xml:space="preserve"> or any application made in relation to the registration of any </w:t>
      </w:r>
      <w:r>
        <w:rPr>
          <w:spacing w:val="-1"/>
        </w:rPr>
        <w:t xml:space="preserve">IP including but not limited to </w:t>
      </w:r>
      <w:r w:rsidR="0036658D">
        <w:rPr>
          <w:spacing w:val="-1"/>
        </w:rPr>
        <w:t>an application</w:t>
      </w:r>
      <w:r>
        <w:rPr>
          <w:spacing w:val="-1"/>
        </w:rPr>
        <w:t xml:space="preserve"> for a domain name, a patent, or a trade mark</w:t>
      </w:r>
      <w:r w:rsidRPr="00C817CF">
        <w:rPr>
          <w:spacing w:val="-1"/>
        </w:rPr>
        <w:t xml:space="preserve">, </w:t>
      </w:r>
      <w:r w:rsidR="0036658D">
        <w:rPr>
          <w:spacing w:val="-1"/>
        </w:rPr>
        <w:t>and includes</w:t>
      </w:r>
      <w:r w:rsidRPr="00C817CF">
        <w:rPr>
          <w:spacing w:val="-1"/>
        </w:rPr>
        <w:t xml:space="preserve"> any revocation, opposition or infri</w:t>
      </w:r>
      <w:r>
        <w:rPr>
          <w:spacing w:val="-1"/>
        </w:rPr>
        <w:t>ngement proceedings</w:t>
      </w:r>
      <w:r w:rsidR="0020383D" w:rsidRPr="00C817CF">
        <w:rPr>
          <w:spacing w:val="-1"/>
        </w:rPr>
        <w:t>.</w:t>
      </w:r>
    </w:p>
    <w:p w14:paraId="56A70010" w14:textId="20A47BC1" w:rsidR="0020383D" w:rsidRPr="00FA3612" w:rsidRDefault="00754E48" w:rsidP="004A45B0">
      <w:pPr>
        <w:widowControl w:val="0"/>
        <w:ind w:left="709" w:hanging="709"/>
        <w:jc w:val="both"/>
        <w:rPr>
          <w:b/>
          <w:spacing w:val="-1"/>
        </w:rPr>
      </w:pPr>
      <w:r>
        <w:rPr>
          <w:spacing w:val="-1"/>
        </w:rPr>
        <w:t>4</w:t>
      </w:r>
      <w:r w:rsidR="0020383D" w:rsidRPr="00FA3612">
        <w:rPr>
          <w:spacing w:val="-1"/>
        </w:rPr>
        <w:t>.5</w:t>
      </w:r>
      <w:r w:rsidR="0020383D" w:rsidRPr="00FA3612">
        <w:rPr>
          <w:spacing w:val="-1"/>
        </w:rPr>
        <w:tab/>
      </w:r>
      <w:r w:rsidR="0020383D" w:rsidRPr="00FA3612">
        <w:rPr>
          <w:b/>
          <w:spacing w:val="-1"/>
        </w:rPr>
        <w:t>Obligation to disclose potential conflict of interest</w:t>
      </w:r>
    </w:p>
    <w:p w14:paraId="5FBA5C59" w14:textId="612C5C00" w:rsidR="0020383D" w:rsidRPr="00FA3612" w:rsidRDefault="00754E48" w:rsidP="004A45B0">
      <w:pPr>
        <w:widowControl w:val="0"/>
        <w:ind w:left="709" w:hanging="709"/>
        <w:jc w:val="both"/>
        <w:rPr>
          <w:spacing w:val="-1"/>
        </w:rPr>
      </w:pPr>
      <w:r>
        <w:rPr>
          <w:spacing w:val="-1"/>
        </w:rPr>
        <w:t>4</w:t>
      </w:r>
      <w:r w:rsidR="0020383D" w:rsidRPr="00FA3612">
        <w:rPr>
          <w:spacing w:val="-1"/>
        </w:rPr>
        <w:t>.5.1</w:t>
      </w:r>
      <w:r w:rsidR="0020383D" w:rsidRPr="00FA3612">
        <w:rPr>
          <w:spacing w:val="-1"/>
        </w:rPr>
        <w:tab/>
        <w:t xml:space="preserve">Potential conflicts of interest with respect to IP can arise through a number of circumstances. For example, a potential conflict of interest with respect to IP would arise where a Third Party owns IP (whether registered or otherwise) and asks Employee, Postgraduate Student, or Academic Visitor to produce (further) data which can be used to support the IP. Likewise, a potential conflict of interest with respect to IP would arise where an Employee, Postgraduate Student, or Academic Visitor owns IP (whether registered or otherwise) and wishes to produce </w:t>
      </w:r>
      <w:r w:rsidR="0020383D" w:rsidRPr="00FA3612">
        <w:rPr>
          <w:spacing w:val="-1"/>
        </w:rPr>
        <w:lastRenderedPageBreak/>
        <w:t xml:space="preserve">(further) data which can be used to support the IP. </w:t>
      </w:r>
    </w:p>
    <w:p w14:paraId="0B75A9D0" w14:textId="7DD25160" w:rsidR="0020383D" w:rsidRPr="00FA3612" w:rsidRDefault="00754E48" w:rsidP="004A45B0">
      <w:pPr>
        <w:widowControl w:val="0"/>
        <w:ind w:left="709" w:hanging="709"/>
        <w:jc w:val="both"/>
        <w:rPr>
          <w:spacing w:val="-1"/>
        </w:rPr>
      </w:pPr>
      <w:r>
        <w:rPr>
          <w:spacing w:val="-1"/>
        </w:rPr>
        <w:t>4</w:t>
      </w:r>
      <w:r w:rsidR="0020383D" w:rsidRPr="00FA3612">
        <w:rPr>
          <w:spacing w:val="-1"/>
        </w:rPr>
        <w:t>.5.2</w:t>
      </w:r>
      <w:r w:rsidR="0020383D" w:rsidRPr="00FA3612">
        <w:rPr>
          <w:spacing w:val="-1"/>
        </w:rPr>
        <w:tab/>
        <w:t>Each Employee must declare any potential conflict of interest that he or she becomes aware of in relation to IP to the Director of Research and Innovation as soon as possible.</w:t>
      </w:r>
    </w:p>
    <w:p w14:paraId="3C003E1F" w14:textId="0888C6DD" w:rsidR="0020383D" w:rsidRPr="00FA3612" w:rsidRDefault="00754E48" w:rsidP="004A45B0">
      <w:pPr>
        <w:widowControl w:val="0"/>
        <w:ind w:left="709" w:hanging="709"/>
        <w:jc w:val="both"/>
        <w:rPr>
          <w:spacing w:val="-1"/>
        </w:rPr>
      </w:pPr>
      <w:r>
        <w:rPr>
          <w:spacing w:val="-1"/>
        </w:rPr>
        <w:t>4</w:t>
      </w:r>
      <w:r w:rsidR="0020383D" w:rsidRPr="00FA3612">
        <w:rPr>
          <w:spacing w:val="-1"/>
        </w:rPr>
        <w:t>.5.3</w:t>
      </w:r>
      <w:r w:rsidR="0020383D" w:rsidRPr="00FA3612">
        <w:rPr>
          <w:spacing w:val="-1"/>
        </w:rPr>
        <w:tab/>
        <w:t>Each Postgraduate Student and Academic Visitor Student, as the case may be, must declare any potential conflict of interest that he or she becomes aware of in relation to IP to his or her Academic Supervisor, or Host, as applicable, as soon as possible.</w:t>
      </w:r>
    </w:p>
    <w:p w14:paraId="0B1EFEA0" w14:textId="0241D0D9" w:rsidR="0020383D" w:rsidRPr="00FA3612" w:rsidRDefault="00754E48" w:rsidP="004A45B0">
      <w:pPr>
        <w:widowControl w:val="0"/>
        <w:ind w:left="709" w:hanging="709"/>
        <w:jc w:val="both"/>
        <w:rPr>
          <w:spacing w:val="-1"/>
        </w:rPr>
      </w:pPr>
      <w:r>
        <w:rPr>
          <w:spacing w:val="-1"/>
        </w:rPr>
        <w:t>4</w:t>
      </w:r>
      <w:r w:rsidR="0020383D" w:rsidRPr="00FA3612">
        <w:rPr>
          <w:spacing w:val="-1"/>
        </w:rPr>
        <w:t>.5.4</w:t>
      </w:r>
      <w:r w:rsidR="0020383D" w:rsidRPr="00FA3612">
        <w:rPr>
          <w:spacing w:val="-1"/>
        </w:rPr>
        <w:tab/>
        <w:t>Each Employee, Postgraduate Student, and Academic Visitor agrees to notify the University of any other potential conflict of interest (e.g. receiving funds from a family member or a Third Party who is associated with a family member, allowing a family member of an existing Employee, Postgraduate Student, or Academic Visitor to also be an Employee, Postgraduate Student, or Academic Visitor) in accordance with the University’s conflict of interest policy.</w:t>
      </w:r>
    </w:p>
    <w:p w14:paraId="31FDE4CA" w14:textId="31F5D007" w:rsidR="00734F84" w:rsidRPr="00FA3612" w:rsidRDefault="00754E48" w:rsidP="004A45B0">
      <w:pPr>
        <w:widowControl w:val="0"/>
        <w:ind w:left="709" w:hanging="709"/>
        <w:jc w:val="both"/>
        <w:rPr>
          <w:b/>
          <w:spacing w:val="-1"/>
        </w:rPr>
      </w:pPr>
      <w:r>
        <w:rPr>
          <w:spacing w:val="-1"/>
        </w:rPr>
        <w:t>4</w:t>
      </w:r>
      <w:r w:rsidR="0020383D" w:rsidRPr="00FA3612">
        <w:rPr>
          <w:spacing w:val="-1"/>
        </w:rPr>
        <w:t>.6</w:t>
      </w:r>
      <w:r w:rsidR="0020383D" w:rsidRPr="00FA3612">
        <w:rPr>
          <w:spacing w:val="-1"/>
        </w:rPr>
        <w:tab/>
      </w:r>
      <w:r w:rsidR="000C2735" w:rsidRPr="00FA3612">
        <w:rPr>
          <w:b/>
          <w:spacing w:val="-1"/>
        </w:rPr>
        <w:t>Obligation to maintain c</w:t>
      </w:r>
      <w:r w:rsidR="00734F84" w:rsidRPr="00FA3612">
        <w:rPr>
          <w:b/>
          <w:spacing w:val="-1"/>
        </w:rPr>
        <w:t>onfidentiality</w:t>
      </w:r>
      <w:r w:rsidR="00B77B70" w:rsidRPr="00FA3612">
        <w:rPr>
          <w:b/>
          <w:spacing w:val="-1"/>
        </w:rPr>
        <w:t>,</w:t>
      </w:r>
      <w:r w:rsidR="002C324B" w:rsidRPr="00FA3612">
        <w:rPr>
          <w:b/>
          <w:spacing w:val="-1"/>
        </w:rPr>
        <w:t xml:space="preserve"> publication</w:t>
      </w:r>
      <w:r w:rsidR="00A41CC9" w:rsidRPr="00FA3612">
        <w:rPr>
          <w:b/>
          <w:spacing w:val="-1"/>
        </w:rPr>
        <w:t xml:space="preserve"> approval process</w:t>
      </w:r>
      <w:r w:rsidR="00C05A12">
        <w:rPr>
          <w:b/>
          <w:spacing w:val="-1"/>
        </w:rPr>
        <w:t>es</w:t>
      </w:r>
      <w:r w:rsidR="00B77B70" w:rsidRPr="00FA3612">
        <w:rPr>
          <w:b/>
          <w:spacing w:val="-1"/>
        </w:rPr>
        <w:t xml:space="preserve">, </w:t>
      </w:r>
      <w:r w:rsidR="00C05A12">
        <w:rPr>
          <w:b/>
          <w:spacing w:val="-1"/>
        </w:rPr>
        <w:t xml:space="preserve">and thesis on </w:t>
      </w:r>
      <w:r w:rsidR="00B77B70" w:rsidRPr="00FA3612">
        <w:rPr>
          <w:b/>
          <w:spacing w:val="-1"/>
        </w:rPr>
        <w:t>restricted access</w:t>
      </w:r>
    </w:p>
    <w:p w14:paraId="743EEC2E" w14:textId="3E3A630E" w:rsidR="00734F84" w:rsidRPr="00FA3612" w:rsidRDefault="00754E48" w:rsidP="004A45B0">
      <w:pPr>
        <w:widowControl w:val="0"/>
        <w:ind w:left="709" w:hanging="709"/>
        <w:jc w:val="both"/>
        <w:rPr>
          <w:spacing w:val="-1"/>
        </w:rPr>
      </w:pPr>
      <w:r>
        <w:rPr>
          <w:spacing w:val="-1"/>
        </w:rPr>
        <w:t>4</w:t>
      </w:r>
      <w:r w:rsidR="0020383D" w:rsidRPr="00FA3612">
        <w:rPr>
          <w:spacing w:val="-1"/>
        </w:rPr>
        <w:t>.6</w:t>
      </w:r>
      <w:r w:rsidR="00734F84" w:rsidRPr="00FA3612">
        <w:rPr>
          <w:spacing w:val="-1"/>
        </w:rPr>
        <w:t>.1</w:t>
      </w:r>
      <w:r w:rsidR="00734F84" w:rsidRPr="00FA3612">
        <w:rPr>
          <w:spacing w:val="-1"/>
        </w:rPr>
        <w:tab/>
        <w:t xml:space="preserve">A key component of </w:t>
      </w:r>
      <w:r w:rsidR="000812BC">
        <w:rPr>
          <w:spacing w:val="-1"/>
        </w:rPr>
        <w:t>Third Party funded research, any Commercial Partnering Arrangement with a Third Party</w:t>
      </w:r>
      <w:r w:rsidR="002C324B" w:rsidRPr="00FA3612">
        <w:rPr>
          <w:spacing w:val="-1"/>
        </w:rPr>
        <w:t xml:space="preserve"> </w:t>
      </w:r>
      <w:r w:rsidR="005D4FE1" w:rsidRPr="00FA3612">
        <w:rPr>
          <w:spacing w:val="-1"/>
        </w:rPr>
        <w:t>and</w:t>
      </w:r>
      <w:r w:rsidR="002C324B" w:rsidRPr="00FA3612">
        <w:rPr>
          <w:spacing w:val="-1"/>
        </w:rPr>
        <w:t>,</w:t>
      </w:r>
      <w:r w:rsidR="000812BC">
        <w:rPr>
          <w:spacing w:val="-1"/>
        </w:rPr>
        <w:t xml:space="preserve"> in the case of potentially patentable inventions</w:t>
      </w:r>
      <w:r w:rsidR="002C324B" w:rsidRPr="00FA3612">
        <w:rPr>
          <w:spacing w:val="-1"/>
        </w:rPr>
        <w:t>,</w:t>
      </w:r>
      <w:r w:rsidR="005D4FE1" w:rsidRPr="00FA3612">
        <w:rPr>
          <w:spacing w:val="-1"/>
        </w:rPr>
        <w:t xml:space="preserve"> </w:t>
      </w:r>
      <w:r w:rsidR="00FD66B4" w:rsidRPr="00FA3612">
        <w:rPr>
          <w:spacing w:val="-1"/>
        </w:rPr>
        <w:t>P</w:t>
      </w:r>
      <w:r w:rsidR="00734F84" w:rsidRPr="00FA3612">
        <w:rPr>
          <w:spacing w:val="-1"/>
        </w:rPr>
        <w:t>rotecting IP is maintaining confidentiality</w:t>
      </w:r>
      <w:r w:rsidR="000812BC">
        <w:rPr>
          <w:spacing w:val="-1"/>
        </w:rPr>
        <w:t xml:space="preserve"> with respect to any new Research Results</w:t>
      </w:r>
      <w:r w:rsidR="00734F84" w:rsidRPr="00FA3612">
        <w:rPr>
          <w:spacing w:val="-1"/>
        </w:rPr>
        <w:t>.</w:t>
      </w:r>
    </w:p>
    <w:p w14:paraId="2CF7868A" w14:textId="60F6D7A4" w:rsidR="00734F84" w:rsidRPr="00FA3612" w:rsidRDefault="00754E48" w:rsidP="004A45B0">
      <w:pPr>
        <w:widowControl w:val="0"/>
        <w:ind w:left="709" w:hanging="709"/>
        <w:jc w:val="both"/>
        <w:rPr>
          <w:spacing w:val="-1"/>
        </w:rPr>
      </w:pPr>
      <w:r>
        <w:rPr>
          <w:spacing w:val="-1"/>
        </w:rPr>
        <w:t>4</w:t>
      </w:r>
      <w:r w:rsidR="0020383D" w:rsidRPr="00FA3612">
        <w:rPr>
          <w:spacing w:val="-1"/>
        </w:rPr>
        <w:t>.6</w:t>
      </w:r>
      <w:r w:rsidR="00734F84" w:rsidRPr="00FA3612">
        <w:rPr>
          <w:spacing w:val="-1"/>
        </w:rPr>
        <w:t>.2</w:t>
      </w:r>
      <w:r w:rsidR="00734F84" w:rsidRPr="00FA3612">
        <w:rPr>
          <w:spacing w:val="-1"/>
        </w:rPr>
        <w:tab/>
        <w:t>Disclosure or publication of IP prior to filing a patent application may harm, or in certain circumstances eliminate, the opportunity to obtain patent protection for an invention.</w:t>
      </w:r>
    </w:p>
    <w:p w14:paraId="0AB6C662" w14:textId="78BB9A52" w:rsidR="002C324B" w:rsidRPr="00FA3612" w:rsidRDefault="00754E48" w:rsidP="004A45B0">
      <w:pPr>
        <w:widowControl w:val="0"/>
        <w:ind w:left="709" w:hanging="709"/>
        <w:jc w:val="both"/>
        <w:rPr>
          <w:spacing w:val="-1"/>
        </w:rPr>
      </w:pPr>
      <w:r>
        <w:rPr>
          <w:spacing w:val="-1"/>
        </w:rPr>
        <w:t>4</w:t>
      </w:r>
      <w:r w:rsidR="0020383D" w:rsidRPr="00FA3612">
        <w:rPr>
          <w:spacing w:val="-1"/>
        </w:rPr>
        <w:t>.6</w:t>
      </w:r>
      <w:r w:rsidR="00734F84" w:rsidRPr="00FA3612">
        <w:rPr>
          <w:spacing w:val="-1"/>
        </w:rPr>
        <w:t>.3</w:t>
      </w:r>
      <w:r w:rsidR="00734F84" w:rsidRPr="00FA3612">
        <w:rPr>
          <w:spacing w:val="-1"/>
        </w:rPr>
        <w:tab/>
      </w:r>
      <w:r w:rsidR="002C324B" w:rsidRPr="00FA3612">
        <w:rPr>
          <w:spacing w:val="-1"/>
        </w:rPr>
        <w:t>Each Employee, Postgraduate Student, and Academic Visitor must therefore ensure that he or she keeps information that he or she receives from or creates for a Third Party (whether this is Third Party IP or otherwise) confidential and follows any publication approval process which has been agreed with a Third Party.</w:t>
      </w:r>
      <w:r w:rsidR="00AF44E4">
        <w:rPr>
          <w:spacing w:val="-1"/>
        </w:rPr>
        <w:t xml:space="preserve"> In some cases the University will</w:t>
      </w:r>
      <w:r w:rsidR="001F7CD4">
        <w:rPr>
          <w:spacing w:val="-1"/>
        </w:rPr>
        <w:t xml:space="preserve"> in consultation with the affected Employee</w:t>
      </w:r>
      <w:r w:rsidR="00AF44E4">
        <w:rPr>
          <w:spacing w:val="-1"/>
        </w:rPr>
        <w:t xml:space="preserve"> agree with a Third Party that special measures </w:t>
      </w:r>
      <w:r w:rsidR="001F7CD4">
        <w:rPr>
          <w:spacing w:val="-1"/>
        </w:rPr>
        <w:t xml:space="preserve">as set out in </w:t>
      </w:r>
      <w:r w:rsidR="001F7CD4" w:rsidRPr="002E6E2C">
        <w:rPr>
          <w:b/>
          <w:bCs/>
          <w:spacing w:val="-1"/>
        </w:rPr>
        <w:t xml:space="preserve">Schedule </w:t>
      </w:r>
      <w:r w:rsidR="007B15D5">
        <w:rPr>
          <w:b/>
          <w:bCs/>
          <w:spacing w:val="-1"/>
        </w:rPr>
        <w:t>G</w:t>
      </w:r>
      <w:r w:rsidR="001F7CD4" w:rsidRPr="002E6E2C">
        <w:rPr>
          <w:b/>
          <w:bCs/>
          <w:spacing w:val="-1"/>
        </w:rPr>
        <w:t xml:space="preserve"> (Confidential Circle)</w:t>
      </w:r>
      <w:r w:rsidR="001F7CD4">
        <w:rPr>
          <w:spacing w:val="-1"/>
        </w:rPr>
        <w:t xml:space="preserve"> are put in place for the Employee’s research group</w:t>
      </w:r>
      <w:r w:rsidR="00AF44E4">
        <w:rPr>
          <w:spacing w:val="-1"/>
        </w:rPr>
        <w:t xml:space="preserve"> and where this is the case, the affected </w:t>
      </w:r>
      <w:r w:rsidR="00AF44E4" w:rsidRPr="00FA3612">
        <w:rPr>
          <w:spacing w:val="-1"/>
        </w:rPr>
        <w:t>Employee</w:t>
      </w:r>
      <w:r w:rsidR="00AF44E4">
        <w:rPr>
          <w:spacing w:val="-1"/>
        </w:rPr>
        <w:t xml:space="preserve"> will need to ensure that each</w:t>
      </w:r>
      <w:r w:rsidR="00AF44E4" w:rsidRPr="00FA3612">
        <w:rPr>
          <w:spacing w:val="-1"/>
        </w:rPr>
        <w:t xml:space="preserve"> Postgraduate Student </w:t>
      </w:r>
      <w:r w:rsidR="001F7CD4">
        <w:rPr>
          <w:spacing w:val="-1"/>
        </w:rPr>
        <w:t>and</w:t>
      </w:r>
      <w:r w:rsidR="00AF44E4" w:rsidRPr="00FA3612">
        <w:rPr>
          <w:spacing w:val="-1"/>
        </w:rPr>
        <w:t xml:space="preserve"> </w:t>
      </w:r>
      <w:r w:rsidR="001F7CD4">
        <w:rPr>
          <w:spacing w:val="-1"/>
        </w:rPr>
        <w:t xml:space="preserve">each </w:t>
      </w:r>
      <w:r w:rsidR="00AF44E4" w:rsidRPr="00FA3612">
        <w:rPr>
          <w:spacing w:val="-1"/>
        </w:rPr>
        <w:t>Academic Visitor</w:t>
      </w:r>
      <w:r w:rsidR="00AF44E4">
        <w:rPr>
          <w:spacing w:val="-1"/>
        </w:rPr>
        <w:t xml:space="preserve"> signs the necessary documentation.</w:t>
      </w:r>
    </w:p>
    <w:p w14:paraId="410B36C2" w14:textId="501C43A2" w:rsidR="004E4419" w:rsidRPr="00FA3612" w:rsidRDefault="00754E48" w:rsidP="004A45B0">
      <w:pPr>
        <w:widowControl w:val="0"/>
        <w:ind w:left="709" w:hanging="709"/>
        <w:jc w:val="both"/>
        <w:rPr>
          <w:spacing w:val="-1"/>
        </w:rPr>
      </w:pPr>
      <w:r>
        <w:rPr>
          <w:spacing w:val="-1"/>
        </w:rPr>
        <w:t>4</w:t>
      </w:r>
      <w:r w:rsidR="0020383D" w:rsidRPr="00FA3612">
        <w:rPr>
          <w:spacing w:val="-1"/>
        </w:rPr>
        <w:t>.6</w:t>
      </w:r>
      <w:r w:rsidR="002C324B" w:rsidRPr="00FA3612">
        <w:rPr>
          <w:spacing w:val="-1"/>
        </w:rPr>
        <w:t>.4</w:t>
      </w:r>
      <w:r w:rsidR="002C324B" w:rsidRPr="00FA3612">
        <w:rPr>
          <w:spacing w:val="-1"/>
        </w:rPr>
        <w:tab/>
      </w:r>
      <w:r w:rsidR="004E4419" w:rsidRPr="00FA3612">
        <w:rPr>
          <w:spacing w:val="-1"/>
        </w:rPr>
        <w:t>In addition each Employee, Postgraduate Student, and Academic Visitor must only use information that he or she receives from a Third Party for the purpose for which it was supplied.</w:t>
      </w:r>
    </w:p>
    <w:p w14:paraId="637D8AB3" w14:textId="3CDD3E06" w:rsidR="004E4419" w:rsidRPr="00FA3612" w:rsidRDefault="00754E48" w:rsidP="004A45B0">
      <w:pPr>
        <w:widowControl w:val="0"/>
        <w:ind w:left="709" w:hanging="709"/>
        <w:jc w:val="both"/>
        <w:rPr>
          <w:spacing w:val="-1"/>
        </w:rPr>
      </w:pPr>
      <w:r>
        <w:rPr>
          <w:spacing w:val="-1"/>
        </w:rPr>
        <w:t>4</w:t>
      </w:r>
      <w:r w:rsidR="0020383D" w:rsidRPr="00FA3612">
        <w:rPr>
          <w:spacing w:val="-1"/>
        </w:rPr>
        <w:t>.6</w:t>
      </w:r>
      <w:r w:rsidR="004E4419" w:rsidRPr="00FA3612">
        <w:rPr>
          <w:spacing w:val="-1"/>
        </w:rPr>
        <w:t>.5</w:t>
      </w:r>
      <w:r w:rsidR="004E4419" w:rsidRPr="00FA3612">
        <w:rPr>
          <w:spacing w:val="-1"/>
        </w:rPr>
        <w:tab/>
      </w:r>
      <w:r w:rsidR="002C324B" w:rsidRPr="00FA3612">
        <w:rPr>
          <w:spacing w:val="-1"/>
        </w:rPr>
        <w:t>Each Employee</w:t>
      </w:r>
      <w:r w:rsidR="00734F84" w:rsidRPr="00FA3612">
        <w:rPr>
          <w:spacing w:val="-1"/>
        </w:rPr>
        <w:t xml:space="preserve">, </w:t>
      </w:r>
      <w:r w:rsidR="002C324B" w:rsidRPr="00FA3612">
        <w:rPr>
          <w:spacing w:val="-1"/>
        </w:rPr>
        <w:t>Postgraduate Student, and Academic Visitor</w:t>
      </w:r>
      <w:r w:rsidR="00734F84" w:rsidRPr="00FA3612">
        <w:rPr>
          <w:spacing w:val="-1"/>
        </w:rPr>
        <w:t xml:space="preserve"> must ensure that </w:t>
      </w:r>
      <w:r w:rsidR="002C324B" w:rsidRPr="00FA3612">
        <w:rPr>
          <w:spacing w:val="-1"/>
        </w:rPr>
        <w:t xml:space="preserve">he or she keeps </w:t>
      </w:r>
      <w:r w:rsidR="005D4FE1" w:rsidRPr="00FA3612">
        <w:rPr>
          <w:spacing w:val="-1"/>
        </w:rPr>
        <w:t xml:space="preserve">University </w:t>
      </w:r>
      <w:r w:rsidR="00734F84" w:rsidRPr="00FA3612">
        <w:rPr>
          <w:spacing w:val="-1"/>
        </w:rPr>
        <w:t xml:space="preserve">IP confidential </w:t>
      </w:r>
      <w:r w:rsidR="002C324B" w:rsidRPr="00FA3612">
        <w:rPr>
          <w:spacing w:val="-1"/>
        </w:rPr>
        <w:t xml:space="preserve">and </w:t>
      </w:r>
      <w:r w:rsidR="004E4419" w:rsidRPr="00FA3612">
        <w:rPr>
          <w:spacing w:val="-1"/>
        </w:rPr>
        <w:t>follows the</w:t>
      </w:r>
      <w:r w:rsidR="00A229C5" w:rsidRPr="00FA3612">
        <w:rPr>
          <w:spacing w:val="-1"/>
        </w:rPr>
        <w:t xml:space="preserve"> process set out in section </w:t>
      </w:r>
      <w:r w:rsidR="008242E0">
        <w:rPr>
          <w:spacing w:val="-1"/>
        </w:rPr>
        <w:t>4</w:t>
      </w:r>
      <w:r w:rsidR="00A229C5" w:rsidRPr="00FA3612">
        <w:rPr>
          <w:spacing w:val="-1"/>
        </w:rPr>
        <w:t>.7</w:t>
      </w:r>
      <w:r w:rsidR="004E4419" w:rsidRPr="00FA3612">
        <w:rPr>
          <w:spacing w:val="-1"/>
        </w:rPr>
        <w:t xml:space="preserve"> (Obligation to disclose potentially Commercialisable University IP)</w:t>
      </w:r>
      <w:r w:rsidR="002C324B" w:rsidRPr="00FA3612">
        <w:rPr>
          <w:spacing w:val="-1"/>
        </w:rPr>
        <w:t xml:space="preserve"> before publishing the University IP</w:t>
      </w:r>
      <w:r w:rsidR="004E4419" w:rsidRPr="00FA3612">
        <w:rPr>
          <w:spacing w:val="-1"/>
        </w:rPr>
        <w:t>.</w:t>
      </w:r>
    </w:p>
    <w:p w14:paraId="2EF13047" w14:textId="0EA13623" w:rsidR="00734F84" w:rsidRPr="00FA3612" w:rsidRDefault="00754E48" w:rsidP="004A45B0">
      <w:pPr>
        <w:widowControl w:val="0"/>
        <w:ind w:left="709" w:hanging="709"/>
        <w:jc w:val="both"/>
        <w:rPr>
          <w:spacing w:val="-1"/>
        </w:rPr>
      </w:pPr>
      <w:r>
        <w:rPr>
          <w:spacing w:val="-1"/>
        </w:rPr>
        <w:t>4</w:t>
      </w:r>
      <w:r w:rsidR="0020383D" w:rsidRPr="00FA3612">
        <w:rPr>
          <w:spacing w:val="-1"/>
        </w:rPr>
        <w:t>.6</w:t>
      </w:r>
      <w:r w:rsidR="004E4419" w:rsidRPr="00FA3612">
        <w:rPr>
          <w:spacing w:val="-1"/>
        </w:rPr>
        <w:t>.6</w:t>
      </w:r>
      <w:r w:rsidR="004E4419" w:rsidRPr="00FA3612">
        <w:rPr>
          <w:spacing w:val="-1"/>
        </w:rPr>
        <w:tab/>
      </w:r>
      <w:r w:rsidR="00B77B70" w:rsidRPr="00FA3612">
        <w:rPr>
          <w:spacing w:val="-1"/>
        </w:rPr>
        <w:t>A Third Party or the University may require that a dissertation or thesis submitted to the University for the award of a degree is placed on restricted access if this is necessary to comply with the terms of an agreement or the University’s obligation to Commercialise</w:t>
      </w:r>
      <w:r w:rsidR="000812BC">
        <w:rPr>
          <w:spacing w:val="-1"/>
        </w:rPr>
        <w:t xml:space="preserve"> via a Commercial Partnering Arrangement</w:t>
      </w:r>
      <w:r w:rsidR="00B77B70" w:rsidRPr="00FA3612">
        <w:rPr>
          <w:spacing w:val="-1"/>
        </w:rPr>
        <w:t>.</w:t>
      </w:r>
      <w:r w:rsidR="00617949">
        <w:rPr>
          <w:spacing w:val="-1"/>
        </w:rPr>
        <w:t xml:space="preserve"> </w:t>
      </w:r>
      <w:r w:rsidR="00B77B70" w:rsidRPr="00FA3612">
        <w:rPr>
          <w:spacing w:val="-1"/>
        </w:rPr>
        <w:t>The University aims to limit the time period to a maximum of a year.</w:t>
      </w:r>
    </w:p>
    <w:p w14:paraId="0760A0CF" w14:textId="59A69AE7" w:rsidR="00AC7B45" w:rsidRPr="00FA3612" w:rsidRDefault="00754E48" w:rsidP="004A45B0">
      <w:pPr>
        <w:widowControl w:val="0"/>
        <w:ind w:left="709" w:hanging="709"/>
        <w:jc w:val="both"/>
        <w:rPr>
          <w:spacing w:val="-1"/>
        </w:rPr>
      </w:pPr>
      <w:r>
        <w:rPr>
          <w:spacing w:val="-1"/>
        </w:rPr>
        <w:t>4</w:t>
      </w:r>
      <w:r w:rsidR="0020383D" w:rsidRPr="00FA3612">
        <w:rPr>
          <w:spacing w:val="-1"/>
        </w:rPr>
        <w:t>.6</w:t>
      </w:r>
      <w:r w:rsidR="001C4BCD" w:rsidRPr="00FA3612">
        <w:rPr>
          <w:spacing w:val="-1"/>
        </w:rPr>
        <w:t>.7</w:t>
      </w:r>
      <w:r w:rsidR="00734F84" w:rsidRPr="00FA3612">
        <w:rPr>
          <w:spacing w:val="-1"/>
        </w:rPr>
        <w:tab/>
      </w:r>
      <w:r w:rsidR="00AC7B45" w:rsidRPr="00FA3612">
        <w:rPr>
          <w:spacing w:val="-1"/>
        </w:rPr>
        <w:t>For the avoidance of doubt, an obligation to keep information confidential does not cease when the Employee, Postgraduat</w:t>
      </w:r>
      <w:r w:rsidR="00286C45">
        <w:rPr>
          <w:spacing w:val="-1"/>
        </w:rPr>
        <w:t xml:space="preserve">e Student, Academic Visitor, </w:t>
      </w:r>
      <w:r w:rsidR="00AC7B45" w:rsidRPr="00FA3612">
        <w:rPr>
          <w:spacing w:val="-1"/>
        </w:rPr>
        <w:t>Undergraduate Student</w:t>
      </w:r>
      <w:r w:rsidR="00286C45">
        <w:rPr>
          <w:spacing w:val="-1"/>
        </w:rPr>
        <w:t xml:space="preserve">, or </w:t>
      </w:r>
      <w:r w:rsidR="00286C45" w:rsidRPr="004F3255">
        <w:t>Univ</w:t>
      </w:r>
      <w:r w:rsidR="00286C45">
        <w:t>ersity of London Student</w:t>
      </w:r>
      <w:r w:rsidR="00AC7B45" w:rsidRPr="00FA3612">
        <w:rPr>
          <w:spacing w:val="-1"/>
        </w:rPr>
        <w:t xml:space="preserve"> ceases to be associated with the University. Any (former) Employee should contact Research Contracts if he or she has any questions about this and any (former) Postgraduate Student, Academic Visi</w:t>
      </w:r>
      <w:r w:rsidR="00286C45">
        <w:rPr>
          <w:spacing w:val="-1"/>
        </w:rPr>
        <w:t xml:space="preserve">tor, </w:t>
      </w:r>
      <w:r w:rsidR="00AC7B45" w:rsidRPr="00FA3612">
        <w:rPr>
          <w:spacing w:val="-1"/>
        </w:rPr>
        <w:t>Undergraduate Student</w:t>
      </w:r>
      <w:r w:rsidR="00286C45">
        <w:rPr>
          <w:spacing w:val="-1"/>
        </w:rPr>
        <w:t xml:space="preserve">, or </w:t>
      </w:r>
      <w:r w:rsidR="00286C45" w:rsidRPr="004F3255">
        <w:t>Univ</w:t>
      </w:r>
      <w:r w:rsidR="00286C45">
        <w:t>ersity of London Student</w:t>
      </w:r>
      <w:r w:rsidR="00AC7B45" w:rsidRPr="00FA3612">
        <w:rPr>
          <w:spacing w:val="-1"/>
        </w:rPr>
        <w:t xml:space="preserve"> should contact his or her Academic Supervisor or Host</w:t>
      </w:r>
      <w:r w:rsidR="00FA3612" w:rsidRPr="00FA3612">
        <w:rPr>
          <w:spacing w:val="-1"/>
        </w:rPr>
        <w:t>, as the case may be,</w:t>
      </w:r>
      <w:r w:rsidR="00AC7B45" w:rsidRPr="00FA3612">
        <w:rPr>
          <w:spacing w:val="-1"/>
        </w:rPr>
        <w:t xml:space="preserve"> if he or she </w:t>
      </w:r>
      <w:r w:rsidR="00AC7B45" w:rsidRPr="00FA3612">
        <w:rPr>
          <w:spacing w:val="-1"/>
        </w:rPr>
        <w:lastRenderedPageBreak/>
        <w:t>has any questions about this.</w:t>
      </w:r>
    </w:p>
    <w:p w14:paraId="1BDB7DD0" w14:textId="679186FA" w:rsidR="00734F84" w:rsidRPr="00FA3612" w:rsidRDefault="00754E48" w:rsidP="004A45B0">
      <w:pPr>
        <w:widowControl w:val="0"/>
        <w:ind w:left="709" w:hanging="709"/>
        <w:jc w:val="both"/>
        <w:rPr>
          <w:spacing w:val="-1"/>
        </w:rPr>
      </w:pPr>
      <w:r>
        <w:rPr>
          <w:spacing w:val="-1"/>
        </w:rPr>
        <w:t>4</w:t>
      </w:r>
      <w:r w:rsidR="0020383D" w:rsidRPr="00FA3612">
        <w:rPr>
          <w:spacing w:val="-1"/>
        </w:rPr>
        <w:t>.6</w:t>
      </w:r>
      <w:r w:rsidR="00BF66ED" w:rsidRPr="00FA3612">
        <w:rPr>
          <w:spacing w:val="-1"/>
        </w:rPr>
        <w:t>.8</w:t>
      </w:r>
      <w:r w:rsidR="00AC7B45" w:rsidRPr="00FA3612">
        <w:rPr>
          <w:spacing w:val="-1"/>
        </w:rPr>
        <w:tab/>
      </w:r>
      <w:r w:rsidR="00734F84" w:rsidRPr="00FA3612">
        <w:rPr>
          <w:spacing w:val="-1"/>
        </w:rPr>
        <w:t xml:space="preserve">A breach </w:t>
      </w:r>
      <w:r w:rsidR="004E4419" w:rsidRPr="00FA3612">
        <w:rPr>
          <w:spacing w:val="-1"/>
        </w:rPr>
        <w:t>of confidentiality by any Employee, Postgraduate Student, and Academic Visitor</w:t>
      </w:r>
      <w:r w:rsidR="00734F84" w:rsidRPr="00FA3612">
        <w:rPr>
          <w:spacing w:val="-1"/>
        </w:rPr>
        <w:t xml:space="preserve"> is a very serious matter. A wilful breach of confidentiality</w:t>
      </w:r>
      <w:r w:rsidR="004E4419" w:rsidRPr="00FA3612">
        <w:rPr>
          <w:spacing w:val="-1"/>
        </w:rPr>
        <w:t xml:space="preserve"> </w:t>
      </w:r>
      <w:r w:rsidR="00734F84" w:rsidRPr="00FA3612">
        <w:rPr>
          <w:spacing w:val="-1"/>
        </w:rPr>
        <w:t>constitute</w:t>
      </w:r>
      <w:r w:rsidR="004E4419" w:rsidRPr="00FA3612">
        <w:rPr>
          <w:spacing w:val="-1"/>
        </w:rPr>
        <w:t>s</w:t>
      </w:r>
      <w:r w:rsidR="00734F84" w:rsidRPr="00FA3612">
        <w:rPr>
          <w:spacing w:val="-1"/>
        </w:rPr>
        <w:t xml:space="preserve"> serious misconduct e.g. </w:t>
      </w:r>
      <w:r w:rsidR="004E4419" w:rsidRPr="00FA3612">
        <w:rPr>
          <w:spacing w:val="-1"/>
        </w:rPr>
        <w:t xml:space="preserve">passing on confidential information of a Third Party which was provided to the University on a confidential basis or </w:t>
      </w:r>
      <w:r w:rsidR="00734F84" w:rsidRPr="00FA3612">
        <w:rPr>
          <w:spacing w:val="-1"/>
        </w:rPr>
        <w:t xml:space="preserve">passing University confidential information to </w:t>
      </w:r>
      <w:r w:rsidR="004E4419" w:rsidRPr="00FA3612">
        <w:rPr>
          <w:spacing w:val="-1"/>
        </w:rPr>
        <w:t>a Third Party</w:t>
      </w:r>
      <w:r w:rsidR="00734F84" w:rsidRPr="00FA3612">
        <w:rPr>
          <w:spacing w:val="-1"/>
        </w:rPr>
        <w:t xml:space="preserve"> without a suitable confi</w:t>
      </w:r>
      <w:r w:rsidR="004E4419" w:rsidRPr="00FA3612">
        <w:rPr>
          <w:spacing w:val="-1"/>
        </w:rPr>
        <w:t>dentiality agreement in place</w:t>
      </w:r>
      <w:r w:rsidR="00734F84" w:rsidRPr="00FA3612">
        <w:rPr>
          <w:spacing w:val="-1"/>
        </w:rPr>
        <w:t>, and will be a disciplinary matter</w:t>
      </w:r>
      <w:r w:rsidR="004E4419" w:rsidRPr="00FA3612">
        <w:rPr>
          <w:spacing w:val="-1"/>
        </w:rPr>
        <w:t>.</w:t>
      </w:r>
    </w:p>
    <w:p w14:paraId="4E765586" w14:textId="54F416B6" w:rsidR="00734F84" w:rsidRPr="00FA3612" w:rsidRDefault="00754E48" w:rsidP="004A45B0">
      <w:pPr>
        <w:widowControl w:val="0"/>
        <w:ind w:left="709" w:hanging="709"/>
        <w:jc w:val="both"/>
        <w:rPr>
          <w:b/>
          <w:spacing w:val="-1"/>
        </w:rPr>
      </w:pPr>
      <w:r>
        <w:rPr>
          <w:spacing w:val="-1"/>
        </w:rPr>
        <w:t>4</w:t>
      </w:r>
      <w:r w:rsidR="0020383D" w:rsidRPr="00FA3612">
        <w:rPr>
          <w:spacing w:val="-1"/>
        </w:rPr>
        <w:t>.7</w:t>
      </w:r>
      <w:r w:rsidR="00734F84" w:rsidRPr="00FA3612">
        <w:rPr>
          <w:spacing w:val="-1"/>
        </w:rPr>
        <w:tab/>
      </w:r>
      <w:r w:rsidR="004E4419" w:rsidRPr="00FA3612">
        <w:rPr>
          <w:b/>
          <w:spacing w:val="-1"/>
        </w:rPr>
        <w:t>Obligation to disclose potentially Commercialisable University IP</w:t>
      </w:r>
    </w:p>
    <w:p w14:paraId="2CBBE207" w14:textId="3318218E" w:rsidR="00734F84" w:rsidRPr="00FA3612" w:rsidRDefault="00754E48" w:rsidP="004A45B0">
      <w:pPr>
        <w:widowControl w:val="0"/>
        <w:ind w:left="709" w:hanging="709"/>
        <w:jc w:val="both"/>
        <w:rPr>
          <w:spacing w:val="-1"/>
        </w:rPr>
      </w:pPr>
      <w:r>
        <w:rPr>
          <w:spacing w:val="-1"/>
        </w:rPr>
        <w:t>4</w:t>
      </w:r>
      <w:r w:rsidR="0020383D" w:rsidRPr="00FA3612">
        <w:rPr>
          <w:spacing w:val="-1"/>
        </w:rPr>
        <w:t>.7</w:t>
      </w:r>
      <w:r w:rsidR="00734F84" w:rsidRPr="00FA3612">
        <w:rPr>
          <w:spacing w:val="-1"/>
        </w:rPr>
        <w:t>.1</w:t>
      </w:r>
      <w:r w:rsidR="00734F84" w:rsidRPr="00FA3612">
        <w:rPr>
          <w:spacing w:val="-1"/>
        </w:rPr>
        <w:tab/>
      </w:r>
      <w:r w:rsidR="00734F84" w:rsidRPr="00FA3612">
        <w:t>Each</w:t>
      </w:r>
      <w:r w:rsidR="00734F84" w:rsidRPr="00FA3612">
        <w:rPr>
          <w:spacing w:val="23"/>
        </w:rPr>
        <w:t xml:space="preserve"> </w:t>
      </w:r>
      <w:r w:rsidR="00734F84" w:rsidRPr="00FA3612">
        <w:rPr>
          <w:spacing w:val="-1"/>
        </w:rPr>
        <w:t xml:space="preserve">Employee, </w:t>
      </w:r>
      <w:r w:rsidR="00B77B70" w:rsidRPr="00FA3612">
        <w:rPr>
          <w:spacing w:val="-1"/>
        </w:rPr>
        <w:t xml:space="preserve">Postgraduate </w:t>
      </w:r>
      <w:r w:rsidR="00734F84" w:rsidRPr="00FA3612">
        <w:rPr>
          <w:spacing w:val="-1"/>
        </w:rPr>
        <w:t>Student</w:t>
      </w:r>
      <w:r w:rsidR="004E4419" w:rsidRPr="00FA3612">
        <w:rPr>
          <w:spacing w:val="-1"/>
        </w:rPr>
        <w:t>,</w:t>
      </w:r>
      <w:r w:rsidR="00734F84" w:rsidRPr="00FA3612">
        <w:rPr>
          <w:spacing w:val="-1"/>
        </w:rPr>
        <w:t xml:space="preserve"> and Academic Visitor</w:t>
      </w:r>
      <w:r w:rsidR="00734F84" w:rsidRPr="00FA3612">
        <w:rPr>
          <w:spacing w:val="23"/>
        </w:rPr>
        <w:t xml:space="preserve"> </w:t>
      </w:r>
      <w:r w:rsidR="00734F84" w:rsidRPr="00FA3612">
        <w:t>must</w:t>
      </w:r>
      <w:r w:rsidR="00734F84" w:rsidRPr="00FA3612">
        <w:rPr>
          <w:spacing w:val="22"/>
        </w:rPr>
        <w:t xml:space="preserve"> </w:t>
      </w:r>
      <w:r w:rsidR="00734F84" w:rsidRPr="00FA3612">
        <w:rPr>
          <w:spacing w:val="-1"/>
        </w:rPr>
        <w:t>disclose</w:t>
      </w:r>
      <w:r w:rsidR="00734F84" w:rsidRPr="00FA3612">
        <w:rPr>
          <w:spacing w:val="23"/>
        </w:rPr>
        <w:t xml:space="preserve"> </w:t>
      </w:r>
      <w:r w:rsidR="00734F84" w:rsidRPr="00FA3612">
        <w:t>to</w:t>
      </w:r>
      <w:r w:rsidR="00734F84" w:rsidRPr="00FA3612">
        <w:rPr>
          <w:spacing w:val="31"/>
        </w:rPr>
        <w:t xml:space="preserve"> </w:t>
      </w:r>
      <w:r w:rsidR="00734F84" w:rsidRPr="00FA3612">
        <w:rPr>
          <w:spacing w:val="-1"/>
        </w:rPr>
        <w:t>the University</w:t>
      </w:r>
      <w:r w:rsidR="00734F84" w:rsidRPr="00FA3612">
        <w:rPr>
          <w:spacing w:val="21"/>
          <w:position w:val="8"/>
          <w:sz w:val="16"/>
        </w:rPr>
        <w:t xml:space="preserve"> </w:t>
      </w:r>
      <w:r w:rsidR="00734F84" w:rsidRPr="00FA3612">
        <w:rPr>
          <w:spacing w:val="-1"/>
        </w:rPr>
        <w:t>all</w:t>
      </w:r>
      <w:r w:rsidR="004E4419" w:rsidRPr="00FA3612">
        <w:rPr>
          <w:spacing w:val="-1"/>
        </w:rPr>
        <w:t xml:space="preserve"> University IP</w:t>
      </w:r>
      <w:r w:rsidR="00734F84" w:rsidRPr="00FA3612">
        <w:rPr>
          <w:spacing w:val="24"/>
        </w:rPr>
        <w:t xml:space="preserve"> </w:t>
      </w:r>
      <w:r w:rsidR="00734F84" w:rsidRPr="00FA3612">
        <w:rPr>
          <w:spacing w:val="-1"/>
        </w:rPr>
        <w:t>which</w:t>
      </w:r>
      <w:r w:rsidR="00734F84" w:rsidRPr="00FA3612">
        <w:rPr>
          <w:spacing w:val="25"/>
        </w:rPr>
        <w:t xml:space="preserve"> </w:t>
      </w:r>
      <w:r w:rsidR="00734F84" w:rsidRPr="00FA3612">
        <w:t>is</w:t>
      </w:r>
      <w:r w:rsidR="00734F84" w:rsidRPr="00FA3612">
        <w:rPr>
          <w:spacing w:val="24"/>
        </w:rPr>
        <w:t xml:space="preserve"> </w:t>
      </w:r>
      <w:r w:rsidR="00734F84" w:rsidRPr="00FA3612">
        <w:rPr>
          <w:spacing w:val="-1"/>
        </w:rPr>
        <w:t>potentially</w:t>
      </w:r>
      <w:r w:rsidR="00734F84" w:rsidRPr="00FA3612">
        <w:rPr>
          <w:spacing w:val="43"/>
        </w:rPr>
        <w:t xml:space="preserve"> </w:t>
      </w:r>
      <w:r w:rsidR="00734F84" w:rsidRPr="00FA3612">
        <w:rPr>
          <w:spacing w:val="-1"/>
        </w:rPr>
        <w:t>Commercialisable</w:t>
      </w:r>
      <w:r w:rsidR="00734F84" w:rsidRPr="00FA3612">
        <w:rPr>
          <w:spacing w:val="62"/>
        </w:rPr>
        <w:t xml:space="preserve"> </w:t>
      </w:r>
      <w:r w:rsidR="00734F84" w:rsidRPr="00FA3612">
        <w:rPr>
          <w:spacing w:val="-1"/>
        </w:rPr>
        <w:t>and</w:t>
      </w:r>
      <w:r w:rsidR="00734F84" w:rsidRPr="00FA3612">
        <w:rPr>
          <w:spacing w:val="63"/>
        </w:rPr>
        <w:t xml:space="preserve"> </w:t>
      </w:r>
      <w:r w:rsidR="00734F84" w:rsidRPr="00FA3612">
        <w:t>any</w:t>
      </w:r>
      <w:r w:rsidR="00734F84" w:rsidRPr="00FA3612">
        <w:rPr>
          <w:spacing w:val="62"/>
        </w:rPr>
        <w:t xml:space="preserve"> </w:t>
      </w:r>
      <w:r w:rsidR="00734F84" w:rsidRPr="00FA3612">
        <w:rPr>
          <w:spacing w:val="-1"/>
        </w:rPr>
        <w:t>associated</w:t>
      </w:r>
      <w:r w:rsidR="00734F84" w:rsidRPr="00FA3612">
        <w:rPr>
          <w:spacing w:val="62"/>
        </w:rPr>
        <w:t xml:space="preserve"> </w:t>
      </w:r>
      <w:r w:rsidR="00734F84" w:rsidRPr="00FA3612">
        <w:rPr>
          <w:spacing w:val="-1"/>
        </w:rPr>
        <w:t>material,</w:t>
      </w:r>
      <w:r w:rsidR="00734F84" w:rsidRPr="00FA3612">
        <w:rPr>
          <w:spacing w:val="65"/>
        </w:rPr>
        <w:t xml:space="preserve"> </w:t>
      </w:r>
      <w:r w:rsidR="00734F84" w:rsidRPr="00FA3612">
        <w:rPr>
          <w:spacing w:val="-1"/>
        </w:rPr>
        <w:t>including</w:t>
      </w:r>
      <w:r w:rsidR="00734F84" w:rsidRPr="00FA3612">
        <w:rPr>
          <w:spacing w:val="64"/>
        </w:rPr>
        <w:t xml:space="preserve"> </w:t>
      </w:r>
      <w:r w:rsidR="00734F84" w:rsidRPr="00FA3612">
        <w:rPr>
          <w:spacing w:val="-1"/>
        </w:rPr>
        <w:t>Research</w:t>
      </w:r>
      <w:r w:rsidR="00734F84" w:rsidRPr="00FA3612">
        <w:rPr>
          <w:spacing w:val="79"/>
        </w:rPr>
        <w:t xml:space="preserve"> </w:t>
      </w:r>
      <w:r w:rsidR="00734F84" w:rsidRPr="00FA3612">
        <w:t>Results</w:t>
      </w:r>
      <w:r w:rsidR="00734F84" w:rsidRPr="00FA3612">
        <w:rPr>
          <w:spacing w:val="-1"/>
        </w:rPr>
        <w:t>.</w:t>
      </w:r>
    </w:p>
    <w:p w14:paraId="3EDAF30C" w14:textId="3FCC0B78" w:rsidR="00734F84" w:rsidRPr="00FA3612" w:rsidRDefault="00754E48" w:rsidP="004A45B0">
      <w:pPr>
        <w:widowControl w:val="0"/>
        <w:ind w:left="709" w:hanging="709"/>
        <w:jc w:val="both"/>
        <w:rPr>
          <w:spacing w:val="-1"/>
        </w:rPr>
      </w:pPr>
      <w:r>
        <w:rPr>
          <w:spacing w:val="-1"/>
        </w:rPr>
        <w:t>4</w:t>
      </w:r>
      <w:r w:rsidR="0020383D" w:rsidRPr="00FA3612">
        <w:rPr>
          <w:spacing w:val="-1"/>
        </w:rPr>
        <w:t>.7</w:t>
      </w:r>
      <w:r w:rsidR="00734F84" w:rsidRPr="00FA3612">
        <w:rPr>
          <w:spacing w:val="-1"/>
        </w:rPr>
        <w:t>.2</w:t>
      </w:r>
      <w:r w:rsidR="00734F84" w:rsidRPr="00FA3612">
        <w:rPr>
          <w:spacing w:val="-1"/>
        </w:rPr>
        <w:tab/>
      </w:r>
      <w:r w:rsidR="00734F84" w:rsidRPr="00FA3612">
        <w:t>Where</w:t>
      </w:r>
      <w:r w:rsidR="00734F84" w:rsidRPr="00FA3612">
        <w:rPr>
          <w:spacing w:val="-7"/>
        </w:rPr>
        <w:t xml:space="preserve"> </w:t>
      </w:r>
      <w:r w:rsidR="00734F84" w:rsidRPr="00FA3612">
        <w:t>an</w:t>
      </w:r>
      <w:r w:rsidR="00734F84" w:rsidRPr="00FA3612">
        <w:rPr>
          <w:spacing w:val="-6"/>
        </w:rPr>
        <w:t xml:space="preserve"> </w:t>
      </w:r>
      <w:r w:rsidR="00734F84" w:rsidRPr="00FA3612">
        <w:rPr>
          <w:spacing w:val="-1"/>
        </w:rPr>
        <w:t xml:space="preserve">Employee, a </w:t>
      </w:r>
      <w:r w:rsidR="00B77B70" w:rsidRPr="00FA3612">
        <w:rPr>
          <w:spacing w:val="-1"/>
        </w:rPr>
        <w:t xml:space="preserve">Postgraduate </w:t>
      </w:r>
      <w:r w:rsidR="00734F84" w:rsidRPr="00FA3612">
        <w:rPr>
          <w:spacing w:val="-1"/>
        </w:rPr>
        <w:t>Student</w:t>
      </w:r>
      <w:r w:rsidR="004E4419" w:rsidRPr="00FA3612">
        <w:rPr>
          <w:spacing w:val="-1"/>
        </w:rPr>
        <w:t>,</w:t>
      </w:r>
      <w:r w:rsidR="00734F84" w:rsidRPr="00FA3612">
        <w:rPr>
          <w:spacing w:val="-1"/>
        </w:rPr>
        <w:t xml:space="preserve"> or an Academic Visitor</w:t>
      </w:r>
      <w:r w:rsidR="00734F84" w:rsidRPr="00FA3612">
        <w:rPr>
          <w:spacing w:val="-4"/>
        </w:rPr>
        <w:t xml:space="preserve"> </w:t>
      </w:r>
      <w:r w:rsidR="00734F84" w:rsidRPr="00FA3612">
        <w:t>is</w:t>
      </w:r>
      <w:r w:rsidR="00734F84" w:rsidRPr="00FA3612">
        <w:rPr>
          <w:spacing w:val="-5"/>
        </w:rPr>
        <w:t xml:space="preserve"> </w:t>
      </w:r>
      <w:r w:rsidR="00734F84" w:rsidRPr="00FA3612">
        <w:t>in</w:t>
      </w:r>
      <w:r w:rsidR="00734F84" w:rsidRPr="00FA3612">
        <w:rPr>
          <w:spacing w:val="-4"/>
        </w:rPr>
        <w:t xml:space="preserve"> </w:t>
      </w:r>
      <w:r w:rsidR="00734F84" w:rsidRPr="00FA3612">
        <w:t>any</w:t>
      </w:r>
      <w:r w:rsidR="00734F84" w:rsidRPr="00FA3612">
        <w:rPr>
          <w:spacing w:val="-7"/>
        </w:rPr>
        <w:t xml:space="preserve"> </w:t>
      </w:r>
      <w:r w:rsidR="00734F84" w:rsidRPr="00FA3612">
        <w:rPr>
          <w:spacing w:val="-1"/>
        </w:rPr>
        <w:t>doubt</w:t>
      </w:r>
      <w:r w:rsidR="00734F84" w:rsidRPr="00FA3612">
        <w:t xml:space="preserve"> </w:t>
      </w:r>
      <w:r w:rsidR="00734F84" w:rsidRPr="00FA3612">
        <w:rPr>
          <w:spacing w:val="-1"/>
        </w:rPr>
        <w:t>about</w:t>
      </w:r>
      <w:r w:rsidR="00734F84" w:rsidRPr="00FA3612">
        <w:rPr>
          <w:spacing w:val="-4"/>
        </w:rPr>
        <w:t xml:space="preserve"> </w:t>
      </w:r>
      <w:r w:rsidR="00734F84" w:rsidRPr="00FA3612">
        <w:rPr>
          <w:spacing w:val="-1"/>
        </w:rPr>
        <w:t>whether</w:t>
      </w:r>
      <w:r w:rsidR="00734F84" w:rsidRPr="00FA3612">
        <w:rPr>
          <w:spacing w:val="-6"/>
        </w:rPr>
        <w:t xml:space="preserve"> </w:t>
      </w:r>
      <w:r w:rsidR="00734F84" w:rsidRPr="00FA3612">
        <w:rPr>
          <w:spacing w:val="-1"/>
        </w:rPr>
        <w:t>any</w:t>
      </w:r>
      <w:r w:rsidR="00734F84" w:rsidRPr="00FA3612">
        <w:rPr>
          <w:spacing w:val="-7"/>
        </w:rPr>
        <w:t xml:space="preserve"> University </w:t>
      </w:r>
      <w:r w:rsidR="00734F84" w:rsidRPr="00FA3612">
        <w:t>IP</w:t>
      </w:r>
      <w:r w:rsidR="00734F84" w:rsidRPr="00FA3612">
        <w:rPr>
          <w:spacing w:val="-6"/>
        </w:rPr>
        <w:t xml:space="preserve"> </w:t>
      </w:r>
      <w:r w:rsidR="00734F84" w:rsidRPr="00FA3612">
        <w:t>falls</w:t>
      </w:r>
      <w:r w:rsidR="00734F84" w:rsidRPr="00FA3612">
        <w:rPr>
          <w:spacing w:val="-2"/>
        </w:rPr>
        <w:t xml:space="preserve"> </w:t>
      </w:r>
      <w:r w:rsidR="00734F84" w:rsidRPr="00FA3612">
        <w:rPr>
          <w:spacing w:val="-1"/>
        </w:rPr>
        <w:t>within</w:t>
      </w:r>
      <w:r w:rsidR="00734F84" w:rsidRPr="00FA3612">
        <w:rPr>
          <w:spacing w:val="-4"/>
        </w:rPr>
        <w:t xml:space="preserve"> </w:t>
      </w:r>
      <w:r w:rsidR="00734F84" w:rsidRPr="00FA3612">
        <w:rPr>
          <w:spacing w:val="-1"/>
        </w:rPr>
        <w:t>the</w:t>
      </w:r>
      <w:r w:rsidR="00734F84" w:rsidRPr="00FA3612">
        <w:rPr>
          <w:spacing w:val="47"/>
        </w:rPr>
        <w:t xml:space="preserve"> </w:t>
      </w:r>
      <w:r w:rsidR="00734F84" w:rsidRPr="00FA3612">
        <w:t>ambit</w:t>
      </w:r>
      <w:r w:rsidR="00734F84" w:rsidRPr="00FA3612">
        <w:rPr>
          <w:spacing w:val="52"/>
        </w:rPr>
        <w:t xml:space="preserve"> </w:t>
      </w:r>
      <w:r w:rsidR="00734F84" w:rsidRPr="00FA3612">
        <w:rPr>
          <w:spacing w:val="-1"/>
        </w:rPr>
        <w:t>of</w:t>
      </w:r>
      <w:r w:rsidR="00734F84" w:rsidRPr="00FA3612">
        <w:rPr>
          <w:spacing w:val="53"/>
        </w:rPr>
        <w:t xml:space="preserve"> </w:t>
      </w:r>
      <w:r w:rsidR="00734F84" w:rsidRPr="00FA3612">
        <w:t>any</w:t>
      </w:r>
      <w:r w:rsidR="00734F84" w:rsidRPr="00FA3612">
        <w:rPr>
          <w:spacing w:val="53"/>
        </w:rPr>
        <w:t xml:space="preserve"> </w:t>
      </w:r>
      <w:r w:rsidR="00734F84" w:rsidRPr="00FA3612">
        <w:rPr>
          <w:spacing w:val="-1"/>
        </w:rPr>
        <w:t>of</w:t>
      </w:r>
      <w:r w:rsidR="00734F84" w:rsidRPr="00FA3612">
        <w:rPr>
          <w:spacing w:val="55"/>
        </w:rPr>
        <w:t xml:space="preserve"> </w:t>
      </w:r>
      <w:r w:rsidR="00734F84" w:rsidRPr="00FA3612">
        <w:rPr>
          <w:spacing w:val="-1"/>
        </w:rPr>
        <w:t>the</w:t>
      </w:r>
      <w:r w:rsidR="00734F84" w:rsidRPr="00FA3612">
        <w:rPr>
          <w:spacing w:val="54"/>
        </w:rPr>
        <w:t xml:space="preserve"> </w:t>
      </w:r>
      <w:r w:rsidR="00734F84" w:rsidRPr="00FA3612">
        <w:rPr>
          <w:spacing w:val="-1"/>
        </w:rPr>
        <w:t>criteria</w:t>
      </w:r>
      <w:r w:rsidR="00734F84" w:rsidRPr="00FA3612">
        <w:rPr>
          <w:spacing w:val="56"/>
        </w:rPr>
        <w:t xml:space="preserve"> </w:t>
      </w:r>
      <w:r w:rsidR="00734F84" w:rsidRPr="00FA3612">
        <w:t>set</w:t>
      </w:r>
      <w:r w:rsidR="00734F84" w:rsidRPr="00FA3612">
        <w:rPr>
          <w:spacing w:val="53"/>
        </w:rPr>
        <w:t xml:space="preserve"> </w:t>
      </w:r>
      <w:r w:rsidR="00734F84" w:rsidRPr="00FA3612">
        <w:rPr>
          <w:spacing w:val="-1"/>
        </w:rPr>
        <w:t>out</w:t>
      </w:r>
      <w:r w:rsidR="00734F84" w:rsidRPr="00FA3612">
        <w:rPr>
          <w:spacing w:val="52"/>
        </w:rPr>
        <w:t xml:space="preserve"> </w:t>
      </w:r>
      <w:r w:rsidR="00734F84" w:rsidRPr="00FA3612">
        <w:t>above,</w:t>
      </w:r>
      <w:r w:rsidR="00734F84" w:rsidRPr="00FA3612">
        <w:rPr>
          <w:spacing w:val="56"/>
        </w:rPr>
        <w:t xml:space="preserve"> </w:t>
      </w:r>
      <w:r w:rsidR="00734F84" w:rsidRPr="00FA3612">
        <w:rPr>
          <w:spacing w:val="-1"/>
        </w:rPr>
        <w:t>then</w:t>
      </w:r>
      <w:r w:rsidR="00734F84" w:rsidRPr="00FA3612">
        <w:rPr>
          <w:spacing w:val="54"/>
        </w:rPr>
        <w:t xml:space="preserve"> </w:t>
      </w:r>
      <w:r w:rsidR="00734F84" w:rsidRPr="00FA3612">
        <w:rPr>
          <w:spacing w:val="-1"/>
        </w:rPr>
        <w:t>the</w:t>
      </w:r>
      <w:r w:rsidR="00734F84" w:rsidRPr="00FA3612">
        <w:rPr>
          <w:spacing w:val="53"/>
        </w:rPr>
        <w:t xml:space="preserve"> </w:t>
      </w:r>
      <w:r w:rsidR="00734F84" w:rsidRPr="00FA3612">
        <w:rPr>
          <w:spacing w:val="-1"/>
        </w:rPr>
        <w:t xml:space="preserve">Employee, </w:t>
      </w:r>
      <w:r w:rsidR="00B77B70" w:rsidRPr="00FA3612">
        <w:rPr>
          <w:spacing w:val="-1"/>
        </w:rPr>
        <w:t xml:space="preserve">Postgraduate </w:t>
      </w:r>
      <w:r w:rsidR="00734F84" w:rsidRPr="00FA3612">
        <w:rPr>
          <w:spacing w:val="-1"/>
        </w:rPr>
        <w:t>Student</w:t>
      </w:r>
      <w:r w:rsidR="00B77B70" w:rsidRPr="00FA3612">
        <w:rPr>
          <w:spacing w:val="-1"/>
        </w:rPr>
        <w:t>,</w:t>
      </w:r>
      <w:r w:rsidR="00734F84" w:rsidRPr="00FA3612">
        <w:rPr>
          <w:spacing w:val="-1"/>
        </w:rPr>
        <w:t xml:space="preserve"> or Academic Visitor</w:t>
      </w:r>
      <w:r w:rsidR="00734F84" w:rsidRPr="00FA3612">
        <w:rPr>
          <w:spacing w:val="54"/>
        </w:rPr>
        <w:t xml:space="preserve"> </w:t>
      </w:r>
      <w:r w:rsidR="00734F84" w:rsidRPr="00FA3612">
        <w:rPr>
          <w:spacing w:val="-1"/>
        </w:rPr>
        <w:t>must</w:t>
      </w:r>
      <w:r w:rsidR="00734F84" w:rsidRPr="00FA3612">
        <w:rPr>
          <w:spacing w:val="37"/>
        </w:rPr>
        <w:t xml:space="preserve"> </w:t>
      </w:r>
      <w:r w:rsidR="00734F84" w:rsidRPr="00FA3612">
        <w:rPr>
          <w:spacing w:val="-1"/>
        </w:rPr>
        <w:t>assume</w:t>
      </w:r>
      <w:r w:rsidR="00734F84" w:rsidRPr="00FA3612">
        <w:t xml:space="preserve"> </w:t>
      </w:r>
      <w:r w:rsidR="00734F84" w:rsidRPr="00FA3612">
        <w:rPr>
          <w:spacing w:val="-1"/>
        </w:rPr>
        <w:t>that</w:t>
      </w:r>
      <w:r w:rsidR="00734F84" w:rsidRPr="00FA3612">
        <w:t xml:space="preserve"> it</w:t>
      </w:r>
      <w:r w:rsidR="00734F84" w:rsidRPr="00FA3612">
        <w:rPr>
          <w:spacing w:val="-3"/>
        </w:rPr>
        <w:t xml:space="preserve"> </w:t>
      </w:r>
      <w:r w:rsidR="00734F84" w:rsidRPr="00FA3612">
        <w:rPr>
          <w:spacing w:val="-1"/>
        </w:rPr>
        <w:t>does</w:t>
      </w:r>
      <w:r w:rsidR="00734F84" w:rsidRPr="00FA3612">
        <w:t xml:space="preserve"> </w:t>
      </w:r>
      <w:r w:rsidR="00734F84" w:rsidRPr="00FA3612">
        <w:rPr>
          <w:spacing w:val="-1"/>
        </w:rPr>
        <w:t>and</w:t>
      </w:r>
      <w:r w:rsidR="00734F84" w:rsidRPr="00FA3612">
        <w:t xml:space="preserve"> make</w:t>
      </w:r>
      <w:r w:rsidR="00734F84" w:rsidRPr="00FA3612">
        <w:rPr>
          <w:spacing w:val="-2"/>
        </w:rPr>
        <w:t xml:space="preserve"> </w:t>
      </w:r>
      <w:r w:rsidR="00734F84" w:rsidRPr="00FA3612">
        <w:t xml:space="preserve">a </w:t>
      </w:r>
      <w:r w:rsidR="00734F84" w:rsidRPr="00FA3612">
        <w:rPr>
          <w:spacing w:val="-1"/>
        </w:rPr>
        <w:t>disclosure</w:t>
      </w:r>
      <w:r w:rsidR="00734F84" w:rsidRPr="00FA3612">
        <w:t xml:space="preserve"> to</w:t>
      </w:r>
      <w:r w:rsidR="00734F84" w:rsidRPr="00FA3612">
        <w:rPr>
          <w:spacing w:val="3"/>
        </w:rPr>
        <w:t xml:space="preserve"> </w:t>
      </w:r>
      <w:r w:rsidR="00734F84" w:rsidRPr="00FA3612">
        <w:rPr>
          <w:spacing w:val="-1"/>
        </w:rPr>
        <w:t>the University.</w:t>
      </w:r>
    </w:p>
    <w:p w14:paraId="70AAD84A" w14:textId="11E0CDFE" w:rsidR="00734F84" w:rsidRPr="00FA3612" w:rsidRDefault="00754E48" w:rsidP="004A45B0">
      <w:pPr>
        <w:widowControl w:val="0"/>
        <w:ind w:left="709" w:hanging="709"/>
        <w:jc w:val="both"/>
        <w:rPr>
          <w:spacing w:val="-1"/>
        </w:rPr>
      </w:pPr>
      <w:r>
        <w:rPr>
          <w:spacing w:val="-1"/>
        </w:rPr>
        <w:t>4</w:t>
      </w:r>
      <w:r w:rsidR="0020383D" w:rsidRPr="00FA3612">
        <w:rPr>
          <w:spacing w:val="-1"/>
        </w:rPr>
        <w:t>.7</w:t>
      </w:r>
      <w:r w:rsidR="00734F84" w:rsidRPr="00FA3612">
        <w:rPr>
          <w:spacing w:val="-1"/>
        </w:rPr>
        <w:t>.3</w:t>
      </w:r>
      <w:r w:rsidR="00734F84" w:rsidRPr="00FA3612">
        <w:rPr>
          <w:spacing w:val="-1"/>
        </w:rPr>
        <w:tab/>
        <w:t>All disclosures to the University must be made by submitting to Research and Innovation using a</w:t>
      </w:r>
      <w:r w:rsidR="005D4FE1" w:rsidRPr="00FA3612">
        <w:rPr>
          <w:spacing w:val="-1"/>
        </w:rPr>
        <w:t>n</w:t>
      </w:r>
      <w:r w:rsidR="00734F84" w:rsidRPr="00FA3612">
        <w:rPr>
          <w:spacing w:val="-1"/>
        </w:rPr>
        <w:t xml:space="preserve"> </w:t>
      </w:r>
      <w:r w:rsidR="005D4FE1" w:rsidRPr="00FA3612">
        <w:rPr>
          <w:b/>
          <w:spacing w:val="-1"/>
        </w:rPr>
        <w:t xml:space="preserve">IP Disclosure </w:t>
      </w:r>
      <w:r w:rsidR="00734F84" w:rsidRPr="00FA3612">
        <w:rPr>
          <w:b/>
          <w:spacing w:val="-1"/>
        </w:rPr>
        <w:t>Form</w:t>
      </w:r>
      <w:r w:rsidR="00734F84" w:rsidRPr="007D79D5">
        <w:rPr>
          <w:spacing w:val="-1"/>
        </w:rPr>
        <w:t>.</w:t>
      </w:r>
    </w:p>
    <w:p w14:paraId="2104566A" w14:textId="784B431D" w:rsidR="00734F84" w:rsidRPr="00FA3612" w:rsidRDefault="00754E48" w:rsidP="004A45B0">
      <w:pPr>
        <w:widowControl w:val="0"/>
        <w:ind w:left="709" w:hanging="709"/>
        <w:jc w:val="both"/>
        <w:rPr>
          <w:spacing w:val="-1"/>
        </w:rPr>
      </w:pPr>
      <w:r>
        <w:rPr>
          <w:spacing w:val="-1"/>
        </w:rPr>
        <w:t>4</w:t>
      </w:r>
      <w:r w:rsidR="0020383D" w:rsidRPr="00FA3612">
        <w:rPr>
          <w:spacing w:val="-1"/>
        </w:rPr>
        <w:t>.7</w:t>
      </w:r>
      <w:r w:rsidR="00734F84" w:rsidRPr="00FA3612">
        <w:rPr>
          <w:spacing w:val="-1"/>
        </w:rPr>
        <w:t>.4</w:t>
      </w:r>
      <w:r w:rsidR="00734F84" w:rsidRPr="00FA3612">
        <w:rPr>
          <w:spacing w:val="-1"/>
        </w:rPr>
        <w:tab/>
        <w:t xml:space="preserve">In return for the Employee, </w:t>
      </w:r>
      <w:r w:rsidR="00B77B70" w:rsidRPr="00FA3612">
        <w:rPr>
          <w:spacing w:val="-1"/>
        </w:rPr>
        <w:t xml:space="preserve">Postgraduate </w:t>
      </w:r>
      <w:r w:rsidR="00734F84" w:rsidRPr="00FA3612">
        <w:rPr>
          <w:spacing w:val="-1"/>
        </w:rPr>
        <w:t xml:space="preserve">Student or Academic Visitor disclosing to the </w:t>
      </w:r>
      <w:r w:rsidR="00B77B70" w:rsidRPr="00FA3612">
        <w:rPr>
          <w:spacing w:val="-1"/>
        </w:rPr>
        <w:t>University potentially Commercialisable</w:t>
      </w:r>
      <w:r w:rsidR="00734F84" w:rsidRPr="00FA3612">
        <w:rPr>
          <w:spacing w:val="-1"/>
        </w:rPr>
        <w:t xml:space="preserve"> University IP</w:t>
      </w:r>
      <w:r w:rsidR="001E2694">
        <w:rPr>
          <w:spacing w:val="-1"/>
        </w:rPr>
        <w:t xml:space="preserve"> (other than Teaching Material and University Material)</w:t>
      </w:r>
      <w:r w:rsidR="00734F84" w:rsidRPr="00FA3612">
        <w:rPr>
          <w:spacing w:val="-1"/>
        </w:rPr>
        <w:t>, the University will</w:t>
      </w:r>
      <w:r w:rsidR="00797881">
        <w:rPr>
          <w:spacing w:val="-1"/>
        </w:rPr>
        <w:t xml:space="preserve"> in most instances</w:t>
      </w:r>
      <w:r w:rsidR="00734F84" w:rsidRPr="00FA3612">
        <w:rPr>
          <w:spacing w:val="-1"/>
        </w:rPr>
        <w:t xml:space="preserve"> share </w:t>
      </w:r>
      <w:r w:rsidR="00B77B70" w:rsidRPr="00FA3612">
        <w:rPr>
          <w:spacing w:val="-1"/>
        </w:rPr>
        <w:t xml:space="preserve">the </w:t>
      </w:r>
      <w:r w:rsidR="0019314A">
        <w:rPr>
          <w:spacing w:val="-1"/>
        </w:rPr>
        <w:t>Net Income</w:t>
      </w:r>
      <w:r w:rsidR="00B77B70" w:rsidRPr="00FA3612">
        <w:rPr>
          <w:spacing w:val="-1"/>
        </w:rPr>
        <w:t>, if any,</w:t>
      </w:r>
      <w:r w:rsidR="00734F84" w:rsidRPr="00FA3612">
        <w:rPr>
          <w:spacing w:val="-1"/>
        </w:rPr>
        <w:t xml:space="preserve"> </w:t>
      </w:r>
      <w:r w:rsidR="00B77B70" w:rsidRPr="00FA3612">
        <w:rPr>
          <w:spacing w:val="-1"/>
        </w:rPr>
        <w:t xml:space="preserve">it will receive </w:t>
      </w:r>
      <w:r w:rsidR="00734F84" w:rsidRPr="00FA3612">
        <w:rPr>
          <w:spacing w:val="-1"/>
        </w:rPr>
        <w:t xml:space="preserve">with the Employee, </w:t>
      </w:r>
      <w:r w:rsidR="00B77B70" w:rsidRPr="00FA3612">
        <w:rPr>
          <w:spacing w:val="-1"/>
        </w:rPr>
        <w:t xml:space="preserve">Postgraduate </w:t>
      </w:r>
      <w:r w:rsidR="00734F84" w:rsidRPr="00FA3612">
        <w:rPr>
          <w:spacing w:val="-1"/>
        </w:rPr>
        <w:t>Student</w:t>
      </w:r>
      <w:r w:rsidR="00B77B70" w:rsidRPr="00FA3612">
        <w:rPr>
          <w:spacing w:val="-1"/>
        </w:rPr>
        <w:t xml:space="preserve">, or Academic Visitor in accordance with section </w:t>
      </w:r>
      <w:r w:rsidR="008242E0">
        <w:rPr>
          <w:spacing w:val="-1"/>
        </w:rPr>
        <w:t>6.</w:t>
      </w:r>
      <w:r w:rsidR="00B77B70" w:rsidRPr="00FA3612">
        <w:rPr>
          <w:spacing w:val="-1"/>
        </w:rPr>
        <w:t xml:space="preserve">15 (Share of </w:t>
      </w:r>
      <w:r w:rsidR="0019314A">
        <w:rPr>
          <w:spacing w:val="-1"/>
        </w:rPr>
        <w:t>Net Income</w:t>
      </w:r>
      <w:r w:rsidR="00B77B70" w:rsidRPr="00FA3612">
        <w:rPr>
          <w:spacing w:val="-1"/>
        </w:rPr>
        <w:t>).</w:t>
      </w:r>
    </w:p>
    <w:p w14:paraId="3E73F3C1" w14:textId="05622869" w:rsidR="00734F84" w:rsidRPr="00FA3612" w:rsidRDefault="00754E48" w:rsidP="004A45B0">
      <w:pPr>
        <w:widowControl w:val="0"/>
        <w:ind w:left="709" w:hanging="709"/>
        <w:jc w:val="both"/>
        <w:rPr>
          <w:b/>
          <w:spacing w:val="-1"/>
        </w:rPr>
      </w:pPr>
      <w:r>
        <w:rPr>
          <w:spacing w:val="-1"/>
        </w:rPr>
        <w:t>4</w:t>
      </w:r>
      <w:r w:rsidR="0020383D" w:rsidRPr="00FA3612">
        <w:rPr>
          <w:spacing w:val="-1"/>
        </w:rPr>
        <w:t>.8</w:t>
      </w:r>
      <w:r w:rsidR="00734F84" w:rsidRPr="00FA3612">
        <w:rPr>
          <w:spacing w:val="-1"/>
        </w:rPr>
        <w:tab/>
      </w:r>
      <w:r w:rsidR="00782ADA">
        <w:rPr>
          <w:b/>
          <w:spacing w:val="-1"/>
        </w:rPr>
        <w:t>The University’s Position on</w:t>
      </w:r>
      <w:r w:rsidR="00A41CC9" w:rsidRPr="00FA3612">
        <w:rPr>
          <w:b/>
          <w:spacing w:val="-1"/>
        </w:rPr>
        <w:t xml:space="preserve"> Guarantee</w:t>
      </w:r>
      <w:r w:rsidR="00782ADA">
        <w:rPr>
          <w:b/>
          <w:spacing w:val="-1"/>
        </w:rPr>
        <w:t>s</w:t>
      </w:r>
      <w:r w:rsidR="00A41CC9" w:rsidRPr="00FA3612">
        <w:rPr>
          <w:b/>
          <w:spacing w:val="-1"/>
        </w:rPr>
        <w:t>, Pipeline</w:t>
      </w:r>
      <w:r w:rsidR="00782ADA">
        <w:rPr>
          <w:b/>
          <w:spacing w:val="-1"/>
        </w:rPr>
        <w:t>s</w:t>
      </w:r>
      <w:r w:rsidR="00A41CC9" w:rsidRPr="00FA3612">
        <w:rPr>
          <w:b/>
          <w:spacing w:val="-1"/>
        </w:rPr>
        <w:t>, Repayment</w:t>
      </w:r>
      <w:r w:rsidR="00782ADA">
        <w:rPr>
          <w:b/>
          <w:spacing w:val="-1"/>
        </w:rPr>
        <w:t>s</w:t>
      </w:r>
      <w:r w:rsidR="00A41CC9" w:rsidRPr="00FA3612">
        <w:rPr>
          <w:b/>
          <w:spacing w:val="-1"/>
        </w:rPr>
        <w:t>, and Warrant</w:t>
      </w:r>
      <w:r w:rsidR="00782ADA">
        <w:rPr>
          <w:b/>
          <w:spacing w:val="-1"/>
        </w:rPr>
        <w:t>ies</w:t>
      </w:r>
    </w:p>
    <w:p w14:paraId="015B0564" w14:textId="01A723E6" w:rsidR="00734F84" w:rsidRPr="00FA3612" w:rsidRDefault="00754E48" w:rsidP="004A45B0">
      <w:pPr>
        <w:widowControl w:val="0"/>
        <w:ind w:left="709" w:hanging="709"/>
        <w:jc w:val="both"/>
        <w:rPr>
          <w:b/>
          <w:spacing w:val="-1"/>
        </w:rPr>
      </w:pPr>
      <w:r>
        <w:rPr>
          <w:spacing w:val="-1"/>
        </w:rPr>
        <w:t>4</w:t>
      </w:r>
      <w:r w:rsidR="0020383D" w:rsidRPr="00FA3612">
        <w:rPr>
          <w:spacing w:val="-1"/>
        </w:rPr>
        <w:t>.8</w:t>
      </w:r>
      <w:r w:rsidR="00F23EBD" w:rsidRPr="00FA3612">
        <w:rPr>
          <w:spacing w:val="-1"/>
        </w:rPr>
        <w:t>.1</w:t>
      </w:r>
      <w:r w:rsidR="00F23EBD" w:rsidRPr="00FA3612">
        <w:rPr>
          <w:spacing w:val="-1"/>
        </w:rPr>
        <w:tab/>
      </w:r>
      <w:r w:rsidR="00734F84" w:rsidRPr="00FA3612">
        <w:rPr>
          <w:spacing w:val="-1"/>
        </w:rPr>
        <w:t>In negotiating agreements with Third Parties and Originator</w:t>
      </w:r>
      <w:r w:rsidR="00021324" w:rsidRPr="00FA3612">
        <w:rPr>
          <w:spacing w:val="-1"/>
        </w:rPr>
        <w:t>(</w:t>
      </w:r>
      <w:r w:rsidR="00734F84" w:rsidRPr="00FA3612">
        <w:rPr>
          <w:spacing w:val="-1"/>
        </w:rPr>
        <w:t>s</w:t>
      </w:r>
      <w:r w:rsidR="00021324" w:rsidRPr="00FA3612">
        <w:rPr>
          <w:spacing w:val="-1"/>
        </w:rPr>
        <w:t>)</w:t>
      </w:r>
      <w:r w:rsidR="00734F84" w:rsidRPr="00FA3612">
        <w:rPr>
          <w:spacing w:val="-1"/>
        </w:rPr>
        <w:t xml:space="preserve"> relating to IP, the University will do so in line with </w:t>
      </w:r>
      <w:r w:rsidR="00782ADA">
        <w:rPr>
          <w:spacing w:val="-1"/>
        </w:rPr>
        <w:t>the guidelines</w:t>
      </w:r>
      <w:r w:rsidR="00734F84" w:rsidRPr="00FA3612">
        <w:rPr>
          <w:spacing w:val="-1"/>
        </w:rPr>
        <w:t xml:space="preserve"> set out in </w:t>
      </w:r>
      <w:r w:rsidR="00734F84" w:rsidRPr="00FA3612">
        <w:rPr>
          <w:b/>
          <w:spacing w:val="-1"/>
        </w:rPr>
        <w:t>Schedule</w:t>
      </w:r>
      <w:r w:rsidR="002E6E2C">
        <w:rPr>
          <w:b/>
          <w:spacing w:val="-1"/>
        </w:rPr>
        <w:t xml:space="preserve"> </w:t>
      </w:r>
      <w:r w:rsidR="007B15D5">
        <w:rPr>
          <w:b/>
          <w:spacing w:val="-1"/>
        </w:rPr>
        <w:t>H</w:t>
      </w:r>
      <w:r w:rsidR="00734F84" w:rsidRPr="00FA3612">
        <w:rPr>
          <w:b/>
          <w:spacing w:val="-1"/>
        </w:rPr>
        <w:t xml:space="preserve"> (</w:t>
      </w:r>
      <w:r w:rsidR="00782ADA">
        <w:rPr>
          <w:b/>
          <w:spacing w:val="-1"/>
        </w:rPr>
        <w:t xml:space="preserve">The University’s Position on </w:t>
      </w:r>
      <w:r w:rsidR="00734F84" w:rsidRPr="00FA3612">
        <w:rPr>
          <w:b/>
          <w:spacing w:val="-1"/>
        </w:rPr>
        <w:t>Guarantee</w:t>
      </w:r>
      <w:r w:rsidR="00782ADA">
        <w:rPr>
          <w:b/>
          <w:spacing w:val="-1"/>
        </w:rPr>
        <w:t>s</w:t>
      </w:r>
      <w:r w:rsidR="00734F84" w:rsidRPr="00FA3612">
        <w:rPr>
          <w:b/>
          <w:spacing w:val="-1"/>
        </w:rPr>
        <w:t>, Pipeline</w:t>
      </w:r>
      <w:r w:rsidR="00782ADA">
        <w:rPr>
          <w:b/>
          <w:spacing w:val="-1"/>
        </w:rPr>
        <w:t>s</w:t>
      </w:r>
      <w:r w:rsidR="00734F84" w:rsidRPr="00FA3612">
        <w:rPr>
          <w:b/>
          <w:spacing w:val="-1"/>
        </w:rPr>
        <w:t>, Repayments</w:t>
      </w:r>
      <w:r w:rsidR="00782ADA">
        <w:rPr>
          <w:b/>
          <w:spacing w:val="-1"/>
        </w:rPr>
        <w:t>, and Wa</w:t>
      </w:r>
      <w:r w:rsidR="00AB436B">
        <w:rPr>
          <w:b/>
          <w:spacing w:val="-1"/>
        </w:rPr>
        <w:t>r</w:t>
      </w:r>
      <w:r w:rsidR="00782ADA">
        <w:rPr>
          <w:b/>
          <w:spacing w:val="-1"/>
        </w:rPr>
        <w:t>ranties</w:t>
      </w:r>
      <w:r w:rsidR="00734F84" w:rsidRPr="00FA3612">
        <w:rPr>
          <w:b/>
          <w:spacing w:val="-1"/>
        </w:rPr>
        <w:t>).</w:t>
      </w:r>
    </w:p>
    <w:p w14:paraId="657D583B" w14:textId="0418EBB3" w:rsidR="00734F84" w:rsidRPr="00FA3612" w:rsidRDefault="00754E48" w:rsidP="004A45B0">
      <w:pPr>
        <w:widowControl w:val="0"/>
        <w:ind w:left="709" w:hanging="709"/>
        <w:jc w:val="both"/>
        <w:rPr>
          <w:b/>
          <w:spacing w:val="-1"/>
        </w:rPr>
      </w:pPr>
      <w:r>
        <w:rPr>
          <w:spacing w:val="-1"/>
        </w:rPr>
        <w:t>4</w:t>
      </w:r>
      <w:r w:rsidR="0020383D" w:rsidRPr="00FA3612">
        <w:rPr>
          <w:spacing w:val="-1"/>
        </w:rPr>
        <w:t>.9</w:t>
      </w:r>
      <w:r w:rsidR="00734F84" w:rsidRPr="00FA3612">
        <w:rPr>
          <w:spacing w:val="-1"/>
        </w:rPr>
        <w:tab/>
      </w:r>
      <w:r w:rsidR="00734F84" w:rsidRPr="00FA3612">
        <w:rPr>
          <w:b/>
          <w:spacing w:val="-1"/>
        </w:rPr>
        <w:t xml:space="preserve">Completion of </w:t>
      </w:r>
      <w:r w:rsidR="00AB436B">
        <w:rPr>
          <w:b/>
          <w:spacing w:val="-1"/>
        </w:rPr>
        <w:t>f</w:t>
      </w:r>
      <w:r w:rsidR="00734F84" w:rsidRPr="00FA3612">
        <w:rPr>
          <w:b/>
          <w:spacing w:val="-1"/>
        </w:rPr>
        <w:t>ormalities</w:t>
      </w:r>
    </w:p>
    <w:p w14:paraId="5E4A67C7" w14:textId="4B16EDE5" w:rsidR="001C4BCD" w:rsidRPr="00FA3612" w:rsidRDefault="00754E48" w:rsidP="004A45B0">
      <w:pPr>
        <w:widowControl w:val="0"/>
        <w:ind w:left="709" w:hanging="709"/>
        <w:jc w:val="both"/>
        <w:rPr>
          <w:spacing w:val="-1"/>
        </w:rPr>
      </w:pPr>
      <w:r>
        <w:rPr>
          <w:spacing w:val="-1"/>
        </w:rPr>
        <w:t>4</w:t>
      </w:r>
      <w:r w:rsidR="0020383D" w:rsidRPr="00FA3612">
        <w:rPr>
          <w:spacing w:val="-1"/>
        </w:rPr>
        <w:t>.9</w:t>
      </w:r>
      <w:r w:rsidR="00B84959" w:rsidRPr="00FA3612">
        <w:rPr>
          <w:spacing w:val="-1"/>
        </w:rPr>
        <w:t>.1</w:t>
      </w:r>
      <w:r w:rsidR="00B84959" w:rsidRPr="00FA3612">
        <w:rPr>
          <w:spacing w:val="-1"/>
        </w:rPr>
        <w:tab/>
      </w:r>
      <w:r w:rsidR="00734F84" w:rsidRPr="00FA3612">
        <w:rPr>
          <w:spacing w:val="-1"/>
        </w:rPr>
        <w:t>E</w:t>
      </w:r>
      <w:r w:rsidR="001C4BCD" w:rsidRPr="00FA3612">
        <w:rPr>
          <w:spacing w:val="-1"/>
        </w:rPr>
        <w:t>ach Employee</w:t>
      </w:r>
      <w:r w:rsidR="00734F84" w:rsidRPr="00FA3612">
        <w:rPr>
          <w:spacing w:val="-1"/>
        </w:rPr>
        <w:t xml:space="preserve">, </w:t>
      </w:r>
      <w:r w:rsidR="001C4BCD" w:rsidRPr="00FA3612">
        <w:rPr>
          <w:spacing w:val="-1"/>
        </w:rPr>
        <w:t>Postgraduate Student, and Academic Visitor</w:t>
      </w:r>
      <w:r w:rsidR="00734F84" w:rsidRPr="00FA3612">
        <w:rPr>
          <w:spacing w:val="3"/>
        </w:rPr>
        <w:t xml:space="preserve"> </w:t>
      </w:r>
      <w:r w:rsidR="00734F84" w:rsidRPr="00FA3612">
        <w:rPr>
          <w:spacing w:val="-1"/>
        </w:rPr>
        <w:t>must</w:t>
      </w:r>
      <w:r w:rsidR="00734F84" w:rsidRPr="00FA3612">
        <w:rPr>
          <w:spacing w:val="3"/>
        </w:rPr>
        <w:t xml:space="preserve"> </w:t>
      </w:r>
      <w:r w:rsidR="00734F84" w:rsidRPr="00FA3612">
        <w:rPr>
          <w:spacing w:val="-1"/>
        </w:rPr>
        <w:t>sign</w:t>
      </w:r>
      <w:r w:rsidR="00734F84" w:rsidRPr="00FA3612">
        <w:rPr>
          <w:spacing w:val="1"/>
        </w:rPr>
        <w:t xml:space="preserve"> </w:t>
      </w:r>
      <w:r w:rsidR="00734F84" w:rsidRPr="00FA3612">
        <w:t xml:space="preserve">any </w:t>
      </w:r>
      <w:r w:rsidR="00734F84" w:rsidRPr="00FA3612">
        <w:rPr>
          <w:spacing w:val="-1"/>
        </w:rPr>
        <w:t>document</w:t>
      </w:r>
      <w:r w:rsidR="00734F84" w:rsidRPr="00FA3612">
        <w:rPr>
          <w:spacing w:val="3"/>
        </w:rPr>
        <w:t xml:space="preserve"> </w:t>
      </w:r>
      <w:r w:rsidR="00734F84" w:rsidRPr="00FA3612">
        <w:rPr>
          <w:spacing w:val="-1"/>
        </w:rPr>
        <w:t>that</w:t>
      </w:r>
      <w:r w:rsidR="00734F84" w:rsidRPr="00FA3612">
        <w:rPr>
          <w:spacing w:val="1"/>
        </w:rPr>
        <w:t xml:space="preserve"> </w:t>
      </w:r>
      <w:r w:rsidR="00734F84" w:rsidRPr="00FA3612">
        <w:rPr>
          <w:spacing w:val="-1"/>
        </w:rPr>
        <w:t>the</w:t>
      </w:r>
      <w:r w:rsidR="00734F84" w:rsidRPr="00FA3612">
        <w:rPr>
          <w:spacing w:val="3"/>
        </w:rPr>
        <w:t xml:space="preserve"> </w:t>
      </w:r>
      <w:r w:rsidR="00734F84" w:rsidRPr="00FA3612">
        <w:rPr>
          <w:spacing w:val="-1"/>
        </w:rPr>
        <w:t>University</w:t>
      </w:r>
      <w:r w:rsidR="00734F84" w:rsidRPr="00FA3612">
        <w:rPr>
          <w:spacing w:val="1"/>
        </w:rPr>
        <w:t xml:space="preserve"> </w:t>
      </w:r>
      <w:r w:rsidR="00734F84" w:rsidRPr="00FA3612">
        <w:t>reasonably</w:t>
      </w:r>
      <w:r w:rsidR="00734F84" w:rsidRPr="00FA3612">
        <w:rPr>
          <w:spacing w:val="45"/>
        </w:rPr>
        <w:t xml:space="preserve"> </w:t>
      </w:r>
      <w:r w:rsidR="00734F84" w:rsidRPr="00FA3612">
        <w:rPr>
          <w:spacing w:val="-1"/>
        </w:rPr>
        <w:t>requests</w:t>
      </w:r>
      <w:r w:rsidR="00734F84" w:rsidRPr="00FA3612">
        <w:rPr>
          <w:spacing w:val="-7"/>
        </w:rPr>
        <w:t xml:space="preserve"> </w:t>
      </w:r>
      <w:r w:rsidR="00734F84" w:rsidRPr="00FA3612">
        <w:rPr>
          <w:spacing w:val="-1"/>
        </w:rPr>
        <w:t>to</w:t>
      </w:r>
      <w:r w:rsidR="00734F84" w:rsidRPr="00FA3612">
        <w:rPr>
          <w:spacing w:val="-6"/>
        </w:rPr>
        <w:t xml:space="preserve"> </w:t>
      </w:r>
      <w:r w:rsidR="00734F84" w:rsidRPr="00FA3612">
        <w:rPr>
          <w:spacing w:val="-1"/>
        </w:rPr>
        <w:t>ensure</w:t>
      </w:r>
      <w:r w:rsidR="00734F84" w:rsidRPr="00FA3612">
        <w:rPr>
          <w:spacing w:val="-9"/>
        </w:rPr>
        <w:t xml:space="preserve"> </w:t>
      </w:r>
      <w:r w:rsidR="00734F84" w:rsidRPr="00FA3612">
        <w:rPr>
          <w:spacing w:val="-1"/>
        </w:rPr>
        <w:t>that</w:t>
      </w:r>
      <w:r w:rsidR="00734F84" w:rsidRPr="00FA3612">
        <w:rPr>
          <w:spacing w:val="-9"/>
        </w:rPr>
        <w:t xml:space="preserve"> </w:t>
      </w:r>
      <w:r w:rsidR="00734F84" w:rsidRPr="00FA3612">
        <w:t>all</w:t>
      </w:r>
      <w:r w:rsidR="00734F84" w:rsidRPr="00FA3612">
        <w:rPr>
          <w:spacing w:val="-8"/>
        </w:rPr>
        <w:t xml:space="preserve"> </w:t>
      </w:r>
      <w:r w:rsidR="00734F84" w:rsidRPr="00FA3612">
        <w:rPr>
          <w:spacing w:val="-1"/>
        </w:rPr>
        <w:t>rights</w:t>
      </w:r>
      <w:r w:rsidR="00734F84" w:rsidRPr="00FA3612">
        <w:rPr>
          <w:spacing w:val="-7"/>
        </w:rPr>
        <w:t xml:space="preserve"> </w:t>
      </w:r>
      <w:r w:rsidR="00734F84" w:rsidRPr="00FA3612">
        <w:t>in</w:t>
      </w:r>
      <w:r w:rsidR="00734F84" w:rsidRPr="00FA3612">
        <w:rPr>
          <w:spacing w:val="-9"/>
        </w:rPr>
        <w:t xml:space="preserve"> University </w:t>
      </w:r>
      <w:r w:rsidR="00734F84" w:rsidRPr="00FA3612">
        <w:t>IP</w:t>
      </w:r>
      <w:r w:rsidR="00734F84" w:rsidRPr="00FA3612">
        <w:rPr>
          <w:spacing w:val="-1"/>
        </w:rPr>
        <w:t>,</w:t>
      </w:r>
      <w:r w:rsidR="00734F84" w:rsidRPr="00FA3612">
        <w:rPr>
          <w:spacing w:val="57"/>
        </w:rPr>
        <w:t xml:space="preserve"> </w:t>
      </w:r>
      <w:r w:rsidR="00734F84" w:rsidRPr="00FA3612">
        <w:t>as</w:t>
      </w:r>
      <w:r w:rsidR="00734F84" w:rsidRPr="00FA3612">
        <w:rPr>
          <w:spacing w:val="49"/>
        </w:rPr>
        <w:t xml:space="preserve"> </w:t>
      </w:r>
      <w:r w:rsidR="00734F84" w:rsidRPr="00FA3612">
        <w:t>set</w:t>
      </w:r>
      <w:r w:rsidR="00734F84" w:rsidRPr="00FA3612">
        <w:rPr>
          <w:spacing w:val="49"/>
        </w:rPr>
        <w:t xml:space="preserve"> </w:t>
      </w:r>
      <w:r w:rsidR="00734F84" w:rsidRPr="00FA3612">
        <w:rPr>
          <w:spacing w:val="-1"/>
        </w:rPr>
        <w:t>out</w:t>
      </w:r>
      <w:r w:rsidR="00734F84" w:rsidRPr="00FA3612">
        <w:rPr>
          <w:spacing w:val="51"/>
        </w:rPr>
        <w:t xml:space="preserve"> </w:t>
      </w:r>
      <w:r w:rsidR="00734F84" w:rsidRPr="00FA3612">
        <w:t>in</w:t>
      </w:r>
      <w:r w:rsidR="00734F84" w:rsidRPr="00FA3612">
        <w:rPr>
          <w:spacing w:val="48"/>
        </w:rPr>
        <w:t xml:space="preserve"> </w:t>
      </w:r>
      <w:r w:rsidR="001D0657">
        <w:t>this Framework</w:t>
      </w:r>
      <w:r w:rsidR="00734F84" w:rsidRPr="00FA3612">
        <w:rPr>
          <w:spacing w:val="-1"/>
        </w:rPr>
        <w:t>,</w:t>
      </w:r>
      <w:r w:rsidR="00734F84" w:rsidRPr="00FA3612">
        <w:rPr>
          <w:spacing w:val="51"/>
        </w:rPr>
        <w:t xml:space="preserve"> </w:t>
      </w:r>
      <w:r w:rsidR="00734F84" w:rsidRPr="00FA3612">
        <w:t>either</w:t>
      </w:r>
      <w:r w:rsidR="00734F84" w:rsidRPr="00FA3612">
        <w:rPr>
          <w:spacing w:val="50"/>
        </w:rPr>
        <w:t xml:space="preserve"> </w:t>
      </w:r>
      <w:r w:rsidR="00734F84" w:rsidRPr="00FA3612">
        <w:rPr>
          <w:spacing w:val="-1"/>
        </w:rPr>
        <w:t>remain</w:t>
      </w:r>
      <w:r w:rsidR="00734F84" w:rsidRPr="00FA3612">
        <w:rPr>
          <w:spacing w:val="48"/>
        </w:rPr>
        <w:t xml:space="preserve"> </w:t>
      </w:r>
      <w:r w:rsidR="00734F84" w:rsidRPr="00FA3612">
        <w:rPr>
          <w:spacing w:val="-1"/>
        </w:rPr>
        <w:t>with,</w:t>
      </w:r>
      <w:r w:rsidR="00734F84" w:rsidRPr="00FA3612">
        <w:rPr>
          <w:spacing w:val="51"/>
        </w:rPr>
        <w:t xml:space="preserve"> </w:t>
      </w:r>
      <w:r w:rsidR="00734F84" w:rsidRPr="00FA3612">
        <w:t>or</w:t>
      </w:r>
      <w:r w:rsidR="00734F84" w:rsidRPr="00FA3612">
        <w:rPr>
          <w:spacing w:val="50"/>
        </w:rPr>
        <w:t xml:space="preserve"> </w:t>
      </w:r>
      <w:r w:rsidR="00734F84" w:rsidRPr="00FA3612">
        <w:rPr>
          <w:spacing w:val="-2"/>
        </w:rPr>
        <w:t>are</w:t>
      </w:r>
      <w:r w:rsidR="00734F84" w:rsidRPr="00FA3612">
        <w:rPr>
          <w:spacing w:val="50"/>
        </w:rPr>
        <w:t xml:space="preserve"> </w:t>
      </w:r>
      <w:r w:rsidR="00734F84" w:rsidRPr="00FA3612">
        <w:rPr>
          <w:spacing w:val="-1"/>
        </w:rPr>
        <w:t>assigned</w:t>
      </w:r>
      <w:r w:rsidR="00734F84" w:rsidRPr="00FA3612">
        <w:rPr>
          <w:spacing w:val="51"/>
        </w:rPr>
        <w:t xml:space="preserve"> </w:t>
      </w:r>
      <w:r w:rsidR="00734F84" w:rsidRPr="00FA3612">
        <w:rPr>
          <w:spacing w:val="-1"/>
        </w:rPr>
        <w:t>to,</w:t>
      </w:r>
      <w:r w:rsidR="00734F84" w:rsidRPr="00FA3612">
        <w:rPr>
          <w:spacing w:val="49"/>
        </w:rPr>
        <w:t xml:space="preserve"> </w:t>
      </w:r>
      <w:r w:rsidR="00734F84" w:rsidRPr="00FA3612">
        <w:t>the</w:t>
      </w:r>
      <w:r w:rsidR="00734F84" w:rsidRPr="00FA3612">
        <w:rPr>
          <w:spacing w:val="33"/>
        </w:rPr>
        <w:t xml:space="preserve"> </w:t>
      </w:r>
      <w:r w:rsidR="000A7015" w:rsidRPr="00FA3612">
        <w:rPr>
          <w:spacing w:val="-1"/>
        </w:rPr>
        <w:t>University (or a Third Party).</w:t>
      </w:r>
    </w:p>
    <w:p w14:paraId="1CE94A67" w14:textId="49B1548C" w:rsidR="00A41CC9" w:rsidRPr="00FA3612" w:rsidRDefault="00754E48" w:rsidP="004A45B0">
      <w:pPr>
        <w:widowControl w:val="0"/>
        <w:ind w:left="709" w:hanging="709"/>
        <w:jc w:val="both"/>
      </w:pPr>
      <w:r>
        <w:rPr>
          <w:spacing w:val="-1"/>
        </w:rPr>
        <w:t>4</w:t>
      </w:r>
      <w:r w:rsidR="0020383D" w:rsidRPr="00FA3612">
        <w:rPr>
          <w:spacing w:val="-1"/>
        </w:rPr>
        <w:t>.10</w:t>
      </w:r>
      <w:r w:rsidR="00734F84" w:rsidRPr="00FA3612">
        <w:rPr>
          <w:b/>
          <w:spacing w:val="-1"/>
        </w:rPr>
        <w:tab/>
      </w:r>
      <w:r w:rsidR="00A41CC9" w:rsidRPr="00FA3612">
        <w:rPr>
          <w:b/>
          <w:spacing w:val="-1"/>
        </w:rPr>
        <w:t xml:space="preserve">Obligation to </w:t>
      </w:r>
      <w:r w:rsidR="00A41CC9" w:rsidRPr="00FA3612">
        <w:rPr>
          <w:b/>
        </w:rPr>
        <w:t>deposit University IP and Scholarly Material</w:t>
      </w:r>
    </w:p>
    <w:p w14:paraId="3CD80305" w14:textId="33055E18" w:rsidR="00A41CC9" w:rsidRPr="00FA3612" w:rsidRDefault="00754E48" w:rsidP="004A45B0">
      <w:pPr>
        <w:widowControl w:val="0"/>
        <w:ind w:left="709" w:hanging="709"/>
        <w:jc w:val="both"/>
      </w:pPr>
      <w:r>
        <w:rPr>
          <w:spacing w:val="-1"/>
        </w:rPr>
        <w:t>4</w:t>
      </w:r>
      <w:r w:rsidR="0020383D" w:rsidRPr="00FA3612">
        <w:rPr>
          <w:spacing w:val="-1"/>
        </w:rPr>
        <w:t>.10</w:t>
      </w:r>
      <w:r w:rsidR="00A41CC9" w:rsidRPr="00FA3612">
        <w:rPr>
          <w:spacing w:val="-1"/>
        </w:rPr>
        <w:t>.1</w:t>
      </w:r>
      <w:r w:rsidR="00A41CC9" w:rsidRPr="00FA3612">
        <w:rPr>
          <w:spacing w:val="-1"/>
        </w:rPr>
        <w:tab/>
      </w:r>
      <w:r w:rsidR="00A41CC9" w:rsidRPr="00FA3612">
        <w:rPr>
          <w:rFonts w:cs="Arial"/>
        </w:rPr>
        <w:t>On</w:t>
      </w:r>
      <w:r w:rsidR="00A41CC9" w:rsidRPr="00FA3612">
        <w:rPr>
          <w:rFonts w:cs="Arial"/>
          <w:spacing w:val="-13"/>
        </w:rPr>
        <w:t xml:space="preserve"> </w:t>
      </w:r>
      <w:r w:rsidR="00A41CC9" w:rsidRPr="00FA3612">
        <w:rPr>
          <w:rFonts w:cs="Arial"/>
          <w:spacing w:val="-1"/>
        </w:rPr>
        <w:t>request,</w:t>
      </w:r>
      <w:r w:rsidR="00A41CC9" w:rsidRPr="00FA3612">
        <w:rPr>
          <w:rFonts w:cs="Arial"/>
          <w:spacing w:val="-16"/>
        </w:rPr>
        <w:t xml:space="preserve"> </w:t>
      </w:r>
      <w:r w:rsidR="00A41CC9" w:rsidRPr="00FA3612">
        <w:rPr>
          <w:rFonts w:cs="Arial"/>
        </w:rPr>
        <w:t>and</w:t>
      </w:r>
      <w:r w:rsidR="00A41CC9" w:rsidRPr="00FA3612">
        <w:rPr>
          <w:rFonts w:cs="Arial"/>
          <w:spacing w:val="-16"/>
        </w:rPr>
        <w:t xml:space="preserve"> </w:t>
      </w:r>
      <w:r w:rsidR="00A41CC9" w:rsidRPr="00FA3612">
        <w:rPr>
          <w:rFonts w:cs="Arial"/>
        </w:rPr>
        <w:t>in</w:t>
      </w:r>
      <w:r w:rsidR="00A41CC9" w:rsidRPr="00FA3612">
        <w:rPr>
          <w:rFonts w:cs="Arial"/>
          <w:spacing w:val="-16"/>
        </w:rPr>
        <w:t xml:space="preserve"> </w:t>
      </w:r>
      <w:r w:rsidR="00A41CC9" w:rsidRPr="00FA3612">
        <w:rPr>
          <w:rFonts w:cs="Arial"/>
        </w:rPr>
        <w:t>any</w:t>
      </w:r>
      <w:r w:rsidR="00A41CC9" w:rsidRPr="00FA3612">
        <w:rPr>
          <w:rFonts w:cs="Arial"/>
          <w:spacing w:val="-19"/>
        </w:rPr>
        <w:t xml:space="preserve"> </w:t>
      </w:r>
      <w:r w:rsidR="00A41CC9" w:rsidRPr="00FA3612">
        <w:rPr>
          <w:rFonts w:cs="Arial"/>
          <w:spacing w:val="-1"/>
        </w:rPr>
        <w:t>event</w:t>
      </w:r>
      <w:r w:rsidR="00A41CC9" w:rsidRPr="00FA3612">
        <w:rPr>
          <w:rFonts w:cs="Arial"/>
          <w:spacing w:val="-14"/>
        </w:rPr>
        <w:t xml:space="preserve"> </w:t>
      </w:r>
      <w:r w:rsidR="00A41CC9" w:rsidRPr="00FA3612">
        <w:rPr>
          <w:rFonts w:cs="Arial"/>
          <w:spacing w:val="-1"/>
        </w:rPr>
        <w:t>before</w:t>
      </w:r>
      <w:r w:rsidR="00A41CC9" w:rsidRPr="00FA3612">
        <w:rPr>
          <w:rFonts w:cs="Arial"/>
          <w:spacing w:val="-17"/>
        </w:rPr>
        <w:t xml:space="preserve"> </w:t>
      </w:r>
      <w:r w:rsidR="00A41CC9" w:rsidRPr="00FA3612">
        <w:rPr>
          <w:rFonts w:cs="Arial"/>
          <w:spacing w:val="-1"/>
        </w:rPr>
        <w:t>ceasing to be an Employee, Postgraduate Student, or Academic Visitor,</w:t>
      </w:r>
      <w:r w:rsidR="00A41CC9" w:rsidRPr="00FA3612">
        <w:rPr>
          <w:rFonts w:cs="Arial"/>
          <w:spacing w:val="61"/>
        </w:rPr>
        <w:t xml:space="preserve"> </w:t>
      </w:r>
      <w:r w:rsidR="00A41CC9" w:rsidRPr="00FA3612">
        <w:t>each</w:t>
      </w:r>
      <w:r w:rsidR="00A41CC9" w:rsidRPr="00FA3612">
        <w:rPr>
          <w:spacing w:val="55"/>
        </w:rPr>
        <w:t xml:space="preserve"> </w:t>
      </w:r>
      <w:r w:rsidR="00A41CC9" w:rsidRPr="00FA3612">
        <w:rPr>
          <w:spacing w:val="-1"/>
        </w:rPr>
        <w:t>Employee, Postgraduate Student, and Academic Visitor</w:t>
      </w:r>
      <w:r w:rsidR="00A41CC9" w:rsidRPr="00FA3612">
        <w:rPr>
          <w:spacing w:val="56"/>
        </w:rPr>
        <w:t xml:space="preserve"> </w:t>
      </w:r>
      <w:r w:rsidR="00A41CC9" w:rsidRPr="00FA3612">
        <w:rPr>
          <w:spacing w:val="-1"/>
        </w:rPr>
        <w:t>must</w:t>
      </w:r>
      <w:r w:rsidR="00A41CC9" w:rsidRPr="00FA3612">
        <w:rPr>
          <w:spacing w:val="56"/>
        </w:rPr>
        <w:t xml:space="preserve"> </w:t>
      </w:r>
      <w:r w:rsidR="00A41CC9" w:rsidRPr="00FA3612">
        <w:rPr>
          <w:spacing w:val="-1"/>
        </w:rPr>
        <w:t>deposit</w:t>
      </w:r>
      <w:r w:rsidR="00A41CC9" w:rsidRPr="00FA3612">
        <w:rPr>
          <w:spacing w:val="55"/>
        </w:rPr>
        <w:t xml:space="preserve"> </w:t>
      </w:r>
      <w:r w:rsidR="00A41CC9" w:rsidRPr="00FA3612">
        <w:rPr>
          <w:spacing w:val="-1"/>
        </w:rPr>
        <w:t>with</w:t>
      </w:r>
      <w:r w:rsidR="00A41CC9" w:rsidRPr="00FA3612">
        <w:rPr>
          <w:spacing w:val="56"/>
        </w:rPr>
        <w:t xml:space="preserve"> </w:t>
      </w:r>
      <w:r w:rsidR="00190834" w:rsidRPr="00FA3612">
        <w:t>his or her</w:t>
      </w:r>
      <w:r w:rsidR="00A41CC9" w:rsidRPr="00FA3612">
        <w:rPr>
          <w:spacing w:val="55"/>
        </w:rPr>
        <w:t xml:space="preserve"> </w:t>
      </w:r>
      <w:r w:rsidR="00A41CC9" w:rsidRPr="00FA3612">
        <w:rPr>
          <w:spacing w:val="-1"/>
        </w:rPr>
        <w:t>Authoriser</w:t>
      </w:r>
      <w:r w:rsidR="00A41CC9" w:rsidRPr="00FA3612">
        <w:rPr>
          <w:spacing w:val="55"/>
        </w:rPr>
        <w:t xml:space="preserve"> </w:t>
      </w:r>
      <w:r w:rsidR="00A41CC9" w:rsidRPr="00FA3612">
        <w:t>any</w:t>
      </w:r>
      <w:r w:rsidR="00A41CC9" w:rsidRPr="00FA3612">
        <w:rPr>
          <w:spacing w:val="52"/>
        </w:rPr>
        <w:t xml:space="preserve"> </w:t>
      </w:r>
      <w:r w:rsidR="00A41CC9" w:rsidRPr="00FA3612">
        <w:rPr>
          <w:spacing w:val="-1"/>
        </w:rPr>
        <w:t>physical</w:t>
      </w:r>
      <w:r w:rsidR="00A41CC9" w:rsidRPr="00FA3612">
        <w:rPr>
          <w:spacing w:val="45"/>
        </w:rPr>
        <w:t xml:space="preserve"> </w:t>
      </w:r>
      <w:r w:rsidR="00A41CC9" w:rsidRPr="00FA3612">
        <w:rPr>
          <w:spacing w:val="-1"/>
        </w:rPr>
        <w:t>representation</w:t>
      </w:r>
      <w:r w:rsidR="00A41CC9" w:rsidRPr="00FA3612">
        <w:t xml:space="preserve"> </w:t>
      </w:r>
      <w:r w:rsidR="00A41CC9" w:rsidRPr="00FA3612">
        <w:rPr>
          <w:spacing w:val="-1"/>
        </w:rPr>
        <w:t>of</w:t>
      </w:r>
      <w:r w:rsidR="00A41CC9" w:rsidRPr="00FA3612">
        <w:t xml:space="preserve"> University IP,</w:t>
      </w:r>
      <w:r w:rsidR="00A41CC9" w:rsidRPr="00FA3612">
        <w:rPr>
          <w:spacing w:val="-2"/>
        </w:rPr>
        <w:t xml:space="preserve"> </w:t>
      </w:r>
      <w:r w:rsidR="00A41CC9" w:rsidRPr="00FA3612">
        <w:t xml:space="preserve">where </w:t>
      </w:r>
      <w:r w:rsidR="00A41CC9" w:rsidRPr="00FA3612">
        <w:rPr>
          <w:spacing w:val="-1"/>
        </w:rPr>
        <w:t>the</w:t>
      </w:r>
      <w:r w:rsidR="00A41CC9" w:rsidRPr="00FA3612">
        <w:rPr>
          <w:spacing w:val="-2"/>
        </w:rPr>
        <w:t xml:space="preserve"> </w:t>
      </w:r>
      <w:r w:rsidR="00A41CC9" w:rsidRPr="00FA3612">
        <w:rPr>
          <w:spacing w:val="-1"/>
        </w:rPr>
        <w:t>Employee, the Postgraduate Student, or the Academic Visitor</w:t>
      </w:r>
      <w:r w:rsidR="00A41CC9" w:rsidRPr="00FA3612">
        <w:t xml:space="preserve"> is </w:t>
      </w:r>
      <w:r w:rsidR="00A41CC9" w:rsidRPr="00FA3612">
        <w:rPr>
          <w:spacing w:val="-1"/>
        </w:rPr>
        <w:t>an</w:t>
      </w:r>
      <w:r w:rsidR="00A41CC9" w:rsidRPr="00FA3612">
        <w:t xml:space="preserve"> </w:t>
      </w:r>
      <w:r w:rsidR="00A41CC9" w:rsidRPr="00FA3612">
        <w:rPr>
          <w:spacing w:val="-1"/>
        </w:rPr>
        <w:t>Originator</w:t>
      </w:r>
      <w:r w:rsidR="00A41CC9" w:rsidRPr="00FA3612">
        <w:t xml:space="preserve"> </w:t>
      </w:r>
      <w:r w:rsidR="00A41CC9" w:rsidRPr="00FA3612">
        <w:rPr>
          <w:spacing w:val="-1"/>
        </w:rPr>
        <w:t>of</w:t>
      </w:r>
      <w:r w:rsidR="00A41CC9" w:rsidRPr="00FA3612">
        <w:t xml:space="preserve"> such</w:t>
      </w:r>
      <w:r w:rsidR="00A41CC9" w:rsidRPr="00FA3612">
        <w:rPr>
          <w:spacing w:val="-2"/>
        </w:rPr>
        <w:t xml:space="preserve"> </w:t>
      </w:r>
      <w:r w:rsidR="00A41CC9" w:rsidRPr="00FA3612">
        <w:t>IP.</w:t>
      </w:r>
    </w:p>
    <w:p w14:paraId="45F8BA19" w14:textId="6FF79363" w:rsidR="00A41CC9" w:rsidRPr="00FA3612" w:rsidRDefault="00754E48" w:rsidP="004A45B0">
      <w:pPr>
        <w:widowControl w:val="0"/>
        <w:ind w:left="709" w:hanging="709"/>
        <w:jc w:val="both"/>
        <w:rPr>
          <w:spacing w:val="-1"/>
        </w:rPr>
      </w:pPr>
      <w:r>
        <w:rPr>
          <w:spacing w:val="-1"/>
        </w:rPr>
        <w:t>4</w:t>
      </w:r>
      <w:r w:rsidR="0020383D" w:rsidRPr="00FA3612">
        <w:rPr>
          <w:spacing w:val="-1"/>
        </w:rPr>
        <w:t>.10</w:t>
      </w:r>
      <w:r w:rsidR="00A41CC9" w:rsidRPr="00FA3612">
        <w:rPr>
          <w:spacing w:val="-1"/>
        </w:rPr>
        <w:t>.2</w:t>
      </w:r>
      <w:r w:rsidR="00A41CC9" w:rsidRPr="00FA3612">
        <w:rPr>
          <w:spacing w:val="-1"/>
        </w:rPr>
        <w:tab/>
        <w:t>On request, and in any event before ceasing to be a Undergraduate Student</w:t>
      </w:r>
      <w:r w:rsidR="0092446A">
        <w:rPr>
          <w:spacing w:val="-1"/>
        </w:rPr>
        <w:t xml:space="preserve"> or a University of London</w:t>
      </w:r>
      <w:r w:rsidR="0092446A" w:rsidRPr="00FA3612">
        <w:rPr>
          <w:spacing w:val="-1"/>
        </w:rPr>
        <w:t xml:space="preserve"> Student</w:t>
      </w:r>
      <w:r w:rsidR="00A41CC9" w:rsidRPr="00FA3612">
        <w:rPr>
          <w:spacing w:val="-1"/>
        </w:rPr>
        <w:t>, each Undergraduate Student</w:t>
      </w:r>
      <w:r w:rsidR="0092446A">
        <w:rPr>
          <w:spacing w:val="-1"/>
        </w:rPr>
        <w:t xml:space="preserve"> or University of London</w:t>
      </w:r>
      <w:r w:rsidR="0092446A" w:rsidRPr="00FA3612">
        <w:rPr>
          <w:spacing w:val="-1"/>
        </w:rPr>
        <w:t xml:space="preserve"> Student</w:t>
      </w:r>
      <w:r w:rsidR="0092446A">
        <w:rPr>
          <w:spacing w:val="-1"/>
        </w:rPr>
        <w:t>, as the case may be,</w:t>
      </w:r>
      <w:r w:rsidR="00A41CC9" w:rsidRPr="00FA3612">
        <w:rPr>
          <w:spacing w:val="-1"/>
        </w:rPr>
        <w:t xml:space="preserve"> must deposit</w:t>
      </w:r>
      <w:r w:rsidR="00190834" w:rsidRPr="00FA3612">
        <w:rPr>
          <w:spacing w:val="-1"/>
        </w:rPr>
        <w:t xml:space="preserve"> with his or her</w:t>
      </w:r>
      <w:r w:rsidR="00A41CC9" w:rsidRPr="00FA3612">
        <w:rPr>
          <w:spacing w:val="-1"/>
        </w:rPr>
        <w:t xml:space="preserve"> Academic Supervisor a copy of all physical representations of any IP they have licensed to the Univers</w:t>
      </w:r>
      <w:r w:rsidR="00786517" w:rsidRPr="00FA3612">
        <w:rPr>
          <w:spacing w:val="-1"/>
        </w:rPr>
        <w:t xml:space="preserve">ity in accordance with section </w:t>
      </w:r>
      <w:r w:rsidR="008242E0">
        <w:rPr>
          <w:spacing w:val="-1"/>
        </w:rPr>
        <w:t>2.</w:t>
      </w:r>
      <w:r w:rsidR="00786517" w:rsidRPr="00FA3612">
        <w:rPr>
          <w:spacing w:val="-1"/>
        </w:rPr>
        <w:t>5.8</w:t>
      </w:r>
      <w:r w:rsidR="00A41CC9" w:rsidRPr="00FA3612">
        <w:rPr>
          <w:spacing w:val="-1"/>
        </w:rPr>
        <w:t xml:space="preserve"> </w:t>
      </w:r>
      <w:r w:rsidR="0092446A">
        <w:rPr>
          <w:spacing w:val="-1"/>
        </w:rPr>
        <w:t xml:space="preserve">or section </w:t>
      </w:r>
      <w:r w:rsidR="008242E0">
        <w:rPr>
          <w:spacing w:val="-1"/>
        </w:rPr>
        <w:t>2.</w:t>
      </w:r>
      <w:r w:rsidR="0092446A">
        <w:rPr>
          <w:spacing w:val="-1"/>
        </w:rPr>
        <w:t xml:space="preserve">6.8 </w:t>
      </w:r>
      <w:r w:rsidR="00A41CC9" w:rsidRPr="00FA3612">
        <w:rPr>
          <w:spacing w:val="-1"/>
        </w:rPr>
        <w:t>above, whatever format they are in, including electronic formats.</w:t>
      </w:r>
    </w:p>
    <w:p w14:paraId="72081E68" w14:textId="07DE208C" w:rsidR="00A41CC9" w:rsidRPr="00FA3612" w:rsidRDefault="00754E48" w:rsidP="004A45B0">
      <w:pPr>
        <w:widowControl w:val="0"/>
        <w:ind w:left="709" w:hanging="709"/>
        <w:jc w:val="both"/>
        <w:rPr>
          <w:spacing w:val="-1"/>
        </w:rPr>
      </w:pPr>
      <w:r>
        <w:t>4</w:t>
      </w:r>
      <w:r w:rsidR="0020383D" w:rsidRPr="00FA3612">
        <w:t>.10</w:t>
      </w:r>
      <w:r w:rsidR="00A41CC9" w:rsidRPr="00FA3612">
        <w:t>.3</w:t>
      </w:r>
      <w:r w:rsidR="00A41CC9" w:rsidRPr="00FA3612">
        <w:tab/>
      </w:r>
      <w:r w:rsidR="00A41CC9" w:rsidRPr="00FA3612">
        <w:rPr>
          <w:spacing w:val="-1"/>
        </w:rPr>
        <w:t>Physical</w:t>
      </w:r>
      <w:r w:rsidR="00A41CC9" w:rsidRPr="00FA3612">
        <w:rPr>
          <w:spacing w:val="43"/>
        </w:rPr>
        <w:t xml:space="preserve"> </w:t>
      </w:r>
      <w:r w:rsidR="00A41CC9" w:rsidRPr="00FA3612">
        <w:rPr>
          <w:spacing w:val="-1"/>
        </w:rPr>
        <w:t>representations</w:t>
      </w:r>
      <w:r w:rsidR="00A41CC9" w:rsidRPr="00FA3612">
        <w:rPr>
          <w:spacing w:val="44"/>
        </w:rPr>
        <w:t xml:space="preserve"> </w:t>
      </w:r>
      <w:r w:rsidR="00A41CC9" w:rsidRPr="00FA3612">
        <w:t>include</w:t>
      </w:r>
      <w:r w:rsidR="00A41CC9" w:rsidRPr="00FA3612">
        <w:rPr>
          <w:spacing w:val="43"/>
        </w:rPr>
        <w:t xml:space="preserve"> </w:t>
      </w:r>
      <w:r w:rsidR="00A41CC9" w:rsidRPr="00FA3612">
        <w:rPr>
          <w:spacing w:val="-1"/>
        </w:rPr>
        <w:t>original</w:t>
      </w:r>
      <w:r w:rsidR="00A41CC9" w:rsidRPr="00FA3612">
        <w:rPr>
          <w:spacing w:val="43"/>
        </w:rPr>
        <w:t xml:space="preserve"> </w:t>
      </w:r>
      <w:r w:rsidR="00A41CC9" w:rsidRPr="00FA3612">
        <w:rPr>
          <w:spacing w:val="1"/>
        </w:rPr>
        <w:t>(or,</w:t>
      </w:r>
      <w:r w:rsidR="00A41CC9" w:rsidRPr="00FA3612">
        <w:rPr>
          <w:spacing w:val="43"/>
        </w:rPr>
        <w:t xml:space="preserve"> </w:t>
      </w:r>
      <w:r w:rsidR="00A41CC9" w:rsidRPr="00FA3612">
        <w:t>if</w:t>
      </w:r>
      <w:r w:rsidR="00A41CC9" w:rsidRPr="00FA3612">
        <w:rPr>
          <w:spacing w:val="46"/>
        </w:rPr>
        <w:t xml:space="preserve"> </w:t>
      </w:r>
      <w:r w:rsidR="00A41CC9" w:rsidRPr="00FA3612">
        <w:t>lost,</w:t>
      </w:r>
      <w:r w:rsidR="00A41CC9" w:rsidRPr="00FA3612">
        <w:rPr>
          <w:spacing w:val="43"/>
        </w:rPr>
        <w:t xml:space="preserve"> </w:t>
      </w:r>
      <w:r w:rsidR="00A41CC9" w:rsidRPr="00FA3612">
        <w:rPr>
          <w:spacing w:val="-1"/>
        </w:rPr>
        <w:t>copy)</w:t>
      </w:r>
      <w:r w:rsidR="00A41CC9" w:rsidRPr="00FA3612">
        <w:rPr>
          <w:spacing w:val="57"/>
        </w:rPr>
        <w:t xml:space="preserve"> </w:t>
      </w:r>
      <w:r w:rsidR="00A41CC9" w:rsidRPr="00FA3612">
        <w:rPr>
          <w:spacing w:val="-1"/>
        </w:rPr>
        <w:t>drawings,</w:t>
      </w:r>
      <w:r w:rsidR="00A41CC9" w:rsidRPr="00FA3612">
        <w:rPr>
          <w:spacing w:val="55"/>
        </w:rPr>
        <w:t xml:space="preserve"> </w:t>
      </w:r>
      <w:r w:rsidR="00A41CC9" w:rsidRPr="00FA3612">
        <w:t>diagrams,</w:t>
      </w:r>
      <w:r w:rsidR="00A41CC9" w:rsidRPr="00FA3612">
        <w:rPr>
          <w:spacing w:val="56"/>
        </w:rPr>
        <w:t xml:space="preserve"> </w:t>
      </w:r>
      <w:r w:rsidR="00A41CC9" w:rsidRPr="00FA3612">
        <w:rPr>
          <w:spacing w:val="-1"/>
        </w:rPr>
        <w:t>recorded</w:t>
      </w:r>
      <w:r w:rsidR="00A41CC9" w:rsidRPr="00FA3612">
        <w:rPr>
          <w:spacing w:val="56"/>
        </w:rPr>
        <w:t xml:space="preserve"> </w:t>
      </w:r>
      <w:r w:rsidR="00A41CC9" w:rsidRPr="00FA3612">
        <w:rPr>
          <w:spacing w:val="-1"/>
        </w:rPr>
        <w:lastRenderedPageBreak/>
        <w:t>know-how</w:t>
      </w:r>
      <w:r w:rsidR="00A41CC9" w:rsidRPr="00FA3612">
        <w:rPr>
          <w:spacing w:val="51"/>
        </w:rPr>
        <w:t xml:space="preserve"> </w:t>
      </w:r>
      <w:r w:rsidR="00A41CC9" w:rsidRPr="00FA3612">
        <w:t>(e.g.,</w:t>
      </w:r>
      <w:r w:rsidR="00A41CC9" w:rsidRPr="00FA3612">
        <w:rPr>
          <w:spacing w:val="56"/>
        </w:rPr>
        <w:t xml:space="preserve"> </w:t>
      </w:r>
      <w:r w:rsidR="00A41CC9" w:rsidRPr="00FA3612">
        <w:rPr>
          <w:spacing w:val="-1"/>
        </w:rPr>
        <w:t>laboratory</w:t>
      </w:r>
      <w:r w:rsidR="00A41CC9" w:rsidRPr="00FA3612">
        <w:rPr>
          <w:spacing w:val="52"/>
        </w:rPr>
        <w:t xml:space="preserve"> </w:t>
      </w:r>
      <w:r w:rsidR="00A41CC9" w:rsidRPr="00FA3612">
        <w:rPr>
          <w:spacing w:val="-1"/>
        </w:rPr>
        <w:t>notebooks)</w:t>
      </w:r>
      <w:r w:rsidR="00A41CC9" w:rsidRPr="00FA3612">
        <w:rPr>
          <w:spacing w:val="69"/>
        </w:rPr>
        <w:t xml:space="preserve"> </w:t>
      </w:r>
      <w:r w:rsidR="00A41CC9" w:rsidRPr="00FA3612">
        <w:t>and</w:t>
      </w:r>
      <w:r w:rsidR="00A41CC9" w:rsidRPr="00FA3612">
        <w:rPr>
          <w:spacing w:val="-2"/>
        </w:rPr>
        <w:t xml:space="preserve"> </w:t>
      </w:r>
      <w:r w:rsidR="00A41CC9" w:rsidRPr="00FA3612">
        <w:rPr>
          <w:spacing w:val="-1"/>
        </w:rPr>
        <w:t>Tangible</w:t>
      </w:r>
      <w:r w:rsidR="00A41CC9" w:rsidRPr="00FA3612">
        <w:t xml:space="preserve"> </w:t>
      </w:r>
      <w:r w:rsidR="00A41CC9" w:rsidRPr="00FA3612">
        <w:rPr>
          <w:spacing w:val="-1"/>
        </w:rPr>
        <w:t>Research</w:t>
      </w:r>
      <w:r w:rsidR="00A41CC9" w:rsidRPr="00FA3612">
        <w:t xml:space="preserve"> </w:t>
      </w:r>
      <w:r w:rsidR="00A41CC9" w:rsidRPr="00FA3612">
        <w:rPr>
          <w:spacing w:val="-1"/>
        </w:rPr>
        <w:t>Material.</w:t>
      </w:r>
    </w:p>
    <w:p w14:paraId="3C836701" w14:textId="6F935DC5" w:rsidR="00A41CC9" w:rsidRPr="00FA3612" w:rsidRDefault="00754E48" w:rsidP="004A45B0">
      <w:pPr>
        <w:widowControl w:val="0"/>
        <w:ind w:left="709" w:hanging="709"/>
        <w:jc w:val="both"/>
        <w:rPr>
          <w:spacing w:val="-1"/>
        </w:rPr>
      </w:pPr>
      <w:r>
        <w:rPr>
          <w:spacing w:val="-1"/>
        </w:rPr>
        <w:t>4</w:t>
      </w:r>
      <w:r w:rsidR="0020383D" w:rsidRPr="00FA3612">
        <w:rPr>
          <w:spacing w:val="-1"/>
        </w:rPr>
        <w:t>.10</w:t>
      </w:r>
      <w:r w:rsidR="00A41CC9" w:rsidRPr="00FA3612">
        <w:rPr>
          <w:spacing w:val="-1"/>
        </w:rPr>
        <w:t>.4</w:t>
      </w:r>
      <w:r w:rsidR="00A41CC9" w:rsidRPr="00FA3612">
        <w:rPr>
          <w:spacing w:val="-1"/>
        </w:rPr>
        <w:tab/>
      </w:r>
      <w:r w:rsidR="00A41CC9" w:rsidRPr="00FA3612">
        <w:t>It</w:t>
      </w:r>
      <w:r w:rsidR="00A41CC9" w:rsidRPr="00FA3612">
        <w:rPr>
          <w:spacing w:val="-2"/>
        </w:rPr>
        <w:t xml:space="preserve"> </w:t>
      </w:r>
      <w:r w:rsidR="00A41CC9" w:rsidRPr="00FA3612">
        <w:t>is</w:t>
      </w:r>
      <w:r w:rsidR="00A41CC9" w:rsidRPr="00FA3612">
        <w:rPr>
          <w:spacing w:val="-5"/>
        </w:rPr>
        <w:t xml:space="preserve"> </w:t>
      </w:r>
      <w:r w:rsidR="00A41CC9" w:rsidRPr="00FA3612">
        <w:t>the</w:t>
      </w:r>
      <w:r w:rsidR="00A41CC9" w:rsidRPr="00FA3612">
        <w:rPr>
          <w:spacing w:val="-4"/>
        </w:rPr>
        <w:t xml:space="preserve"> </w:t>
      </w:r>
      <w:r w:rsidR="00A41CC9" w:rsidRPr="00FA3612">
        <w:rPr>
          <w:spacing w:val="-1"/>
        </w:rPr>
        <w:t>responsibility</w:t>
      </w:r>
      <w:r w:rsidR="00A41CC9" w:rsidRPr="00FA3612">
        <w:rPr>
          <w:spacing w:val="-4"/>
        </w:rPr>
        <w:t xml:space="preserve"> </w:t>
      </w:r>
      <w:r w:rsidR="00A41CC9" w:rsidRPr="00FA3612">
        <w:rPr>
          <w:spacing w:val="-1"/>
        </w:rPr>
        <w:t>of</w:t>
      </w:r>
      <w:r w:rsidR="00A41CC9" w:rsidRPr="00FA3612">
        <w:rPr>
          <w:spacing w:val="-2"/>
        </w:rPr>
        <w:t xml:space="preserve"> </w:t>
      </w:r>
      <w:r w:rsidR="00A41CC9" w:rsidRPr="00FA3612">
        <w:rPr>
          <w:spacing w:val="-1"/>
        </w:rPr>
        <w:t>each</w:t>
      </w:r>
      <w:r w:rsidR="00A41CC9" w:rsidRPr="00FA3612">
        <w:rPr>
          <w:spacing w:val="-4"/>
        </w:rPr>
        <w:t xml:space="preserve"> </w:t>
      </w:r>
      <w:r w:rsidR="00A41CC9" w:rsidRPr="00FA3612">
        <w:rPr>
          <w:spacing w:val="-1"/>
        </w:rPr>
        <w:t>Authoriser</w:t>
      </w:r>
      <w:r w:rsidR="00FA3612" w:rsidRPr="00FA3612">
        <w:rPr>
          <w:spacing w:val="-1"/>
        </w:rPr>
        <w:t>, Academic Supervisor, and</w:t>
      </w:r>
      <w:r w:rsidR="00FC286D" w:rsidRPr="00FA3612">
        <w:rPr>
          <w:spacing w:val="-1"/>
        </w:rPr>
        <w:t xml:space="preserve"> Host</w:t>
      </w:r>
      <w:r w:rsidR="00A41CC9" w:rsidRPr="00FA3612">
        <w:rPr>
          <w:spacing w:val="-4"/>
        </w:rPr>
        <w:t xml:space="preserve"> </w:t>
      </w:r>
      <w:r w:rsidR="00A41CC9" w:rsidRPr="00FA3612">
        <w:t>to</w:t>
      </w:r>
      <w:r w:rsidR="00A41CC9" w:rsidRPr="00FA3612">
        <w:rPr>
          <w:spacing w:val="-3"/>
        </w:rPr>
        <w:t xml:space="preserve"> </w:t>
      </w:r>
      <w:r w:rsidR="00A41CC9" w:rsidRPr="00FA3612">
        <w:rPr>
          <w:spacing w:val="-1"/>
        </w:rPr>
        <w:t>control</w:t>
      </w:r>
      <w:r w:rsidR="00A41CC9" w:rsidRPr="00FA3612">
        <w:rPr>
          <w:spacing w:val="-3"/>
        </w:rPr>
        <w:t xml:space="preserve"> </w:t>
      </w:r>
      <w:r w:rsidR="00A41CC9" w:rsidRPr="00FA3612">
        <w:rPr>
          <w:spacing w:val="-2"/>
        </w:rPr>
        <w:t>the</w:t>
      </w:r>
      <w:r w:rsidR="00A41CC9" w:rsidRPr="00FA3612">
        <w:rPr>
          <w:spacing w:val="67"/>
        </w:rPr>
        <w:t xml:space="preserve"> </w:t>
      </w:r>
      <w:r w:rsidR="00A41CC9" w:rsidRPr="00FA3612">
        <w:rPr>
          <w:spacing w:val="-1"/>
        </w:rPr>
        <w:t>development,</w:t>
      </w:r>
      <w:r w:rsidR="00A41CC9" w:rsidRPr="00FA3612">
        <w:rPr>
          <w:spacing w:val="43"/>
        </w:rPr>
        <w:t xml:space="preserve"> </w:t>
      </w:r>
      <w:r w:rsidR="00A41CC9" w:rsidRPr="00FA3612">
        <w:rPr>
          <w:spacing w:val="-1"/>
        </w:rPr>
        <w:t>storage,</w:t>
      </w:r>
      <w:r w:rsidR="00A41CC9" w:rsidRPr="00FA3612">
        <w:rPr>
          <w:spacing w:val="44"/>
        </w:rPr>
        <w:t xml:space="preserve"> </w:t>
      </w:r>
      <w:r w:rsidR="00A41CC9" w:rsidRPr="00FA3612">
        <w:t>use</w:t>
      </w:r>
      <w:r w:rsidR="00A41CC9" w:rsidRPr="00FA3612">
        <w:rPr>
          <w:spacing w:val="42"/>
        </w:rPr>
        <w:t xml:space="preserve"> </w:t>
      </w:r>
      <w:r w:rsidR="00A41CC9" w:rsidRPr="00FA3612">
        <w:rPr>
          <w:spacing w:val="-1"/>
        </w:rPr>
        <w:t>and</w:t>
      </w:r>
      <w:r w:rsidR="00A41CC9" w:rsidRPr="00FA3612">
        <w:rPr>
          <w:spacing w:val="41"/>
        </w:rPr>
        <w:t xml:space="preserve"> </w:t>
      </w:r>
      <w:r w:rsidR="00A41CC9" w:rsidRPr="00FA3612">
        <w:rPr>
          <w:spacing w:val="-1"/>
        </w:rPr>
        <w:t>distribution</w:t>
      </w:r>
      <w:r w:rsidR="00A41CC9" w:rsidRPr="00FA3612">
        <w:rPr>
          <w:spacing w:val="44"/>
        </w:rPr>
        <w:t xml:space="preserve"> </w:t>
      </w:r>
      <w:r w:rsidR="00A41CC9" w:rsidRPr="00FA3612">
        <w:rPr>
          <w:spacing w:val="-1"/>
        </w:rPr>
        <w:t>of</w:t>
      </w:r>
      <w:r w:rsidR="00A41CC9" w:rsidRPr="00FA3612">
        <w:rPr>
          <w:spacing w:val="42"/>
        </w:rPr>
        <w:t xml:space="preserve"> </w:t>
      </w:r>
      <w:r w:rsidR="00A41CC9" w:rsidRPr="00FA3612">
        <w:rPr>
          <w:spacing w:val="-1"/>
        </w:rPr>
        <w:t>Tangible</w:t>
      </w:r>
      <w:r w:rsidR="00A41CC9" w:rsidRPr="00FA3612">
        <w:rPr>
          <w:spacing w:val="44"/>
        </w:rPr>
        <w:t xml:space="preserve"> </w:t>
      </w:r>
      <w:r w:rsidR="00A41CC9" w:rsidRPr="00FA3612">
        <w:t>Research</w:t>
      </w:r>
      <w:r w:rsidR="00A41CC9" w:rsidRPr="00FA3612">
        <w:rPr>
          <w:spacing w:val="57"/>
        </w:rPr>
        <w:t xml:space="preserve"> </w:t>
      </w:r>
      <w:r w:rsidR="00A41CC9" w:rsidRPr="00FA3612">
        <w:rPr>
          <w:spacing w:val="-1"/>
        </w:rPr>
        <w:t>Material</w:t>
      </w:r>
      <w:r w:rsidR="00A41CC9" w:rsidRPr="00FA3612">
        <w:rPr>
          <w:spacing w:val="7"/>
        </w:rPr>
        <w:t xml:space="preserve"> </w:t>
      </w:r>
      <w:r w:rsidR="00A41CC9" w:rsidRPr="00FA3612">
        <w:rPr>
          <w:spacing w:val="-1"/>
        </w:rPr>
        <w:t>made</w:t>
      </w:r>
      <w:r w:rsidR="00A41CC9" w:rsidRPr="00FA3612">
        <w:rPr>
          <w:spacing w:val="6"/>
        </w:rPr>
        <w:t xml:space="preserve"> </w:t>
      </w:r>
      <w:r w:rsidR="00A41CC9" w:rsidRPr="00FA3612">
        <w:t>in</w:t>
      </w:r>
      <w:r w:rsidR="00A41CC9" w:rsidRPr="00FA3612">
        <w:rPr>
          <w:spacing w:val="8"/>
        </w:rPr>
        <w:t xml:space="preserve"> </w:t>
      </w:r>
      <w:r w:rsidR="00A41CC9" w:rsidRPr="00FA3612">
        <w:rPr>
          <w:spacing w:val="-2"/>
        </w:rPr>
        <w:t>the</w:t>
      </w:r>
      <w:r w:rsidR="00A41CC9" w:rsidRPr="00FA3612">
        <w:rPr>
          <w:spacing w:val="8"/>
        </w:rPr>
        <w:t xml:space="preserve"> </w:t>
      </w:r>
      <w:r w:rsidR="00A41CC9" w:rsidRPr="00FA3612">
        <w:t>course</w:t>
      </w:r>
      <w:r w:rsidR="00A41CC9" w:rsidRPr="00FA3612">
        <w:rPr>
          <w:spacing w:val="5"/>
        </w:rPr>
        <w:t xml:space="preserve"> </w:t>
      </w:r>
      <w:r w:rsidR="00A41CC9" w:rsidRPr="00FA3612">
        <w:rPr>
          <w:spacing w:val="-1"/>
        </w:rPr>
        <w:t>of</w:t>
      </w:r>
      <w:r w:rsidR="00A41CC9" w:rsidRPr="00FA3612">
        <w:rPr>
          <w:spacing w:val="8"/>
        </w:rPr>
        <w:t xml:space="preserve"> </w:t>
      </w:r>
      <w:r w:rsidR="00A41CC9" w:rsidRPr="00FA3612">
        <w:t>research</w:t>
      </w:r>
      <w:r w:rsidR="00A41CC9" w:rsidRPr="00FA3612">
        <w:rPr>
          <w:spacing w:val="5"/>
        </w:rPr>
        <w:t xml:space="preserve"> </w:t>
      </w:r>
      <w:r w:rsidR="00A41CC9" w:rsidRPr="00FA3612">
        <w:rPr>
          <w:spacing w:val="-1"/>
        </w:rPr>
        <w:t>activities,</w:t>
      </w:r>
      <w:r w:rsidR="00A41CC9" w:rsidRPr="00FA3612">
        <w:rPr>
          <w:spacing w:val="8"/>
        </w:rPr>
        <w:t xml:space="preserve"> </w:t>
      </w:r>
      <w:r w:rsidR="00A41CC9" w:rsidRPr="00FA3612">
        <w:t>subject</w:t>
      </w:r>
      <w:r w:rsidR="00A41CC9" w:rsidRPr="00FA3612">
        <w:rPr>
          <w:spacing w:val="6"/>
        </w:rPr>
        <w:t xml:space="preserve"> </w:t>
      </w:r>
      <w:r w:rsidR="00A41CC9" w:rsidRPr="00FA3612">
        <w:t>to</w:t>
      </w:r>
      <w:r w:rsidR="00A41CC9" w:rsidRPr="00FA3612">
        <w:rPr>
          <w:spacing w:val="6"/>
        </w:rPr>
        <w:t xml:space="preserve"> </w:t>
      </w:r>
      <w:r w:rsidR="00A41CC9" w:rsidRPr="00FA3612">
        <w:rPr>
          <w:spacing w:val="-1"/>
        </w:rPr>
        <w:t>the</w:t>
      </w:r>
      <w:r w:rsidR="00A41CC9" w:rsidRPr="00FA3612">
        <w:rPr>
          <w:spacing w:val="45"/>
        </w:rPr>
        <w:t xml:space="preserve"> </w:t>
      </w:r>
      <w:r w:rsidR="00A41CC9" w:rsidRPr="00FA3612">
        <w:rPr>
          <w:spacing w:val="-1"/>
        </w:rPr>
        <w:t>provisions</w:t>
      </w:r>
      <w:r w:rsidR="00A41CC9" w:rsidRPr="00FA3612">
        <w:rPr>
          <w:spacing w:val="-2"/>
        </w:rPr>
        <w:t xml:space="preserve"> </w:t>
      </w:r>
      <w:r w:rsidR="00A41CC9" w:rsidRPr="00FA3612">
        <w:rPr>
          <w:spacing w:val="-1"/>
        </w:rPr>
        <w:t>of</w:t>
      </w:r>
      <w:r w:rsidR="00A41CC9" w:rsidRPr="00FA3612">
        <w:rPr>
          <w:spacing w:val="-2"/>
        </w:rPr>
        <w:t xml:space="preserve"> </w:t>
      </w:r>
      <w:r w:rsidR="00A41CC9" w:rsidRPr="00FA3612">
        <w:t>any</w:t>
      </w:r>
      <w:r w:rsidR="00A41CC9" w:rsidRPr="00FA3612">
        <w:rPr>
          <w:spacing w:val="-5"/>
        </w:rPr>
        <w:t xml:space="preserve"> </w:t>
      </w:r>
      <w:r w:rsidR="00A41CC9" w:rsidRPr="00FA3612">
        <w:rPr>
          <w:spacing w:val="-1"/>
        </w:rPr>
        <w:t>agreements</w:t>
      </w:r>
      <w:r w:rsidR="00A41CC9" w:rsidRPr="00FA3612">
        <w:rPr>
          <w:spacing w:val="-2"/>
        </w:rPr>
        <w:t xml:space="preserve"> </w:t>
      </w:r>
      <w:r w:rsidR="00A41CC9" w:rsidRPr="00FA3612">
        <w:rPr>
          <w:spacing w:val="-1"/>
        </w:rPr>
        <w:t>governing</w:t>
      </w:r>
      <w:r w:rsidR="00A41CC9" w:rsidRPr="00FA3612">
        <w:rPr>
          <w:spacing w:val="-4"/>
        </w:rPr>
        <w:t xml:space="preserve"> </w:t>
      </w:r>
      <w:r w:rsidR="00A41CC9" w:rsidRPr="00FA3612">
        <w:rPr>
          <w:spacing w:val="-1"/>
        </w:rPr>
        <w:t>the</w:t>
      </w:r>
      <w:r w:rsidR="00A41CC9" w:rsidRPr="00FA3612">
        <w:rPr>
          <w:spacing w:val="-2"/>
        </w:rPr>
        <w:t xml:space="preserve"> </w:t>
      </w:r>
      <w:r w:rsidR="00A41CC9" w:rsidRPr="00FA3612">
        <w:rPr>
          <w:spacing w:val="-1"/>
        </w:rPr>
        <w:t>research</w:t>
      </w:r>
      <w:r w:rsidR="00A41CC9" w:rsidRPr="00FA3612">
        <w:rPr>
          <w:spacing w:val="-5"/>
        </w:rPr>
        <w:t xml:space="preserve"> </w:t>
      </w:r>
      <w:r w:rsidR="00A41CC9" w:rsidRPr="00FA3612">
        <w:t>in</w:t>
      </w:r>
      <w:r w:rsidR="00A41CC9" w:rsidRPr="00FA3612">
        <w:rPr>
          <w:spacing w:val="-2"/>
        </w:rPr>
        <w:t xml:space="preserve"> </w:t>
      </w:r>
      <w:r w:rsidR="00A41CC9" w:rsidRPr="00FA3612">
        <w:rPr>
          <w:spacing w:val="-1"/>
        </w:rPr>
        <w:t>question.</w:t>
      </w:r>
      <w:r w:rsidR="00A41CC9" w:rsidRPr="00FA3612">
        <w:rPr>
          <w:spacing w:val="60"/>
        </w:rPr>
        <w:t xml:space="preserve"> </w:t>
      </w:r>
      <w:r w:rsidR="00A41CC9" w:rsidRPr="00FA3612">
        <w:rPr>
          <w:spacing w:val="-1"/>
        </w:rPr>
        <w:t>If</w:t>
      </w:r>
      <w:r w:rsidR="00A41CC9" w:rsidRPr="00FA3612">
        <w:rPr>
          <w:spacing w:val="-2"/>
        </w:rPr>
        <w:t xml:space="preserve"> </w:t>
      </w:r>
      <w:r w:rsidR="00A41CC9" w:rsidRPr="00FA3612">
        <w:t>any</w:t>
      </w:r>
      <w:r w:rsidR="00A41CC9" w:rsidRPr="00FA3612">
        <w:rPr>
          <w:spacing w:val="55"/>
        </w:rPr>
        <w:t xml:space="preserve"> </w:t>
      </w:r>
      <w:r w:rsidR="00A41CC9" w:rsidRPr="00FA3612">
        <w:t>such</w:t>
      </w:r>
      <w:r w:rsidR="00A41CC9" w:rsidRPr="00FA3612">
        <w:rPr>
          <w:spacing w:val="23"/>
        </w:rPr>
        <w:t xml:space="preserve"> </w:t>
      </w:r>
      <w:r w:rsidR="00A41CC9" w:rsidRPr="00FA3612">
        <w:rPr>
          <w:spacing w:val="-1"/>
        </w:rPr>
        <w:t>Tangible</w:t>
      </w:r>
      <w:r w:rsidR="00A41CC9" w:rsidRPr="00FA3612">
        <w:rPr>
          <w:spacing w:val="25"/>
        </w:rPr>
        <w:t xml:space="preserve"> </w:t>
      </w:r>
      <w:r w:rsidR="00A41CC9" w:rsidRPr="00FA3612">
        <w:rPr>
          <w:spacing w:val="-1"/>
        </w:rPr>
        <w:t>Research</w:t>
      </w:r>
      <w:r w:rsidR="00A55396" w:rsidRPr="00FA3612">
        <w:rPr>
          <w:spacing w:val="-1"/>
        </w:rPr>
        <w:t xml:space="preserve"> Material is to be transferred outside the University for other’s use</w:t>
      </w:r>
      <w:r w:rsidR="00A41CC9" w:rsidRPr="00FA3612">
        <w:rPr>
          <w:rFonts w:cs="Arial"/>
          <w:spacing w:val="-1"/>
        </w:rPr>
        <w:t>,</w:t>
      </w:r>
      <w:r w:rsidR="00A41CC9" w:rsidRPr="00FA3612">
        <w:rPr>
          <w:rFonts w:cs="Arial"/>
          <w:spacing w:val="12"/>
        </w:rPr>
        <w:t xml:space="preserve"> </w:t>
      </w:r>
      <w:r w:rsidR="00A41CC9" w:rsidRPr="00FA3612">
        <w:rPr>
          <w:rFonts w:cs="Arial"/>
          <w:spacing w:val="-1"/>
        </w:rPr>
        <w:t>then</w:t>
      </w:r>
      <w:r w:rsidR="00A41CC9" w:rsidRPr="00FA3612">
        <w:rPr>
          <w:rFonts w:cs="Arial"/>
          <w:spacing w:val="12"/>
        </w:rPr>
        <w:t xml:space="preserve"> </w:t>
      </w:r>
      <w:r w:rsidR="00A41CC9" w:rsidRPr="00FA3612">
        <w:rPr>
          <w:rFonts w:cs="Arial"/>
        </w:rPr>
        <w:t>it</w:t>
      </w:r>
      <w:r w:rsidR="00A41CC9" w:rsidRPr="00FA3612">
        <w:rPr>
          <w:rFonts w:cs="Arial"/>
          <w:spacing w:val="12"/>
        </w:rPr>
        <w:t xml:space="preserve"> </w:t>
      </w:r>
      <w:r w:rsidR="00A41CC9" w:rsidRPr="00FA3612">
        <w:rPr>
          <w:rFonts w:cs="Arial"/>
          <w:spacing w:val="-1"/>
        </w:rPr>
        <w:t>should</w:t>
      </w:r>
      <w:r w:rsidR="00A41CC9" w:rsidRPr="00FA3612">
        <w:rPr>
          <w:rFonts w:cs="Arial"/>
          <w:spacing w:val="12"/>
        </w:rPr>
        <w:t xml:space="preserve"> </w:t>
      </w:r>
      <w:r w:rsidR="00A41CC9" w:rsidRPr="00FA3612">
        <w:rPr>
          <w:rFonts w:cs="Arial"/>
        </w:rPr>
        <w:t>be</w:t>
      </w:r>
      <w:r w:rsidR="00A41CC9" w:rsidRPr="00FA3612">
        <w:rPr>
          <w:rFonts w:cs="Arial"/>
          <w:spacing w:val="12"/>
        </w:rPr>
        <w:t xml:space="preserve"> </w:t>
      </w:r>
      <w:r w:rsidR="00A41CC9" w:rsidRPr="00FA3612">
        <w:rPr>
          <w:rFonts w:cs="Arial"/>
          <w:spacing w:val="1"/>
        </w:rPr>
        <w:t>d</w:t>
      </w:r>
      <w:r w:rsidR="00A41CC9" w:rsidRPr="00FA3612">
        <w:rPr>
          <w:spacing w:val="1"/>
        </w:rPr>
        <w:t>one</w:t>
      </w:r>
      <w:r w:rsidR="00A41CC9" w:rsidRPr="00FA3612">
        <w:rPr>
          <w:spacing w:val="12"/>
        </w:rPr>
        <w:t xml:space="preserve"> </w:t>
      </w:r>
      <w:r w:rsidR="00A41CC9" w:rsidRPr="00FA3612">
        <w:t>so</w:t>
      </w:r>
      <w:r w:rsidR="00A41CC9" w:rsidRPr="00FA3612">
        <w:rPr>
          <w:spacing w:val="12"/>
        </w:rPr>
        <w:t xml:space="preserve"> </w:t>
      </w:r>
      <w:r w:rsidR="00A41CC9" w:rsidRPr="00FA3612">
        <w:rPr>
          <w:spacing w:val="-1"/>
        </w:rPr>
        <w:t>under</w:t>
      </w:r>
      <w:r w:rsidR="00A41CC9" w:rsidRPr="00FA3612">
        <w:rPr>
          <w:spacing w:val="11"/>
        </w:rPr>
        <w:t xml:space="preserve"> </w:t>
      </w:r>
      <w:r w:rsidR="00A41CC9" w:rsidRPr="00FA3612">
        <w:t>the</w:t>
      </w:r>
      <w:r w:rsidR="00A41CC9" w:rsidRPr="00FA3612">
        <w:rPr>
          <w:spacing w:val="12"/>
        </w:rPr>
        <w:t xml:space="preserve"> </w:t>
      </w:r>
      <w:r w:rsidR="00A41CC9" w:rsidRPr="00FA3612">
        <w:rPr>
          <w:spacing w:val="-1"/>
        </w:rPr>
        <w:t>terms</w:t>
      </w:r>
      <w:r w:rsidR="00A41CC9" w:rsidRPr="00FA3612">
        <w:rPr>
          <w:spacing w:val="12"/>
        </w:rPr>
        <w:t xml:space="preserve"> </w:t>
      </w:r>
      <w:r w:rsidR="00A41CC9" w:rsidRPr="00FA3612">
        <w:t>of</w:t>
      </w:r>
      <w:r w:rsidR="00A41CC9" w:rsidRPr="00FA3612">
        <w:rPr>
          <w:spacing w:val="45"/>
        </w:rPr>
        <w:t xml:space="preserve"> </w:t>
      </w:r>
      <w:r w:rsidR="00A41CC9" w:rsidRPr="00FA3612">
        <w:t xml:space="preserve">an </w:t>
      </w:r>
      <w:r w:rsidR="00A41CC9" w:rsidRPr="00FA3612">
        <w:rPr>
          <w:spacing w:val="-1"/>
        </w:rPr>
        <w:t>agreement</w:t>
      </w:r>
      <w:r w:rsidR="00A41CC9" w:rsidRPr="00FA3612">
        <w:t xml:space="preserve"> </w:t>
      </w:r>
      <w:r w:rsidR="00A41CC9" w:rsidRPr="00FA3612">
        <w:rPr>
          <w:spacing w:val="-1"/>
        </w:rPr>
        <w:t>negotiated</w:t>
      </w:r>
      <w:r w:rsidR="00A41CC9" w:rsidRPr="00FA3612">
        <w:t xml:space="preserve"> </w:t>
      </w:r>
      <w:r w:rsidR="00A41CC9" w:rsidRPr="00FA3612">
        <w:rPr>
          <w:spacing w:val="-1"/>
        </w:rPr>
        <w:t>through</w:t>
      </w:r>
      <w:r w:rsidR="00A41CC9" w:rsidRPr="00FA3612">
        <w:t xml:space="preserve"> Research </w:t>
      </w:r>
      <w:r w:rsidR="00A41CC9" w:rsidRPr="00FA3612">
        <w:rPr>
          <w:spacing w:val="-1"/>
        </w:rPr>
        <w:t>Contracts.</w:t>
      </w:r>
    </w:p>
    <w:p w14:paraId="6E08FB15" w14:textId="03813047" w:rsidR="00A41CC9" w:rsidRPr="00FA3612" w:rsidRDefault="00754E48" w:rsidP="004A45B0">
      <w:pPr>
        <w:widowControl w:val="0"/>
        <w:ind w:left="709" w:hanging="709"/>
        <w:jc w:val="both"/>
        <w:rPr>
          <w:spacing w:val="-1"/>
        </w:rPr>
      </w:pPr>
      <w:r>
        <w:rPr>
          <w:spacing w:val="-1"/>
        </w:rPr>
        <w:t>4</w:t>
      </w:r>
      <w:r w:rsidR="0020383D" w:rsidRPr="00FA3612">
        <w:rPr>
          <w:spacing w:val="-1"/>
        </w:rPr>
        <w:t>.10</w:t>
      </w:r>
      <w:r w:rsidR="00A41CC9" w:rsidRPr="00FA3612">
        <w:rPr>
          <w:spacing w:val="-1"/>
        </w:rPr>
        <w:t>.5</w:t>
      </w:r>
      <w:r w:rsidR="00A41CC9" w:rsidRPr="00FA3612">
        <w:rPr>
          <w:spacing w:val="-1"/>
        </w:rPr>
        <w:tab/>
        <w:t xml:space="preserve">On request, and, in any event before </w:t>
      </w:r>
      <w:r w:rsidR="00A41CC9" w:rsidRPr="00FA3612">
        <w:rPr>
          <w:rFonts w:cs="Arial"/>
          <w:spacing w:val="-1"/>
        </w:rPr>
        <w:t>ceasing to be an Employee, Postgraduate Student, or Academic Visitor</w:t>
      </w:r>
      <w:r w:rsidR="00A41CC9" w:rsidRPr="00FA3612">
        <w:rPr>
          <w:spacing w:val="-1"/>
        </w:rPr>
        <w:t>, each Employee, Postgraduate Student or Academic Visitor</w:t>
      </w:r>
      <w:r w:rsidR="00190834" w:rsidRPr="00FA3612">
        <w:rPr>
          <w:spacing w:val="-1"/>
        </w:rPr>
        <w:t xml:space="preserve"> must deposit a copy of his or her</w:t>
      </w:r>
      <w:r w:rsidR="00A41CC9" w:rsidRPr="00FA3612">
        <w:rPr>
          <w:spacing w:val="-1"/>
        </w:rPr>
        <w:t xml:space="preserve"> Scholar</w:t>
      </w:r>
      <w:r w:rsidR="00190834" w:rsidRPr="00FA3612">
        <w:rPr>
          <w:spacing w:val="-1"/>
        </w:rPr>
        <w:t>ly Material with his or her</w:t>
      </w:r>
      <w:r w:rsidR="00A41CC9" w:rsidRPr="00FA3612">
        <w:rPr>
          <w:spacing w:val="-1"/>
        </w:rPr>
        <w:t xml:space="preserve"> Authoriser</w:t>
      </w:r>
      <w:r w:rsidR="00FC286D" w:rsidRPr="00FA3612">
        <w:rPr>
          <w:spacing w:val="-1"/>
        </w:rPr>
        <w:t>, Academic Supervisor, or Host, as the case may be</w:t>
      </w:r>
      <w:r w:rsidR="00A41CC9" w:rsidRPr="00FA3612">
        <w:rPr>
          <w:spacing w:val="-1"/>
        </w:rPr>
        <w:t>, in all the formats in which such Scholarly Material have been produced at that date, including electronic formats.</w:t>
      </w:r>
      <w:r w:rsidR="00190834" w:rsidRPr="00FA3612">
        <w:rPr>
          <w:spacing w:val="-1"/>
        </w:rPr>
        <w:t xml:space="preserve"> </w:t>
      </w:r>
      <w:r w:rsidR="00A41CC9" w:rsidRPr="00FA3612">
        <w:rPr>
          <w:spacing w:val="-1"/>
        </w:rPr>
        <w:t>The University requires all full text versions of Scholarly Material to be self-archived by the Originator(s) through the University’s institutional repository.</w:t>
      </w:r>
    </w:p>
    <w:p w14:paraId="0B261580" w14:textId="0E25C1E1" w:rsidR="00734F84" w:rsidRPr="00FA3612" w:rsidRDefault="00754E48" w:rsidP="004A45B0">
      <w:pPr>
        <w:widowControl w:val="0"/>
        <w:ind w:left="709" w:hanging="709"/>
        <w:jc w:val="both"/>
        <w:rPr>
          <w:b/>
          <w:spacing w:val="-1"/>
        </w:rPr>
      </w:pPr>
      <w:r>
        <w:rPr>
          <w:spacing w:val="-1"/>
        </w:rPr>
        <w:t>4</w:t>
      </w:r>
      <w:r w:rsidR="0020383D" w:rsidRPr="00FA3612">
        <w:rPr>
          <w:spacing w:val="-1"/>
        </w:rPr>
        <w:t>.11</w:t>
      </w:r>
      <w:r w:rsidR="00A41CC9" w:rsidRPr="00FA3612">
        <w:rPr>
          <w:spacing w:val="-1"/>
        </w:rPr>
        <w:tab/>
      </w:r>
      <w:r w:rsidR="00734F84" w:rsidRPr="00FA3612">
        <w:rPr>
          <w:b/>
          <w:spacing w:val="-1"/>
        </w:rPr>
        <w:t>Grant of Performer</w:t>
      </w:r>
      <w:r w:rsidR="00734F84" w:rsidRPr="00FA3612">
        <w:rPr>
          <w:rFonts w:cs="Arial"/>
          <w:b/>
          <w:spacing w:val="-1"/>
        </w:rPr>
        <w:t>’</w:t>
      </w:r>
      <w:r w:rsidR="00734F84" w:rsidRPr="00FA3612">
        <w:rPr>
          <w:b/>
          <w:spacing w:val="-1"/>
        </w:rPr>
        <w:t>s</w:t>
      </w:r>
      <w:r w:rsidR="00734F84" w:rsidRPr="00FA3612">
        <w:rPr>
          <w:b/>
        </w:rPr>
        <w:t xml:space="preserve"> </w:t>
      </w:r>
      <w:r w:rsidR="00734F84" w:rsidRPr="00FA3612">
        <w:rPr>
          <w:b/>
          <w:spacing w:val="-1"/>
        </w:rPr>
        <w:t>Rights</w:t>
      </w:r>
      <w:r w:rsidR="00734F84" w:rsidRPr="00FA3612">
        <w:rPr>
          <w:b/>
        </w:rPr>
        <w:t xml:space="preserve"> </w:t>
      </w:r>
      <w:r w:rsidR="00734F84" w:rsidRPr="00FA3612">
        <w:rPr>
          <w:b/>
          <w:spacing w:val="-1"/>
        </w:rPr>
        <w:t>Licence</w:t>
      </w:r>
      <w:r w:rsidR="00734F84" w:rsidRPr="00FA3612">
        <w:rPr>
          <w:b/>
          <w:spacing w:val="-2"/>
        </w:rPr>
        <w:t xml:space="preserve"> </w:t>
      </w:r>
      <w:r w:rsidR="00734F84" w:rsidRPr="00FA3612">
        <w:rPr>
          <w:b/>
        </w:rPr>
        <w:t xml:space="preserve">to </w:t>
      </w:r>
      <w:r w:rsidR="00734F84" w:rsidRPr="00FA3612">
        <w:rPr>
          <w:b/>
          <w:spacing w:val="-1"/>
        </w:rPr>
        <w:t>the</w:t>
      </w:r>
      <w:r w:rsidR="00734F84" w:rsidRPr="00FA3612">
        <w:rPr>
          <w:b/>
        </w:rPr>
        <w:t xml:space="preserve"> </w:t>
      </w:r>
      <w:r w:rsidR="00734F84" w:rsidRPr="00FA3612">
        <w:rPr>
          <w:b/>
          <w:spacing w:val="-1"/>
        </w:rPr>
        <w:t>University</w:t>
      </w:r>
    </w:p>
    <w:p w14:paraId="4CE23B86" w14:textId="246E82DD" w:rsidR="00734F84" w:rsidRPr="00FA3612" w:rsidRDefault="00754E48" w:rsidP="004A45B0">
      <w:pPr>
        <w:widowControl w:val="0"/>
        <w:ind w:left="709" w:hanging="709"/>
        <w:jc w:val="both"/>
        <w:rPr>
          <w:spacing w:val="-1"/>
        </w:rPr>
      </w:pPr>
      <w:r>
        <w:rPr>
          <w:spacing w:val="-1"/>
        </w:rPr>
        <w:t>4</w:t>
      </w:r>
      <w:r w:rsidR="0020383D" w:rsidRPr="00FA3612">
        <w:rPr>
          <w:spacing w:val="-1"/>
        </w:rPr>
        <w:t>.11</w:t>
      </w:r>
      <w:r w:rsidR="00734F84" w:rsidRPr="00FA3612">
        <w:rPr>
          <w:spacing w:val="-1"/>
        </w:rPr>
        <w:t>.1</w:t>
      </w:r>
      <w:r w:rsidR="00734F84" w:rsidRPr="00FA3612">
        <w:rPr>
          <w:spacing w:val="-1"/>
        </w:rPr>
        <w:tab/>
        <w:t>The</w:t>
      </w:r>
      <w:r w:rsidR="00734F84" w:rsidRPr="00FA3612">
        <w:t xml:space="preserve"> </w:t>
      </w:r>
      <w:r w:rsidR="00734F84" w:rsidRPr="00FA3612">
        <w:rPr>
          <w:spacing w:val="-1"/>
        </w:rPr>
        <w:t>University</w:t>
      </w:r>
      <w:r w:rsidR="00734F84" w:rsidRPr="00FA3612">
        <w:rPr>
          <w:spacing w:val="-2"/>
        </w:rPr>
        <w:t xml:space="preserve"> </w:t>
      </w:r>
      <w:r w:rsidR="00734F84" w:rsidRPr="00FA3612">
        <w:rPr>
          <w:spacing w:val="-1"/>
        </w:rPr>
        <w:t>acknowledges</w:t>
      </w:r>
      <w:r w:rsidR="00734F84" w:rsidRPr="00FA3612">
        <w:t xml:space="preserve"> that</w:t>
      </w:r>
      <w:r w:rsidR="00734F84" w:rsidRPr="00FA3612">
        <w:rPr>
          <w:spacing w:val="-2"/>
        </w:rPr>
        <w:t xml:space="preserve"> </w:t>
      </w:r>
      <w:r w:rsidR="00734F84" w:rsidRPr="00FA3612">
        <w:t>performer</w:t>
      </w:r>
      <w:r w:rsidR="00734F84" w:rsidRPr="00FA3612">
        <w:rPr>
          <w:rFonts w:cs="Arial"/>
        </w:rPr>
        <w:t>’</w:t>
      </w:r>
      <w:r w:rsidR="00734F84" w:rsidRPr="00FA3612">
        <w:t xml:space="preserve">s </w:t>
      </w:r>
      <w:r w:rsidR="00734F84" w:rsidRPr="00FA3612">
        <w:rPr>
          <w:spacing w:val="-1"/>
        </w:rPr>
        <w:t>rights</w:t>
      </w:r>
      <w:r w:rsidR="00734F84" w:rsidRPr="00FA3612">
        <w:t xml:space="preserve"> </w:t>
      </w:r>
      <w:r w:rsidR="00FA4BA7" w:rsidRPr="00FA3612">
        <w:t xml:space="preserve">in IP </w:t>
      </w:r>
      <w:r w:rsidR="005E26A7" w:rsidRPr="00FA3612">
        <w:t xml:space="preserve">which is </w:t>
      </w:r>
      <w:r w:rsidR="00734F84" w:rsidRPr="00FA3612">
        <w:rPr>
          <w:spacing w:val="-1"/>
        </w:rPr>
        <w:t>owned</w:t>
      </w:r>
      <w:r w:rsidR="00734F84" w:rsidRPr="00FA3612">
        <w:rPr>
          <w:spacing w:val="36"/>
        </w:rPr>
        <w:t xml:space="preserve"> </w:t>
      </w:r>
      <w:r w:rsidR="00734F84" w:rsidRPr="00FA3612">
        <w:t>by</w:t>
      </w:r>
      <w:r w:rsidR="00734F84" w:rsidRPr="00FA3612">
        <w:rPr>
          <w:spacing w:val="34"/>
        </w:rPr>
        <w:t xml:space="preserve"> </w:t>
      </w:r>
      <w:r w:rsidR="00734F84" w:rsidRPr="00FA3612">
        <w:t>the</w:t>
      </w:r>
      <w:r w:rsidR="00734F84" w:rsidRPr="00FA3612">
        <w:rPr>
          <w:spacing w:val="37"/>
        </w:rPr>
        <w:t xml:space="preserve"> </w:t>
      </w:r>
      <w:r w:rsidR="00734F84" w:rsidRPr="00FA3612">
        <w:rPr>
          <w:spacing w:val="-1"/>
        </w:rPr>
        <w:t>University</w:t>
      </w:r>
      <w:r w:rsidR="00734F84" w:rsidRPr="00FA3612">
        <w:rPr>
          <w:spacing w:val="33"/>
        </w:rPr>
        <w:t xml:space="preserve"> </w:t>
      </w:r>
      <w:r w:rsidR="00734F84" w:rsidRPr="00FA3612">
        <w:t>as</w:t>
      </w:r>
      <w:r w:rsidR="00734F84" w:rsidRPr="00FA3612">
        <w:rPr>
          <w:spacing w:val="36"/>
        </w:rPr>
        <w:t xml:space="preserve"> </w:t>
      </w:r>
      <w:r w:rsidR="00734F84" w:rsidRPr="00FA3612">
        <w:t>set</w:t>
      </w:r>
      <w:r w:rsidR="00734F84" w:rsidRPr="00FA3612">
        <w:rPr>
          <w:spacing w:val="37"/>
        </w:rPr>
        <w:t xml:space="preserve"> </w:t>
      </w:r>
      <w:r w:rsidR="00734F84" w:rsidRPr="00FA3612">
        <w:rPr>
          <w:spacing w:val="-1"/>
        </w:rPr>
        <w:t>out</w:t>
      </w:r>
      <w:r w:rsidR="00734F84" w:rsidRPr="00FA3612">
        <w:rPr>
          <w:spacing w:val="37"/>
        </w:rPr>
        <w:t xml:space="preserve"> </w:t>
      </w:r>
      <w:r w:rsidR="00734F84" w:rsidRPr="00FA3612">
        <w:t>in</w:t>
      </w:r>
      <w:r w:rsidR="00734F84" w:rsidRPr="00FA3612">
        <w:rPr>
          <w:spacing w:val="36"/>
        </w:rPr>
        <w:t xml:space="preserve"> </w:t>
      </w:r>
      <w:r w:rsidR="00734F84" w:rsidRPr="00FA3612">
        <w:rPr>
          <w:spacing w:val="-1"/>
        </w:rPr>
        <w:t>section</w:t>
      </w:r>
      <w:r w:rsidR="00734F84" w:rsidRPr="00FA3612">
        <w:rPr>
          <w:spacing w:val="44"/>
        </w:rPr>
        <w:t xml:space="preserve"> </w:t>
      </w:r>
      <w:hyperlink w:anchor="_bookmark0" w:history="1">
        <w:r w:rsidR="00734F84" w:rsidRPr="00FA3612">
          <w:rPr>
            <w:spacing w:val="-1"/>
          </w:rPr>
          <w:t>2.</w:t>
        </w:r>
        <w:r w:rsidR="008242E0">
          <w:rPr>
            <w:spacing w:val="-1"/>
          </w:rPr>
          <w:t>1.</w:t>
        </w:r>
        <w:r w:rsidR="00734F84" w:rsidRPr="00FA3612">
          <w:rPr>
            <w:spacing w:val="-1"/>
          </w:rPr>
          <w:t>1</w:t>
        </w:r>
      </w:hyperlink>
      <w:r w:rsidR="00FA4BA7" w:rsidRPr="00FA3612">
        <w:rPr>
          <w:spacing w:val="-1"/>
        </w:rPr>
        <w:t xml:space="preserve"> (Ownership of IP created by Employees), section</w:t>
      </w:r>
      <w:r w:rsidR="00FA4BA7" w:rsidRPr="00FA3612">
        <w:rPr>
          <w:spacing w:val="44"/>
        </w:rPr>
        <w:t xml:space="preserve"> </w:t>
      </w:r>
      <w:hyperlink w:anchor="_bookmark0" w:history="1">
        <w:r w:rsidR="008242E0">
          <w:rPr>
            <w:spacing w:val="-1"/>
          </w:rPr>
          <w:t>2.2</w:t>
        </w:r>
        <w:r w:rsidR="00FA4BA7" w:rsidRPr="00FA3612">
          <w:rPr>
            <w:spacing w:val="-1"/>
          </w:rPr>
          <w:t>.1</w:t>
        </w:r>
      </w:hyperlink>
      <w:r w:rsidR="00FA4BA7" w:rsidRPr="00FA3612">
        <w:rPr>
          <w:spacing w:val="-1"/>
        </w:rPr>
        <w:t xml:space="preserve"> (Ownership of IP created by Postgraduate Students), section</w:t>
      </w:r>
      <w:r w:rsidR="00FA4BA7" w:rsidRPr="00FA3612">
        <w:rPr>
          <w:spacing w:val="44"/>
        </w:rPr>
        <w:t xml:space="preserve"> </w:t>
      </w:r>
      <w:r w:rsidR="008242E0">
        <w:rPr>
          <w:spacing w:val="44"/>
        </w:rPr>
        <w:t>2.</w:t>
      </w:r>
      <w:hyperlink w:anchor="_bookmark0" w:history="1">
        <w:r w:rsidR="00786517" w:rsidRPr="00FA3612">
          <w:rPr>
            <w:spacing w:val="-1"/>
          </w:rPr>
          <w:t>4</w:t>
        </w:r>
        <w:r w:rsidR="00FA4BA7" w:rsidRPr="00FA3612">
          <w:rPr>
            <w:spacing w:val="-1"/>
          </w:rPr>
          <w:t>.1</w:t>
        </w:r>
      </w:hyperlink>
      <w:r w:rsidR="00FA4BA7" w:rsidRPr="00FA3612">
        <w:rPr>
          <w:spacing w:val="-1"/>
        </w:rPr>
        <w:t xml:space="preserve"> (Ownership of IP created by Academic Visitors), section </w:t>
      </w:r>
      <w:r w:rsidR="008242E0">
        <w:rPr>
          <w:spacing w:val="-1"/>
        </w:rPr>
        <w:t>3.3</w:t>
      </w:r>
      <w:r w:rsidR="00FA4BA7" w:rsidRPr="00FA3612">
        <w:rPr>
          <w:spacing w:val="-1"/>
        </w:rPr>
        <w:t xml:space="preserve">.1 (Teaching Material), and section </w:t>
      </w:r>
      <w:r w:rsidR="008242E0">
        <w:rPr>
          <w:spacing w:val="-1"/>
        </w:rPr>
        <w:t>3.4</w:t>
      </w:r>
      <w:r w:rsidR="00FA4BA7" w:rsidRPr="00FA3612">
        <w:rPr>
          <w:spacing w:val="-1"/>
        </w:rPr>
        <w:t xml:space="preserve">.1 (University Material) or </w:t>
      </w:r>
      <w:r w:rsidR="00FA4BA7" w:rsidRPr="00FA3612">
        <w:t>IP</w:t>
      </w:r>
      <w:r w:rsidR="00734F84" w:rsidRPr="00FA3612">
        <w:rPr>
          <w:spacing w:val="34"/>
        </w:rPr>
        <w:t xml:space="preserve"> </w:t>
      </w:r>
      <w:r w:rsidR="00734F84" w:rsidRPr="00FA3612">
        <w:rPr>
          <w:spacing w:val="-1"/>
        </w:rPr>
        <w:t>licensed</w:t>
      </w:r>
      <w:r w:rsidR="00734F84" w:rsidRPr="00FA3612">
        <w:rPr>
          <w:spacing w:val="37"/>
        </w:rPr>
        <w:t xml:space="preserve"> </w:t>
      </w:r>
      <w:r w:rsidR="00734F84" w:rsidRPr="00FA3612">
        <w:t>to</w:t>
      </w:r>
      <w:r w:rsidR="00734F84" w:rsidRPr="00FA3612">
        <w:rPr>
          <w:spacing w:val="32"/>
        </w:rPr>
        <w:t xml:space="preserve"> </w:t>
      </w:r>
      <w:r w:rsidR="00FA4BA7" w:rsidRPr="00FA3612">
        <w:t>the University</w:t>
      </w:r>
      <w:r w:rsidR="00734F84" w:rsidRPr="00FA3612">
        <w:rPr>
          <w:spacing w:val="36"/>
        </w:rPr>
        <w:t xml:space="preserve"> </w:t>
      </w:r>
      <w:r w:rsidR="00FA4BA7" w:rsidRPr="00FA3612">
        <w:t xml:space="preserve">as set out in </w:t>
      </w:r>
      <w:r w:rsidR="00734F84" w:rsidRPr="00FA3612">
        <w:t>section</w:t>
      </w:r>
      <w:r w:rsidR="00734F84" w:rsidRPr="00FA3612">
        <w:rPr>
          <w:spacing w:val="16"/>
        </w:rPr>
        <w:t xml:space="preserve"> </w:t>
      </w:r>
      <w:hyperlink w:anchor="_bookmark8" w:history="1">
        <w:r w:rsidR="008242E0">
          <w:rPr>
            <w:spacing w:val="-1"/>
          </w:rPr>
          <w:t>3.1</w:t>
        </w:r>
        <w:r w:rsidR="00FA4BA7" w:rsidRPr="00FA3612">
          <w:rPr>
            <w:spacing w:val="-1"/>
          </w:rPr>
          <w:t>.4</w:t>
        </w:r>
      </w:hyperlink>
      <w:r w:rsidR="00FA4BA7" w:rsidRPr="00FA3612">
        <w:rPr>
          <w:spacing w:val="-1"/>
        </w:rPr>
        <w:t xml:space="preserve"> (Artistic Material) or section </w:t>
      </w:r>
      <w:r w:rsidR="008242E0">
        <w:rPr>
          <w:spacing w:val="-1"/>
        </w:rPr>
        <w:t>3.2</w:t>
      </w:r>
      <w:r w:rsidR="00FA4BA7" w:rsidRPr="00FA3612">
        <w:rPr>
          <w:spacing w:val="-1"/>
        </w:rPr>
        <w:t>.4 (Scholarly Material)</w:t>
      </w:r>
      <w:r w:rsidR="00734F84" w:rsidRPr="00FA3612">
        <w:rPr>
          <w:spacing w:val="-1"/>
        </w:rPr>
        <w:t>,</w:t>
      </w:r>
      <w:r w:rsidR="00734F84" w:rsidRPr="00FA3612">
        <w:rPr>
          <w:spacing w:val="17"/>
        </w:rPr>
        <w:t xml:space="preserve"> </w:t>
      </w:r>
      <w:r w:rsidR="00734F84" w:rsidRPr="00FA3612">
        <w:rPr>
          <w:spacing w:val="-1"/>
        </w:rPr>
        <w:t>including</w:t>
      </w:r>
      <w:r w:rsidR="00734F84" w:rsidRPr="00FA3612">
        <w:rPr>
          <w:spacing w:val="16"/>
        </w:rPr>
        <w:t xml:space="preserve"> </w:t>
      </w:r>
      <w:r w:rsidR="00734F84" w:rsidRPr="00FA3612">
        <w:t>in</w:t>
      </w:r>
      <w:r w:rsidR="00734F84" w:rsidRPr="00FA3612">
        <w:rPr>
          <w:spacing w:val="17"/>
        </w:rPr>
        <w:t xml:space="preserve"> </w:t>
      </w:r>
      <w:r w:rsidR="00734F84" w:rsidRPr="00FA3612">
        <w:rPr>
          <w:rFonts w:cs="Arial"/>
        </w:rPr>
        <w:t>any</w:t>
      </w:r>
      <w:r w:rsidR="00734F84" w:rsidRPr="00FA3612">
        <w:rPr>
          <w:rFonts w:cs="Arial"/>
          <w:spacing w:val="14"/>
        </w:rPr>
        <w:t xml:space="preserve"> </w:t>
      </w:r>
      <w:r w:rsidR="00734F84" w:rsidRPr="00FA3612">
        <w:rPr>
          <w:rFonts w:cs="Arial"/>
          <w:spacing w:val="-1"/>
        </w:rPr>
        <w:t>video</w:t>
      </w:r>
      <w:r w:rsidR="00734F84" w:rsidRPr="00FA3612">
        <w:rPr>
          <w:rFonts w:cs="Arial"/>
          <w:spacing w:val="17"/>
        </w:rPr>
        <w:t xml:space="preserve"> </w:t>
      </w:r>
      <w:r w:rsidR="00734F84" w:rsidRPr="00FA3612">
        <w:rPr>
          <w:rFonts w:cs="Arial"/>
        </w:rPr>
        <w:t>or</w:t>
      </w:r>
      <w:r w:rsidR="00734F84" w:rsidRPr="00FA3612">
        <w:rPr>
          <w:rFonts w:cs="Arial"/>
          <w:spacing w:val="13"/>
        </w:rPr>
        <w:t xml:space="preserve"> </w:t>
      </w:r>
      <w:r w:rsidR="00734F84" w:rsidRPr="00FA3612">
        <w:rPr>
          <w:rFonts w:cs="Arial"/>
          <w:spacing w:val="-1"/>
        </w:rPr>
        <w:t>other</w:t>
      </w:r>
      <w:r w:rsidR="00734F84" w:rsidRPr="00FA3612">
        <w:rPr>
          <w:rFonts w:cs="Arial"/>
          <w:spacing w:val="16"/>
        </w:rPr>
        <w:t xml:space="preserve"> </w:t>
      </w:r>
      <w:r w:rsidR="00734F84" w:rsidRPr="00FA3612">
        <w:rPr>
          <w:rFonts w:cs="Arial"/>
        </w:rPr>
        <w:t>recording</w:t>
      </w:r>
      <w:r w:rsidR="00734F84" w:rsidRPr="00FA3612">
        <w:rPr>
          <w:rFonts w:cs="Arial"/>
          <w:spacing w:val="15"/>
        </w:rPr>
        <w:t xml:space="preserve"> </w:t>
      </w:r>
      <w:r w:rsidR="00734F84" w:rsidRPr="00FA3612">
        <w:rPr>
          <w:rFonts w:cs="Arial"/>
          <w:spacing w:val="-1"/>
        </w:rPr>
        <w:t>of</w:t>
      </w:r>
      <w:r w:rsidR="00734F84" w:rsidRPr="00FA3612">
        <w:rPr>
          <w:rFonts w:cs="Arial"/>
          <w:spacing w:val="17"/>
        </w:rPr>
        <w:t xml:space="preserve"> </w:t>
      </w:r>
      <w:r w:rsidR="00734F84" w:rsidRPr="00FA3612">
        <w:rPr>
          <w:rFonts w:cs="Arial"/>
        </w:rPr>
        <w:t>an</w:t>
      </w:r>
      <w:r w:rsidR="00734F84" w:rsidRPr="00FA3612">
        <w:rPr>
          <w:rFonts w:cs="Arial"/>
          <w:spacing w:val="15"/>
        </w:rPr>
        <w:t xml:space="preserve"> </w:t>
      </w:r>
      <w:r w:rsidR="00734F84" w:rsidRPr="00FA3612">
        <w:rPr>
          <w:rFonts w:cs="Arial"/>
          <w:spacing w:val="-1"/>
        </w:rPr>
        <w:t>Employee’s</w:t>
      </w:r>
      <w:r w:rsidR="00734F84" w:rsidRPr="00FA3612">
        <w:rPr>
          <w:rFonts w:cs="Arial"/>
          <w:spacing w:val="43"/>
        </w:rPr>
        <w:t xml:space="preserve"> </w:t>
      </w:r>
      <w:r w:rsidR="00734F84" w:rsidRPr="00FA3612">
        <w:rPr>
          <w:spacing w:val="-1"/>
        </w:rPr>
        <w:t>own</w:t>
      </w:r>
      <w:r w:rsidR="00734F84" w:rsidRPr="00FA3612">
        <w:rPr>
          <w:spacing w:val="12"/>
        </w:rPr>
        <w:t xml:space="preserve"> </w:t>
      </w:r>
      <w:r w:rsidR="00FA4BA7" w:rsidRPr="00FA3612">
        <w:t>lecture</w:t>
      </w:r>
      <w:r w:rsidR="00734F84" w:rsidRPr="00FA3612">
        <w:t>,</w:t>
      </w:r>
      <w:r w:rsidR="00734F84" w:rsidRPr="00FA3612">
        <w:rPr>
          <w:spacing w:val="10"/>
        </w:rPr>
        <w:t xml:space="preserve"> </w:t>
      </w:r>
      <w:r w:rsidR="00FA4BA7" w:rsidRPr="00FA3612">
        <w:rPr>
          <w:spacing w:val="-1"/>
        </w:rPr>
        <w:t>presentation</w:t>
      </w:r>
      <w:r w:rsidR="00734F84" w:rsidRPr="00FA3612">
        <w:rPr>
          <w:spacing w:val="9"/>
        </w:rPr>
        <w:t xml:space="preserve"> </w:t>
      </w:r>
      <w:r w:rsidR="00734F84" w:rsidRPr="00FA3612">
        <w:t>or</w:t>
      </w:r>
      <w:r w:rsidR="00734F84" w:rsidRPr="00FA3612">
        <w:rPr>
          <w:spacing w:val="11"/>
        </w:rPr>
        <w:t xml:space="preserve"> </w:t>
      </w:r>
      <w:r w:rsidR="00734F84" w:rsidRPr="00FA3612">
        <w:rPr>
          <w:spacing w:val="-1"/>
        </w:rPr>
        <w:t>similar</w:t>
      </w:r>
      <w:r w:rsidR="00734F84" w:rsidRPr="00FA3612">
        <w:rPr>
          <w:spacing w:val="11"/>
        </w:rPr>
        <w:t xml:space="preserve"> </w:t>
      </w:r>
      <w:r w:rsidR="00FA4BA7" w:rsidRPr="00FA3612">
        <w:rPr>
          <w:spacing w:val="-1"/>
        </w:rPr>
        <w:t>work</w:t>
      </w:r>
      <w:r w:rsidR="00734F84" w:rsidRPr="00FA3612">
        <w:rPr>
          <w:spacing w:val="11"/>
        </w:rPr>
        <w:t xml:space="preserve"> </w:t>
      </w:r>
      <w:r w:rsidR="00734F84" w:rsidRPr="00FA3612">
        <w:rPr>
          <w:spacing w:val="-1"/>
        </w:rPr>
        <w:t>which</w:t>
      </w:r>
      <w:r w:rsidR="00734F84" w:rsidRPr="00FA3612">
        <w:rPr>
          <w:spacing w:val="12"/>
        </w:rPr>
        <w:t xml:space="preserve"> </w:t>
      </w:r>
      <w:r w:rsidR="00734F84" w:rsidRPr="00FA3612">
        <w:t>are</w:t>
      </w:r>
      <w:r w:rsidR="00734F84" w:rsidRPr="00FA3612">
        <w:rPr>
          <w:spacing w:val="12"/>
        </w:rPr>
        <w:t xml:space="preserve"> </w:t>
      </w:r>
      <w:r w:rsidR="00734F84" w:rsidRPr="00FA3612">
        <w:rPr>
          <w:spacing w:val="-1"/>
        </w:rPr>
        <w:t>performance</w:t>
      </w:r>
      <w:r w:rsidR="00FA4BA7" w:rsidRPr="00FA3612">
        <w:rPr>
          <w:spacing w:val="-1"/>
        </w:rPr>
        <w:t>s in IP terms</w:t>
      </w:r>
      <w:r w:rsidR="00734F84" w:rsidRPr="00FA3612">
        <w:rPr>
          <w:spacing w:val="-1"/>
        </w:rPr>
        <w:t>,</w:t>
      </w:r>
      <w:r w:rsidR="00734F84" w:rsidRPr="00FA3612">
        <w:rPr>
          <w:spacing w:val="-2"/>
        </w:rPr>
        <w:t xml:space="preserve"> </w:t>
      </w:r>
      <w:r w:rsidR="00734F84" w:rsidRPr="00FA3612">
        <w:t xml:space="preserve">are </w:t>
      </w:r>
      <w:r w:rsidR="00734F84" w:rsidRPr="00FA3612">
        <w:rPr>
          <w:spacing w:val="-1"/>
        </w:rPr>
        <w:t>owned</w:t>
      </w:r>
      <w:r w:rsidR="00734F84" w:rsidRPr="00FA3612">
        <w:rPr>
          <w:spacing w:val="-2"/>
        </w:rPr>
        <w:t xml:space="preserve"> </w:t>
      </w:r>
      <w:r w:rsidR="00734F84" w:rsidRPr="00FA3612">
        <w:rPr>
          <w:spacing w:val="-1"/>
        </w:rPr>
        <w:t>by</w:t>
      </w:r>
      <w:r w:rsidR="00734F84" w:rsidRPr="00FA3612">
        <w:rPr>
          <w:spacing w:val="-3"/>
        </w:rPr>
        <w:t xml:space="preserve"> </w:t>
      </w:r>
      <w:r w:rsidR="00734F84" w:rsidRPr="00FA3612">
        <w:t xml:space="preserve">the </w:t>
      </w:r>
      <w:r w:rsidR="00734F84" w:rsidRPr="00FA3612">
        <w:rPr>
          <w:spacing w:val="-1"/>
        </w:rPr>
        <w:t>Employee</w:t>
      </w:r>
      <w:r w:rsidR="00FA4BA7" w:rsidRPr="00FA3612">
        <w:rPr>
          <w:spacing w:val="-1"/>
        </w:rPr>
        <w:t>, Postgraduate Student, or Academic Visitor, as the case may be</w:t>
      </w:r>
      <w:r w:rsidR="00734F84" w:rsidRPr="00FA3612">
        <w:rPr>
          <w:spacing w:val="-1"/>
        </w:rPr>
        <w:t>.</w:t>
      </w:r>
    </w:p>
    <w:p w14:paraId="33141656" w14:textId="3E9F2E9A" w:rsidR="00734F84" w:rsidRPr="00FA3612" w:rsidRDefault="00754E48" w:rsidP="004A45B0">
      <w:pPr>
        <w:widowControl w:val="0"/>
        <w:ind w:left="709" w:hanging="709"/>
        <w:jc w:val="both"/>
        <w:rPr>
          <w:spacing w:val="-1"/>
        </w:rPr>
      </w:pPr>
      <w:r>
        <w:rPr>
          <w:spacing w:val="-1"/>
        </w:rPr>
        <w:t>4</w:t>
      </w:r>
      <w:r w:rsidR="0020383D" w:rsidRPr="00FA3612">
        <w:rPr>
          <w:spacing w:val="-1"/>
        </w:rPr>
        <w:t>.11</w:t>
      </w:r>
      <w:r w:rsidR="00734F84" w:rsidRPr="00FA3612">
        <w:rPr>
          <w:spacing w:val="-1"/>
        </w:rPr>
        <w:t>.2</w:t>
      </w:r>
      <w:r w:rsidR="00734F84" w:rsidRPr="00FA3612">
        <w:rPr>
          <w:spacing w:val="-1"/>
        </w:rPr>
        <w:tab/>
      </w:r>
      <w:r w:rsidR="00734F84" w:rsidRPr="00FA3612">
        <w:t>Each</w:t>
      </w:r>
      <w:r w:rsidR="00734F84" w:rsidRPr="00FA3612">
        <w:rPr>
          <w:spacing w:val="11"/>
        </w:rPr>
        <w:t xml:space="preserve"> </w:t>
      </w:r>
      <w:r w:rsidR="00734F84" w:rsidRPr="00FA3612">
        <w:rPr>
          <w:spacing w:val="-1"/>
        </w:rPr>
        <w:t>Employee</w:t>
      </w:r>
      <w:r w:rsidR="00FA4BA7" w:rsidRPr="00FA3612">
        <w:rPr>
          <w:spacing w:val="-1"/>
        </w:rPr>
        <w:t>, Postgraduate Student, and Academic Visitor</w:t>
      </w:r>
      <w:r w:rsidR="00734F84" w:rsidRPr="00FA3612">
        <w:rPr>
          <w:spacing w:val="11"/>
        </w:rPr>
        <w:t xml:space="preserve"> </w:t>
      </w:r>
      <w:r w:rsidR="00734F84" w:rsidRPr="00FA3612">
        <w:rPr>
          <w:spacing w:val="-1"/>
        </w:rPr>
        <w:t>therefore</w:t>
      </w:r>
      <w:r w:rsidR="00734F84" w:rsidRPr="00FA3612">
        <w:rPr>
          <w:spacing w:val="12"/>
        </w:rPr>
        <w:t xml:space="preserve"> </w:t>
      </w:r>
      <w:r w:rsidR="00734F84" w:rsidRPr="00FA3612">
        <w:rPr>
          <w:spacing w:val="-1"/>
        </w:rPr>
        <w:t>grants</w:t>
      </w:r>
      <w:r w:rsidR="00734F84" w:rsidRPr="00FA3612">
        <w:rPr>
          <w:spacing w:val="10"/>
        </w:rPr>
        <w:t xml:space="preserve"> </w:t>
      </w:r>
      <w:r w:rsidR="00734F84" w:rsidRPr="00FA3612">
        <w:t>to</w:t>
      </w:r>
      <w:r w:rsidR="00734F84" w:rsidRPr="00FA3612">
        <w:rPr>
          <w:spacing w:val="11"/>
        </w:rPr>
        <w:t xml:space="preserve"> </w:t>
      </w:r>
      <w:r w:rsidR="00734F84" w:rsidRPr="00FA3612">
        <w:rPr>
          <w:spacing w:val="-1"/>
        </w:rPr>
        <w:t>the</w:t>
      </w:r>
      <w:r w:rsidR="00734F84" w:rsidRPr="00FA3612">
        <w:rPr>
          <w:spacing w:val="11"/>
        </w:rPr>
        <w:t xml:space="preserve"> </w:t>
      </w:r>
      <w:r w:rsidR="00734F84" w:rsidRPr="00FA3612">
        <w:rPr>
          <w:spacing w:val="-1"/>
        </w:rPr>
        <w:t>University</w:t>
      </w:r>
      <w:r w:rsidR="00734F84" w:rsidRPr="00FA3612">
        <w:rPr>
          <w:spacing w:val="64"/>
        </w:rPr>
        <w:t xml:space="preserve"> </w:t>
      </w:r>
      <w:r w:rsidR="00734F84" w:rsidRPr="00FA3612">
        <w:rPr>
          <w:spacing w:val="-1"/>
        </w:rPr>
        <w:t>an</w:t>
      </w:r>
      <w:r w:rsidR="00734F84" w:rsidRPr="00FA3612">
        <w:rPr>
          <w:spacing w:val="66"/>
        </w:rPr>
        <w:t xml:space="preserve"> </w:t>
      </w:r>
      <w:r w:rsidR="00734F84" w:rsidRPr="00FA3612">
        <w:rPr>
          <w:spacing w:val="-1"/>
        </w:rPr>
        <w:t>irrevocable,</w:t>
      </w:r>
      <w:r w:rsidR="00734F84" w:rsidRPr="00FA3612">
        <w:rPr>
          <w:spacing w:val="66"/>
        </w:rPr>
        <w:t xml:space="preserve"> </w:t>
      </w:r>
      <w:r w:rsidR="00FA4BA7" w:rsidRPr="00FA3612">
        <w:rPr>
          <w:spacing w:val="-1"/>
        </w:rPr>
        <w:t>non-exclusive,</w:t>
      </w:r>
      <w:r w:rsidR="00FA4BA7" w:rsidRPr="00FA3612">
        <w:rPr>
          <w:spacing w:val="1"/>
        </w:rPr>
        <w:t xml:space="preserve"> </w:t>
      </w:r>
      <w:r w:rsidR="00734F84" w:rsidRPr="00FA3612">
        <w:rPr>
          <w:spacing w:val="-1"/>
        </w:rPr>
        <w:t>royalty-free,</w:t>
      </w:r>
      <w:r w:rsidR="00734F84" w:rsidRPr="00FA3612">
        <w:rPr>
          <w:spacing w:val="65"/>
        </w:rPr>
        <w:t xml:space="preserve"> </w:t>
      </w:r>
      <w:r w:rsidR="00734F84" w:rsidRPr="00FA3612">
        <w:rPr>
          <w:spacing w:val="-1"/>
        </w:rPr>
        <w:t>worldwide</w:t>
      </w:r>
      <w:r w:rsidR="00734F84" w:rsidRPr="00FA3612">
        <w:rPr>
          <w:spacing w:val="83"/>
        </w:rPr>
        <w:t xml:space="preserve"> </w:t>
      </w:r>
      <w:r w:rsidR="00734F84" w:rsidRPr="00FA3612">
        <w:rPr>
          <w:spacing w:val="-1"/>
        </w:rPr>
        <w:t>licence</w:t>
      </w:r>
      <w:r w:rsidR="001F08C5" w:rsidRPr="00FA3612">
        <w:rPr>
          <w:spacing w:val="-1"/>
        </w:rPr>
        <w:t xml:space="preserve">, with the right to sub-license, to use </w:t>
      </w:r>
      <w:r w:rsidR="00FA4BA7" w:rsidRPr="00FA3612">
        <w:rPr>
          <w:spacing w:val="-1"/>
        </w:rPr>
        <w:t>his or her</w:t>
      </w:r>
      <w:r w:rsidR="00734F84" w:rsidRPr="00FA3612">
        <w:rPr>
          <w:spacing w:val="16"/>
        </w:rPr>
        <w:t xml:space="preserve"> </w:t>
      </w:r>
      <w:r w:rsidR="00734F84" w:rsidRPr="00FA3612">
        <w:rPr>
          <w:rFonts w:cs="Arial"/>
          <w:spacing w:val="-1"/>
        </w:rPr>
        <w:t>performer’s</w:t>
      </w:r>
      <w:r w:rsidR="00734F84" w:rsidRPr="00FA3612">
        <w:rPr>
          <w:rFonts w:cs="Arial"/>
          <w:spacing w:val="17"/>
        </w:rPr>
        <w:t xml:space="preserve"> </w:t>
      </w:r>
      <w:r w:rsidR="00734F84" w:rsidRPr="00FA3612">
        <w:rPr>
          <w:rFonts w:cs="Arial"/>
          <w:spacing w:val="-1"/>
        </w:rPr>
        <w:t>rights</w:t>
      </w:r>
      <w:r w:rsidR="00734F84" w:rsidRPr="00FA3612">
        <w:rPr>
          <w:rFonts w:cs="Arial"/>
          <w:spacing w:val="19"/>
        </w:rPr>
        <w:t xml:space="preserve"> </w:t>
      </w:r>
      <w:r w:rsidR="00734F84" w:rsidRPr="00FA3612">
        <w:t>for</w:t>
      </w:r>
      <w:r w:rsidR="00734F84" w:rsidRPr="00FA3612">
        <w:rPr>
          <w:spacing w:val="16"/>
        </w:rPr>
        <w:t xml:space="preserve"> </w:t>
      </w:r>
      <w:r w:rsidR="00734F84" w:rsidRPr="00FA3612">
        <w:rPr>
          <w:spacing w:val="-1"/>
        </w:rPr>
        <w:t>the</w:t>
      </w:r>
      <w:r w:rsidR="00734F84" w:rsidRPr="00FA3612">
        <w:rPr>
          <w:spacing w:val="17"/>
        </w:rPr>
        <w:t xml:space="preserve"> </w:t>
      </w:r>
      <w:r w:rsidR="00734F84" w:rsidRPr="00FA3612">
        <w:rPr>
          <w:spacing w:val="-1"/>
        </w:rPr>
        <w:t>administrative,</w:t>
      </w:r>
      <w:r w:rsidR="00734F84" w:rsidRPr="00FA3612">
        <w:rPr>
          <w:spacing w:val="53"/>
        </w:rPr>
        <w:t xml:space="preserve"> </w:t>
      </w:r>
      <w:r w:rsidR="00734F84" w:rsidRPr="00FA3612">
        <w:rPr>
          <w:spacing w:val="-1"/>
        </w:rPr>
        <w:t>promotional,</w:t>
      </w:r>
      <w:r w:rsidR="001F08C5" w:rsidRPr="00FA3612">
        <w:rPr>
          <w:spacing w:val="-1"/>
        </w:rPr>
        <w:t xml:space="preserve"> research, and</w:t>
      </w:r>
      <w:r w:rsidR="00734F84" w:rsidRPr="00FA3612">
        <w:rPr>
          <w:spacing w:val="45"/>
        </w:rPr>
        <w:t xml:space="preserve"> </w:t>
      </w:r>
      <w:r w:rsidR="00734F84" w:rsidRPr="00FA3612">
        <w:rPr>
          <w:spacing w:val="-1"/>
        </w:rPr>
        <w:t>teaching</w:t>
      </w:r>
      <w:r w:rsidR="00734F84" w:rsidRPr="00FA3612">
        <w:rPr>
          <w:spacing w:val="45"/>
        </w:rPr>
        <w:t xml:space="preserve"> </w:t>
      </w:r>
      <w:r w:rsidR="00734F84" w:rsidRPr="00FA3612">
        <w:rPr>
          <w:spacing w:val="-1"/>
        </w:rPr>
        <w:t>purpose</w:t>
      </w:r>
      <w:r w:rsidR="001F08C5" w:rsidRPr="00FA3612">
        <w:rPr>
          <w:spacing w:val="-1"/>
        </w:rPr>
        <w:t xml:space="preserve">s upon creation of the performer’s rights and for as long as the performer’s rights remain in existence. </w:t>
      </w:r>
    </w:p>
    <w:p w14:paraId="42B261D5" w14:textId="4FC71723" w:rsidR="001C4BCD" w:rsidRPr="00FA3612" w:rsidRDefault="00754E48" w:rsidP="004A45B0">
      <w:pPr>
        <w:widowControl w:val="0"/>
        <w:ind w:left="709" w:hanging="709"/>
        <w:jc w:val="both"/>
        <w:rPr>
          <w:spacing w:val="-1"/>
        </w:rPr>
      </w:pPr>
      <w:r>
        <w:rPr>
          <w:spacing w:val="-1"/>
        </w:rPr>
        <w:t>4</w:t>
      </w:r>
      <w:r w:rsidR="0020383D" w:rsidRPr="00FA3612">
        <w:rPr>
          <w:spacing w:val="-1"/>
        </w:rPr>
        <w:t>.11</w:t>
      </w:r>
      <w:r w:rsidR="001F08C5" w:rsidRPr="00FA3612">
        <w:rPr>
          <w:spacing w:val="-1"/>
        </w:rPr>
        <w:t>.3</w:t>
      </w:r>
      <w:r w:rsidR="001C4BCD" w:rsidRPr="00FA3612">
        <w:rPr>
          <w:spacing w:val="-1"/>
        </w:rPr>
        <w:tab/>
        <w:t xml:space="preserve">The University agrees and acknowledges that all performer’s rights in IP to be owned by the University as set out in section </w:t>
      </w:r>
      <w:r w:rsidR="008242E0">
        <w:rPr>
          <w:spacing w:val="-1"/>
        </w:rPr>
        <w:t>2.</w:t>
      </w:r>
      <w:r w:rsidR="00786517" w:rsidRPr="00FA3612">
        <w:rPr>
          <w:spacing w:val="-1"/>
        </w:rPr>
        <w:t>5</w:t>
      </w:r>
      <w:r w:rsidR="001C4BCD" w:rsidRPr="00FA3612">
        <w:rPr>
          <w:spacing w:val="-1"/>
        </w:rPr>
        <w:t>.</w:t>
      </w:r>
      <w:r w:rsidR="001F08C5" w:rsidRPr="00FA3612">
        <w:rPr>
          <w:spacing w:val="-1"/>
        </w:rPr>
        <w:t xml:space="preserve">3 </w:t>
      </w:r>
      <w:r w:rsidR="00786517" w:rsidRPr="00FA3612">
        <w:rPr>
          <w:spacing w:val="-1"/>
        </w:rPr>
        <w:t xml:space="preserve">or licensed to it by section </w:t>
      </w:r>
      <w:r w:rsidR="008242E0">
        <w:rPr>
          <w:spacing w:val="-1"/>
        </w:rPr>
        <w:t>2.</w:t>
      </w:r>
      <w:r w:rsidR="00786517" w:rsidRPr="00FA3612">
        <w:rPr>
          <w:spacing w:val="-1"/>
        </w:rPr>
        <w:t>5</w:t>
      </w:r>
      <w:r w:rsidR="001F08C5" w:rsidRPr="00FA3612">
        <w:rPr>
          <w:spacing w:val="-1"/>
        </w:rPr>
        <w:t>.8</w:t>
      </w:r>
      <w:r w:rsidR="001C4BCD" w:rsidRPr="00FA3612">
        <w:rPr>
          <w:spacing w:val="-1"/>
        </w:rPr>
        <w:t>, including in any video or other recording of a Undergraduate Student</w:t>
      </w:r>
      <w:r w:rsidR="0092446A">
        <w:rPr>
          <w:spacing w:val="-1"/>
        </w:rPr>
        <w:t xml:space="preserve"> or a University of London</w:t>
      </w:r>
      <w:r w:rsidR="0092446A" w:rsidRPr="00FA3612">
        <w:rPr>
          <w:spacing w:val="-1"/>
        </w:rPr>
        <w:t xml:space="preserve"> Student</w:t>
      </w:r>
      <w:r w:rsidR="001C4BCD" w:rsidRPr="00FA3612">
        <w:rPr>
          <w:spacing w:val="-1"/>
        </w:rPr>
        <w:t xml:space="preserve"> which is a performance in IP terms, are owned by the Undergraduate Student</w:t>
      </w:r>
      <w:r w:rsidR="0092446A">
        <w:rPr>
          <w:spacing w:val="-1"/>
        </w:rPr>
        <w:t xml:space="preserve"> or the University of London</w:t>
      </w:r>
      <w:r w:rsidR="0092446A" w:rsidRPr="00FA3612">
        <w:rPr>
          <w:spacing w:val="-1"/>
        </w:rPr>
        <w:t xml:space="preserve"> Student</w:t>
      </w:r>
      <w:r w:rsidR="0092446A">
        <w:rPr>
          <w:spacing w:val="-1"/>
        </w:rPr>
        <w:t>, as the case may be</w:t>
      </w:r>
      <w:r w:rsidR="001C4BCD" w:rsidRPr="00FA3612">
        <w:rPr>
          <w:spacing w:val="-1"/>
        </w:rPr>
        <w:t>.</w:t>
      </w:r>
    </w:p>
    <w:p w14:paraId="505FEE96" w14:textId="23CF7CD9" w:rsidR="001C4BCD" w:rsidRPr="00FA3612" w:rsidRDefault="00754E48" w:rsidP="004A45B0">
      <w:pPr>
        <w:widowControl w:val="0"/>
        <w:ind w:left="709" w:hanging="709"/>
        <w:jc w:val="both"/>
        <w:rPr>
          <w:spacing w:val="-1"/>
        </w:rPr>
      </w:pPr>
      <w:r>
        <w:rPr>
          <w:spacing w:val="-1"/>
        </w:rPr>
        <w:t>4</w:t>
      </w:r>
      <w:r w:rsidR="0020383D" w:rsidRPr="00FA3612">
        <w:rPr>
          <w:spacing w:val="-1"/>
        </w:rPr>
        <w:t>.11</w:t>
      </w:r>
      <w:r w:rsidR="001F08C5" w:rsidRPr="00FA3612">
        <w:rPr>
          <w:spacing w:val="-1"/>
        </w:rPr>
        <w:t>.4</w:t>
      </w:r>
      <w:r w:rsidR="001C4BCD" w:rsidRPr="00FA3612">
        <w:rPr>
          <w:spacing w:val="-1"/>
        </w:rPr>
        <w:tab/>
        <w:t>Each Undergraduate Student</w:t>
      </w:r>
      <w:r w:rsidR="0092446A">
        <w:rPr>
          <w:spacing w:val="-1"/>
        </w:rPr>
        <w:t xml:space="preserve"> and University of London</w:t>
      </w:r>
      <w:r w:rsidR="0092446A" w:rsidRPr="00FA3612">
        <w:rPr>
          <w:spacing w:val="-1"/>
        </w:rPr>
        <w:t xml:space="preserve"> Student</w:t>
      </w:r>
      <w:r w:rsidR="001C4BCD" w:rsidRPr="00FA3612">
        <w:rPr>
          <w:spacing w:val="-1"/>
        </w:rPr>
        <w:t xml:space="preserve"> therefore grants to the University an irrevocable, </w:t>
      </w:r>
      <w:r w:rsidR="001F08C5" w:rsidRPr="00FA3612">
        <w:rPr>
          <w:spacing w:val="-1"/>
        </w:rPr>
        <w:t xml:space="preserve">non-exclusive, </w:t>
      </w:r>
      <w:r w:rsidR="001C4BCD" w:rsidRPr="00FA3612">
        <w:rPr>
          <w:spacing w:val="-1"/>
        </w:rPr>
        <w:t>royalty-free, worldwide licence</w:t>
      </w:r>
      <w:r w:rsidR="001F08C5" w:rsidRPr="00FA3612">
        <w:rPr>
          <w:spacing w:val="-1"/>
        </w:rPr>
        <w:t>, with the right to sub-licence,</w:t>
      </w:r>
      <w:r w:rsidR="001C4BCD" w:rsidRPr="00FA3612">
        <w:rPr>
          <w:spacing w:val="-1"/>
        </w:rPr>
        <w:t xml:space="preserve"> to use </w:t>
      </w:r>
      <w:r w:rsidR="001F08C5" w:rsidRPr="00FA3612">
        <w:rPr>
          <w:spacing w:val="-1"/>
        </w:rPr>
        <w:t>his or her</w:t>
      </w:r>
      <w:r w:rsidR="001C4BCD" w:rsidRPr="00FA3612">
        <w:rPr>
          <w:spacing w:val="-1"/>
        </w:rPr>
        <w:t xml:space="preserve"> performer’s rights o for the administrative, promotional, </w:t>
      </w:r>
      <w:r w:rsidR="001F08C5" w:rsidRPr="00FA3612">
        <w:rPr>
          <w:spacing w:val="-1"/>
        </w:rPr>
        <w:t>research</w:t>
      </w:r>
      <w:r w:rsidR="001C4BCD" w:rsidRPr="00FA3612">
        <w:rPr>
          <w:spacing w:val="-1"/>
        </w:rPr>
        <w:t xml:space="preserve">, </w:t>
      </w:r>
      <w:r w:rsidR="001F08C5" w:rsidRPr="00FA3612">
        <w:rPr>
          <w:spacing w:val="-1"/>
        </w:rPr>
        <w:t xml:space="preserve">and </w:t>
      </w:r>
      <w:r w:rsidR="001C4BCD" w:rsidRPr="00FA3612">
        <w:rPr>
          <w:spacing w:val="-1"/>
        </w:rPr>
        <w:t>teaching purposes</w:t>
      </w:r>
      <w:r w:rsidR="001F08C5" w:rsidRPr="00FA3612">
        <w:rPr>
          <w:spacing w:val="-1"/>
        </w:rPr>
        <w:t xml:space="preserve"> upon creation of the performer’s rights and for as long as the performer’s rights remain in existence</w:t>
      </w:r>
      <w:r w:rsidR="001C4BCD" w:rsidRPr="00FA3612">
        <w:rPr>
          <w:spacing w:val="-1"/>
        </w:rPr>
        <w:t>.</w:t>
      </w:r>
    </w:p>
    <w:p w14:paraId="7E9AF836" w14:textId="77777777" w:rsidR="00754E48" w:rsidRDefault="00754E48" w:rsidP="004A45B0">
      <w:pPr>
        <w:widowControl w:val="0"/>
        <w:ind w:left="709" w:hanging="709"/>
        <w:jc w:val="both"/>
        <w:rPr>
          <w:spacing w:val="-1"/>
        </w:rPr>
      </w:pPr>
    </w:p>
    <w:p w14:paraId="6D05D70E" w14:textId="1F98B845" w:rsidR="00754E48" w:rsidRPr="00FA3612" w:rsidRDefault="00754E48" w:rsidP="004A45B0">
      <w:pPr>
        <w:widowControl w:val="0"/>
        <w:ind w:left="709" w:hanging="709"/>
        <w:jc w:val="both"/>
        <w:rPr>
          <w:spacing w:val="-1"/>
        </w:rPr>
      </w:pPr>
      <w:r>
        <w:rPr>
          <w:spacing w:val="-1"/>
        </w:rPr>
        <w:t>5</w:t>
      </w:r>
      <w:r w:rsidRPr="00FA3612">
        <w:rPr>
          <w:spacing w:val="-1"/>
        </w:rPr>
        <w:t>.</w:t>
      </w:r>
      <w:r w:rsidRPr="00FA3612">
        <w:rPr>
          <w:spacing w:val="-1"/>
        </w:rPr>
        <w:tab/>
      </w:r>
      <w:r>
        <w:rPr>
          <w:b/>
        </w:rPr>
        <w:t>RELEASE OF UNIVERSITY IP</w:t>
      </w:r>
    </w:p>
    <w:p w14:paraId="0B7A9ACB" w14:textId="69DA5C26" w:rsidR="005D4FE1" w:rsidRDefault="00754E48" w:rsidP="004A45B0">
      <w:pPr>
        <w:widowControl w:val="0"/>
        <w:ind w:left="709"/>
        <w:rPr>
          <w:spacing w:val="-1"/>
        </w:rPr>
      </w:pPr>
      <w:r>
        <w:rPr>
          <w:spacing w:val="-1"/>
        </w:rPr>
        <w:tab/>
        <w:t xml:space="preserve">It is important that an active choice is made between releasing University IP for commercial </w:t>
      </w:r>
      <w:r>
        <w:rPr>
          <w:spacing w:val="-1"/>
        </w:rPr>
        <w:lastRenderedPageBreak/>
        <w:t xml:space="preserve">use or non-commercial use. </w:t>
      </w:r>
      <w:r w:rsidR="00014EF2">
        <w:rPr>
          <w:spacing w:val="-1"/>
        </w:rPr>
        <w:t>Diagram 4</w:t>
      </w:r>
      <w:r>
        <w:rPr>
          <w:spacing w:val="-1"/>
        </w:rPr>
        <w:t xml:space="preserve"> shows </w:t>
      </w:r>
      <w:r w:rsidR="00014EF2">
        <w:rPr>
          <w:spacing w:val="-1"/>
        </w:rPr>
        <w:t xml:space="preserve">the triage which Research and Innovation use </w:t>
      </w:r>
      <w:r w:rsidR="00014EF2">
        <w:rPr>
          <w:spacing w:val="-1"/>
        </w:rPr>
        <w:lastRenderedPageBreak/>
        <w:t>to decide how University IP should be released</w:t>
      </w:r>
      <w:r>
        <w:rPr>
          <w:spacing w:val="-1"/>
        </w:rPr>
        <w:t>.</w:t>
      </w:r>
    </w:p>
    <w:p w14:paraId="5610D4A7" w14:textId="58AE94DA" w:rsidR="00754E48" w:rsidRDefault="0074271F" w:rsidP="004A45B0">
      <w:pPr>
        <w:widowControl w:val="0"/>
        <w:tabs>
          <w:tab w:val="left" w:pos="0"/>
        </w:tabs>
        <w:jc w:val="center"/>
        <w:rPr>
          <w:spacing w:val="-1"/>
        </w:rPr>
      </w:pPr>
      <w:r>
        <w:rPr>
          <w:noProof/>
        </w:rPr>
        <w:drawing>
          <wp:inline distT="0" distB="0" distL="0" distR="0" wp14:anchorId="3C914523" wp14:editId="3ED351F7">
            <wp:extent cx="5731510" cy="29190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19095"/>
                    </a:xfrm>
                    <a:prstGeom prst="rect">
                      <a:avLst/>
                    </a:prstGeom>
                  </pic:spPr>
                </pic:pic>
              </a:graphicData>
            </a:graphic>
          </wp:inline>
        </w:drawing>
      </w:r>
    </w:p>
    <w:p w14:paraId="51DDD7DD" w14:textId="7AFC1B39" w:rsidR="00754E48" w:rsidRPr="00FA3612" w:rsidRDefault="009774E0" w:rsidP="004A45B0">
      <w:pPr>
        <w:widowControl w:val="0"/>
        <w:tabs>
          <w:tab w:val="left" w:pos="0"/>
        </w:tabs>
        <w:jc w:val="center"/>
        <w:rPr>
          <w:spacing w:val="-1"/>
        </w:rPr>
      </w:pPr>
      <w:r>
        <w:t xml:space="preserve">Diagram 4: triage </w:t>
      </w:r>
      <w:r w:rsidR="007E0DE1">
        <w:t xml:space="preserve">Research and Innovation use </w:t>
      </w:r>
      <w:r>
        <w:t>to decide how University IP should be released</w:t>
      </w:r>
    </w:p>
    <w:p w14:paraId="57571674" w14:textId="69F55038" w:rsidR="00B84E75" w:rsidRPr="00FA3612" w:rsidRDefault="00754E48" w:rsidP="004A45B0">
      <w:pPr>
        <w:widowControl w:val="0"/>
        <w:ind w:left="709" w:hanging="709"/>
        <w:jc w:val="both"/>
        <w:rPr>
          <w:spacing w:val="-1"/>
        </w:rPr>
      </w:pPr>
      <w:r>
        <w:rPr>
          <w:spacing w:val="-1"/>
        </w:rPr>
        <w:t>5</w:t>
      </w:r>
      <w:r w:rsidR="00B84E75" w:rsidRPr="00FA3612">
        <w:rPr>
          <w:spacing w:val="-1"/>
        </w:rPr>
        <w:t>.</w:t>
      </w:r>
      <w:r>
        <w:rPr>
          <w:spacing w:val="-1"/>
        </w:rPr>
        <w:t>1</w:t>
      </w:r>
      <w:r w:rsidR="00B84E75" w:rsidRPr="00FA3612">
        <w:rPr>
          <w:spacing w:val="-1"/>
        </w:rPr>
        <w:tab/>
      </w:r>
      <w:r>
        <w:rPr>
          <w:b/>
        </w:rPr>
        <w:t>Release of University IP for N</w:t>
      </w:r>
      <w:r w:rsidRPr="00FA3612">
        <w:rPr>
          <w:b/>
        </w:rPr>
        <w:t>on</w:t>
      </w:r>
      <w:r>
        <w:rPr>
          <w:b/>
        </w:rPr>
        <w:t>-Commercial Use</w:t>
      </w:r>
    </w:p>
    <w:p w14:paraId="43053569" w14:textId="031367D0" w:rsidR="00B84E75" w:rsidRDefault="00754E48" w:rsidP="004A45B0">
      <w:pPr>
        <w:widowControl w:val="0"/>
        <w:ind w:left="709" w:hanging="709"/>
        <w:jc w:val="both"/>
        <w:rPr>
          <w:spacing w:val="-1"/>
        </w:rPr>
      </w:pPr>
      <w:r>
        <w:rPr>
          <w:spacing w:val="-1"/>
        </w:rPr>
        <w:t>5</w:t>
      </w:r>
      <w:r w:rsidR="00B84E75" w:rsidRPr="00FA3612">
        <w:rPr>
          <w:spacing w:val="-1"/>
        </w:rPr>
        <w:t>.</w:t>
      </w:r>
      <w:r>
        <w:rPr>
          <w:spacing w:val="-1"/>
        </w:rPr>
        <w:t>1.</w:t>
      </w:r>
      <w:r w:rsidR="00B84E75" w:rsidRPr="00FA3612">
        <w:rPr>
          <w:spacing w:val="-1"/>
        </w:rPr>
        <w:t>1</w:t>
      </w:r>
      <w:r w:rsidR="00B84E75" w:rsidRPr="00FA3612">
        <w:rPr>
          <w:spacing w:val="-1"/>
        </w:rPr>
        <w:tab/>
        <w:t xml:space="preserve">The University recognises that Commercialisation of </w:t>
      </w:r>
      <w:r w:rsidR="00AF4A1D" w:rsidRPr="00FA3612">
        <w:rPr>
          <w:spacing w:val="-1"/>
        </w:rPr>
        <w:t xml:space="preserve">University </w:t>
      </w:r>
      <w:r w:rsidR="00B84E75" w:rsidRPr="00FA3612">
        <w:rPr>
          <w:spacing w:val="-1"/>
        </w:rPr>
        <w:t>IP</w:t>
      </w:r>
      <w:r w:rsidR="000812BC">
        <w:rPr>
          <w:spacing w:val="-1"/>
        </w:rPr>
        <w:t xml:space="preserve"> via a Commercial Partnering Arrangement</w:t>
      </w:r>
      <w:r w:rsidR="00B84E75" w:rsidRPr="00FA3612">
        <w:rPr>
          <w:spacing w:val="-1"/>
        </w:rPr>
        <w:t xml:space="preserve"> may not always be appropriate and sometimes it is in the best interests of knowledge transfer to make the </w:t>
      </w:r>
      <w:r w:rsidR="00AF4A1D" w:rsidRPr="00FA3612">
        <w:rPr>
          <w:spacing w:val="-1"/>
        </w:rPr>
        <w:t xml:space="preserve">University </w:t>
      </w:r>
      <w:r w:rsidR="00B84E75" w:rsidRPr="00FA3612">
        <w:rPr>
          <w:spacing w:val="-1"/>
        </w:rPr>
        <w:t xml:space="preserve">IP </w:t>
      </w:r>
      <w:r w:rsidR="0048587E">
        <w:rPr>
          <w:spacing w:val="-1"/>
        </w:rPr>
        <w:t>available under a permissive</w:t>
      </w:r>
      <w:r w:rsidR="00AF4A1D" w:rsidRPr="00FA3612">
        <w:rPr>
          <w:spacing w:val="-1"/>
        </w:rPr>
        <w:t xml:space="preserve"> </w:t>
      </w:r>
      <w:r w:rsidR="00425CB8">
        <w:rPr>
          <w:spacing w:val="-1"/>
        </w:rPr>
        <w:t>c</w:t>
      </w:r>
      <w:r w:rsidR="0048587E">
        <w:rPr>
          <w:spacing w:val="-1"/>
        </w:rPr>
        <w:t xml:space="preserve">reative commons licence or a permissive </w:t>
      </w:r>
      <w:r w:rsidR="00B84E75" w:rsidRPr="00FA3612">
        <w:rPr>
          <w:spacing w:val="-1"/>
        </w:rPr>
        <w:t xml:space="preserve">open source </w:t>
      </w:r>
      <w:r w:rsidR="00AF4A1D" w:rsidRPr="00FA3612">
        <w:rPr>
          <w:spacing w:val="-1"/>
        </w:rPr>
        <w:t>licence</w:t>
      </w:r>
      <w:r w:rsidR="0048587E" w:rsidRPr="0048587E">
        <w:rPr>
          <w:spacing w:val="-1"/>
        </w:rPr>
        <w:t xml:space="preserve"> </w:t>
      </w:r>
      <w:r w:rsidR="0048587E">
        <w:rPr>
          <w:spacing w:val="-1"/>
        </w:rPr>
        <w:t xml:space="preserve">or occasionally </w:t>
      </w:r>
      <w:r w:rsidR="0048587E" w:rsidRPr="00FA3612">
        <w:rPr>
          <w:spacing w:val="-1"/>
        </w:rPr>
        <w:t xml:space="preserve">to </w:t>
      </w:r>
      <w:r w:rsidR="0048587E">
        <w:rPr>
          <w:spacing w:val="-1"/>
        </w:rPr>
        <w:t>dedicate</w:t>
      </w:r>
      <w:r w:rsidR="0048587E" w:rsidRPr="00FA3612">
        <w:rPr>
          <w:spacing w:val="-1"/>
        </w:rPr>
        <w:t xml:space="preserve"> </w:t>
      </w:r>
      <w:r w:rsidR="0048587E">
        <w:rPr>
          <w:spacing w:val="-1"/>
        </w:rPr>
        <w:t xml:space="preserve">the </w:t>
      </w:r>
      <w:r w:rsidR="0048587E" w:rsidRPr="00FA3612">
        <w:rPr>
          <w:spacing w:val="-1"/>
        </w:rPr>
        <w:t xml:space="preserve">University </w:t>
      </w:r>
      <w:r w:rsidR="0048587E">
        <w:rPr>
          <w:spacing w:val="-1"/>
        </w:rPr>
        <w:t>IP to</w:t>
      </w:r>
      <w:r w:rsidR="0048587E" w:rsidRPr="00FA3612">
        <w:rPr>
          <w:spacing w:val="-1"/>
        </w:rPr>
        <w:t xml:space="preserve"> the public domain</w:t>
      </w:r>
      <w:r w:rsidR="00425CB8">
        <w:rPr>
          <w:spacing w:val="-1"/>
        </w:rPr>
        <w:t>.</w:t>
      </w:r>
      <w:r w:rsidR="00014EF2">
        <w:rPr>
          <w:spacing w:val="-1"/>
        </w:rPr>
        <w:t xml:space="preserve"> Diagram 5 shows which off-the-shelf licence should be used to release University IP for non-commercial use.</w:t>
      </w:r>
    </w:p>
    <w:p w14:paraId="631BB8C6" w14:textId="77777777" w:rsidR="00014EF2" w:rsidRDefault="00014EF2" w:rsidP="004A45B0">
      <w:pPr>
        <w:widowControl w:val="0"/>
        <w:jc w:val="center"/>
        <w:rPr>
          <w:spacing w:val="-1"/>
        </w:rPr>
      </w:pPr>
      <w:r>
        <w:rPr>
          <w:noProof/>
        </w:rPr>
        <w:drawing>
          <wp:inline distT="0" distB="0" distL="0" distR="0" wp14:anchorId="5CC49465" wp14:editId="7C7DD67B">
            <wp:extent cx="5731510" cy="253682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536825"/>
                    </a:xfrm>
                    <a:prstGeom prst="rect">
                      <a:avLst/>
                    </a:prstGeom>
                  </pic:spPr>
                </pic:pic>
              </a:graphicData>
            </a:graphic>
          </wp:inline>
        </w:drawing>
      </w:r>
    </w:p>
    <w:p w14:paraId="43244FF1" w14:textId="029A2D31" w:rsidR="00014EF2" w:rsidRPr="00014EF2" w:rsidRDefault="00014EF2" w:rsidP="004A45B0">
      <w:pPr>
        <w:widowControl w:val="0"/>
        <w:jc w:val="center"/>
      </w:pPr>
      <w:r>
        <w:t>Diagram 5: an overview of which off-the-shelf licence should be used to release University IP for non-commercial use</w:t>
      </w:r>
    </w:p>
    <w:p w14:paraId="23DB7C39" w14:textId="12D81963" w:rsidR="009774E0" w:rsidRPr="00FA3612" w:rsidRDefault="00754E48" w:rsidP="004A45B0">
      <w:pPr>
        <w:widowControl w:val="0"/>
        <w:ind w:left="709" w:hanging="709"/>
        <w:jc w:val="both"/>
        <w:rPr>
          <w:spacing w:val="-1"/>
        </w:rPr>
      </w:pPr>
      <w:r>
        <w:rPr>
          <w:spacing w:val="-1"/>
        </w:rPr>
        <w:t>5</w:t>
      </w:r>
      <w:r w:rsidR="00B84E75" w:rsidRPr="00FA3612">
        <w:rPr>
          <w:spacing w:val="-1"/>
        </w:rPr>
        <w:t>.</w:t>
      </w:r>
      <w:r>
        <w:rPr>
          <w:spacing w:val="-1"/>
        </w:rPr>
        <w:t>1.</w:t>
      </w:r>
      <w:r w:rsidR="00B84E75" w:rsidRPr="00FA3612">
        <w:rPr>
          <w:spacing w:val="-1"/>
        </w:rPr>
        <w:t>2</w:t>
      </w:r>
      <w:r w:rsidR="00B84E75" w:rsidRPr="00FA3612">
        <w:rPr>
          <w:spacing w:val="-1"/>
        </w:rPr>
        <w:tab/>
        <w:t>If t</w:t>
      </w:r>
      <w:r w:rsidR="0048587E">
        <w:rPr>
          <w:spacing w:val="-1"/>
        </w:rPr>
        <w:t xml:space="preserve">he Originator believes that </w:t>
      </w:r>
      <w:r w:rsidR="00842011">
        <w:rPr>
          <w:spacing w:val="-1"/>
        </w:rPr>
        <w:t xml:space="preserve">any </w:t>
      </w:r>
      <w:r w:rsidR="0048587E">
        <w:rPr>
          <w:spacing w:val="-1"/>
        </w:rPr>
        <w:t xml:space="preserve">of the options set out under section </w:t>
      </w:r>
      <w:r w:rsidR="008242E0">
        <w:rPr>
          <w:spacing w:val="-1"/>
        </w:rPr>
        <w:t>5</w:t>
      </w:r>
      <w:r w:rsidR="0048587E">
        <w:rPr>
          <w:spacing w:val="-1"/>
        </w:rPr>
        <w:t>.1 is</w:t>
      </w:r>
      <w:r w:rsidR="00B84E75" w:rsidRPr="00FA3612">
        <w:rPr>
          <w:spacing w:val="-1"/>
        </w:rPr>
        <w:t xml:space="preserve"> appropriate, he or she must d</w:t>
      </w:r>
      <w:r w:rsidR="00190834" w:rsidRPr="00FA3612">
        <w:rPr>
          <w:spacing w:val="-1"/>
        </w:rPr>
        <w:t>iscuss and agree this with his or her</w:t>
      </w:r>
      <w:r w:rsidR="00B84E75" w:rsidRPr="00FA3612">
        <w:rPr>
          <w:spacing w:val="-1"/>
        </w:rPr>
        <w:t xml:space="preserve"> Authoriser,</w:t>
      </w:r>
      <w:r w:rsidR="00FC286D" w:rsidRPr="00FA3612">
        <w:rPr>
          <w:spacing w:val="-1"/>
        </w:rPr>
        <w:t xml:space="preserve"> Academic Supervisor, or Host, as </w:t>
      </w:r>
      <w:r w:rsidR="00FC286D" w:rsidRPr="00FA3612">
        <w:rPr>
          <w:spacing w:val="-1"/>
        </w:rPr>
        <w:lastRenderedPageBreak/>
        <w:t>the case may be,</w:t>
      </w:r>
      <w:r w:rsidR="00B84E75" w:rsidRPr="00FA3612">
        <w:rPr>
          <w:spacing w:val="-1"/>
        </w:rPr>
        <w:t xml:space="preserve"> as appropriate.</w:t>
      </w:r>
    </w:p>
    <w:p w14:paraId="339A8444" w14:textId="0752B6DF" w:rsidR="00425CB8" w:rsidRDefault="00754E48" w:rsidP="004A45B0">
      <w:pPr>
        <w:widowControl w:val="0"/>
        <w:ind w:left="709" w:hanging="709"/>
        <w:jc w:val="both"/>
        <w:rPr>
          <w:spacing w:val="-1"/>
        </w:rPr>
      </w:pPr>
      <w:r>
        <w:rPr>
          <w:spacing w:val="-1"/>
        </w:rPr>
        <w:t>5</w:t>
      </w:r>
      <w:r w:rsidR="00B84E75" w:rsidRPr="00FA3612">
        <w:rPr>
          <w:spacing w:val="-1"/>
        </w:rPr>
        <w:t>.</w:t>
      </w:r>
      <w:r>
        <w:rPr>
          <w:spacing w:val="-1"/>
        </w:rPr>
        <w:t>1.</w:t>
      </w:r>
      <w:r w:rsidR="00B84E75" w:rsidRPr="00FA3612">
        <w:rPr>
          <w:spacing w:val="-1"/>
        </w:rPr>
        <w:t>3</w:t>
      </w:r>
      <w:r w:rsidR="00B84E75" w:rsidRPr="00FA3612">
        <w:rPr>
          <w:spacing w:val="-1"/>
        </w:rPr>
        <w:tab/>
      </w:r>
      <w:r w:rsidR="00C97CB5" w:rsidRPr="00FA3612">
        <w:rPr>
          <w:spacing w:val="-1"/>
        </w:rPr>
        <w:t xml:space="preserve">Where </w:t>
      </w:r>
      <w:r w:rsidR="00AF4A1D" w:rsidRPr="00FA3612">
        <w:rPr>
          <w:spacing w:val="-1"/>
        </w:rPr>
        <w:t xml:space="preserve">the </w:t>
      </w:r>
      <w:r w:rsidR="0048587E">
        <w:rPr>
          <w:spacing w:val="-1"/>
        </w:rPr>
        <w:t xml:space="preserve">University </w:t>
      </w:r>
      <w:r w:rsidR="00C97CB5" w:rsidRPr="00FA3612">
        <w:rPr>
          <w:spacing w:val="-1"/>
        </w:rPr>
        <w:t xml:space="preserve">IP </w:t>
      </w:r>
      <w:r w:rsidR="0048587E">
        <w:rPr>
          <w:spacing w:val="-1"/>
        </w:rPr>
        <w:t>was</w:t>
      </w:r>
      <w:r w:rsidR="00C97CB5" w:rsidRPr="00FA3612">
        <w:rPr>
          <w:spacing w:val="-1"/>
        </w:rPr>
        <w:t xml:space="preserve"> created</w:t>
      </w:r>
      <w:r w:rsidR="00B84E75" w:rsidRPr="00FA3612">
        <w:rPr>
          <w:spacing w:val="-1"/>
        </w:rPr>
        <w:t xml:space="preserve"> with the support of a Third Party, then the Authoriser, Academic Supervisor, or Host, as appropriate, must discuss and agree the position with the University and the Third Party</w:t>
      </w:r>
      <w:r w:rsidR="0048587E">
        <w:rPr>
          <w:spacing w:val="-1"/>
        </w:rPr>
        <w:t xml:space="preserve"> before the Originator </w:t>
      </w:r>
      <w:r w:rsidR="0048587E" w:rsidRPr="00FA3612">
        <w:rPr>
          <w:spacing w:val="-1"/>
        </w:rPr>
        <w:t>make</w:t>
      </w:r>
      <w:r w:rsidR="0048587E">
        <w:rPr>
          <w:spacing w:val="-1"/>
        </w:rPr>
        <w:t>s</w:t>
      </w:r>
      <w:r w:rsidR="0048587E" w:rsidRPr="00FA3612">
        <w:rPr>
          <w:spacing w:val="-1"/>
        </w:rPr>
        <w:t xml:space="preserve"> the University IP </w:t>
      </w:r>
      <w:r w:rsidR="0048587E">
        <w:rPr>
          <w:spacing w:val="-1"/>
        </w:rPr>
        <w:t>available under a permissive</w:t>
      </w:r>
      <w:r w:rsidR="0048587E" w:rsidRPr="00FA3612">
        <w:rPr>
          <w:spacing w:val="-1"/>
        </w:rPr>
        <w:t xml:space="preserve"> </w:t>
      </w:r>
      <w:r w:rsidR="0048587E">
        <w:rPr>
          <w:spacing w:val="-1"/>
        </w:rPr>
        <w:t xml:space="preserve">creative commons licence or a permissive </w:t>
      </w:r>
      <w:r w:rsidR="0048587E" w:rsidRPr="00FA3612">
        <w:rPr>
          <w:spacing w:val="-1"/>
        </w:rPr>
        <w:t>open source licence</w:t>
      </w:r>
      <w:r w:rsidR="0048587E" w:rsidRPr="0048587E">
        <w:rPr>
          <w:spacing w:val="-1"/>
        </w:rPr>
        <w:t xml:space="preserve"> </w:t>
      </w:r>
      <w:r w:rsidR="0048587E">
        <w:rPr>
          <w:spacing w:val="-1"/>
        </w:rPr>
        <w:t>or dedicates</w:t>
      </w:r>
      <w:r w:rsidR="0048587E" w:rsidRPr="00FA3612">
        <w:rPr>
          <w:spacing w:val="-1"/>
        </w:rPr>
        <w:t xml:space="preserve"> </w:t>
      </w:r>
      <w:r w:rsidR="0048587E">
        <w:rPr>
          <w:spacing w:val="-1"/>
        </w:rPr>
        <w:t xml:space="preserve">the </w:t>
      </w:r>
      <w:r w:rsidR="0048587E" w:rsidRPr="00FA3612">
        <w:rPr>
          <w:spacing w:val="-1"/>
        </w:rPr>
        <w:t xml:space="preserve">University </w:t>
      </w:r>
      <w:r w:rsidR="0048587E">
        <w:rPr>
          <w:spacing w:val="-1"/>
        </w:rPr>
        <w:t>IP to</w:t>
      </w:r>
      <w:r w:rsidR="0048587E" w:rsidRPr="00FA3612">
        <w:rPr>
          <w:spacing w:val="-1"/>
        </w:rPr>
        <w:t xml:space="preserve"> the public domain</w:t>
      </w:r>
      <w:r w:rsidR="00B84E75" w:rsidRPr="00FA3612">
        <w:rPr>
          <w:spacing w:val="-1"/>
        </w:rPr>
        <w:t xml:space="preserve">. </w:t>
      </w:r>
    </w:p>
    <w:p w14:paraId="0E39B811" w14:textId="0B3E3C91" w:rsidR="00B84E75" w:rsidRPr="00FA3612" w:rsidRDefault="00754E48" w:rsidP="004A45B0">
      <w:pPr>
        <w:widowControl w:val="0"/>
        <w:ind w:left="709" w:hanging="709"/>
        <w:jc w:val="both"/>
        <w:rPr>
          <w:spacing w:val="-1"/>
        </w:rPr>
      </w:pPr>
      <w:r>
        <w:rPr>
          <w:spacing w:val="-1"/>
        </w:rPr>
        <w:t>5</w:t>
      </w:r>
      <w:r w:rsidR="00425CB8">
        <w:rPr>
          <w:spacing w:val="-1"/>
        </w:rPr>
        <w:t>.</w:t>
      </w:r>
      <w:r>
        <w:rPr>
          <w:spacing w:val="-1"/>
        </w:rPr>
        <w:t>1.</w:t>
      </w:r>
      <w:r w:rsidR="00425CB8">
        <w:rPr>
          <w:spacing w:val="-1"/>
        </w:rPr>
        <w:t>4</w:t>
      </w:r>
      <w:r w:rsidR="00425CB8">
        <w:rPr>
          <w:spacing w:val="-1"/>
        </w:rPr>
        <w:tab/>
      </w:r>
      <w:r w:rsidR="00425CB8" w:rsidRPr="002E6E2C">
        <w:rPr>
          <w:b/>
          <w:bCs/>
          <w:spacing w:val="-1"/>
        </w:rPr>
        <w:t>Schedule C</w:t>
      </w:r>
      <w:r w:rsidR="0082299E" w:rsidRPr="002E6E2C">
        <w:rPr>
          <w:b/>
          <w:bCs/>
          <w:spacing w:val="-1"/>
        </w:rPr>
        <w:t xml:space="preserve"> (</w:t>
      </w:r>
      <w:r w:rsidR="0082299E" w:rsidRPr="002E6E2C">
        <w:rPr>
          <w:b/>
          <w:bCs/>
        </w:rPr>
        <w:t>Release of a copyright protected work (other than software)</w:t>
      </w:r>
      <w:r w:rsidR="00762538">
        <w:rPr>
          <w:b/>
          <w:bCs/>
        </w:rPr>
        <w:t xml:space="preserve"> which is University IP</w:t>
      </w:r>
      <w:r w:rsidR="0082299E" w:rsidRPr="002E6E2C">
        <w:rPr>
          <w:b/>
          <w:bCs/>
        </w:rPr>
        <w:t xml:space="preserve"> under a Creative Commons licence</w:t>
      </w:r>
      <w:r w:rsidR="0082299E" w:rsidRPr="002E6E2C">
        <w:rPr>
          <w:b/>
          <w:bCs/>
          <w:spacing w:val="-1"/>
        </w:rPr>
        <w:t>)</w:t>
      </w:r>
      <w:r w:rsidR="00425CB8">
        <w:rPr>
          <w:spacing w:val="-1"/>
        </w:rPr>
        <w:t xml:space="preserve"> sets out examples of where it was decided that it was appropriate for University IP to be release </w:t>
      </w:r>
      <w:r w:rsidR="0082299E">
        <w:rPr>
          <w:spacing w:val="-1"/>
        </w:rPr>
        <w:t>for non-</w:t>
      </w:r>
      <w:r w:rsidR="00425CB8">
        <w:rPr>
          <w:spacing w:val="-1"/>
        </w:rPr>
        <w:t>commercial use under a permissive creative commons licence</w:t>
      </w:r>
      <w:r w:rsidR="00425CB8" w:rsidRPr="00FA3612">
        <w:rPr>
          <w:spacing w:val="-1"/>
        </w:rPr>
        <w:t>.</w:t>
      </w:r>
    </w:p>
    <w:p w14:paraId="4B533296" w14:textId="6DA638F3" w:rsidR="00D05448" w:rsidRPr="00FA3612" w:rsidRDefault="00FA6580" w:rsidP="004A45B0">
      <w:pPr>
        <w:widowControl w:val="0"/>
        <w:ind w:left="709" w:hanging="709"/>
        <w:jc w:val="both"/>
        <w:rPr>
          <w:b/>
          <w:spacing w:val="-1"/>
        </w:rPr>
      </w:pPr>
      <w:r>
        <w:rPr>
          <w:bCs/>
          <w:spacing w:val="-1"/>
        </w:rPr>
        <w:t>5</w:t>
      </w:r>
      <w:r w:rsidR="00D05448" w:rsidRPr="00754E48">
        <w:rPr>
          <w:bCs/>
          <w:spacing w:val="-1"/>
        </w:rPr>
        <w:t>.</w:t>
      </w:r>
      <w:r>
        <w:rPr>
          <w:bCs/>
          <w:spacing w:val="-1"/>
        </w:rPr>
        <w:t>2</w:t>
      </w:r>
      <w:r w:rsidR="00D05448" w:rsidRPr="00FA3612">
        <w:rPr>
          <w:b/>
          <w:spacing w:val="-1"/>
        </w:rPr>
        <w:tab/>
      </w:r>
      <w:r w:rsidR="00754E48">
        <w:rPr>
          <w:b/>
          <w:spacing w:val="-1"/>
        </w:rPr>
        <w:t>Release of University IP for C</w:t>
      </w:r>
      <w:r w:rsidR="00754E48" w:rsidRPr="00FA3612">
        <w:rPr>
          <w:b/>
          <w:spacing w:val="-1"/>
        </w:rPr>
        <w:t>ommercial Use</w:t>
      </w:r>
      <w:r w:rsidR="00754E48">
        <w:rPr>
          <w:b/>
          <w:spacing w:val="2"/>
        </w:rPr>
        <w:t xml:space="preserve"> - Commercial Partnering Arrangements</w:t>
      </w:r>
    </w:p>
    <w:p w14:paraId="526741C3" w14:textId="1CE3BDE9" w:rsidR="0012696A" w:rsidRPr="00FA3612" w:rsidRDefault="00FA6580" w:rsidP="004A45B0">
      <w:pPr>
        <w:widowControl w:val="0"/>
        <w:ind w:left="709" w:hanging="709"/>
        <w:jc w:val="both"/>
        <w:rPr>
          <w:spacing w:val="-1"/>
        </w:rPr>
      </w:pPr>
      <w:r>
        <w:rPr>
          <w:spacing w:val="-1"/>
        </w:rPr>
        <w:t>5</w:t>
      </w:r>
      <w:r w:rsidR="00D05448" w:rsidRPr="00FA3612">
        <w:rPr>
          <w:spacing w:val="-1"/>
        </w:rPr>
        <w:t>.</w:t>
      </w:r>
      <w:r>
        <w:rPr>
          <w:spacing w:val="-1"/>
        </w:rPr>
        <w:t>2</w:t>
      </w:r>
      <w:r w:rsidR="00754E48">
        <w:rPr>
          <w:spacing w:val="-1"/>
        </w:rPr>
        <w:t>.</w:t>
      </w:r>
      <w:r w:rsidR="00D05448" w:rsidRPr="00FA3612">
        <w:rPr>
          <w:spacing w:val="-1"/>
        </w:rPr>
        <w:t>1</w:t>
      </w:r>
      <w:r w:rsidR="00D05448" w:rsidRPr="00FA3612">
        <w:rPr>
          <w:spacing w:val="-1"/>
        </w:rPr>
        <w:tab/>
      </w:r>
      <w:r w:rsidR="00A05E11" w:rsidRPr="00FA3612">
        <w:rPr>
          <w:b/>
          <w:spacing w:val="-1"/>
        </w:rPr>
        <w:t>Principles</w:t>
      </w:r>
    </w:p>
    <w:p w14:paraId="014F6690" w14:textId="67F96264" w:rsidR="002D0ED2" w:rsidRPr="00FA3612" w:rsidRDefault="00FA6580" w:rsidP="004A45B0">
      <w:pPr>
        <w:widowControl w:val="0"/>
        <w:ind w:left="709" w:hanging="709"/>
        <w:jc w:val="both"/>
        <w:rPr>
          <w:spacing w:val="-1"/>
        </w:rPr>
      </w:pPr>
      <w:r>
        <w:rPr>
          <w:spacing w:val="-1"/>
        </w:rPr>
        <w:t>5</w:t>
      </w:r>
      <w:r w:rsidR="00AF4A1D" w:rsidRPr="00FA3612">
        <w:rPr>
          <w:spacing w:val="-1"/>
        </w:rPr>
        <w:t>.</w:t>
      </w:r>
      <w:r>
        <w:rPr>
          <w:spacing w:val="-1"/>
        </w:rPr>
        <w:t>2</w:t>
      </w:r>
      <w:r w:rsidR="00754E48">
        <w:rPr>
          <w:spacing w:val="-1"/>
        </w:rPr>
        <w:t>.</w:t>
      </w:r>
      <w:r w:rsidR="00AF4A1D" w:rsidRPr="00FA3612">
        <w:rPr>
          <w:spacing w:val="-1"/>
        </w:rPr>
        <w:t>1.1</w:t>
      </w:r>
      <w:r w:rsidR="00AF4A1D" w:rsidRPr="00FA3612">
        <w:rPr>
          <w:spacing w:val="-1"/>
        </w:rPr>
        <w:tab/>
      </w:r>
      <w:r w:rsidR="002D0ED2" w:rsidRPr="00FA3612">
        <w:rPr>
          <w:spacing w:val="-1"/>
        </w:rPr>
        <w:t xml:space="preserve">The University itself does not Commercialise University IP and instead </w:t>
      </w:r>
      <w:r w:rsidR="008B3FC7">
        <w:rPr>
          <w:spacing w:val="-1"/>
        </w:rPr>
        <w:t>enters into a Commercial Partnering Arrangement</w:t>
      </w:r>
      <w:r w:rsidR="002D0ED2" w:rsidRPr="00FA3612">
        <w:rPr>
          <w:spacing w:val="-1"/>
        </w:rPr>
        <w:t xml:space="preserve"> with </w:t>
      </w:r>
      <w:r w:rsidR="0048587E">
        <w:rPr>
          <w:spacing w:val="-1"/>
        </w:rPr>
        <w:t>a Third Party</w:t>
      </w:r>
      <w:r w:rsidR="002D0ED2" w:rsidRPr="00FA3612">
        <w:rPr>
          <w:spacing w:val="-1"/>
        </w:rPr>
        <w:t xml:space="preserve"> to</w:t>
      </w:r>
      <w:r w:rsidR="008B3FC7">
        <w:rPr>
          <w:spacing w:val="-1"/>
        </w:rPr>
        <w:t xml:space="preserve"> allow the Third Party to</w:t>
      </w:r>
      <w:r w:rsidR="002D0ED2" w:rsidRPr="00FA3612">
        <w:rPr>
          <w:spacing w:val="-1"/>
        </w:rPr>
        <w:t xml:space="preserve"> Commercialise University IP.</w:t>
      </w:r>
      <w:r w:rsidR="00617949">
        <w:rPr>
          <w:spacing w:val="-1"/>
        </w:rPr>
        <w:t xml:space="preserve"> </w:t>
      </w:r>
      <w:r w:rsidR="00B1510E" w:rsidRPr="00FA3612">
        <w:rPr>
          <w:spacing w:val="-1"/>
        </w:rPr>
        <w:t>Therefore there are two distinct phases:</w:t>
      </w:r>
    </w:p>
    <w:p w14:paraId="70B14A9C" w14:textId="103FCA06" w:rsidR="00B1510E" w:rsidRPr="00FA3612" w:rsidRDefault="00A05E11" w:rsidP="004A45B0">
      <w:pPr>
        <w:pStyle w:val="ListParagraph"/>
        <w:widowControl w:val="0"/>
        <w:numPr>
          <w:ilvl w:val="0"/>
          <w:numId w:val="17"/>
        </w:numPr>
        <w:ind w:left="1134" w:hanging="283"/>
        <w:jc w:val="both"/>
        <w:rPr>
          <w:spacing w:val="-1"/>
        </w:rPr>
      </w:pPr>
      <w:r w:rsidRPr="00FA3612">
        <w:rPr>
          <w:spacing w:val="-1"/>
        </w:rPr>
        <w:t xml:space="preserve">entering into a </w:t>
      </w:r>
      <w:r w:rsidR="008B3FC7">
        <w:rPr>
          <w:spacing w:val="-1"/>
        </w:rPr>
        <w:t>Commercial Partnering A</w:t>
      </w:r>
      <w:r w:rsidRPr="00FA3612">
        <w:rPr>
          <w:spacing w:val="-1"/>
        </w:rPr>
        <w:t>rrangement (which sets out how the Third Party will Commercialise the IP), and</w:t>
      </w:r>
    </w:p>
    <w:p w14:paraId="0E56E5BC" w14:textId="37A60297" w:rsidR="00A05E11" w:rsidRPr="00FA3612" w:rsidRDefault="008B3FC7" w:rsidP="004A45B0">
      <w:pPr>
        <w:pStyle w:val="ListParagraph"/>
        <w:widowControl w:val="0"/>
        <w:numPr>
          <w:ilvl w:val="0"/>
          <w:numId w:val="17"/>
        </w:numPr>
        <w:ind w:left="1134" w:hanging="283"/>
        <w:jc w:val="both"/>
        <w:rPr>
          <w:spacing w:val="-1"/>
        </w:rPr>
      </w:pPr>
      <w:r>
        <w:rPr>
          <w:spacing w:val="-1"/>
        </w:rPr>
        <w:t>reviewing the Commercial Partnering Arrangement to monitor whether</w:t>
      </w:r>
      <w:r w:rsidR="00A05E11" w:rsidRPr="00FA3612">
        <w:rPr>
          <w:spacing w:val="-1"/>
        </w:rPr>
        <w:t xml:space="preserve"> the Third Party is Commercialising the IP</w:t>
      </w:r>
      <w:r>
        <w:rPr>
          <w:spacing w:val="-1"/>
        </w:rPr>
        <w:t xml:space="preserve"> or making sufficient progress towards Commercialising the IP</w:t>
      </w:r>
      <w:r w:rsidR="00A05E11" w:rsidRPr="00FA3612">
        <w:rPr>
          <w:spacing w:val="-1"/>
        </w:rPr>
        <w:t>.</w:t>
      </w:r>
    </w:p>
    <w:p w14:paraId="710EC5E3" w14:textId="654092DB" w:rsidR="0012696A" w:rsidRPr="00754E48" w:rsidRDefault="00FA6580" w:rsidP="004A45B0">
      <w:pPr>
        <w:widowControl w:val="0"/>
        <w:ind w:left="709" w:hanging="709"/>
        <w:jc w:val="both"/>
        <w:rPr>
          <w:spacing w:val="-1"/>
        </w:rPr>
      </w:pPr>
      <w:r>
        <w:rPr>
          <w:spacing w:val="-1"/>
        </w:rPr>
        <w:t>5</w:t>
      </w:r>
      <w:r w:rsidR="00754E48">
        <w:rPr>
          <w:spacing w:val="-1"/>
        </w:rPr>
        <w:t>.</w:t>
      </w:r>
      <w:r>
        <w:rPr>
          <w:spacing w:val="-1"/>
        </w:rPr>
        <w:t>2</w:t>
      </w:r>
      <w:r w:rsidR="00AB403D">
        <w:rPr>
          <w:spacing w:val="-1"/>
        </w:rPr>
        <w:t>.</w:t>
      </w:r>
      <w:r w:rsidR="00754E48">
        <w:rPr>
          <w:spacing w:val="-1"/>
        </w:rPr>
        <w:t>1.2</w:t>
      </w:r>
      <w:r w:rsidR="00AB403D">
        <w:rPr>
          <w:spacing w:val="-1"/>
        </w:rPr>
        <w:tab/>
      </w:r>
      <w:r w:rsidR="000D390B" w:rsidRPr="00754E48">
        <w:rPr>
          <w:spacing w:val="-1"/>
        </w:rPr>
        <w:t>There are four</w:t>
      </w:r>
      <w:r w:rsidR="0012696A" w:rsidRPr="00754E48">
        <w:rPr>
          <w:spacing w:val="-1"/>
        </w:rPr>
        <w:t xml:space="preserve"> </w:t>
      </w:r>
      <w:r w:rsidR="008B3FC7" w:rsidRPr="00754E48">
        <w:rPr>
          <w:spacing w:val="-1"/>
        </w:rPr>
        <w:t xml:space="preserve">Commercial Partnering Arrangements which </w:t>
      </w:r>
      <w:r w:rsidR="0031193F" w:rsidRPr="00754E48">
        <w:rPr>
          <w:spacing w:val="-1"/>
        </w:rPr>
        <w:t xml:space="preserve">the University takes to </w:t>
      </w:r>
      <w:r w:rsidR="00A05E11" w:rsidRPr="00754E48">
        <w:rPr>
          <w:spacing w:val="-1"/>
        </w:rPr>
        <w:t>allow</w:t>
      </w:r>
      <w:r w:rsidR="0031193F" w:rsidRPr="00754E48">
        <w:rPr>
          <w:spacing w:val="-1"/>
        </w:rPr>
        <w:t xml:space="preserve"> </w:t>
      </w:r>
      <w:r w:rsidR="007B2A8B" w:rsidRPr="00754E48">
        <w:rPr>
          <w:spacing w:val="-1"/>
        </w:rPr>
        <w:t>University IP</w:t>
      </w:r>
      <w:r w:rsidR="00A05E11" w:rsidRPr="00754E48">
        <w:rPr>
          <w:spacing w:val="-1"/>
        </w:rPr>
        <w:t xml:space="preserve"> to be Commercialised</w:t>
      </w:r>
      <w:r w:rsidR="008B3FC7" w:rsidRPr="00754E48">
        <w:rPr>
          <w:spacing w:val="-1"/>
        </w:rPr>
        <w:t xml:space="preserve"> via a Third Party</w:t>
      </w:r>
      <w:r w:rsidR="0012696A" w:rsidRPr="00754E48">
        <w:rPr>
          <w:spacing w:val="-1"/>
        </w:rPr>
        <w:t>:</w:t>
      </w:r>
    </w:p>
    <w:p w14:paraId="17DD5518" w14:textId="794ED769" w:rsidR="00B1129A" w:rsidRDefault="008B3FC7" w:rsidP="004A45B0">
      <w:pPr>
        <w:pStyle w:val="ListParagraph"/>
        <w:widowControl w:val="0"/>
        <w:numPr>
          <w:ilvl w:val="0"/>
          <w:numId w:val="13"/>
        </w:numPr>
        <w:ind w:left="1134" w:hanging="283"/>
        <w:jc w:val="both"/>
        <w:rPr>
          <w:spacing w:val="-1"/>
        </w:rPr>
      </w:pPr>
      <w:r>
        <w:rPr>
          <w:spacing w:val="-1"/>
        </w:rPr>
        <w:t xml:space="preserve">A Commercial </w:t>
      </w:r>
      <w:r w:rsidR="002D0ED2" w:rsidRPr="00FA3612">
        <w:rPr>
          <w:spacing w:val="-1"/>
        </w:rPr>
        <w:t xml:space="preserve">Partnering </w:t>
      </w:r>
      <w:r>
        <w:rPr>
          <w:spacing w:val="-1"/>
        </w:rPr>
        <w:t xml:space="preserve">Arrangement </w:t>
      </w:r>
      <w:r w:rsidR="002D0ED2" w:rsidRPr="00FA3612">
        <w:rPr>
          <w:spacing w:val="-1"/>
        </w:rPr>
        <w:t xml:space="preserve">with an existing Third Party via the </w:t>
      </w:r>
      <w:r w:rsidR="0012696A" w:rsidRPr="00FA3612">
        <w:rPr>
          <w:spacing w:val="-1"/>
        </w:rPr>
        <w:t xml:space="preserve">grant of a Licence </w:t>
      </w:r>
      <w:r w:rsidR="0031193F" w:rsidRPr="00FA3612">
        <w:rPr>
          <w:spacing w:val="-1"/>
        </w:rPr>
        <w:t xml:space="preserve">by the University </w:t>
      </w:r>
      <w:r w:rsidR="002D0ED2" w:rsidRPr="00FA3612">
        <w:rPr>
          <w:spacing w:val="-1"/>
        </w:rPr>
        <w:t>to the</w:t>
      </w:r>
      <w:r w:rsidR="0012696A" w:rsidRPr="00FA3612">
        <w:rPr>
          <w:spacing w:val="-1"/>
        </w:rPr>
        <w:t xml:space="preserve"> Third Party</w:t>
      </w:r>
      <w:r w:rsidR="00E670A6" w:rsidRPr="00FA3612">
        <w:rPr>
          <w:spacing w:val="-1"/>
        </w:rPr>
        <w:t xml:space="preserve"> (see section </w:t>
      </w:r>
      <w:r w:rsidR="008242E0">
        <w:rPr>
          <w:spacing w:val="-1"/>
        </w:rPr>
        <w:t>6</w:t>
      </w:r>
      <w:r w:rsidR="00E670A6" w:rsidRPr="00FA3612">
        <w:rPr>
          <w:spacing w:val="-1"/>
        </w:rPr>
        <w:t>.3)</w:t>
      </w:r>
      <w:r w:rsidR="00B1129A" w:rsidRPr="00B1129A">
        <w:rPr>
          <w:spacing w:val="-1"/>
        </w:rPr>
        <w:t xml:space="preserve"> </w:t>
      </w:r>
      <w:r w:rsidR="00A55D6C">
        <w:rPr>
          <w:spacing w:val="-1"/>
        </w:rPr>
        <w:t>under a Pull Scenario</w:t>
      </w:r>
      <w:r w:rsidR="00B1129A">
        <w:rPr>
          <w:spacing w:val="-1"/>
        </w:rPr>
        <w:t xml:space="preserve"> where the Third Party was involved in the creation of the University IP (as is </w:t>
      </w:r>
      <w:r w:rsidR="000D390B">
        <w:rPr>
          <w:spacing w:val="-1"/>
        </w:rPr>
        <w:t xml:space="preserve">often </w:t>
      </w:r>
      <w:r w:rsidR="00B1129A">
        <w:rPr>
          <w:spacing w:val="-1"/>
        </w:rPr>
        <w:t xml:space="preserve">the case </w:t>
      </w:r>
      <w:r w:rsidR="0048587E">
        <w:rPr>
          <w:spacing w:val="-1"/>
        </w:rPr>
        <w:t xml:space="preserve">where a Third Party provides input into a grant funded project as a project partner where a Third Party collaborates with the University </w:t>
      </w:r>
      <w:r w:rsidR="00B1129A">
        <w:rPr>
          <w:spacing w:val="-1"/>
        </w:rPr>
        <w:t>under</w:t>
      </w:r>
      <w:r w:rsidR="0048587E">
        <w:rPr>
          <w:spacing w:val="-1"/>
        </w:rPr>
        <w:t xml:space="preserve"> an Innovate UK grant funded project</w:t>
      </w:r>
      <w:r w:rsidR="00B1129A">
        <w:rPr>
          <w:spacing w:val="-1"/>
        </w:rPr>
        <w:t>)</w:t>
      </w:r>
      <w:r w:rsidR="002D0ED2" w:rsidRPr="00FA3612">
        <w:rPr>
          <w:spacing w:val="-1"/>
        </w:rPr>
        <w:t>,</w:t>
      </w:r>
      <w:r w:rsidR="00B1129A">
        <w:rPr>
          <w:spacing w:val="-1"/>
        </w:rPr>
        <w:t xml:space="preserve"> or</w:t>
      </w:r>
    </w:p>
    <w:p w14:paraId="35145EBA" w14:textId="60AAE103" w:rsidR="00B1129A" w:rsidRPr="00B1129A" w:rsidRDefault="008B3FC7" w:rsidP="004A45B0">
      <w:pPr>
        <w:pStyle w:val="ListParagraph"/>
        <w:widowControl w:val="0"/>
        <w:numPr>
          <w:ilvl w:val="0"/>
          <w:numId w:val="13"/>
        </w:numPr>
        <w:ind w:left="1134" w:hanging="283"/>
        <w:jc w:val="both"/>
        <w:rPr>
          <w:spacing w:val="-1"/>
        </w:rPr>
      </w:pPr>
      <w:r>
        <w:rPr>
          <w:spacing w:val="-1"/>
        </w:rPr>
        <w:t xml:space="preserve">A Commercial </w:t>
      </w:r>
      <w:r w:rsidR="00B1129A" w:rsidRPr="00B1129A">
        <w:rPr>
          <w:spacing w:val="-1"/>
        </w:rPr>
        <w:t xml:space="preserve">Partnering </w:t>
      </w:r>
      <w:r>
        <w:rPr>
          <w:spacing w:val="-1"/>
        </w:rPr>
        <w:t xml:space="preserve">Arrangement </w:t>
      </w:r>
      <w:r w:rsidR="00B1129A" w:rsidRPr="00B1129A">
        <w:rPr>
          <w:spacing w:val="-1"/>
        </w:rPr>
        <w:t>with an existing Third Party via the grant of a Licence by the University to the Third Party</w:t>
      </w:r>
      <w:r w:rsidR="000D390B">
        <w:rPr>
          <w:spacing w:val="-1"/>
        </w:rPr>
        <w:t xml:space="preserve"> (see section </w:t>
      </w:r>
      <w:r w:rsidR="008242E0">
        <w:rPr>
          <w:spacing w:val="-1"/>
        </w:rPr>
        <w:t>6</w:t>
      </w:r>
      <w:r w:rsidR="000D390B">
        <w:rPr>
          <w:spacing w:val="-1"/>
        </w:rPr>
        <w:t>.4</w:t>
      </w:r>
      <w:r w:rsidR="00B1129A" w:rsidRPr="00B1129A">
        <w:rPr>
          <w:spacing w:val="-1"/>
        </w:rPr>
        <w:t>)</w:t>
      </w:r>
      <w:r w:rsidR="000D390B">
        <w:rPr>
          <w:spacing w:val="-1"/>
        </w:rPr>
        <w:t xml:space="preserve"> </w:t>
      </w:r>
      <w:r w:rsidR="00A55D6C">
        <w:rPr>
          <w:spacing w:val="-1"/>
        </w:rPr>
        <w:t>under a Push Scenario</w:t>
      </w:r>
      <w:r w:rsidR="00B1129A" w:rsidRPr="00B1129A">
        <w:rPr>
          <w:spacing w:val="-1"/>
        </w:rPr>
        <w:t xml:space="preserve"> where the Third Party was not involved in the creation of the University IP (as is </w:t>
      </w:r>
      <w:r w:rsidR="000D390B">
        <w:rPr>
          <w:spacing w:val="-1"/>
        </w:rPr>
        <w:t xml:space="preserve">often </w:t>
      </w:r>
      <w:r w:rsidR="00B1129A" w:rsidRPr="00B1129A">
        <w:rPr>
          <w:spacing w:val="-1"/>
        </w:rPr>
        <w:t xml:space="preserve">the case for </w:t>
      </w:r>
      <w:r w:rsidR="000D390B">
        <w:rPr>
          <w:spacing w:val="-1"/>
        </w:rPr>
        <w:t xml:space="preserve">other </w:t>
      </w:r>
      <w:r w:rsidR="00B1129A" w:rsidRPr="00B1129A">
        <w:rPr>
          <w:spacing w:val="-1"/>
        </w:rPr>
        <w:t>grant funded research), or</w:t>
      </w:r>
    </w:p>
    <w:p w14:paraId="6CEACC44" w14:textId="05906280" w:rsidR="002D0ED2" w:rsidRPr="00FA3612" w:rsidRDefault="008B3FC7" w:rsidP="004A45B0">
      <w:pPr>
        <w:pStyle w:val="ListParagraph"/>
        <w:widowControl w:val="0"/>
        <w:numPr>
          <w:ilvl w:val="0"/>
          <w:numId w:val="13"/>
        </w:numPr>
        <w:ind w:left="1134" w:hanging="283"/>
        <w:jc w:val="both"/>
        <w:rPr>
          <w:spacing w:val="-1"/>
        </w:rPr>
      </w:pPr>
      <w:r>
        <w:rPr>
          <w:spacing w:val="-1"/>
        </w:rPr>
        <w:t xml:space="preserve">A Commercial </w:t>
      </w:r>
      <w:r w:rsidR="002D0ED2" w:rsidRPr="00FA3612">
        <w:rPr>
          <w:spacing w:val="-1"/>
        </w:rPr>
        <w:t xml:space="preserve">Partnering </w:t>
      </w:r>
      <w:r>
        <w:rPr>
          <w:spacing w:val="-1"/>
        </w:rPr>
        <w:t xml:space="preserve">Arrangement </w:t>
      </w:r>
      <w:r w:rsidR="002D0ED2" w:rsidRPr="00FA3612">
        <w:rPr>
          <w:spacing w:val="-1"/>
        </w:rPr>
        <w:t>with the Originator(s) to allow the Originator(s) to</w:t>
      </w:r>
      <w:r w:rsidR="000D50A7">
        <w:rPr>
          <w:spacing w:val="-1"/>
        </w:rPr>
        <w:t xml:space="preserve"> form a Self-Commercialisation Company to Commercialise</w:t>
      </w:r>
      <w:r w:rsidR="0048587E">
        <w:rPr>
          <w:spacing w:val="-1"/>
        </w:rPr>
        <w:t xml:space="preserve"> University IP</w:t>
      </w:r>
      <w:r w:rsidR="000D390B">
        <w:rPr>
          <w:spacing w:val="-1"/>
        </w:rPr>
        <w:t xml:space="preserve"> (see section </w:t>
      </w:r>
      <w:r w:rsidR="008242E0">
        <w:rPr>
          <w:spacing w:val="-1"/>
        </w:rPr>
        <w:t>6</w:t>
      </w:r>
      <w:r w:rsidR="000D390B">
        <w:rPr>
          <w:spacing w:val="-1"/>
        </w:rPr>
        <w:t>.5</w:t>
      </w:r>
      <w:r w:rsidR="00E670A6" w:rsidRPr="00FA3612">
        <w:rPr>
          <w:spacing w:val="-1"/>
        </w:rPr>
        <w:t>)</w:t>
      </w:r>
      <w:r w:rsidR="0012696A" w:rsidRPr="00FA3612">
        <w:rPr>
          <w:spacing w:val="-1"/>
        </w:rPr>
        <w:t>, or</w:t>
      </w:r>
    </w:p>
    <w:p w14:paraId="3BD8C885" w14:textId="0F1F73F6" w:rsidR="0012696A" w:rsidRPr="00FA3612" w:rsidRDefault="008B3FC7" w:rsidP="004A45B0">
      <w:pPr>
        <w:pStyle w:val="ListParagraph"/>
        <w:widowControl w:val="0"/>
        <w:numPr>
          <w:ilvl w:val="0"/>
          <w:numId w:val="13"/>
        </w:numPr>
        <w:ind w:left="1134" w:hanging="283"/>
        <w:jc w:val="both"/>
        <w:rPr>
          <w:spacing w:val="-1"/>
        </w:rPr>
      </w:pPr>
      <w:r>
        <w:rPr>
          <w:spacing w:val="-1"/>
        </w:rPr>
        <w:t xml:space="preserve">A Commercial </w:t>
      </w:r>
      <w:r w:rsidR="002D0ED2" w:rsidRPr="00FA3612">
        <w:rPr>
          <w:spacing w:val="-1"/>
        </w:rPr>
        <w:t xml:space="preserve">Partnering </w:t>
      </w:r>
      <w:r>
        <w:rPr>
          <w:spacing w:val="-1"/>
        </w:rPr>
        <w:t xml:space="preserve">Arrangement </w:t>
      </w:r>
      <w:r w:rsidR="002D0ED2" w:rsidRPr="00FA3612">
        <w:rPr>
          <w:spacing w:val="-1"/>
        </w:rPr>
        <w:t xml:space="preserve">with the Originator(s), at least one further director, and at least one further investor to form </w:t>
      </w:r>
      <w:r w:rsidR="00AF4A1D" w:rsidRPr="00FA3612">
        <w:rPr>
          <w:spacing w:val="-1"/>
        </w:rPr>
        <w:t xml:space="preserve">a </w:t>
      </w:r>
      <w:r w:rsidR="0012696A" w:rsidRPr="00FA3612">
        <w:rPr>
          <w:spacing w:val="-1"/>
        </w:rPr>
        <w:t>Spin-Out Company</w:t>
      </w:r>
      <w:r w:rsidR="000D390B">
        <w:rPr>
          <w:spacing w:val="-1"/>
        </w:rPr>
        <w:t xml:space="preserve"> (see section </w:t>
      </w:r>
      <w:r w:rsidR="008242E0">
        <w:rPr>
          <w:spacing w:val="-1"/>
        </w:rPr>
        <w:t>6</w:t>
      </w:r>
      <w:r w:rsidR="000D390B">
        <w:rPr>
          <w:spacing w:val="-1"/>
        </w:rPr>
        <w:t>.6</w:t>
      </w:r>
      <w:r w:rsidR="00E670A6" w:rsidRPr="00FA3612">
        <w:rPr>
          <w:spacing w:val="-1"/>
        </w:rPr>
        <w:t>)</w:t>
      </w:r>
      <w:r w:rsidR="0012696A" w:rsidRPr="00FA3612">
        <w:rPr>
          <w:spacing w:val="-1"/>
        </w:rPr>
        <w:t>.</w:t>
      </w:r>
    </w:p>
    <w:p w14:paraId="5FB2B508" w14:textId="3E2C33DD" w:rsidR="00B1129A" w:rsidRDefault="00FA6580" w:rsidP="004A45B0">
      <w:pPr>
        <w:widowControl w:val="0"/>
        <w:ind w:left="709" w:hanging="709"/>
        <w:jc w:val="both"/>
        <w:rPr>
          <w:spacing w:val="-1"/>
        </w:rPr>
      </w:pPr>
      <w:r>
        <w:rPr>
          <w:spacing w:val="-1"/>
        </w:rPr>
        <w:t>5</w:t>
      </w:r>
      <w:r w:rsidR="002D0ED2" w:rsidRPr="00FA3612">
        <w:rPr>
          <w:spacing w:val="-1"/>
        </w:rPr>
        <w:t>.</w:t>
      </w:r>
      <w:r>
        <w:rPr>
          <w:spacing w:val="-1"/>
        </w:rPr>
        <w:t>2</w:t>
      </w:r>
      <w:r w:rsidR="00AB403D">
        <w:rPr>
          <w:spacing w:val="-1"/>
        </w:rPr>
        <w:t>.</w:t>
      </w:r>
      <w:r w:rsidR="002D0ED2" w:rsidRPr="00FA3612">
        <w:rPr>
          <w:spacing w:val="-1"/>
        </w:rPr>
        <w:t>1.3</w:t>
      </w:r>
      <w:r w:rsidR="005C66B2" w:rsidRPr="00FA3612">
        <w:rPr>
          <w:spacing w:val="-1"/>
        </w:rPr>
        <w:tab/>
      </w:r>
      <w:r w:rsidR="008B3FC7">
        <w:rPr>
          <w:spacing w:val="-1"/>
        </w:rPr>
        <w:t>The order in which the Commercial Partnering Arrangements</w:t>
      </w:r>
      <w:r w:rsidR="005C66B2" w:rsidRPr="00FA3612">
        <w:rPr>
          <w:spacing w:val="-1"/>
        </w:rPr>
        <w:t xml:space="preserve"> </w:t>
      </w:r>
      <w:r w:rsidR="008B3FC7">
        <w:rPr>
          <w:spacing w:val="-1"/>
        </w:rPr>
        <w:t xml:space="preserve">are </w:t>
      </w:r>
      <w:r w:rsidR="008B3FC7" w:rsidRPr="00FA3612">
        <w:rPr>
          <w:spacing w:val="-1"/>
        </w:rPr>
        <w:t xml:space="preserve">set out in section </w:t>
      </w:r>
      <w:r w:rsidR="008242E0">
        <w:rPr>
          <w:spacing w:val="-1"/>
        </w:rPr>
        <w:t>6</w:t>
      </w:r>
      <w:r w:rsidR="008B3FC7" w:rsidRPr="00FA3612">
        <w:rPr>
          <w:spacing w:val="-1"/>
        </w:rPr>
        <w:t>.1.2</w:t>
      </w:r>
      <w:r w:rsidR="008B3FC7">
        <w:rPr>
          <w:spacing w:val="-1"/>
        </w:rPr>
        <w:t xml:space="preserve"> reflects the </w:t>
      </w:r>
      <w:r w:rsidR="008B3FC7" w:rsidRPr="00FA3612">
        <w:rPr>
          <w:spacing w:val="-1"/>
        </w:rPr>
        <w:t>University’s prefe</w:t>
      </w:r>
      <w:r w:rsidR="008B3FC7">
        <w:rPr>
          <w:spacing w:val="-1"/>
        </w:rPr>
        <w:t>rence.</w:t>
      </w:r>
    </w:p>
    <w:p w14:paraId="6942FCFD" w14:textId="69D6F321" w:rsidR="0031193F" w:rsidRPr="00FA3612" w:rsidRDefault="00FA6580" w:rsidP="004A45B0">
      <w:pPr>
        <w:widowControl w:val="0"/>
        <w:ind w:left="709" w:hanging="709"/>
        <w:jc w:val="both"/>
        <w:rPr>
          <w:spacing w:val="-1"/>
        </w:rPr>
      </w:pPr>
      <w:r>
        <w:rPr>
          <w:spacing w:val="-1"/>
        </w:rPr>
        <w:t>5</w:t>
      </w:r>
      <w:r w:rsidR="00B1129A">
        <w:rPr>
          <w:spacing w:val="-1"/>
        </w:rPr>
        <w:t>.</w:t>
      </w:r>
      <w:r>
        <w:rPr>
          <w:spacing w:val="-1"/>
        </w:rPr>
        <w:t>2</w:t>
      </w:r>
      <w:r w:rsidR="00AB403D">
        <w:rPr>
          <w:spacing w:val="-1"/>
        </w:rPr>
        <w:t>.</w:t>
      </w:r>
      <w:r w:rsidR="00B1129A">
        <w:rPr>
          <w:spacing w:val="-1"/>
        </w:rPr>
        <w:t>1.</w:t>
      </w:r>
      <w:r w:rsidR="00AB403D">
        <w:rPr>
          <w:spacing w:val="-1"/>
        </w:rPr>
        <w:t>4</w:t>
      </w:r>
      <w:r w:rsidR="00B1129A">
        <w:rPr>
          <w:spacing w:val="-1"/>
        </w:rPr>
        <w:tab/>
      </w:r>
      <w:r w:rsidR="00AF4A1D" w:rsidRPr="00FA3612">
        <w:rPr>
          <w:spacing w:val="-1"/>
        </w:rPr>
        <w:t xml:space="preserve">As set out in section </w:t>
      </w:r>
      <w:r w:rsidR="008242E0">
        <w:rPr>
          <w:spacing w:val="-1"/>
        </w:rPr>
        <w:t>4</w:t>
      </w:r>
      <w:r w:rsidR="00AF4A1D" w:rsidRPr="00FA3612">
        <w:rPr>
          <w:spacing w:val="-1"/>
        </w:rPr>
        <w:t>.7, e</w:t>
      </w:r>
      <w:r w:rsidR="0031193F" w:rsidRPr="00FA3612">
        <w:rPr>
          <w:spacing w:val="-1"/>
        </w:rPr>
        <w:t xml:space="preserve">ach </w:t>
      </w:r>
      <w:r w:rsidR="00A05E11" w:rsidRPr="00FA3612">
        <w:rPr>
          <w:spacing w:val="-1"/>
        </w:rPr>
        <w:t>Originator</w:t>
      </w:r>
      <w:r w:rsidR="0031193F" w:rsidRPr="00FA3612">
        <w:rPr>
          <w:spacing w:val="-1"/>
        </w:rPr>
        <w:t xml:space="preserve"> must disclose </w:t>
      </w:r>
      <w:r w:rsidR="00AF4A1D" w:rsidRPr="00FA3612">
        <w:rPr>
          <w:spacing w:val="-1"/>
        </w:rPr>
        <w:t xml:space="preserve">to the University any </w:t>
      </w:r>
      <w:r w:rsidR="0031193F" w:rsidRPr="00FA3612">
        <w:rPr>
          <w:spacing w:val="-1"/>
        </w:rPr>
        <w:t>University IP which is potentially Commercialisable</w:t>
      </w:r>
      <w:r w:rsidR="00A05E11" w:rsidRPr="00FA3612">
        <w:rPr>
          <w:spacing w:val="-1"/>
        </w:rPr>
        <w:t xml:space="preserve"> and must in the </w:t>
      </w:r>
      <w:r w:rsidR="00A05E11" w:rsidRPr="00FA3612">
        <w:rPr>
          <w:b/>
          <w:spacing w:val="-1"/>
        </w:rPr>
        <w:t>IP Disclosure Form</w:t>
      </w:r>
      <w:r w:rsidR="00A55D6C">
        <w:rPr>
          <w:spacing w:val="-1"/>
        </w:rPr>
        <w:t xml:space="preserve"> set out which Commercial Partnering Arrangement as</w:t>
      </w:r>
      <w:r w:rsidR="0048587E">
        <w:rPr>
          <w:spacing w:val="-1"/>
        </w:rPr>
        <w:t xml:space="preserve"> set out in section </w:t>
      </w:r>
      <w:r w:rsidR="008242E0">
        <w:rPr>
          <w:spacing w:val="-1"/>
        </w:rPr>
        <w:t>6</w:t>
      </w:r>
      <w:r w:rsidR="0048587E">
        <w:rPr>
          <w:spacing w:val="-1"/>
        </w:rPr>
        <w:t>.1.2</w:t>
      </w:r>
      <w:r w:rsidR="00A05E11" w:rsidRPr="00FA3612">
        <w:rPr>
          <w:spacing w:val="-1"/>
        </w:rPr>
        <w:t xml:space="preserve"> he or she believes is </w:t>
      </w:r>
      <w:r w:rsidR="0048587E">
        <w:rPr>
          <w:spacing w:val="-1"/>
        </w:rPr>
        <w:t>most appropriate</w:t>
      </w:r>
      <w:r w:rsidR="00A05E11" w:rsidRPr="00FA3612">
        <w:rPr>
          <w:spacing w:val="-1"/>
        </w:rPr>
        <w:t xml:space="preserve"> for the particular University IP</w:t>
      </w:r>
      <w:r w:rsidR="0031193F" w:rsidRPr="00FA3612">
        <w:rPr>
          <w:spacing w:val="-1"/>
        </w:rPr>
        <w:t>.</w:t>
      </w:r>
    </w:p>
    <w:p w14:paraId="218F3CCB" w14:textId="763A384A" w:rsidR="00E670A6" w:rsidRPr="00FA3612" w:rsidRDefault="00FA6580" w:rsidP="004A45B0">
      <w:pPr>
        <w:widowControl w:val="0"/>
        <w:ind w:left="709" w:hanging="709"/>
        <w:jc w:val="both"/>
        <w:rPr>
          <w:spacing w:val="-1"/>
        </w:rPr>
      </w:pPr>
      <w:r>
        <w:rPr>
          <w:spacing w:val="-1"/>
        </w:rPr>
        <w:lastRenderedPageBreak/>
        <w:t>5</w:t>
      </w:r>
      <w:r w:rsidR="002D0ED2" w:rsidRPr="00FA3612">
        <w:rPr>
          <w:spacing w:val="-1"/>
        </w:rPr>
        <w:t>.</w:t>
      </w:r>
      <w:r>
        <w:rPr>
          <w:spacing w:val="-1"/>
        </w:rPr>
        <w:t>2</w:t>
      </w:r>
      <w:r w:rsidR="00AB403D">
        <w:rPr>
          <w:spacing w:val="-1"/>
        </w:rPr>
        <w:t>.</w:t>
      </w:r>
      <w:r w:rsidR="002D0ED2" w:rsidRPr="00FA3612">
        <w:rPr>
          <w:spacing w:val="-1"/>
        </w:rPr>
        <w:t>1.5</w:t>
      </w:r>
      <w:r w:rsidR="0031193F" w:rsidRPr="00FA3612">
        <w:rPr>
          <w:spacing w:val="-1"/>
        </w:rPr>
        <w:tab/>
        <w:t xml:space="preserve">Although </w:t>
      </w:r>
      <w:r w:rsidR="0048587E" w:rsidRPr="00FA3612">
        <w:rPr>
          <w:spacing w:val="-1"/>
        </w:rPr>
        <w:t xml:space="preserve">the Originator(s) </w:t>
      </w:r>
      <w:r w:rsidR="0048587E">
        <w:rPr>
          <w:spacing w:val="-1"/>
        </w:rPr>
        <w:t>and the University’s</w:t>
      </w:r>
      <w:r w:rsidR="00A05E11" w:rsidRPr="00FA3612">
        <w:rPr>
          <w:spacing w:val="-1"/>
        </w:rPr>
        <w:t xml:space="preserve"> </w:t>
      </w:r>
      <w:r w:rsidR="0031193F" w:rsidRPr="00FA3612">
        <w:rPr>
          <w:spacing w:val="-1"/>
        </w:rPr>
        <w:t xml:space="preserve">interests will often be the same, </w:t>
      </w:r>
      <w:r w:rsidR="00AF4A1D" w:rsidRPr="00FA3612">
        <w:rPr>
          <w:spacing w:val="-1"/>
        </w:rPr>
        <w:t>the</w:t>
      </w:r>
      <w:r w:rsidR="00A05E11" w:rsidRPr="00FA3612">
        <w:rPr>
          <w:spacing w:val="-1"/>
        </w:rPr>
        <w:t xml:space="preserve"> University recommends that all Originator(s) </w:t>
      </w:r>
      <w:r w:rsidR="00190834" w:rsidRPr="00FA3612">
        <w:rPr>
          <w:spacing w:val="-1"/>
        </w:rPr>
        <w:t>seek independent advice at his or her</w:t>
      </w:r>
      <w:r w:rsidR="0031193F" w:rsidRPr="00FA3612">
        <w:rPr>
          <w:spacing w:val="-1"/>
        </w:rPr>
        <w:t xml:space="preserve"> own cost. </w:t>
      </w:r>
      <w:r w:rsidR="008B3FC7">
        <w:rPr>
          <w:spacing w:val="-1"/>
        </w:rPr>
        <w:t>Putting in place and monitoring a Commercial Partnering Arrangement</w:t>
      </w:r>
      <w:r w:rsidR="0031193F" w:rsidRPr="00FA3612">
        <w:rPr>
          <w:spacing w:val="-1"/>
        </w:rPr>
        <w:t xml:space="preserve"> is time consuming and so </w:t>
      </w:r>
      <w:r w:rsidR="00A05E11" w:rsidRPr="00FA3612">
        <w:rPr>
          <w:spacing w:val="-1"/>
        </w:rPr>
        <w:t>each Originator’s</w:t>
      </w:r>
      <w:r w:rsidR="0031193F" w:rsidRPr="00FA3612">
        <w:rPr>
          <w:spacing w:val="-1"/>
        </w:rPr>
        <w:t xml:space="preserve"> Authoriser, Academic Supervisor, or Host</w:t>
      </w:r>
      <w:r w:rsidR="00FC286D" w:rsidRPr="00FA3612">
        <w:rPr>
          <w:spacing w:val="-1"/>
        </w:rPr>
        <w:t>, as the case may be,</w:t>
      </w:r>
      <w:r w:rsidR="0031193F" w:rsidRPr="00FA3612">
        <w:rPr>
          <w:spacing w:val="-1"/>
        </w:rPr>
        <w:t xml:space="preserve"> </w:t>
      </w:r>
      <w:r w:rsidR="00A05E11" w:rsidRPr="00FA3612">
        <w:rPr>
          <w:spacing w:val="-1"/>
        </w:rPr>
        <w:t>must be aware of</w:t>
      </w:r>
      <w:r w:rsidR="00B80150" w:rsidRPr="00FA3612">
        <w:rPr>
          <w:spacing w:val="-1"/>
        </w:rPr>
        <w:t xml:space="preserve"> and agree with</w:t>
      </w:r>
      <w:r w:rsidR="00A05E11" w:rsidRPr="00FA3612">
        <w:rPr>
          <w:spacing w:val="-1"/>
        </w:rPr>
        <w:t xml:space="preserve"> </w:t>
      </w:r>
      <w:r w:rsidR="008B3FC7">
        <w:rPr>
          <w:spacing w:val="-1"/>
        </w:rPr>
        <w:t>the Commercial Partnering Arrangement</w:t>
      </w:r>
      <w:r w:rsidR="0048587E">
        <w:rPr>
          <w:spacing w:val="-1"/>
        </w:rPr>
        <w:t xml:space="preserve"> proposed by the Originator(s) in </w:t>
      </w:r>
      <w:r w:rsidR="00A05E11" w:rsidRPr="00FA3612">
        <w:rPr>
          <w:spacing w:val="-1"/>
        </w:rPr>
        <w:t xml:space="preserve">the </w:t>
      </w:r>
      <w:r w:rsidR="00A05E11" w:rsidRPr="00FA3612">
        <w:rPr>
          <w:b/>
          <w:spacing w:val="-1"/>
        </w:rPr>
        <w:t>IP Disclosure Form</w:t>
      </w:r>
      <w:r w:rsidR="00E670A6" w:rsidRPr="00FA3612">
        <w:rPr>
          <w:spacing w:val="-1"/>
        </w:rPr>
        <w:t>.</w:t>
      </w:r>
    </w:p>
    <w:p w14:paraId="56D771BF" w14:textId="328E6007" w:rsidR="0048587E" w:rsidRDefault="00FA6580" w:rsidP="004A45B0">
      <w:pPr>
        <w:widowControl w:val="0"/>
        <w:ind w:left="709" w:hanging="709"/>
        <w:jc w:val="both"/>
        <w:rPr>
          <w:spacing w:val="-1"/>
        </w:rPr>
      </w:pPr>
      <w:r>
        <w:rPr>
          <w:spacing w:val="-1"/>
        </w:rPr>
        <w:t>5</w:t>
      </w:r>
      <w:r w:rsidR="002D0ED2" w:rsidRPr="00FA3612">
        <w:rPr>
          <w:spacing w:val="-1"/>
        </w:rPr>
        <w:t>.</w:t>
      </w:r>
      <w:r>
        <w:rPr>
          <w:spacing w:val="-1"/>
        </w:rPr>
        <w:t>2</w:t>
      </w:r>
      <w:r w:rsidR="00AB403D">
        <w:rPr>
          <w:spacing w:val="-1"/>
        </w:rPr>
        <w:t>.</w:t>
      </w:r>
      <w:r w:rsidR="002D0ED2" w:rsidRPr="00FA3612">
        <w:rPr>
          <w:spacing w:val="-1"/>
        </w:rPr>
        <w:t>1.6</w:t>
      </w:r>
      <w:r w:rsidR="00E670A6" w:rsidRPr="00FA3612">
        <w:rPr>
          <w:spacing w:val="-1"/>
        </w:rPr>
        <w:tab/>
      </w:r>
      <w:r w:rsidR="0048587E">
        <w:rPr>
          <w:spacing w:val="-1"/>
        </w:rPr>
        <w:t>Knowledge Exchange will review whethe</w:t>
      </w:r>
      <w:r w:rsidR="008B3FC7">
        <w:rPr>
          <w:spacing w:val="-1"/>
        </w:rPr>
        <w:t>r the Commercial Partnering Arrangement</w:t>
      </w:r>
      <w:r w:rsidR="0048587E">
        <w:rPr>
          <w:spacing w:val="-1"/>
        </w:rPr>
        <w:t xml:space="preserve"> that the Originator(s) propose is appropriate and</w:t>
      </w:r>
      <w:r w:rsidR="008B3FC7">
        <w:rPr>
          <w:spacing w:val="-1"/>
        </w:rPr>
        <w:t xml:space="preserve"> may recommend a different arrangement</w:t>
      </w:r>
      <w:r w:rsidR="0048587E" w:rsidRPr="00261465">
        <w:rPr>
          <w:spacing w:val="-1"/>
        </w:rPr>
        <w:t xml:space="preserve">. </w:t>
      </w:r>
    </w:p>
    <w:p w14:paraId="563BD705" w14:textId="69D39EDD" w:rsidR="00261465" w:rsidRDefault="00FA6580" w:rsidP="004A45B0">
      <w:pPr>
        <w:widowControl w:val="0"/>
        <w:ind w:left="709" w:hanging="709"/>
        <w:jc w:val="both"/>
        <w:rPr>
          <w:spacing w:val="-1"/>
        </w:rPr>
      </w:pPr>
      <w:r>
        <w:rPr>
          <w:spacing w:val="-1"/>
        </w:rPr>
        <w:t>5</w:t>
      </w:r>
      <w:r w:rsidR="0048587E">
        <w:rPr>
          <w:spacing w:val="-1"/>
        </w:rPr>
        <w:t>.</w:t>
      </w:r>
      <w:r>
        <w:rPr>
          <w:spacing w:val="-1"/>
        </w:rPr>
        <w:t>2</w:t>
      </w:r>
      <w:r w:rsidR="00AB403D">
        <w:rPr>
          <w:spacing w:val="-1"/>
        </w:rPr>
        <w:t>.</w:t>
      </w:r>
      <w:r w:rsidR="0048587E">
        <w:rPr>
          <w:spacing w:val="-1"/>
        </w:rPr>
        <w:t>1.7</w:t>
      </w:r>
      <w:r w:rsidR="0048587E">
        <w:rPr>
          <w:spacing w:val="-1"/>
        </w:rPr>
        <w:tab/>
      </w:r>
      <w:r w:rsidR="00E670A6" w:rsidRPr="00FA3612">
        <w:rPr>
          <w:spacing w:val="-1"/>
        </w:rPr>
        <w:t xml:space="preserve">Irrespective of </w:t>
      </w:r>
      <w:r w:rsidR="002D0ED2" w:rsidRPr="00FA3612">
        <w:rPr>
          <w:spacing w:val="-1"/>
        </w:rPr>
        <w:t xml:space="preserve">which </w:t>
      </w:r>
      <w:r w:rsidR="008B3FC7">
        <w:rPr>
          <w:spacing w:val="-1"/>
        </w:rPr>
        <w:t xml:space="preserve">Commercial </w:t>
      </w:r>
      <w:r w:rsidR="002D0ED2" w:rsidRPr="00FA3612">
        <w:rPr>
          <w:spacing w:val="-1"/>
        </w:rPr>
        <w:t>Partnering</w:t>
      </w:r>
      <w:r w:rsidR="008B3FC7">
        <w:rPr>
          <w:spacing w:val="-1"/>
        </w:rPr>
        <w:t xml:space="preserve"> A</w:t>
      </w:r>
      <w:r w:rsidR="0048587E">
        <w:rPr>
          <w:spacing w:val="-1"/>
        </w:rPr>
        <w:t>rrangement the University agrees</w:t>
      </w:r>
      <w:r w:rsidR="002D0ED2" w:rsidRPr="00FA3612">
        <w:rPr>
          <w:spacing w:val="-1"/>
        </w:rPr>
        <w:t xml:space="preserve"> to</w:t>
      </w:r>
      <w:r w:rsidR="00E670A6" w:rsidRPr="00FA3612">
        <w:rPr>
          <w:spacing w:val="-1"/>
        </w:rPr>
        <w:t>, the University is obliged to periodically m</w:t>
      </w:r>
      <w:r w:rsidR="002D0ED2" w:rsidRPr="00FA3612">
        <w:rPr>
          <w:spacing w:val="-1"/>
        </w:rPr>
        <w:t xml:space="preserve">onitor the </w:t>
      </w:r>
      <w:r w:rsidR="008B3FC7">
        <w:rPr>
          <w:spacing w:val="-1"/>
        </w:rPr>
        <w:t xml:space="preserve">Commercial </w:t>
      </w:r>
      <w:r w:rsidR="002D0ED2" w:rsidRPr="00FA3612">
        <w:rPr>
          <w:spacing w:val="-1"/>
        </w:rPr>
        <w:t>Partnering</w:t>
      </w:r>
      <w:r w:rsidR="008B3FC7">
        <w:rPr>
          <w:spacing w:val="-1"/>
        </w:rPr>
        <w:t xml:space="preserve"> A</w:t>
      </w:r>
      <w:r w:rsidR="00E670A6" w:rsidRPr="00FA3612">
        <w:rPr>
          <w:spacing w:val="-1"/>
        </w:rPr>
        <w:t>rrangement to ensure that the</w:t>
      </w:r>
      <w:r w:rsidR="002D0ED2" w:rsidRPr="00FA3612">
        <w:rPr>
          <w:spacing w:val="-1"/>
        </w:rPr>
        <w:t xml:space="preserve"> (preparations leading to)</w:t>
      </w:r>
      <w:r w:rsidR="00E670A6" w:rsidRPr="00FA3612">
        <w:rPr>
          <w:spacing w:val="-1"/>
        </w:rPr>
        <w:t xml:space="preserve"> Commercialisation is</w:t>
      </w:r>
      <w:r w:rsidR="002D0ED2" w:rsidRPr="00FA3612">
        <w:rPr>
          <w:spacing w:val="-1"/>
        </w:rPr>
        <w:t xml:space="preserve"> or are</w:t>
      </w:r>
      <w:r w:rsidR="00E670A6" w:rsidRPr="00FA3612">
        <w:rPr>
          <w:spacing w:val="-1"/>
        </w:rPr>
        <w:t xml:space="preserve"> proceeding as planned and in line with </w:t>
      </w:r>
      <w:r w:rsidR="00376D0F" w:rsidRPr="00FA3612">
        <w:rPr>
          <w:spacing w:val="-1"/>
        </w:rPr>
        <w:t>the Funder(</w:t>
      </w:r>
      <w:r w:rsidR="00D32786" w:rsidRPr="00FA3612">
        <w:rPr>
          <w:spacing w:val="-1"/>
        </w:rPr>
        <w:t>s</w:t>
      </w:r>
      <w:r w:rsidR="00376D0F" w:rsidRPr="00FA3612">
        <w:rPr>
          <w:spacing w:val="-1"/>
        </w:rPr>
        <w:t>)’</w:t>
      </w:r>
      <w:r w:rsidR="00D32786" w:rsidRPr="00FA3612">
        <w:rPr>
          <w:spacing w:val="-1"/>
        </w:rPr>
        <w:t xml:space="preserve"> requirements (if applicable), </w:t>
      </w:r>
      <w:r w:rsidR="00E670A6" w:rsidRPr="00FA3612">
        <w:rPr>
          <w:spacing w:val="-1"/>
        </w:rPr>
        <w:t xml:space="preserve">the </w:t>
      </w:r>
      <w:r w:rsidR="00D32786" w:rsidRPr="00FA3612">
        <w:rPr>
          <w:spacing w:val="-1"/>
        </w:rPr>
        <w:t xml:space="preserve">University’s charitable obligations, and the </w:t>
      </w:r>
      <w:r w:rsidR="00E670A6" w:rsidRPr="00FA3612">
        <w:rPr>
          <w:spacing w:val="-1"/>
        </w:rPr>
        <w:t xml:space="preserve">University’s social responsibility (see section </w:t>
      </w:r>
      <w:r w:rsidR="008242E0">
        <w:rPr>
          <w:spacing w:val="-1"/>
        </w:rPr>
        <w:t>6</w:t>
      </w:r>
      <w:r w:rsidR="00E670A6" w:rsidRPr="00FA3612">
        <w:rPr>
          <w:spacing w:val="-1"/>
        </w:rPr>
        <w:t>.9)</w:t>
      </w:r>
      <w:r w:rsidR="00261465">
        <w:rPr>
          <w:spacing w:val="-1"/>
        </w:rPr>
        <w:t>.</w:t>
      </w:r>
    </w:p>
    <w:p w14:paraId="51C88154" w14:textId="055E60E6" w:rsidR="00D05448" w:rsidRDefault="00FA6580" w:rsidP="004A45B0">
      <w:pPr>
        <w:widowControl w:val="0"/>
        <w:ind w:left="709" w:hanging="709"/>
        <w:jc w:val="both"/>
        <w:rPr>
          <w:spacing w:val="-1"/>
        </w:rPr>
      </w:pPr>
      <w:r>
        <w:rPr>
          <w:spacing w:val="-1"/>
        </w:rPr>
        <w:t>5</w:t>
      </w:r>
      <w:r w:rsidR="00006179">
        <w:rPr>
          <w:spacing w:val="-1"/>
        </w:rPr>
        <w:t>.</w:t>
      </w:r>
      <w:r>
        <w:rPr>
          <w:spacing w:val="-1"/>
        </w:rPr>
        <w:t>2</w:t>
      </w:r>
      <w:r w:rsidR="00AB403D">
        <w:rPr>
          <w:spacing w:val="-1"/>
        </w:rPr>
        <w:t>.</w:t>
      </w:r>
      <w:r w:rsidR="00006179">
        <w:rPr>
          <w:spacing w:val="-1"/>
        </w:rPr>
        <w:t>1.8</w:t>
      </w:r>
      <w:r w:rsidR="00261465">
        <w:rPr>
          <w:spacing w:val="-1"/>
        </w:rPr>
        <w:tab/>
      </w:r>
      <w:r w:rsidR="00006179" w:rsidRPr="00261465">
        <w:rPr>
          <w:spacing w:val="-1"/>
        </w:rPr>
        <w:t>The University ca</w:t>
      </w:r>
      <w:r w:rsidR="00006179">
        <w:rPr>
          <w:spacing w:val="-1"/>
        </w:rPr>
        <w:t>nnot accept any liability to the</w:t>
      </w:r>
      <w:r w:rsidR="00006179" w:rsidRPr="00261465">
        <w:rPr>
          <w:spacing w:val="-1"/>
        </w:rPr>
        <w:t xml:space="preserve"> Originator</w:t>
      </w:r>
      <w:r w:rsidR="00006179">
        <w:rPr>
          <w:spacing w:val="-1"/>
        </w:rPr>
        <w:t>(s)</w:t>
      </w:r>
      <w:r w:rsidR="00006179" w:rsidRPr="00261465">
        <w:rPr>
          <w:spacing w:val="-1"/>
        </w:rPr>
        <w:t xml:space="preserve"> if the return achieved </w:t>
      </w:r>
      <w:r w:rsidR="00006179">
        <w:rPr>
          <w:spacing w:val="-1"/>
        </w:rPr>
        <w:t>thro</w:t>
      </w:r>
      <w:r w:rsidR="008B3FC7">
        <w:rPr>
          <w:spacing w:val="-1"/>
        </w:rPr>
        <w:t>ugh a Commercial Partnering Arrangement</w:t>
      </w:r>
      <w:r w:rsidR="00006179" w:rsidRPr="00261465">
        <w:rPr>
          <w:spacing w:val="-1"/>
        </w:rPr>
        <w:t xml:space="preserve"> is not the best financial return which could have been achieved. </w:t>
      </w:r>
      <w:r w:rsidR="00006179">
        <w:rPr>
          <w:spacing w:val="-1"/>
        </w:rPr>
        <w:t>In any event, t</w:t>
      </w:r>
      <w:r w:rsidR="00006179" w:rsidRPr="00261465">
        <w:rPr>
          <w:spacing w:val="-1"/>
        </w:rPr>
        <w:t>he best financ</w:t>
      </w:r>
      <w:r w:rsidR="00006179">
        <w:rPr>
          <w:spacing w:val="-1"/>
        </w:rPr>
        <w:t>ial return may not be</w:t>
      </w:r>
      <w:r w:rsidR="00006179" w:rsidRPr="00261465">
        <w:rPr>
          <w:spacing w:val="-1"/>
        </w:rPr>
        <w:t xml:space="preserve"> compatible with </w:t>
      </w:r>
      <w:r w:rsidR="00006179">
        <w:rPr>
          <w:spacing w:val="-1"/>
        </w:rPr>
        <w:t xml:space="preserve">section </w:t>
      </w:r>
      <w:r w:rsidR="008242E0">
        <w:rPr>
          <w:spacing w:val="-1"/>
        </w:rPr>
        <w:t>6</w:t>
      </w:r>
      <w:r w:rsidR="00006179">
        <w:rPr>
          <w:spacing w:val="-1"/>
        </w:rPr>
        <w:t>.10</w:t>
      </w:r>
      <w:r w:rsidR="00006179" w:rsidRPr="00FA3612">
        <w:rPr>
          <w:spacing w:val="-1"/>
        </w:rPr>
        <w:t>.</w:t>
      </w:r>
    </w:p>
    <w:p w14:paraId="3D66BBF3" w14:textId="77777777" w:rsidR="00FA6580" w:rsidRDefault="00FA6580" w:rsidP="004A45B0">
      <w:pPr>
        <w:widowControl w:val="0"/>
        <w:ind w:left="709" w:hanging="709"/>
        <w:jc w:val="both"/>
        <w:rPr>
          <w:spacing w:val="-1"/>
        </w:rPr>
      </w:pPr>
    </w:p>
    <w:p w14:paraId="2D2C73BC" w14:textId="68F8FC4A" w:rsidR="00FA6580" w:rsidRDefault="00FA6580" w:rsidP="004A45B0">
      <w:pPr>
        <w:widowControl w:val="0"/>
        <w:ind w:left="709" w:hanging="709"/>
        <w:jc w:val="both"/>
        <w:rPr>
          <w:b/>
        </w:rPr>
      </w:pPr>
      <w:r>
        <w:rPr>
          <w:spacing w:val="-1"/>
        </w:rPr>
        <w:t>6</w:t>
      </w:r>
      <w:r w:rsidRPr="00FA3612">
        <w:rPr>
          <w:spacing w:val="-1"/>
        </w:rPr>
        <w:t>.</w:t>
      </w:r>
      <w:r w:rsidRPr="00FA3612">
        <w:rPr>
          <w:spacing w:val="-1"/>
        </w:rPr>
        <w:tab/>
      </w:r>
      <w:r>
        <w:rPr>
          <w:b/>
        </w:rPr>
        <w:t>IP Management</w:t>
      </w:r>
    </w:p>
    <w:p w14:paraId="0BBFF286" w14:textId="7E74CE26" w:rsidR="00F041B6" w:rsidRDefault="006A4CCC" w:rsidP="004A45B0">
      <w:pPr>
        <w:widowControl w:val="0"/>
        <w:ind w:left="709"/>
        <w:jc w:val="both"/>
        <w:rPr>
          <w:spacing w:val="-1"/>
        </w:rPr>
      </w:pPr>
      <w:r>
        <w:rPr>
          <w:spacing w:val="-1"/>
        </w:rPr>
        <w:t xml:space="preserve">Where it becomes clear that any </w:t>
      </w:r>
      <w:r w:rsidR="00F041B6">
        <w:rPr>
          <w:spacing w:val="-1"/>
        </w:rPr>
        <w:t xml:space="preserve">University </w:t>
      </w:r>
      <w:r>
        <w:rPr>
          <w:spacing w:val="-1"/>
        </w:rPr>
        <w:t xml:space="preserve">IP is </w:t>
      </w:r>
      <w:r w:rsidR="00F041B6">
        <w:rPr>
          <w:spacing w:val="-1"/>
        </w:rPr>
        <w:t>Potentially Commercialisable</w:t>
      </w:r>
      <w:r>
        <w:rPr>
          <w:spacing w:val="-1"/>
        </w:rPr>
        <w:t xml:space="preserve">, the University has an obligation to manage the </w:t>
      </w:r>
      <w:r w:rsidR="00F041B6">
        <w:rPr>
          <w:spacing w:val="-1"/>
        </w:rPr>
        <w:t xml:space="preserve">particular University </w:t>
      </w:r>
      <w:r>
        <w:rPr>
          <w:spacing w:val="-1"/>
        </w:rPr>
        <w:t>IP</w:t>
      </w:r>
      <w:r w:rsidR="00F041B6">
        <w:rPr>
          <w:spacing w:val="-1"/>
        </w:rPr>
        <w:t>. The University has chosen to do so</w:t>
      </w:r>
      <w:r>
        <w:rPr>
          <w:spacing w:val="-1"/>
        </w:rPr>
        <w:t xml:space="preserve"> via the Commercial Partnering Panel. </w:t>
      </w:r>
      <w:r w:rsidR="00F041B6">
        <w:rPr>
          <w:spacing w:val="-1"/>
        </w:rPr>
        <w:t>S</w:t>
      </w:r>
      <w:r w:rsidR="00162FED">
        <w:rPr>
          <w:spacing w:val="-1"/>
        </w:rPr>
        <w:t>ection</w:t>
      </w:r>
      <w:r w:rsidR="00F041B6">
        <w:rPr>
          <w:spacing w:val="-1"/>
        </w:rPr>
        <w:t xml:space="preserve"> 6.1</w:t>
      </w:r>
      <w:r>
        <w:rPr>
          <w:spacing w:val="-1"/>
        </w:rPr>
        <w:t xml:space="preserve"> explain</w:t>
      </w:r>
      <w:r w:rsidR="00F041B6">
        <w:rPr>
          <w:spacing w:val="-1"/>
        </w:rPr>
        <w:t>s</w:t>
      </w:r>
      <w:r>
        <w:rPr>
          <w:spacing w:val="-1"/>
        </w:rPr>
        <w:t xml:space="preserve"> wh</w:t>
      </w:r>
      <w:r w:rsidR="00F041B6">
        <w:rPr>
          <w:spacing w:val="-1"/>
        </w:rPr>
        <w:t>o in Research and Innovation</w:t>
      </w:r>
      <w:r>
        <w:rPr>
          <w:spacing w:val="-1"/>
        </w:rPr>
        <w:t xml:space="preserve"> can a</w:t>
      </w:r>
      <w:r w:rsidR="00F041B6">
        <w:rPr>
          <w:spacing w:val="-1"/>
        </w:rPr>
        <w:t>dvise</w:t>
      </w:r>
      <w:r>
        <w:rPr>
          <w:spacing w:val="-1"/>
        </w:rPr>
        <w:t xml:space="preserve"> whether </w:t>
      </w:r>
      <w:r w:rsidR="00F041B6">
        <w:rPr>
          <w:spacing w:val="-1"/>
        </w:rPr>
        <w:t xml:space="preserve">a particular piece of University </w:t>
      </w:r>
      <w:r>
        <w:rPr>
          <w:spacing w:val="-1"/>
        </w:rPr>
        <w:t xml:space="preserve">IP is </w:t>
      </w:r>
      <w:r w:rsidR="00F041B6">
        <w:rPr>
          <w:spacing w:val="-1"/>
        </w:rPr>
        <w:t>Potentially Commercialisable</w:t>
      </w:r>
      <w:r>
        <w:rPr>
          <w:spacing w:val="-1"/>
        </w:rPr>
        <w:t>.</w:t>
      </w:r>
    </w:p>
    <w:p w14:paraId="06D560C5" w14:textId="446590A4" w:rsidR="006A4CCC" w:rsidRDefault="006A4CCC" w:rsidP="004A45B0">
      <w:pPr>
        <w:widowControl w:val="0"/>
        <w:ind w:left="709" w:hanging="709"/>
        <w:jc w:val="both"/>
        <w:rPr>
          <w:b/>
          <w:bCs/>
          <w:spacing w:val="-1"/>
        </w:rPr>
      </w:pPr>
      <w:r>
        <w:rPr>
          <w:spacing w:val="-1"/>
        </w:rPr>
        <w:t>6.1</w:t>
      </w:r>
      <w:r>
        <w:rPr>
          <w:spacing w:val="-1"/>
        </w:rPr>
        <w:tab/>
      </w:r>
      <w:r w:rsidRPr="006A4CCC">
        <w:rPr>
          <w:b/>
          <w:bCs/>
          <w:spacing w:val="-1"/>
        </w:rPr>
        <w:t>Departments that assist with the management of University IP</w:t>
      </w:r>
    </w:p>
    <w:p w14:paraId="1AE5CAFA" w14:textId="4633089E" w:rsidR="00F041B6" w:rsidRDefault="007E0DE1" w:rsidP="004A45B0">
      <w:pPr>
        <w:widowControl w:val="0"/>
        <w:ind w:left="709"/>
        <w:jc w:val="both"/>
        <w:rPr>
          <w:spacing w:val="-1"/>
        </w:rPr>
      </w:pPr>
      <w:r>
        <w:rPr>
          <w:spacing w:val="-1"/>
        </w:rPr>
        <w:t>Diagram 6 shows that all teams in Research and Innovation support an understanding of what research outputs / IP is created at the University. Diagram 6 also shows that</w:t>
      </w:r>
      <w:r w:rsidR="00F041B6">
        <w:rPr>
          <w:spacing w:val="-1"/>
        </w:rPr>
        <w:t xml:space="preserve"> both Knowledge Exchange and Research Contracts can advise whether a particular piece of University IP is Commercialisable. It is recommended that Employees discuss:</w:t>
      </w:r>
    </w:p>
    <w:p w14:paraId="6AE56DFF" w14:textId="5C641BB4" w:rsidR="00F041B6" w:rsidRDefault="00F041B6" w:rsidP="004A45B0">
      <w:pPr>
        <w:pStyle w:val="ListParagraph"/>
        <w:widowControl w:val="0"/>
        <w:numPr>
          <w:ilvl w:val="0"/>
          <w:numId w:val="43"/>
        </w:numPr>
        <w:ind w:left="1134" w:hanging="283"/>
        <w:jc w:val="both"/>
        <w:rPr>
          <w:spacing w:val="-1"/>
        </w:rPr>
      </w:pPr>
      <w:r>
        <w:rPr>
          <w:spacing w:val="-1"/>
        </w:rPr>
        <w:t xml:space="preserve">with Research Contracts </w:t>
      </w:r>
      <w:r w:rsidRPr="00F041B6">
        <w:rPr>
          <w:spacing w:val="-1"/>
        </w:rPr>
        <w:t xml:space="preserve">what research outputs they or their collaborators </w:t>
      </w:r>
      <w:r>
        <w:rPr>
          <w:spacing w:val="-1"/>
        </w:rPr>
        <w:t>expect to</w:t>
      </w:r>
      <w:r w:rsidRPr="00F041B6">
        <w:rPr>
          <w:spacing w:val="-1"/>
        </w:rPr>
        <w:t xml:space="preserve"> create before a project begins. In that context the research contracts manager will advise the Employee if any </w:t>
      </w:r>
      <w:r w:rsidR="00617949">
        <w:rPr>
          <w:spacing w:val="-1"/>
        </w:rPr>
        <w:t>prospective</w:t>
      </w:r>
      <w:r w:rsidRPr="00F041B6">
        <w:rPr>
          <w:spacing w:val="-1"/>
        </w:rPr>
        <w:t xml:space="preserve"> University IP appears to be</w:t>
      </w:r>
      <w:r w:rsidR="00617949">
        <w:rPr>
          <w:spacing w:val="-1"/>
        </w:rPr>
        <w:t xml:space="preserve"> </w:t>
      </w:r>
      <w:r w:rsidRPr="00F041B6">
        <w:rPr>
          <w:spacing w:val="-1"/>
        </w:rPr>
        <w:t>Commercialisable</w:t>
      </w:r>
      <w:r w:rsidR="00617949">
        <w:rPr>
          <w:spacing w:val="-1"/>
        </w:rPr>
        <w:t>.</w:t>
      </w:r>
    </w:p>
    <w:p w14:paraId="1E7B6FF9" w14:textId="77777777" w:rsidR="00F041B6" w:rsidRDefault="00F041B6" w:rsidP="004A45B0">
      <w:pPr>
        <w:pStyle w:val="ListParagraph"/>
        <w:widowControl w:val="0"/>
        <w:ind w:left="1134"/>
        <w:jc w:val="both"/>
        <w:rPr>
          <w:spacing w:val="-1"/>
        </w:rPr>
      </w:pPr>
    </w:p>
    <w:p w14:paraId="076ABF85" w14:textId="290341EA" w:rsidR="00F041B6" w:rsidRPr="007E0DE1" w:rsidRDefault="00F041B6" w:rsidP="004A45B0">
      <w:pPr>
        <w:pStyle w:val="ListParagraph"/>
        <w:widowControl w:val="0"/>
        <w:numPr>
          <w:ilvl w:val="0"/>
          <w:numId w:val="43"/>
        </w:numPr>
        <w:ind w:left="1134" w:hanging="283"/>
        <w:jc w:val="both"/>
        <w:rPr>
          <w:spacing w:val="-1"/>
        </w:rPr>
      </w:pPr>
      <w:r>
        <w:rPr>
          <w:spacing w:val="-1"/>
        </w:rPr>
        <w:t xml:space="preserve">with Knowledge Exchange what research output they have created </w:t>
      </w:r>
      <w:r w:rsidR="00617949">
        <w:rPr>
          <w:spacing w:val="-1"/>
        </w:rPr>
        <w:t>after a project has started</w:t>
      </w:r>
      <w:r w:rsidRPr="00F041B6">
        <w:rPr>
          <w:spacing w:val="-1"/>
        </w:rPr>
        <w:t>.</w:t>
      </w:r>
      <w:r w:rsidR="00617949">
        <w:rPr>
          <w:spacing w:val="-1"/>
        </w:rPr>
        <w:t xml:space="preserve"> </w:t>
      </w:r>
      <w:r w:rsidR="00617949" w:rsidRPr="00F041B6">
        <w:rPr>
          <w:spacing w:val="-1"/>
        </w:rPr>
        <w:t xml:space="preserve">In that context the </w:t>
      </w:r>
      <w:r w:rsidR="00617949">
        <w:rPr>
          <w:spacing w:val="-1"/>
        </w:rPr>
        <w:t>knowledge exchange</w:t>
      </w:r>
      <w:r w:rsidR="00617949" w:rsidRPr="00F041B6">
        <w:rPr>
          <w:spacing w:val="-1"/>
        </w:rPr>
        <w:t xml:space="preserve"> manager will advise the Employee if any </w:t>
      </w:r>
      <w:r w:rsidR="00617949">
        <w:rPr>
          <w:spacing w:val="-1"/>
        </w:rPr>
        <w:t>newly created</w:t>
      </w:r>
      <w:r w:rsidR="00617949" w:rsidRPr="00F041B6">
        <w:rPr>
          <w:spacing w:val="-1"/>
        </w:rPr>
        <w:t xml:space="preserve"> University IP appears to be Commercialisable</w:t>
      </w:r>
      <w:r w:rsidR="00617949">
        <w:rPr>
          <w:spacing w:val="-1"/>
        </w:rPr>
        <w:t>.</w:t>
      </w:r>
    </w:p>
    <w:p w14:paraId="5C7C71F4" w14:textId="48AB9D42" w:rsidR="00FA6580" w:rsidRDefault="007E0DE1" w:rsidP="004A45B0">
      <w:pPr>
        <w:widowControl w:val="0"/>
        <w:jc w:val="center"/>
        <w:rPr>
          <w:spacing w:val="-1"/>
        </w:rPr>
      </w:pPr>
      <w:r>
        <w:rPr>
          <w:noProof/>
        </w:rPr>
        <w:lastRenderedPageBreak/>
        <w:drawing>
          <wp:inline distT="0" distB="0" distL="0" distR="0" wp14:anchorId="7ABCD7BF" wp14:editId="08B2E591">
            <wp:extent cx="5731510" cy="256540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565400"/>
                    </a:xfrm>
                    <a:prstGeom prst="rect">
                      <a:avLst/>
                    </a:prstGeom>
                  </pic:spPr>
                </pic:pic>
              </a:graphicData>
            </a:graphic>
          </wp:inline>
        </w:drawing>
      </w:r>
    </w:p>
    <w:p w14:paraId="1A54DB16" w14:textId="621585E8" w:rsidR="00F041B6" w:rsidRPr="00F95055" w:rsidRDefault="009774E0" w:rsidP="004A45B0">
      <w:pPr>
        <w:widowControl w:val="0"/>
        <w:jc w:val="center"/>
      </w:pPr>
      <w:r>
        <w:t xml:space="preserve">Diagram 6: </w:t>
      </w:r>
      <w:r w:rsidR="007E0DE1">
        <w:t>all</w:t>
      </w:r>
      <w:r>
        <w:t xml:space="preserve"> teams in Research and Innovation support </w:t>
      </w:r>
      <w:r w:rsidR="007E0DE1">
        <w:t xml:space="preserve">an understanding research outputs / </w:t>
      </w:r>
      <w:r>
        <w:t>IP</w:t>
      </w:r>
    </w:p>
    <w:p w14:paraId="52A18E6A" w14:textId="058335A1" w:rsidR="006A4CCC" w:rsidRDefault="006A4CCC" w:rsidP="004A45B0">
      <w:pPr>
        <w:widowControl w:val="0"/>
        <w:ind w:left="709" w:hanging="709"/>
        <w:jc w:val="both"/>
        <w:rPr>
          <w:spacing w:val="-1"/>
        </w:rPr>
      </w:pPr>
      <w:r>
        <w:rPr>
          <w:spacing w:val="-1"/>
        </w:rPr>
        <w:t>6.2</w:t>
      </w:r>
      <w:r>
        <w:rPr>
          <w:spacing w:val="-1"/>
        </w:rPr>
        <w:tab/>
      </w:r>
      <w:r w:rsidRPr="006A4CCC">
        <w:rPr>
          <w:b/>
          <w:bCs/>
          <w:spacing w:val="-1"/>
        </w:rPr>
        <w:t>The Commercial Partnering Panel’s role</w:t>
      </w:r>
    </w:p>
    <w:p w14:paraId="3172724D" w14:textId="0CA617C1" w:rsidR="00CD508B" w:rsidRDefault="00CD508B" w:rsidP="004A45B0">
      <w:pPr>
        <w:widowControl w:val="0"/>
        <w:ind w:left="709" w:hanging="709"/>
        <w:jc w:val="both"/>
        <w:rPr>
          <w:spacing w:val="-1"/>
        </w:rPr>
      </w:pPr>
      <w:r>
        <w:rPr>
          <w:spacing w:val="-1"/>
        </w:rPr>
        <w:t>6.2.1</w:t>
      </w:r>
      <w:r>
        <w:rPr>
          <w:spacing w:val="-1"/>
        </w:rPr>
        <w:tab/>
      </w:r>
      <w:r w:rsidR="006A4CCC">
        <w:rPr>
          <w:spacing w:val="-1"/>
        </w:rPr>
        <w:t>The Commercial Partnering Panel was established in January 2020 to assist with the University’s obligation to manage University IP.</w:t>
      </w:r>
    </w:p>
    <w:p w14:paraId="53544403" w14:textId="77777777" w:rsidR="00324980" w:rsidRDefault="00CD508B" w:rsidP="004A45B0">
      <w:pPr>
        <w:widowControl w:val="0"/>
        <w:ind w:left="709" w:hanging="709"/>
        <w:jc w:val="both"/>
        <w:rPr>
          <w:spacing w:val="-1"/>
        </w:rPr>
      </w:pPr>
      <w:r>
        <w:rPr>
          <w:spacing w:val="-1"/>
        </w:rPr>
        <w:t>6.2.2</w:t>
      </w:r>
      <w:r>
        <w:rPr>
          <w:spacing w:val="-1"/>
        </w:rPr>
        <w:tab/>
        <w:t>The Commercial Partnering Panel meetings are monthly</w:t>
      </w:r>
      <w:r w:rsidR="00324980">
        <w:rPr>
          <w:spacing w:val="-1"/>
        </w:rPr>
        <w:t xml:space="preserve"> (with the exception of August and December)</w:t>
      </w:r>
      <w:r>
        <w:rPr>
          <w:spacing w:val="-1"/>
        </w:rPr>
        <w:t xml:space="preserve"> to review</w:t>
      </w:r>
      <w:r w:rsidR="00324980">
        <w:rPr>
          <w:spacing w:val="-1"/>
        </w:rPr>
        <w:t>:</w:t>
      </w:r>
    </w:p>
    <w:p w14:paraId="31968810" w14:textId="77777777" w:rsidR="00324980" w:rsidRDefault="00CD508B" w:rsidP="004A45B0">
      <w:pPr>
        <w:pStyle w:val="ListParagraph"/>
        <w:widowControl w:val="0"/>
        <w:numPr>
          <w:ilvl w:val="0"/>
          <w:numId w:val="44"/>
        </w:numPr>
        <w:ind w:left="1134" w:hanging="283"/>
        <w:jc w:val="both"/>
        <w:rPr>
          <w:spacing w:val="-1"/>
        </w:rPr>
      </w:pPr>
      <w:r w:rsidRPr="00324980">
        <w:rPr>
          <w:spacing w:val="-1"/>
        </w:rPr>
        <w:t>existing</w:t>
      </w:r>
      <w:r w:rsidR="00324980">
        <w:rPr>
          <w:spacing w:val="-1"/>
        </w:rPr>
        <w:t xml:space="preserve"> IP Protection,</w:t>
      </w:r>
    </w:p>
    <w:p w14:paraId="26F68A8E" w14:textId="77777777" w:rsidR="00324980" w:rsidRDefault="00324980" w:rsidP="004A45B0">
      <w:pPr>
        <w:pStyle w:val="ListParagraph"/>
        <w:widowControl w:val="0"/>
        <w:numPr>
          <w:ilvl w:val="0"/>
          <w:numId w:val="44"/>
        </w:numPr>
        <w:ind w:left="1134" w:hanging="283"/>
        <w:jc w:val="both"/>
        <w:rPr>
          <w:spacing w:val="-1"/>
        </w:rPr>
      </w:pPr>
      <w:r>
        <w:rPr>
          <w:spacing w:val="-1"/>
        </w:rPr>
        <w:t xml:space="preserve">existing </w:t>
      </w:r>
      <w:r w:rsidR="00CD508B" w:rsidRPr="00324980">
        <w:rPr>
          <w:spacing w:val="-1"/>
        </w:rPr>
        <w:t xml:space="preserve">Partnering Arrangements, </w:t>
      </w:r>
    </w:p>
    <w:p w14:paraId="174DF040" w14:textId="77777777" w:rsidR="00324980" w:rsidRDefault="00CD508B" w:rsidP="004A45B0">
      <w:pPr>
        <w:pStyle w:val="ListParagraph"/>
        <w:widowControl w:val="0"/>
        <w:numPr>
          <w:ilvl w:val="0"/>
          <w:numId w:val="44"/>
        </w:numPr>
        <w:ind w:left="1134" w:hanging="283"/>
        <w:jc w:val="both"/>
        <w:rPr>
          <w:spacing w:val="-1"/>
        </w:rPr>
      </w:pPr>
      <w:r w:rsidRPr="00324980">
        <w:rPr>
          <w:spacing w:val="-1"/>
        </w:rPr>
        <w:t xml:space="preserve">requests for new IP Protection, </w:t>
      </w:r>
    </w:p>
    <w:p w14:paraId="71EE2B21" w14:textId="4DD91050" w:rsidR="00324980" w:rsidRDefault="00324980" w:rsidP="004A45B0">
      <w:pPr>
        <w:pStyle w:val="ListParagraph"/>
        <w:widowControl w:val="0"/>
        <w:numPr>
          <w:ilvl w:val="0"/>
          <w:numId w:val="44"/>
        </w:numPr>
        <w:ind w:left="1134" w:hanging="283"/>
        <w:jc w:val="both"/>
        <w:rPr>
          <w:spacing w:val="-1"/>
        </w:rPr>
      </w:pPr>
      <w:r>
        <w:rPr>
          <w:spacing w:val="-1"/>
        </w:rPr>
        <w:t>requests for non-standard deals,</w:t>
      </w:r>
    </w:p>
    <w:p w14:paraId="7558E504" w14:textId="7FD70FFD" w:rsidR="00324980" w:rsidRDefault="00CD508B" w:rsidP="004A45B0">
      <w:pPr>
        <w:pStyle w:val="ListParagraph"/>
        <w:widowControl w:val="0"/>
        <w:numPr>
          <w:ilvl w:val="0"/>
          <w:numId w:val="44"/>
        </w:numPr>
        <w:ind w:left="1134" w:hanging="283"/>
        <w:jc w:val="both"/>
        <w:rPr>
          <w:spacing w:val="-1"/>
        </w:rPr>
      </w:pPr>
      <w:r w:rsidRPr="00324980">
        <w:rPr>
          <w:spacing w:val="-1"/>
        </w:rPr>
        <w:t>request</w:t>
      </w:r>
      <w:r w:rsidR="00324980">
        <w:rPr>
          <w:spacing w:val="-1"/>
        </w:rPr>
        <w:t>s</w:t>
      </w:r>
      <w:r w:rsidRPr="00324980">
        <w:rPr>
          <w:spacing w:val="-1"/>
        </w:rPr>
        <w:t xml:space="preserve"> for exceptions to </w:t>
      </w:r>
      <w:r w:rsidR="00617949" w:rsidRPr="00324980">
        <w:rPr>
          <w:spacing w:val="-1"/>
        </w:rPr>
        <w:t xml:space="preserve">the </w:t>
      </w:r>
      <w:r w:rsidRPr="00324980">
        <w:rPr>
          <w:spacing w:val="-1"/>
        </w:rPr>
        <w:t xml:space="preserve">IP </w:t>
      </w:r>
      <w:r w:rsidR="00162FED" w:rsidRPr="00324980">
        <w:rPr>
          <w:spacing w:val="-1"/>
        </w:rPr>
        <w:t>Policy</w:t>
      </w:r>
      <w:r w:rsidR="00324980">
        <w:rPr>
          <w:spacing w:val="-1"/>
        </w:rPr>
        <w:t>,</w:t>
      </w:r>
    </w:p>
    <w:p w14:paraId="788D498E" w14:textId="79F91EFC" w:rsidR="006775F2" w:rsidRPr="006775F2" w:rsidRDefault="006775F2" w:rsidP="004A45B0">
      <w:pPr>
        <w:pStyle w:val="ListParagraph"/>
        <w:widowControl w:val="0"/>
        <w:numPr>
          <w:ilvl w:val="0"/>
          <w:numId w:val="44"/>
        </w:numPr>
        <w:ind w:left="1134" w:hanging="283"/>
        <w:jc w:val="both"/>
        <w:rPr>
          <w:spacing w:val="-1"/>
        </w:rPr>
      </w:pPr>
      <w:r>
        <w:rPr>
          <w:spacing w:val="-1"/>
        </w:rPr>
        <w:t>requests for clarification on</w:t>
      </w:r>
      <w:r w:rsidRPr="00324980">
        <w:rPr>
          <w:spacing w:val="-1"/>
        </w:rPr>
        <w:t xml:space="preserve"> </w:t>
      </w:r>
      <w:r>
        <w:rPr>
          <w:spacing w:val="-1"/>
        </w:rPr>
        <w:t>IP ownership,</w:t>
      </w:r>
    </w:p>
    <w:p w14:paraId="7F678F48" w14:textId="28B8A2DB" w:rsidR="00324980" w:rsidRDefault="00324980" w:rsidP="004A45B0">
      <w:pPr>
        <w:pStyle w:val="ListParagraph"/>
        <w:widowControl w:val="0"/>
        <w:numPr>
          <w:ilvl w:val="0"/>
          <w:numId w:val="44"/>
        </w:numPr>
        <w:ind w:left="1134" w:hanging="283"/>
        <w:jc w:val="both"/>
        <w:rPr>
          <w:spacing w:val="-1"/>
        </w:rPr>
      </w:pPr>
      <w:r>
        <w:rPr>
          <w:spacing w:val="-1"/>
        </w:rPr>
        <w:t>requests for internal funding if the funding is required in order to make existing University IP more Commercialisable,</w:t>
      </w:r>
    </w:p>
    <w:p w14:paraId="4E4C6182" w14:textId="65269451" w:rsidR="00324980" w:rsidRDefault="00324980" w:rsidP="004A45B0">
      <w:pPr>
        <w:pStyle w:val="ListParagraph"/>
        <w:widowControl w:val="0"/>
        <w:numPr>
          <w:ilvl w:val="0"/>
          <w:numId w:val="44"/>
        </w:numPr>
        <w:ind w:left="1134" w:hanging="283"/>
        <w:jc w:val="both"/>
        <w:rPr>
          <w:spacing w:val="-1"/>
        </w:rPr>
      </w:pPr>
      <w:r>
        <w:rPr>
          <w:spacing w:val="-1"/>
        </w:rPr>
        <w:t>risk mitigations which involve the Commercial Partnering Panel,</w:t>
      </w:r>
    </w:p>
    <w:p w14:paraId="1414E17D" w14:textId="2B0624C6" w:rsidR="006775F2" w:rsidRDefault="006775F2" w:rsidP="004A45B0">
      <w:pPr>
        <w:pStyle w:val="ListParagraph"/>
        <w:widowControl w:val="0"/>
        <w:numPr>
          <w:ilvl w:val="0"/>
          <w:numId w:val="44"/>
        </w:numPr>
        <w:ind w:left="1134" w:hanging="283"/>
        <w:jc w:val="both"/>
        <w:rPr>
          <w:spacing w:val="-1"/>
        </w:rPr>
      </w:pPr>
      <w:r>
        <w:rPr>
          <w:spacing w:val="-1"/>
        </w:rPr>
        <w:t>any proposed changes to the IP Policy or IP Framework,</w:t>
      </w:r>
    </w:p>
    <w:p w14:paraId="3C0C1A2D" w14:textId="77777777" w:rsidR="006775F2" w:rsidRDefault="00324980" w:rsidP="004A45B0">
      <w:pPr>
        <w:pStyle w:val="ListParagraph"/>
        <w:widowControl w:val="0"/>
        <w:numPr>
          <w:ilvl w:val="0"/>
          <w:numId w:val="44"/>
        </w:numPr>
        <w:ind w:left="1134" w:hanging="283"/>
        <w:jc w:val="both"/>
        <w:rPr>
          <w:spacing w:val="-1"/>
        </w:rPr>
      </w:pPr>
      <w:r>
        <w:rPr>
          <w:spacing w:val="-1"/>
        </w:rPr>
        <w:t xml:space="preserve">any other matters that relate to or impact on the University’s ability to effectively manage IP, </w:t>
      </w:r>
    </w:p>
    <w:p w14:paraId="110E6AC8" w14:textId="6F8F2C5A" w:rsidR="00324980" w:rsidRPr="006775F2" w:rsidRDefault="006775F2" w:rsidP="004A45B0">
      <w:pPr>
        <w:pStyle w:val="ListParagraph"/>
        <w:widowControl w:val="0"/>
        <w:numPr>
          <w:ilvl w:val="0"/>
          <w:numId w:val="44"/>
        </w:numPr>
        <w:ind w:left="1134" w:hanging="283"/>
        <w:jc w:val="both"/>
        <w:rPr>
          <w:spacing w:val="-1"/>
        </w:rPr>
      </w:pPr>
      <w:r>
        <w:rPr>
          <w:spacing w:val="-1"/>
        </w:rPr>
        <w:t>any other matters that relate to or impact on the University’s ability to effectively manage potential conflicts of interest from an IP perspective, and</w:t>
      </w:r>
    </w:p>
    <w:p w14:paraId="03B0A64C" w14:textId="07D59B6F" w:rsidR="00CD508B" w:rsidRPr="00324980" w:rsidRDefault="00324980" w:rsidP="004A45B0">
      <w:pPr>
        <w:pStyle w:val="ListParagraph"/>
        <w:widowControl w:val="0"/>
        <w:numPr>
          <w:ilvl w:val="0"/>
          <w:numId w:val="44"/>
        </w:numPr>
        <w:ind w:left="1134" w:hanging="283"/>
        <w:jc w:val="both"/>
        <w:rPr>
          <w:spacing w:val="-1"/>
        </w:rPr>
      </w:pPr>
      <w:r>
        <w:rPr>
          <w:spacing w:val="-1"/>
        </w:rPr>
        <w:t>any other matters to relate to or impact on the University’s ability to Commercialise University IP</w:t>
      </w:r>
      <w:r w:rsidR="00CD508B" w:rsidRPr="00324980">
        <w:rPr>
          <w:spacing w:val="-1"/>
        </w:rPr>
        <w:t>.</w:t>
      </w:r>
    </w:p>
    <w:p w14:paraId="77099DFD" w14:textId="4A4D4BB0" w:rsidR="00CD508B" w:rsidRDefault="00CD508B" w:rsidP="004A45B0">
      <w:pPr>
        <w:widowControl w:val="0"/>
        <w:ind w:left="709" w:hanging="709"/>
        <w:jc w:val="both"/>
        <w:rPr>
          <w:spacing w:val="-1"/>
        </w:rPr>
      </w:pPr>
      <w:r>
        <w:rPr>
          <w:spacing w:val="-1"/>
        </w:rPr>
        <w:t>6.2.3</w:t>
      </w:r>
      <w:r>
        <w:rPr>
          <w:spacing w:val="-1"/>
        </w:rPr>
        <w:tab/>
        <w:t>The Commercial Partnering Panel</w:t>
      </w:r>
      <w:r w:rsidR="00617949">
        <w:rPr>
          <w:spacing w:val="-1"/>
        </w:rPr>
        <w:t xml:space="preserve"> typically reviews ten matters each matter and</w:t>
      </w:r>
      <w:r>
        <w:rPr>
          <w:spacing w:val="-1"/>
        </w:rPr>
        <w:t xml:space="preserve"> includes</w:t>
      </w:r>
      <w:r w:rsidR="00617949">
        <w:rPr>
          <w:spacing w:val="-1"/>
        </w:rPr>
        <w:t xml:space="preserve"> for each relevant matter the most-directly affected Employee, </w:t>
      </w:r>
      <w:r w:rsidR="00B12DAA">
        <w:rPr>
          <w:spacing w:val="-1"/>
        </w:rPr>
        <w:t>the relevant Director of Research and Knowledge Exchange, the</w:t>
      </w:r>
      <w:r>
        <w:rPr>
          <w:spacing w:val="-1"/>
        </w:rPr>
        <w:t xml:space="preserve"> </w:t>
      </w:r>
      <w:r w:rsidR="00B12DAA">
        <w:rPr>
          <w:spacing w:val="-1"/>
        </w:rPr>
        <w:t xml:space="preserve">relevant Executive Dean, and the relevant Head of Department, the Director of Research and Innovation, </w:t>
      </w:r>
      <w:r>
        <w:rPr>
          <w:spacing w:val="-1"/>
        </w:rPr>
        <w:t xml:space="preserve">and staff from </w:t>
      </w:r>
      <w:r w:rsidR="00617949">
        <w:rPr>
          <w:spacing w:val="-1"/>
        </w:rPr>
        <w:t xml:space="preserve">Knowledge Exchange and </w:t>
      </w:r>
      <w:r>
        <w:rPr>
          <w:spacing w:val="-1"/>
        </w:rPr>
        <w:t xml:space="preserve">Research </w:t>
      </w:r>
      <w:r w:rsidR="00617949">
        <w:rPr>
          <w:spacing w:val="-1"/>
        </w:rPr>
        <w:t>Contracts</w:t>
      </w:r>
      <w:r>
        <w:rPr>
          <w:spacing w:val="-1"/>
        </w:rPr>
        <w:t>.</w:t>
      </w:r>
    </w:p>
    <w:p w14:paraId="2F86387A" w14:textId="77777777" w:rsidR="00CD508B" w:rsidRDefault="00CD508B" w:rsidP="004A45B0">
      <w:pPr>
        <w:widowControl w:val="0"/>
        <w:ind w:left="709" w:hanging="709"/>
        <w:jc w:val="both"/>
        <w:rPr>
          <w:spacing w:val="-1"/>
        </w:rPr>
      </w:pPr>
      <w:r>
        <w:rPr>
          <w:spacing w:val="-1"/>
        </w:rPr>
        <w:t>6.2.4</w:t>
      </w:r>
      <w:r>
        <w:rPr>
          <w:spacing w:val="-1"/>
        </w:rPr>
        <w:tab/>
        <w:t>Decisions made by the Commercial Partnering Panel are shared with the Research and Knowledge Exchange Committee via a quarterly report.</w:t>
      </w:r>
    </w:p>
    <w:p w14:paraId="36D81985" w14:textId="6EBF0A18" w:rsidR="006A4CCC" w:rsidRDefault="00CD508B" w:rsidP="004A45B0">
      <w:pPr>
        <w:widowControl w:val="0"/>
        <w:ind w:left="709" w:hanging="709"/>
        <w:jc w:val="both"/>
        <w:rPr>
          <w:spacing w:val="-1"/>
        </w:rPr>
      </w:pPr>
      <w:r>
        <w:rPr>
          <w:spacing w:val="-1"/>
        </w:rPr>
        <w:lastRenderedPageBreak/>
        <w:t>6.2.5</w:t>
      </w:r>
      <w:r>
        <w:rPr>
          <w:spacing w:val="-1"/>
        </w:rPr>
        <w:tab/>
        <w:t>Investment decisions recommended by the Commercial Partnering Panel need approval from the Budget and Capital Planning Committee and the Finance Commit</w:t>
      </w:r>
      <w:r w:rsidR="00617949">
        <w:rPr>
          <w:spacing w:val="-1"/>
        </w:rPr>
        <w:t>t</w:t>
      </w:r>
      <w:r>
        <w:rPr>
          <w:spacing w:val="-1"/>
        </w:rPr>
        <w:t>ee</w:t>
      </w:r>
      <w:r w:rsidR="006A4CCC">
        <w:rPr>
          <w:spacing w:val="-1"/>
        </w:rPr>
        <w:t>.</w:t>
      </w:r>
    </w:p>
    <w:p w14:paraId="61ABF175" w14:textId="10B81AEB" w:rsidR="000D390B" w:rsidRPr="000D390B" w:rsidRDefault="005E75CE" w:rsidP="004A45B0">
      <w:pPr>
        <w:widowControl w:val="0"/>
        <w:ind w:left="709" w:hanging="709"/>
        <w:jc w:val="both"/>
        <w:rPr>
          <w:spacing w:val="-1"/>
        </w:rPr>
      </w:pPr>
      <w:r>
        <w:rPr>
          <w:spacing w:val="-1"/>
        </w:rPr>
        <w:t>6</w:t>
      </w:r>
      <w:r w:rsidR="000D390B" w:rsidRPr="000D390B">
        <w:rPr>
          <w:spacing w:val="-1"/>
        </w:rPr>
        <w:t>.3</w:t>
      </w:r>
      <w:r w:rsidR="000D390B" w:rsidRPr="000D390B">
        <w:rPr>
          <w:spacing w:val="-1"/>
        </w:rPr>
        <w:tab/>
      </w:r>
      <w:r w:rsidR="002B0F27">
        <w:rPr>
          <w:b/>
          <w:spacing w:val="-1"/>
        </w:rPr>
        <w:t>Commercial Partnering Arrangement</w:t>
      </w:r>
      <w:r w:rsidR="000D390B" w:rsidRPr="000D390B">
        <w:rPr>
          <w:b/>
          <w:spacing w:val="-1"/>
        </w:rPr>
        <w:t xml:space="preserve"> with an existing Third Party</w:t>
      </w:r>
      <w:r w:rsidR="000D390B">
        <w:rPr>
          <w:b/>
          <w:spacing w:val="-1"/>
        </w:rPr>
        <w:t xml:space="preserve"> under a Pull</w:t>
      </w:r>
      <w:r w:rsidR="00A55D6C" w:rsidRPr="00A55D6C">
        <w:rPr>
          <w:b/>
          <w:spacing w:val="-1"/>
        </w:rPr>
        <w:t xml:space="preserve"> Scenario</w:t>
      </w:r>
    </w:p>
    <w:p w14:paraId="5D798424" w14:textId="01ED682A" w:rsidR="000D390B" w:rsidRDefault="009C7F70" w:rsidP="004A45B0">
      <w:pPr>
        <w:widowControl w:val="0"/>
        <w:ind w:left="709" w:hanging="709"/>
        <w:jc w:val="both"/>
        <w:rPr>
          <w:spacing w:val="-1"/>
        </w:rPr>
      </w:pPr>
      <w:r>
        <w:rPr>
          <w:spacing w:val="-1"/>
        </w:rPr>
        <w:t>6</w:t>
      </w:r>
      <w:r w:rsidR="000D390B" w:rsidRPr="00FA3612">
        <w:rPr>
          <w:spacing w:val="-1"/>
        </w:rPr>
        <w:t>.3.1</w:t>
      </w:r>
      <w:r w:rsidR="000D390B" w:rsidRPr="00FA3612">
        <w:rPr>
          <w:spacing w:val="-1"/>
        </w:rPr>
        <w:tab/>
      </w:r>
      <w:r w:rsidR="00A55D6C">
        <w:rPr>
          <w:spacing w:val="-1"/>
        </w:rPr>
        <w:t>Under a Pull Scenario</w:t>
      </w:r>
      <w:r w:rsidR="00006179">
        <w:rPr>
          <w:spacing w:val="-1"/>
        </w:rPr>
        <w:t xml:space="preserve"> (sometimes referred to as an arrangement with a lined up Licensee)</w:t>
      </w:r>
      <w:r w:rsidR="000D390B">
        <w:rPr>
          <w:spacing w:val="-1"/>
        </w:rPr>
        <w:t xml:space="preserve">, there is already an agreement in place with at least one Third Party that sets out that the University </w:t>
      </w:r>
      <w:r w:rsidR="00006179">
        <w:rPr>
          <w:spacing w:val="-1"/>
        </w:rPr>
        <w:t>is prepared to grant a L</w:t>
      </w:r>
      <w:r w:rsidR="000D390B">
        <w:rPr>
          <w:spacing w:val="-1"/>
        </w:rPr>
        <w:t>icence to the Third Party</w:t>
      </w:r>
      <w:r w:rsidR="00006179">
        <w:rPr>
          <w:spacing w:val="-1"/>
        </w:rPr>
        <w:t xml:space="preserve"> (via a time-limited option)</w:t>
      </w:r>
      <w:r w:rsidR="000D390B">
        <w:rPr>
          <w:spacing w:val="-1"/>
        </w:rPr>
        <w:t xml:space="preserve"> and who </w:t>
      </w:r>
      <w:r w:rsidR="00006179">
        <w:rPr>
          <w:spacing w:val="-1"/>
        </w:rPr>
        <w:t>is</w:t>
      </w:r>
      <w:r w:rsidR="000D390B">
        <w:rPr>
          <w:spacing w:val="-1"/>
        </w:rPr>
        <w:t xml:space="preserve"> responsible for Protecting the University IP</w:t>
      </w:r>
      <w:r w:rsidR="00006179">
        <w:rPr>
          <w:spacing w:val="-1"/>
        </w:rPr>
        <w:t>. Having such a shared understanding</w:t>
      </w:r>
      <w:r w:rsidR="000D390B">
        <w:rPr>
          <w:spacing w:val="-1"/>
        </w:rPr>
        <w:t xml:space="preserve"> facilitat</w:t>
      </w:r>
      <w:r w:rsidR="00006179">
        <w:rPr>
          <w:spacing w:val="-1"/>
        </w:rPr>
        <w:t xml:space="preserve">es the Commercialisation of </w:t>
      </w:r>
      <w:r w:rsidR="000D390B">
        <w:rPr>
          <w:spacing w:val="-1"/>
        </w:rPr>
        <w:t>Unive</w:t>
      </w:r>
      <w:r w:rsidR="00006179">
        <w:rPr>
          <w:spacing w:val="-1"/>
        </w:rPr>
        <w:t>r</w:t>
      </w:r>
      <w:r w:rsidR="00A55D6C">
        <w:rPr>
          <w:spacing w:val="-1"/>
        </w:rPr>
        <w:t>sity IP developed under a Pull Scenario</w:t>
      </w:r>
      <w:r w:rsidR="000D390B">
        <w:rPr>
          <w:spacing w:val="-1"/>
        </w:rPr>
        <w:t>.</w:t>
      </w:r>
    </w:p>
    <w:p w14:paraId="1C5AEFDF" w14:textId="0BC1CEFB" w:rsidR="000D390B" w:rsidRPr="00FA3612" w:rsidRDefault="009C7F70" w:rsidP="004A45B0">
      <w:pPr>
        <w:widowControl w:val="0"/>
        <w:ind w:left="709" w:hanging="709"/>
        <w:jc w:val="both"/>
        <w:rPr>
          <w:spacing w:val="-1"/>
        </w:rPr>
      </w:pPr>
      <w:r>
        <w:rPr>
          <w:spacing w:val="-1"/>
        </w:rPr>
        <w:t>6</w:t>
      </w:r>
      <w:r w:rsidR="000D390B">
        <w:rPr>
          <w:spacing w:val="-1"/>
        </w:rPr>
        <w:t>.3.2</w:t>
      </w:r>
      <w:r w:rsidR="000D390B">
        <w:rPr>
          <w:spacing w:val="-1"/>
        </w:rPr>
        <w:tab/>
        <w:t>If the Originator</w:t>
      </w:r>
      <w:r w:rsidR="00006179">
        <w:rPr>
          <w:spacing w:val="-1"/>
        </w:rPr>
        <w:t>(s)</w:t>
      </w:r>
      <w:r w:rsidR="00C906D6">
        <w:rPr>
          <w:spacing w:val="-1"/>
        </w:rPr>
        <w:t xml:space="preserve"> become aware that any University IP which is de</w:t>
      </w:r>
      <w:r w:rsidR="00A55D6C">
        <w:rPr>
          <w:spacing w:val="-1"/>
        </w:rPr>
        <w:t>veloped under a Pull Scenario</w:t>
      </w:r>
      <w:r w:rsidR="00C906D6">
        <w:rPr>
          <w:spacing w:val="-1"/>
        </w:rPr>
        <w:t xml:space="preserve"> is Commercialisable, he or she should complete </w:t>
      </w:r>
      <w:r w:rsidR="000D390B" w:rsidRPr="00FA3612">
        <w:rPr>
          <w:spacing w:val="-1"/>
        </w:rPr>
        <w:t xml:space="preserve">an </w:t>
      </w:r>
      <w:r w:rsidR="000D390B" w:rsidRPr="00FA3612">
        <w:rPr>
          <w:b/>
          <w:spacing w:val="-1"/>
        </w:rPr>
        <w:t>IP Disclosure Form</w:t>
      </w:r>
      <w:r w:rsidR="000D390B" w:rsidRPr="00FA3612">
        <w:rPr>
          <w:spacing w:val="-1"/>
        </w:rPr>
        <w:t xml:space="preserve"> and include in the form:</w:t>
      </w:r>
    </w:p>
    <w:p w14:paraId="67B0F3BC" w14:textId="77777777" w:rsidR="000D390B" w:rsidRPr="00FA3612" w:rsidRDefault="000D390B" w:rsidP="004A45B0">
      <w:pPr>
        <w:pStyle w:val="ListParagraph"/>
        <w:widowControl w:val="0"/>
        <w:numPr>
          <w:ilvl w:val="0"/>
          <w:numId w:val="14"/>
        </w:numPr>
        <w:ind w:left="1134" w:hanging="283"/>
        <w:jc w:val="both"/>
        <w:rPr>
          <w:spacing w:val="-1"/>
        </w:rPr>
      </w:pPr>
      <w:r w:rsidRPr="00FA3612">
        <w:rPr>
          <w:spacing w:val="-1"/>
        </w:rPr>
        <w:t>a description of the University IP,</w:t>
      </w:r>
    </w:p>
    <w:p w14:paraId="0A835635" w14:textId="444AD54B" w:rsidR="000D390B" w:rsidRDefault="00A55D6C" w:rsidP="004A45B0">
      <w:pPr>
        <w:pStyle w:val="ListParagraph"/>
        <w:widowControl w:val="0"/>
        <w:numPr>
          <w:ilvl w:val="0"/>
          <w:numId w:val="14"/>
        </w:numPr>
        <w:ind w:left="1134" w:hanging="283"/>
        <w:jc w:val="both"/>
        <w:rPr>
          <w:spacing w:val="-1"/>
        </w:rPr>
      </w:pPr>
      <w:r>
        <w:rPr>
          <w:spacing w:val="-1"/>
        </w:rPr>
        <w:t>the fact that a Pull Scenario</w:t>
      </w:r>
      <w:r w:rsidR="00C906D6">
        <w:rPr>
          <w:spacing w:val="-1"/>
        </w:rPr>
        <w:t xml:space="preserve"> is in place,</w:t>
      </w:r>
    </w:p>
    <w:p w14:paraId="11CA24DA" w14:textId="5F192C92" w:rsidR="00006179" w:rsidRPr="00FA3612" w:rsidRDefault="00006179" w:rsidP="004A45B0">
      <w:pPr>
        <w:pStyle w:val="ListParagraph"/>
        <w:widowControl w:val="0"/>
        <w:numPr>
          <w:ilvl w:val="0"/>
          <w:numId w:val="14"/>
        </w:numPr>
        <w:ind w:left="1134" w:hanging="283"/>
        <w:jc w:val="both"/>
        <w:rPr>
          <w:spacing w:val="-1"/>
        </w:rPr>
      </w:pPr>
      <w:r>
        <w:rPr>
          <w:spacing w:val="-1"/>
        </w:rPr>
        <w:t>the name of the Third Party (i.e. the potential L</w:t>
      </w:r>
      <w:r w:rsidR="00A55D6C">
        <w:rPr>
          <w:spacing w:val="-1"/>
        </w:rPr>
        <w:t>icensee) in the Pull Scenario</w:t>
      </w:r>
      <w:r>
        <w:rPr>
          <w:spacing w:val="-1"/>
        </w:rPr>
        <w:t>,</w:t>
      </w:r>
    </w:p>
    <w:p w14:paraId="6244011F" w14:textId="77777777" w:rsidR="000D390B" w:rsidRPr="00FA3612" w:rsidRDefault="000D390B" w:rsidP="004A45B0">
      <w:pPr>
        <w:pStyle w:val="ListParagraph"/>
        <w:widowControl w:val="0"/>
        <w:numPr>
          <w:ilvl w:val="0"/>
          <w:numId w:val="14"/>
        </w:numPr>
        <w:ind w:left="1134" w:hanging="283"/>
        <w:jc w:val="both"/>
        <w:rPr>
          <w:spacing w:val="-1"/>
        </w:rPr>
      </w:pPr>
      <w:r w:rsidRPr="00FA3612">
        <w:rPr>
          <w:spacing w:val="-1"/>
        </w:rPr>
        <w:t>why the Originator(s) believe that the University IP would be of interest to the potential Licensee, and</w:t>
      </w:r>
    </w:p>
    <w:p w14:paraId="58842C7F" w14:textId="3DE85299" w:rsidR="000D390B" w:rsidRDefault="000D390B" w:rsidP="004A45B0">
      <w:pPr>
        <w:pStyle w:val="ListParagraph"/>
        <w:widowControl w:val="0"/>
        <w:numPr>
          <w:ilvl w:val="0"/>
          <w:numId w:val="14"/>
        </w:numPr>
        <w:ind w:left="1134" w:hanging="283"/>
        <w:jc w:val="both"/>
        <w:rPr>
          <w:spacing w:val="-1"/>
        </w:rPr>
      </w:pPr>
      <w:r w:rsidRPr="00FA3612">
        <w:rPr>
          <w:spacing w:val="-1"/>
        </w:rPr>
        <w:t>whether or not the Originator(s) believe that the University IP should be Protected.</w:t>
      </w:r>
    </w:p>
    <w:p w14:paraId="7B9A59B8" w14:textId="7537F972" w:rsidR="00C906D6" w:rsidRPr="00C906D6" w:rsidRDefault="009C7F70" w:rsidP="004A45B0">
      <w:pPr>
        <w:widowControl w:val="0"/>
        <w:ind w:left="709" w:hanging="709"/>
        <w:jc w:val="both"/>
        <w:rPr>
          <w:spacing w:val="-1"/>
        </w:rPr>
      </w:pPr>
      <w:r>
        <w:rPr>
          <w:spacing w:val="-1"/>
        </w:rPr>
        <w:t>6</w:t>
      </w:r>
      <w:r w:rsidR="00006179">
        <w:rPr>
          <w:spacing w:val="-1"/>
        </w:rPr>
        <w:t>.3</w:t>
      </w:r>
      <w:r w:rsidR="00C906D6" w:rsidRPr="00FA3612">
        <w:rPr>
          <w:spacing w:val="-1"/>
        </w:rPr>
        <w:t>.3</w:t>
      </w:r>
      <w:r w:rsidR="00C906D6" w:rsidRPr="00FA3612">
        <w:rPr>
          <w:spacing w:val="-1"/>
        </w:rPr>
        <w:tab/>
        <w:t xml:space="preserve">Upon receipt of an </w:t>
      </w:r>
      <w:r w:rsidR="00C906D6" w:rsidRPr="00FA3612">
        <w:rPr>
          <w:b/>
          <w:spacing w:val="-1"/>
        </w:rPr>
        <w:t>IP Disclosure Form</w:t>
      </w:r>
      <w:r w:rsidR="00C906D6" w:rsidRPr="00FA3612">
        <w:rPr>
          <w:spacing w:val="-1"/>
        </w:rPr>
        <w:t xml:space="preserve"> which includes a request </w:t>
      </w:r>
      <w:r w:rsidR="002B0F27">
        <w:rPr>
          <w:spacing w:val="-1"/>
        </w:rPr>
        <w:t>to enter into a Commercial Partnering Arrangement</w:t>
      </w:r>
      <w:r w:rsidR="00006179">
        <w:rPr>
          <w:spacing w:val="-1"/>
        </w:rPr>
        <w:t xml:space="preserve"> with</w:t>
      </w:r>
      <w:r w:rsidR="00C906D6" w:rsidRPr="00FA3612">
        <w:rPr>
          <w:spacing w:val="-1"/>
        </w:rPr>
        <w:t xml:space="preserve"> a</w:t>
      </w:r>
      <w:r w:rsidR="00006179">
        <w:rPr>
          <w:spacing w:val="-1"/>
        </w:rPr>
        <w:t>n existing</w:t>
      </w:r>
      <w:r w:rsidR="00C906D6" w:rsidRPr="00FA3612">
        <w:rPr>
          <w:spacing w:val="-1"/>
        </w:rPr>
        <w:t xml:space="preserve"> Third Party</w:t>
      </w:r>
      <w:r w:rsidR="00A55D6C">
        <w:rPr>
          <w:spacing w:val="-1"/>
        </w:rPr>
        <w:t xml:space="preserve"> under a Pull Scenario</w:t>
      </w:r>
      <w:r w:rsidR="00C906D6" w:rsidRPr="00FA3612">
        <w:rPr>
          <w:spacing w:val="-1"/>
        </w:rPr>
        <w:t xml:space="preserve">, Knowledge Exchange will review the information contained within the </w:t>
      </w:r>
      <w:r w:rsidR="00C906D6" w:rsidRPr="00FA3612">
        <w:rPr>
          <w:b/>
          <w:spacing w:val="-1"/>
        </w:rPr>
        <w:t>IP Disclosure Form</w:t>
      </w:r>
      <w:r w:rsidR="00C906D6">
        <w:rPr>
          <w:b/>
          <w:spacing w:val="-1"/>
        </w:rPr>
        <w:t xml:space="preserve"> </w:t>
      </w:r>
      <w:r w:rsidR="00C906D6" w:rsidRPr="00C906D6">
        <w:rPr>
          <w:spacing w:val="-1"/>
        </w:rPr>
        <w:t xml:space="preserve">and then </w:t>
      </w:r>
      <w:r w:rsidR="00006179">
        <w:rPr>
          <w:spacing w:val="-1"/>
        </w:rPr>
        <w:t>follow up with the Third Party (i.e. the potential Licensee)</w:t>
      </w:r>
      <w:r w:rsidR="00C906D6">
        <w:rPr>
          <w:spacing w:val="-1"/>
        </w:rPr>
        <w:t xml:space="preserve"> in accordance with the existing a</w:t>
      </w:r>
      <w:r w:rsidR="00006179">
        <w:rPr>
          <w:spacing w:val="-1"/>
        </w:rPr>
        <w:t xml:space="preserve">greement set out in section </w:t>
      </w:r>
      <w:r w:rsidR="008242E0">
        <w:rPr>
          <w:spacing w:val="-1"/>
        </w:rPr>
        <w:t>6</w:t>
      </w:r>
      <w:r w:rsidR="00006179">
        <w:rPr>
          <w:spacing w:val="-1"/>
        </w:rPr>
        <w:t>.3</w:t>
      </w:r>
      <w:r w:rsidR="00C906D6">
        <w:rPr>
          <w:spacing w:val="-1"/>
        </w:rPr>
        <w:t>.1</w:t>
      </w:r>
      <w:r w:rsidR="00C906D6" w:rsidRPr="00FA3612">
        <w:rPr>
          <w:spacing w:val="-1"/>
        </w:rPr>
        <w:t>.</w:t>
      </w:r>
      <w:r w:rsidR="00C906D6">
        <w:rPr>
          <w:spacing w:val="-1"/>
        </w:rPr>
        <w:t xml:space="preserve"> </w:t>
      </w:r>
      <w:r w:rsidR="00C906D6" w:rsidRPr="00FA3612">
        <w:rPr>
          <w:spacing w:val="-1"/>
        </w:rPr>
        <w:t>Knowledge Exchange will include the Originator(s) in any correspondenc</w:t>
      </w:r>
      <w:r w:rsidR="00006179">
        <w:rPr>
          <w:spacing w:val="-1"/>
        </w:rPr>
        <w:t>e with the Third Party</w:t>
      </w:r>
      <w:r w:rsidR="00C906D6" w:rsidRPr="00FA3612">
        <w:rPr>
          <w:spacing w:val="-1"/>
        </w:rPr>
        <w:t>.</w:t>
      </w:r>
    </w:p>
    <w:p w14:paraId="7051CA4D" w14:textId="7F698FE5" w:rsidR="00D05448" w:rsidRPr="00FA3612" w:rsidRDefault="009C7F70" w:rsidP="004A45B0">
      <w:pPr>
        <w:widowControl w:val="0"/>
        <w:ind w:left="709" w:hanging="709"/>
        <w:jc w:val="both"/>
        <w:rPr>
          <w:spacing w:val="-1"/>
        </w:rPr>
      </w:pPr>
      <w:r>
        <w:rPr>
          <w:spacing w:val="-1"/>
        </w:rPr>
        <w:t>6</w:t>
      </w:r>
      <w:r w:rsidR="000D390B">
        <w:rPr>
          <w:spacing w:val="-1"/>
        </w:rPr>
        <w:t>.4</w:t>
      </w:r>
      <w:r w:rsidR="00D05448" w:rsidRPr="00FA3612">
        <w:rPr>
          <w:spacing w:val="-1"/>
        </w:rPr>
        <w:tab/>
      </w:r>
      <w:r w:rsidR="002B0F27" w:rsidRPr="002B0F27">
        <w:rPr>
          <w:b/>
          <w:spacing w:val="-1"/>
        </w:rPr>
        <w:t>Commercial Partnering Arrangement</w:t>
      </w:r>
      <w:r w:rsidR="002D0ED2" w:rsidRPr="00FA3612">
        <w:rPr>
          <w:b/>
          <w:spacing w:val="-1"/>
        </w:rPr>
        <w:t xml:space="preserve"> with</w:t>
      </w:r>
      <w:r w:rsidR="002F7C14" w:rsidRPr="00FA3612">
        <w:rPr>
          <w:b/>
          <w:spacing w:val="-1"/>
        </w:rPr>
        <w:t xml:space="preserve"> a</w:t>
      </w:r>
      <w:r w:rsidR="002D0ED2" w:rsidRPr="00FA3612">
        <w:rPr>
          <w:b/>
          <w:spacing w:val="-1"/>
        </w:rPr>
        <w:t>n existing</w:t>
      </w:r>
      <w:r w:rsidR="002F7C14" w:rsidRPr="00FA3612">
        <w:rPr>
          <w:b/>
          <w:spacing w:val="-1"/>
        </w:rPr>
        <w:t xml:space="preserve"> Third Party</w:t>
      </w:r>
      <w:r w:rsidR="00A55D6C">
        <w:rPr>
          <w:b/>
          <w:spacing w:val="-1"/>
        </w:rPr>
        <w:t xml:space="preserve"> under a Push</w:t>
      </w:r>
      <w:r w:rsidR="00A55D6C" w:rsidRPr="00A55D6C">
        <w:rPr>
          <w:b/>
          <w:spacing w:val="-1"/>
        </w:rPr>
        <w:t xml:space="preserve"> Scenario</w:t>
      </w:r>
    </w:p>
    <w:p w14:paraId="0B9238C3" w14:textId="0FC247FE" w:rsidR="002D0ED2" w:rsidRPr="00FA3612" w:rsidRDefault="009C7F70" w:rsidP="004A45B0">
      <w:pPr>
        <w:widowControl w:val="0"/>
        <w:ind w:left="709" w:hanging="709"/>
        <w:jc w:val="both"/>
        <w:rPr>
          <w:spacing w:val="-1"/>
        </w:rPr>
      </w:pPr>
      <w:r>
        <w:rPr>
          <w:spacing w:val="-1"/>
        </w:rPr>
        <w:t>6</w:t>
      </w:r>
      <w:r w:rsidR="000D390B">
        <w:rPr>
          <w:spacing w:val="-1"/>
        </w:rPr>
        <w:t>.4</w:t>
      </w:r>
      <w:r w:rsidR="00D05448" w:rsidRPr="00FA3612">
        <w:rPr>
          <w:spacing w:val="-1"/>
        </w:rPr>
        <w:t>.1</w:t>
      </w:r>
      <w:r w:rsidR="00D05448" w:rsidRPr="00FA3612">
        <w:rPr>
          <w:spacing w:val="-1"/>
        </w:rPr>
        <w:tab/>
      </w:r>
      <w:r w:rsidR="00D053B9" w:rsidRPr="00FA3612">
        <w:rPr>
          <w:spacing w:val="-1"/>
        </w:rPr>
        <w:t xml:space="preserve">If the Originator(s) of some University IP decide that the best way to Commercialise the IP is </w:t>
      </w:r>
      <w:r w:rsidR="002B0F27">
        <w:rPr>
          <w:spacing w:val="-1"/>
        </w:rPr>
        <w:t>to enter into a Commercial Partnering Arrangement</w:t>
      </w:r>
      <w:r w:rsidR="002D0ED2" w:rsidRPr="00FA3612">
        <w:rPr>
          <w:spacing w:val="-1"/>
        </w:rPr>
        <w:t xml:space="preserve"> with an existing Third Party (i.e. via the grant of</w:t>
      </w:r>
      <w:r w:rsidR="00D053B9" w:rsidRPr="00FA3612">
        <w:rPr>
          <w:spacing w:val="-1"/>
        </w:rPr>
        <w:t xml:space="preserve"> a Licence to a Third Party</w:t>
      </w:r>
      <w:r w:rsidR="002D0ED2" w:rsidRPr="00FA3612">
        <w:rPr>
          <w:spacing w:val="-1"/>
        </w:rPr>
        <w:t>)</w:t>
      </w:r>
      <w:r w:rsidR="00D053B9" w:rsidRPr="00FA3612">
        <w:rPr>
          <w:spacing w:val="-1"/>
        </w:rPr>
        <w:t xml:space="preserve">, the Originator(s) shall complete an </w:t>
      </w:r>
      <w:r w:rsidR="00D053B9" w:rsidRPr="00FA3612">
        <w:rPr>
          <w:b/>
          <w:spacing w:val="-1"/>
        </w:rPr>
        <w:t>IP Disclosure Form</w:t>
      </w:r>
      <w:r w:rsidR="002D0ED2" w:rsidRPr="00FA3612">
        <w:rPr>
          <w:spacing w:val="-1"/>
        </w:rPr>
        <w:t xml:space="preserve"> and include</w:t>
      </w:r>
      <w:r w:rsidR="00E47BAA" w:rsidRPr="00FA3612">
        <w:rPr>
          <w:spacing w:val="-1"/>
        </w:rPr>
        <w:t xml:space="preserve"> in the form</w:t>
      </w:r>
      <w:r w:rsidR="002D0ED2" w:rsidRPr="00FA3612">
        <w:rPr>
          <w:spacing w:val="-1"/>
        </w:rPr>
        <w:t>:</w:t>
      </w:r>
    </w:p>
    <w:p w14:paraId="7C8167A5" w14:textId="71F257A6" w:rsidR="002B46D1" w:rsidRPr="00FA3612" w:rsidRDefault="002B46D1" w:rsidP="004A45B0">
      <w:pPr>
        <w:pStyle w:val="ListParagraph"/>
        <w:widowControl w:val="0"/>
        <w:numPr>
          <w:ilvl w:val="0"/>
          <w:numId w:val="14"/>
        </w:numPr>
        <w:ind w:left="1134" w:hanging="283"/>
        <w:jc w:val="both"/>
        <w:rPr>
          <w:spacing w:val="-1"/>
        </w:rPr>
      </w:pPr>
      <w:r w:rsidRPr="00FA3612">
        <w:rPr>
          <w:spacing w:val="-1"/>
        </w:rPr>
        <w:t>a description of the University IP,</w:t>
      </w:r>
    </w:p>
    <w:p w14:paraId="1DD608B2" w14:textId="55A7D217" w:rsidR="002B46D1" w:rsidRPr="00FA3612" w:rsidRDefault="002B46D1" w:rsidP="004A45B0">
      <w:pPr>
        <w:pStyle w:val="ListParagraph"/>
        <w:widowControl w:val="0"/>
        <w:numPr>
          <w:ilvl w:val="0"/>
          <w:numId w:val="14"/>
        </w:numPr>
        <w:ind w:left="1134" w:hanging="283"/>
        <w:jc w:val="both"/>
        <w:rPr>
          <w:spacing w:val="-1"/>
        </w:rPr>
      </w:pPr>
      <w:r w:rsidRPr="00FA3612">
        <w:rPr>
          <w:spacing w:val="-1"/>
        </w:rPr>
        <w:t>a</w:t>
      </w:r>
      <w:r w:rsidR="00E47BAA" w:rsidRPr="00FA3612">
        <w:rPr>
          <w:spacing w:val="-1"/>
        </w:rPr>
        <w:t xml:space="preserve"> request that the</w:t>
      </w:r>
      <w:r w:rsidR="00D053B9" w:rsidRPr="00FA3612">
        <w:rPr>
          <w:spacing w:val="-1"/>
        </w:rPr>
        <w:t xml:space="preserve"> </w:t>
      </w:r>
      <w:r w:rsidR="00E47BAA" w:rsidRPr="00FA3612">
        <w:rPr>
          <w:spacing w:val="-1"/>
        </w:rPr>
        <w:t xml:space="preserve">University </w:t>
      </w:r>
      <w:r w:rsidR="002B0F27">
        <w:rPr>
          <w:spacing w:val="-1"/>
        </w:rPr>
        <w:t>enters into a Commercial Partnering Arrangement</w:t>
      </w:r>
      <w:r w:rsidR="002D0ED2" w:rsidRPr="00FA3612">
        <w:rPr>
          <w:spacing w:val="-1"/>
        </w:rPr>
        <w:t xml:space="preserve"> with an existing</w:t>
      </w:r>
      <w:r w:rsidR="00D053B9" w:rsidRPr="00FA3612">
        <w:rPr>
          <w:spacing w:val="-1"/>
        </w:rPr>
        <w:t xml:space="preserve"> Third Party</w:t>
      </w:r>
      <w:r w:rsidR="00A55D6C">
        <w:rPr>
          <w:spacing w:val="-1"/>
        </w:rPr>
        <w:t xml:space="preserve"> under a Push Scenario</w:t>
      </w:r>
      <w:r w:rsidRPr="00FA3612">
        <w:rPr>
          <w:spacing w:val="-1"/>
        </w:rPr>
        <w:t>,</w:t>
      </w:r>
    </w:p>
    <w:p w14:paraId="49DDDE92" w14:textId="77777777" w:rsidR="002B46D1" w:rsidRPr="00FA3612" w:rsidRDefault="002B46D1" w:rsidP="004A45B0">
      <w:pPr>
        <w:pStyle w:val="ListParagraph"/>
        <w:widowControl w:val="0"/>
        <w:numPr>
          <w:ilvl w:val="0"/>
          <w:numId w:val="14"/>
        </w:numPr>
        <w:ind w:left="1134" w:hanging="283"/>
        <w:jc w:val="both"/>
        <w:rPr>
          <w:spacing w:val="-1"/>
        </w:rPr>
      </w:pPr>
      <w:r w:rsidRPr="00FA3612">
        <w:rPr>
          <w:spacing w:val="-1"/>
        </w:rPr>
        <w:t>the name of at least one potential Licensee,</w:t>
      </w:r>
    </w:p>
    <w:p w14:paraId="53E32F22" w14:textId="791969F8" w:rsidR="002B46D1" w:rsidRPr="00FA3612" w:rsidRDefault="002B46D1" w:rsidP="004A45B0">
      <w:pPr>
        <w:pStyle w:val="ListParagraph"/>
        <w:widowControl w:val="0"/>
        <w:numPr>
          <w:ilvl w:val="0"/>
          <w:numId w:val="14"/>
        </w:numPr>
        <w:ind w:left="1134" w:hanging="283"/>
        <w:jc w:val="both"/>
        <w:rPr>
          <w:spacing w:val="-1"/>
        </w:rPr>
      </w:pPr>
      <w:r w:rsidRPr="00FA3612">
        <w:rPr>
          <w:spacing w:val="-1"/>
        </w:rPr>
        <w:t>why the Originator(s) believe that the University IP would be of interest to the potential Licensee, and</w:t>
      </w:r>
    </w:p>
    <w:p w14:paraId="1D3416D3" w14:textId="77777777" w:rsidR="000D390B" w:rsidRDefault="002B46D1" w:rsidP="004A45B0">
      <w:pPr>
        <w:pStyle w:val="ListParagraph"/>
        <w:widowControl w:val="0"/>
        <w:numPr>
          <w:ilvl w:val="0"/>
          <w:numId w:val="14"/>
        </w:numPr>
        <w:ind w:left="1134" w:hanging="283"/>
        <w:jc w:val="both"/>
        <w:rPr>
          <w:spacing w:val="-1"/>
        </w:rPr>
      </w:pPr>
      <w:r w:rsidRPr="00FA3612">
        <w:rPr>
          <w:spacing w:val="-1"/>
        </w:rPr>
        <w:t>whether or not the Originator(s) believe that the University IP should be Protected.</w:t>
      </w:r>
    </w:p>
    <w:p w14:paraId="6AC64AA6" w14:textId="2B50A23B" w:rsidR="00B5242A" w:rsidRPr="000D390B" w:rsidRDefault="009C7F70" w:rsidP="004A45B0">
      <w:pPr>
        <w:widowControl w:val="0"/>
        <w:ind w:left="709" w:hanging="709"/>
        <w:jc w:val="both"/>
        <w:rPr>
          <w:spacing w:val="-1"/>
        </w:rPr>
      </w:pPr>
      <w:r>
        <w:rPr>
          <w:spacing w:val="-1"/>
        </w:rPr>
        <w:t>6</w:t>
      </w:r>
      <w:r w:rsidR="000D390B">
        <w:rPr>
          <w:spacing w:val="-1"/>
        </w:rPr>
        <w:t>.4.2</w:t>
      </w:r>
      <w:r w:rsidR="000D390B">
        <w:rPr>
          <w:spacing w:val="-1"/>
        </w:rPr>
        <w:tab/>
      </w:r>
      <w:r w:rsidR="004D2E65" w:rsidRPr="000D390B">
        <w:rPr>
          <w:spacing w:val="-1"/>
        </w:rPr>
        <w:t xml:space="preserve">For the avoidance of doubt the University will </w:t>
      </w:r>
      <w:r w:rsidR="00B5242A" w:rsidRPr="000D390B">
        <w:rPr>
          <w:spacing w:val="-1"/>
        </w:rPr>
        <w:t xml:space="preserve">generally </w:t>
      </w:r>
      <w:r w:rsidR="002B0F27">
        <w:rPr>
          <w:spacing w:val="-1"/>
        </w:rPr>
        <w:t>only agree to enter into a Commercial Partnering Arrangement</w:t>
      </w:r>
      <w:r w:rsidR="004D2E65" w:rsidRPr="000D390B">
        <w:rPr>
          <w:spacing w:val="-1"/>
        </w:rPr>
        <w:t xml:space="preserve"> with an existing Third Party</w:t>
      </w:r>
      <w:r w:rsidR="00A55D6C">
        <w:rPr>
          <w:spacing w:val="-1"/>
        </w:rPr>
        <w:t xml:space="preserve"> under a Push Scenario</w:t>
      </w:r>
      <w:r w:rsidR="004D2E65" w:rsidRPr="000D390B">
        <w:rPr>
          <w:spacing w:val="-1"/>
        </w:rPr>
        <w:t xml:space="preserve"> if the Third Party can agree to</w:t>
      </w:r>
      <w:r w:rsidR="00B5242A" w:rsidRPr="000D390B">
        <w:rPr>
          <w:spacing w:val="-1"/>
        </w:rPr>
        <w:t>:</w:t>
      </w:r>
    </w:p>
    <w:p w14:paraId="04970549" w14:textId="77777777" w:rsidR="0012641C" w:rsidRPr="00FA3612" w:rsidRDefault="0012641C" w:rsidP="004A45B0">
      <w:pPr>
        <w:pStyle w:val="ListParagraph"/>
        <w:widowControl w:val="0"/>
        <w:numPr>
          <w:ilvl w:val="0"/>
          <w:numId w:val="21"/>
        </w:numPr>
        <w:ind w:left="1134" w:hanging="283"/>
        <w:jc w:val="both"/>
        <w:rPr>
          <w:spacing w:val="-1"/>
        </w:rPr>
      </w:pPr>
      <w:r w:rsidRPr="00FA3612">
        <w:rPr>
          <w:spacing w:val="-1"/>
        </w:rPr>
        <w:t xml:space="preserve">reimburse the University any expenses incurred by the University for Protecting the relevant University IP, </w:t>
      </w:r>
    </w:p>
    <w:p w14:paraId="1A6BDCC6" w14:textId="34CD02FB" w:rsidR="00B5242A" w:rsidRPr="0068603A" w:rsidRDefault="0068603A" w:rsidP="004A45B0">
      <w:pPr>
        <w:pStyle w:val="ListParagraph"/>
        <w:widowControl w:val="0"/>
        <w:numPr>
          <w:ilvl w:val="0"/>
          <w:numId w:val="21"/>
        </w:numPr>
        <w:ind w:left="1134" w:hanging="283"/>
        <w:jc w:val="both"/>
        <w:rPr>
          <w:spacing w:val="-1"/>
        </w:rPr>
      </w:pPr>
      <w:r>
        <w:rPr>
          <w:spacing w:val="-1"/>
        </w:rPr>
        <w:t xml:space="preserve">pay </w:t>
      </w:r>
      <w:r w:rsidR="00006179">
        <w:rPr>
          <w:spacing w:val="-1"/>
        </w:rPr>
        <w:t>to the University the Buy-Out Fee or</w:t>
      </w:r>
      <w:r>
        <w:rPr>
          <w:spacing w:val="-1"/>
        </w:rPr>
        <w:t xml:space="preserve"> a R</w:t>
      </w:r>
      <w:r w:rsidR="0012641C" w:rsidRPr="00FA3612">
        <w:rPr>
          <w:spacing w:val="-1"/>
        </w:rPr>
        <w:t>oyalty</w:t>
      </w:r>
      <w:r w:rsidR="00006179">
        <w:rPr>
          <w:spacing w:val="-1"/>
        </w:rPr>
        <w:t xml:space="preserve"> (which normally is a minimum annual Royalty)</w:t>
      </w:r>
      <w:r w:rsidR="0012641C" w:rsidRPr="00FA3612">
        <w:rPr>
          <w:spacing w:val="-1"/>
        </w:rPr>
        <w:t>.</w:t>
      </w:r>
    </w:p>
    <w:p w14:paraId="5CC56F45" w14:textId="4F6C8BCC" w:rsidR="00D05448" w:rsidRPr="00FA3612" w:rsidRDefault="009C7F70" w:rsidP="004A45B0">
      <w:pPr>
        <w:widowControl w:val="0"/>
        <w:ind w:left="709" w:hanging="709"/>
        <w:jc w:val="both"/>
        <w:rPr>
          <w:spacing w:val="-1"/>
        </w:rPr>
      </w:pPr>
      <w:r>
        <w:rPr>
          <w:spacing w:val="-1"/>
        </w:rPr>
        <w:lastRenderedPageBreak/>
        <w:t>6</w:t>
      </w:r>
      <w:r w:rsidR="000D390B">
        <w:rPr>
          <w:spacing w:val="-1"/>
        </w:rPr>
        <w:t>.4</w:t>
      </w:r>
      <w:r w:rsidR="004D2E65" w:rsidRPr="00FA3612">
        <w:rPr>
          <w:spacing w:val="-1"/>
        </w:rPr>
        <w:t>.3</w:t>
      </w:r>
      <w:r w:rsidR="004D2E65" w:rsidRPr="00FA3612">
        <w:rPr>
          <w:spacing w:val="-1"/>
        </w:rPr>
        <w:tab/>
      </w:r>
      <w:r w:rsidR="00D05448" w:rsidRPr="00FA3612">
        <w:rPr>
          <w:spacing w:val="-1"/>
        </w:rPr>
        <w:t>Upon receipt of a</w:t>
      </w:r>
      <w:r w:rsidR="002F7C14" w:rsidRPr="00FA3612">
        <w:rPr>
          <w:spacing w:val="-1"/>
        </w:rPr>
        <w:t>n</w:t>
      </w:r>
      <w:r w:rsidR="00D05448" w:rsidRPr="00FA3612">
        <w:rPr>
          <w:spacing w:val="-1"/>
        </w:rPr>
        <w:t xml:space="preserve"> </w:t>
      </w:r>
      <w:r w:rsidR="002F7C14" w:rsidRPr="00FA3612">
        <w:rPr>
          <w:b/>
          <w:spacing w:val="-1"/>
        </w:rPr>
        <w:t>IP Disclosure Form</w:t>
      </w:r>
      <w:r w:rsidR="002F7C14" w:rsidRPr="00FA3612">
        <w:rPr>
          <w:spacing w:val="-1"/>
        </w:rPr>
        <w:t xml:space="preserve"> which </w:t>
      </w:r>
      <w:r w:rsidR="00E47BAA" w:rsidRPr="00FA3612">
        <w:rPr>
          <w:spacing w:val="-1"/>
        </w:rPr>
        <w:t xml:space="preserve">includes a request </w:t>
      </w:r>
      <w:r w:rsidR="00161882">
        <w:rPr>
          <w:spacing w:val="-1"/>
        </w:rPr>
        <w:t>to</w:t>
      </w:r>
      <w:r w:rsidR="002B0F27">
        <w:rPr>
          <w:spacing w:val="-1"/>
        </w:rPr>
        <w:t xml:space="preserve"> enter into a Commercial Partnering Arrangement</w:t>
      </w:r>
      <w:r w:rsidR="00161882">
        <w:rPr>
          <w:spacing w:val="-1"/>
        </w:rPr>
        <w:t xml:space="preserve"> with</w:t>
      </w:r>
      <w:r w:rsidR="002F7C14" w:rsidRPr="00FA3612">
        <w:rPr>
          <w:spacing w:val="-1"/>
        </w:rPr>
        <w:t xml:space="preserve"> a</w:t>
      </w:r>
      <w:r w:rsidR="00161882">
        <w:rPr>
          <w:spacing w:val="-1"/>
        </w:rPr>
        <w:t>n existing</w:t>
      </w:r>
      <w:r w:rsidR="002F7C14" w:rsidRPr="00FA3612">
        <w:rPr>
          <w:spacing w:val="-1"/>
        </w:rPr>
        <w:t xml:space="preserve"> Third Party</w:t>
      </w:r>
      <w:r w:rsidR="00A55D6C">
        <w:rPr>
          <w:spacing w:val="-1"/>
        </w:rPr>
        <w:t xml:space="preserve"> under a Push Scenario</w:t>
      </w:r>
      <w:r w:rsidR="002F7C14" w:rsidRPr="00FA3612">
        <w:rPr>
          <w:spacing w:val="-1"/>
        </w:rPr>
        <w:t xml:space="preserve">, </w:t>
      </w:r>
      <w:r w:rsidR="00EB0592" w:rsidRPr="00FA3612">
        <w:rPr>
          <w:spacing w:val="-1"/>
        </w:rPr>
        <w:t>Knowledge Exchange</w:t>
      </w:r>
      <w:r w:rsidR="00A25927" w:rsidRPr="00FA3612">
        <w:rPr>
          <w:spacing w:val="-1"/>
        </w:rPr>
        <w:t xml:space="preserve"> </w:t>
      </w:r>
      <w:r w:rsidR="002F7C14" w:rsidRPr="00FA3612">
        <w:rPr>
          <w:spacing w:val="-1"/>
        </w:rPr>
        <w:t>will</w:t>
      </w:r>
      <w:r w:rsidR="00D05448" w:rsidRPr="00FA3612">
        <w:rPr>
          <w:spacing w:val="-1"/>
        </w:rPr>
        <w:t xml:space="preserve"> review the information contained within the </w:t>
      </w:r>
      <w:r w:rsidR="002F7C14" w:rsidRPr="00FA3612">
        <w:rPr>
          <w:b/>
          <w:spacing w:val="-1"/>
        </w:rPr>
        <w:t xml:space="preserve">IP Disclosure </w:t>
      </w:r>
      <w:r w:rsidR="00D05448" w:rsidRPr="00FA3612">
        <w:rPr>
          <w:b/>
          <w:spacing w:val="-1"/>
        </w:rPr>
        <w:t>Form</w:t>
      </w:r>
      <w:r w:rsidR="00D05448" w:rsidRPr="00FA3612">
        <w:rPr>
          <w:spacing w:val="-1"/>
        </w:rPr>
        <w:t>.</w:t>
      </w:r>
    </w:p>
    <w:p w14:paraId="1D4A92D2" w14:textId="123BED33" w:rsidR="00D05448" w:rsidRPr="00FA3612" w:rsidRDefault="009C7F70" w:rsidP="004A45B0">
      <w:pPr>
        <w:widowControl w:val="0"/>
        <w:ind w:left="709" w:hanging="709"/>
        <w:jc w:val="both"/>
        <w:rPr>
          <w:spacing w:val="-1"/>
        </w:rPr>
      </w:pPr>
      <w:r>
        <w:rPr>
          <w:spacing w:val="-1"/>
        </w:rPr>
        <w:t>6</w:t>
      </w:r>
      <w:r w:rsidR="000D390B">
        <w:rPr>
          <w:spacing w:val="-1"/>
        </w:rPr>
        <w:t>.4</w:t>
      </w:r>
      <w:r w:rsidR="004D2E65" w:rsidRPr="00FA3612">
        <w:rPr>
          <w:spacing w:val="-1"/>
        </w:rPr>
        <w:t>.4</w:t>
      </w:r>
      <w:r w:rsidR="00D05448" w:rsidRPr="00FA3612">
        <w:rPr>
          <w:spacing w:val="-1"/>
        </w:rPr>
        <w:tab/>
      </w:r>
      <w:r w:rsidR="00C66AB2" w:rsidRPr="00FA3612">
        <w:rPr>
          <w:spacing w:val="-1"/>
        </w:rPr>
        <w:t xml:space="preserve">If </w:t>
      </w:r>
      <w:r w:rsidR="00EB0592" w:rsidRPr="00FA3612">
        <w:rPr>
          <w:spacing w:val="-1"/>
        </w:rPr>
        <w:t>Knowledge Exchange</w:t>
      </w:r>
      <w:r w:rsidR="00D05448" w:rsidRPr="00FA3612">
        <w:rPr>
          <w:spacing w:val="-1"/>
        </w:rPr>
        <w:t xml:space="preserve"> requires further information to </w:t>
      </w:r>
      <w:r w:rsidR="00863DA7" w:rsidRPr="00FA3612">
        <w:rPr>
          <w:spacing w:val="-1"/>
        </w:rPr>
        <w:t>decide</w:t>
      </w:r>
      <w:r w:rsidR="002F7C14" w:rsidRPr="00FA3612">
        <w:rPr>
          <w:spacing w:val="-1"/>
        </w:rPr>
        <w:t xml:space="preserve"> whether the University</w:t>
      </w:r>
      <w:r w:rsidR="00D05448" w:rsidRPr="00FA3612">
        <w:rPr>
          <w:spacing w:val="-1"/>
        </w:rPr>
        <w:t xml:space="preserve"> IP </w:t>
      </w:r>
      <w:r w:rsidR="002F7C14" w:rsidRPr="00FA3612">
        <w:rPr>
          <w:spacing w:val="-1"/>
        </w:rPr>
        <w:t xml:space="preserve">disclosed in the </w:t>
      </w:r>
      <w:r w:rsidR="002F7C14" w:rsidRPr="00FA3612">
        <w:rPr>
          <w:b/>
          <w:spacing w:val="-1"/>
        </w:rPr>
        <w:t>IP Disclosure Form</w:t>
      </w:r>
      <w:r w:rsidR="002F7C14" w:rsidRPr="00FA3612">
        <w:rPr>
          <w:spacing w:val="-1"/>
        </w:rPr>
        <w:t xml:space="preserve"> </w:t>
      </w:r>
      <w:r w:rsidR="00D053B9" w:rsidRPr="00FA3612">
        <w:rPr>
          <w:spacing w:val="-1"/>
        </w:rPr>
        <w:t>can</w:t>
      </w:r>
      <w:r w:rsidR="00D05448" w:rsidRPr="00FA3612">
        <w:rPr>
          <w:spacing w:val="-1"/>
        </w:rPr>
        <w:t xml:space="preserve"> be Commercialised</w:t>
      </w:r>
      <w:r w:rsidR="00A55D6C">
        <w:rPr>
          <w:spacing w:val="-1"/>
        </w:rPr>
        <w:t xml:space="preserve"> via the requested Commercial Partnering Arrangement</w:t>
      </w:r>
      <w:r w:rsidR="00D05448" w:rsidRPr="00FA3612">
        <w:rPr>
          <w:spacing w:val="-1"/>
        </w:rPr>
        <w:t xml:space="preserve">, </w:t>
      </w:r>
      <w:r w:rsidR="002F7C14" w:rsidRPr="00FA3612">
        <w:rPr>
          <w:spacing w:val="-1"/>
        </w:rPr>
        <w:t>it will ask the Originator</w:t>
      </w:r>
      <w:r w:rsidR="00D053B9" w:rsidRPr="00FA3612">
        <w:rPr>
          <w:spacing w:val="-1"/>
        </w:rPr>
        <w:t>(s)</w:t>
      </w:r>
      <w:r w:rsidR="00D05448" w:rsidRPr="00FA3612">
        <w:rPr>
          <w:spacing w:val="-1"/>
        </w:rPr>
        <w:t xml:space="preserve"> </w:t>
      </w:r>
      <w:r w:rsidR="002F7C14" w:rsidRPr="00FA3612">
        <w:rPr>
          <w:spacing w:val="-1"/>
        </w:rPr>
        <w:t xml:space="preserve">to provide the missing information </w:t>
      </w:r>
      <w:r w:rsidR="00D05448" w:rsidRPr="00FA3612">
        <w:rPr>
          <w:spacing w:val="-1"/>
        </w:rPr>
        <w:t xml:space="preserve">and take such steps it believes necessary to find out any information it requires to make </w:t>
      </w:r>
      <w:r w:rsidR="002F7C14" w:rsidRPr="00FA3612">
        <w:rPr>
          <w:spacing w:val="-1"/>
        </w:rPr>
        <w:t>a decision.</w:t>
      </w:r>
    </w:p>
    <w:p w14:paraId="16DC6AF0" w14:textId="6E21106D" w:rsidR="002F7C14" w:rsidRPr="00FA3612" w:rsidRDefault="009C7F70" w:rsidP="004A45B0">
      <w:pPr>
        <w:widowControl w:val="0"/>
        <w:ind w:left="709" w:hanging="709"/>
        <w:jc w:val="both"/>
        <w:rPr>
          <w:spacing w:val="-1"/>
        </w:rPr>
      </w:pPr>
      <w:r>
        <w:rPr>
          <w:spacing w:val="-1"/>
        </w:rPr>
        <w:t>6</w:t>
      </w:r>
      <w:r w:rsidR="000D390B">
        <w:rPr>
          <w:spacing w:val="-1"/>
        </w:rPr>
        <w:t>.4</w:t>
      </w:r>
      <w:r w:rsidR="004D2E65" w:rsidRPr="00FA3612">
        <w:rPr>
          <w:spacing w:val="-1"/>
        </w:rPr>
        <w:t>.5</w:t>
      </w:r>
      <w:r w:rsidR="002F7C14" w:rsidRPr="00FA3612">
        <w:rPr>
          <w:spacing w:val="-1"/>
        </w:rPr>
        <w:tab/>
        <w:t xml:space="preserve">Once </w:t>
      </w:r>
      <w:r w:rsidR="00EB0592" w:rsidRPr="00FA3612">
        <w:rPr>
          <w:spacing w:val="-1"/>
        </w:rPr>
        <w:t>Knowledge Exchange</w:t>
      </w:r>
      <w:r w:rsidR="00E973C4" w:rsidRPr="00FA3612">
        <w:rPr>
          <w:spacing w:val="-1"/>
        </w:rPr>
        <w:t xml:space="preserve"> has all the information it </w:t>
      </w:r>
      <w:r w:rsidR="002F7C14" w:rsidRPr="00FA3612">
        <w:rPr>
          <w:spacing w:val="-1"/>
        </w:rPr>
        <w:t>will present t</w:t>
      </w:r>
      <w:r w:rsidR="0085485A">
        <w:rPr>
          <w:spacing w:val="-1"/>
        </w:rPr>
        <w:t>he case to the Commercial Partnering</w:t>
      </w:r>
      <w:r w:rsidR="00B23DE5">
        <w:rPr>
          <w:spacing w:val="-1"/>
        </w:rPr>
        <w:t xml:space="preserve"> Panel</w:t>
      </w:r>
      <w:r w:rsidR="002F7C14" w:rsidRPr="00FA3612">
        <w:rPr>
          <w:spacing w:val="-1"/>
        </w:rPr>
        <w:t xml:space="preserve"> </w:t>
      </w:r>
      <w:r w:rsidR="00D053B9" w:rsidRPr="00FA3612">
        <w:rPr>
          <w:spacing w:val="-1"/>
        </w:rPr>
        <w:t xml:space="preserve">in the presence of the Originator(s) </w:t>
      </w:r>
      <w:r w:rsidR="0085485A">
        <w:rPr>
          <w:spacing w:val="-1"/>
        </w:rPr>
        <w:t>so the Commercial Partnering</w:t>
      </w:r>
      <w:r w:rsidR="00B23DE5">
        <w:rPr>
          <w:spacing w:val="-1"/>
        </w:rPr>
        <w:t xml:space="preserve"> Panel</w:t>
      </w:r>
      <w:r w:rsidR="002F7C14" w:rsidRPr="00FA3612">
        <w:rPr>
          <w:spacing w:val="-1"/>
        </w:rPr>
        <w:t xml:space="preserve"> can decide whether the University is prepared to</w:t>
      </w:r>
      <w:r w:rsidR="00EB0592" w:rsidRPr="00FA3612">
        <w:rPr>
          <w:spacing w:val="-1"/>
        </w:rPr>
        <w:t xml:space="preserve"> invest in the </w:t>
      </w:r>
      <w:r w:rsidR="002B46D1" w:rsidRPr="00FA3612">
        <w:rPr>
          <w:spacing w:val="-1"/>
        </w:rPr>
        <w:t>negotiations with the potential L</w:t>
      </w:r>
      <w:r w:rsidR="00EB0592" w:rsidRPr="00FA3612">
        <w:rPr>
          <w:spacing w:val="-1"/>
        </w:rPr>
        <w:t>icensee</w:t>
      </w:r>
      <w:r w:rsidR="002B46D1" w:rsidRPr="00FA3612">
        <w:rPr>
          <w:spacing w:val="-1"/>
        </w:rPr>
        <w:t>(</w:t>
      </w:r>
      <w:r w:rsidR="00EB0592" w:rsidRPr="00FA3612">
        <w:rPr>
          <w:spacing w:val="-1"/>
        </w:rPr>
        <w:t>s</w:t>
      </w:r>
      <w:r w:rsidR="002B46D1" w:rsidRPr="00FA3612">
        <w:rPr>
          <w:spacing w:val="-1"/>
        </w:rPr>
        <w:t xml:space="preserve">) </w:t>
      </w:r>
      <w:r w:rsidR="002F7C14" w:rsidRPr="00FA3612">
        <w:rPr>
          <w:spacing w:val="-1"/>
        </w:rPr>
        <w:t>and,</w:t>
      </w:r>
      <w:r w:rsidR="002B46D1" w:rsidRPr="00FA3612">
        <w:rPr>
          <w:spacing w:val="-1"/>
        </w:rPr>
        <w:t xml:space="preserve"> if appropriate, the Protection</w:t>
      </w:r>
      <w:r w:rsidR="002F7C14" w:rsidRPr="00FA3612">
        <w:rPr>
          <w:spacing w:val="-1"/>
        </w:rPr>
        <w:t xml:space="preserve"> of the University IP.</w:t>
      </w:r>
    </w:p>
    <w:p w14:paraId="6AFD4BD8" w14:textId="1F84C33D" w:rsidR="00871F91" w:rsidRPr="00FA3612" w:rsidRDefault="009C7F70" w:rsidP="004A45B0">
      <w:pPr>
        <w:widowControl w:val="0"/>
        <w:ind w:left="709" w:hanging="709"/>
        <w:jc w:val="both"/>
        <w:rPr>
          <w:spacing w:val="-1"/>
        </w:rPr>
      </w:pPr>
      <w:r>
        <w:rPr>
          <w:spacing w:val="-1"/>
        </w:rPr>
        <w:t>6</w:t>
      </w:r>
      <w:r w:rsidR="000D390B">
        <w:rPr>
          <w:spacing w:val="-1"/>
        </w:rPr>
        <w:t>.4</w:t>
      </w:r>
      <w:r w:rsidR="004D2E65" w:rsidRPr="00FA3612">
        <w:rPr>
          <w:spacing w:val="-1"/>
        </w:rPr>
        <w:t>.6</w:t>
      </w:r>
      <w:r w:rsidR="002F7C14" w:rsidRPr="00FA3612">
        <w:rPr>
          <w:spacing w:val="-1"/>
        </w:rPr>
        <w:tab/>
      </w:r>
      <w:r w:rsidR="00E973C4" w:rsidRPr="00FA3612">
        <w:rPr>
          <w:spacing w:val="-1"/>
        </w:rPr>
        <w:t xml:space="preserve">If </w:t>
      </w:r>
      <w:r w:rsidR="0085485A">
        <w:rPr>
          <w:spacing w:val="-1"/>
        </w:rPr>
        <w:t>the Commercial Partnering</w:t>
      </w:r>
      <w:r w:rsidR="00B23DE5">
        <w:rPr>
          <w:spacing w:val="-1"/>
        </w:rPr>
        <w:t xml:space="preserve"> Panel</w:t>
      </w:r>
      <w:r w:rsidR="00E973C4" w:rsidRPr="00FA3612">
        <w:rPr>
          <w:spacing w:val="-1"/>
        </w:rPr>
        <w:t xml:space="preserve"> decides to Commercia</w:t>
      </w:r>
      <w:r w:rsidR="002F7C14" w:rsidRPr="00FA3612">
        <w:rPr>
          <w:spacing w:val="-1"/>
        </w:rPr>
        <w:t>lise all or any of the University</w:t>
      </w:r>
      <w:r w:rsidR="00E973C4" w:rsidRPr="00FA3612">
        <w:rPr>
          <w:spacing w:val="-1"/>
        </w:rPr>
        <w:t xml:space="preserve"> IP</w:t>
      </w:r>
      <w:r w:rsidR="002F7C14" w:rsidRPr="00FA3612">
        <w:rPr>
          <w:spacing w:val="-1"/>
        </w:rPr>
        <w:t xml:space="preserve"> disclosed in the </w:t>
      </w:r>
      <w:r w:rsidR="002F7C14" w:rsidRPr="00FA3612">
        <w:rPr>
          <w:b/>
          <w:spacing w:val="-1"/>
        </w:rPr>
        <w:t>IP Disclosure Form</w:t>
      </w:r>
      <w:r w:rsidR="00054781" w:rsidRPr="00FA3612">
        <w:rPr>
          <w:spacing w:val="-1"/>
        </w:rPr>
        <w:t xml:space="preserve"> via </w:t>
      </w:r>
      <w:r w:rsidR="00A55D6C">
        <w:rPr>
          <w:spacing w:val="-1"/>
        </w:rPr>
        <w:t>the requested Commercial Partnering Arrangement</w:t>
      </w:r>
      <w:r w:rsidR="00E973C4" w:rsidRPr="00FA3612">
        <w:rPr>
          <w:spacing w:val="-1"/>
        </w:rPr>
        <w:t xml:space="preserve">, </w:t>
      </w:r>
      <w:r w:rsidR="00871F91" w:rsidRPr="00FA3612">
        <w:rPr>
          <w:spacing w:val="-1"/>
        </w:rPr>
        <w:t>Knowledge Exchange</w:t>
      </w:r>
      <w:r w:rsidR="00E973C4" w:rsidRPr="00FA3612">
        <w:rPr>
          <w:spacing w:val="-1"/>
        </w:rPr>
        <w:t xml:space="preserve"> </w:t>
      </w:r>
      <w:r w:rsidR="002F7C14" w:rsidRPr="00FA3612">
        <w:rPr>
          <w:spacing w:val="-1"/>
        </w:rPr>
        <w:t xml:space="preserve">will </w:t>
      </w:r>
      <w:r w:rsidR="002B46D1" w:rsidRPr="00FA3612">
        <w:rPr>
          <w:spacing w:val="-1"/>
        </w:rPr>
        <w:t>contact the potential L</w:t>
      </w:r>
      <w:r w:rsidR="003A7D56" w:rsidRPr="00FA3612">
        <w:rPr>
          <w:spacing w:val="-1"/>
        </w:rPr>
        <w:t>icensee</w:t>
      </w:r>
      <w:r w:rsidR="002B46D1" w:rsidRPr="00FA3612">
        <w:rPr>
          <w:spacing w:val="-1"/>
        </w:rPr>
        <w:t>(</w:t>
      </w:r>
      <w:r w:rsidR="003A7D56" w:rsidRPr="00FA3612">
        <w:rPr>
          <w:spacing w:val="-1"/>
        </w:rPr>
        <w:t>s</w:t>
      </w:r>
      <w:r w:rsidR="002B46D1" w:rsidRPr="00FA3612">
        <w:rPr>
          <w:spacing w:val="-1"/>
        </w:rPr>
        <w:t>)</w:t>
      </w:r>
      <w:r w:rsidR="003A7D56" w:rsidRPr="00FA3612">
        <w:rPr>
          <w:spacing w:val="-1"/>
        </w:rPr>
        <w:t xml:space="preserve"> to discuss the </w:t>
      </w:r>
      <w:r w:rsidR="0012641C" w:rsidRPr="00FA3612">
        <w:rPr>
          <w:spacing w:val="-1"/>
        </w:rPr>
        <w:t xml:space="preserve">grant of a </w:t>
      </w:r>
      <w:r w:rsidR="003A7D56" w:rsidRPr="00FA3612">
        <w:rPr>
          <w:spacing w:val="-1"/>
        </w:rPr>
        <w:t>Licence by t</w:t>
      </w:r>
      <w:r w:rsidR="002B46D1" w:rsidRPr="00FA3612">
        <w:rPr>
          <w:spacing w:val="-1"/>
        </w:rPr>
        <w:t>he University to the potential Licensee(s)</w:t>
      </w:r>
      <w:r w:rsidR="002F7C14" w:rsidRPr="00FA3612">
        <w:rPr>
          <w:spacing w:val="-1"/>
        </w:rPr>
        <w:t>.</w:t>
      </w:r>
      <w:r w:rsidR="00617949">
        <w:rPr>
          <w:spacing w:val="-1"/>
        </w:rPr>
        <w:t xml:space="preserve"> </w:t>
      </w:r>
      <w:r w:rsidR="002B46D1" w:rsidRPr="00FA3612">
        <w:rPr>
          <w:spacing w:val="-1"/>
        </w:rPr>
        <w:t>Knowledge Exchange will include the Originator(s) in any correspondence with the potential Licensee(s).</w:t>
      </w:r>
    </w:p>
    <w:p w14:paraId="499C3006" w14:textId="4342CE7B" w:rsidR="00871F91" w:rsidRPr="00FA3612" w:rsidRDefault="009C7F70" w:rsidP="004A45B0">
      <w:pPr>
        <w:widowControl w:val="0"/>
        <w:ind w:left="709" w:hanging="709"/>
        <w:jc w:val="both"/>
        <w:rPr>
          <w:spacing w:val="-1"/>
        </w:rPr>
      </w:pPr>
      <w:r>
        <w:rPr>
          <w:spacing w:val="-1"/>
        </w:rPr>
        <w:t>6</w:t>
      </w:r>
      <w:r w:rsidR="000D390B">
        <w:rPr>
          <w:spacing w:val="-1"/>
        </w:rPr>
        <w:t>.4</w:t>
      </w:r>
      <w:r w:rsidR="004D2E65" w:rsidRPr="00FA3612">
        <w:rPr>
          <w:spacing w:val="-1"/>
        </w:rPr>
        <w:t>.7</w:t>
      </w:r>
      <w:r w:rsidR="00161882">
        <w:rPr>
          <w:spacing w:val="-1"/>
        </w:rPr>
        <w:tab/>
        <w:t>Where a potential L</w:t>
      </w:r>
      <w:r w:rsidR="00871F91" w:rsidRPr="00FA3612">
        <w:rPr>
          <w:spacing w:val="-1"/>
        </w:rPr>
        <w:t>icensee is willing to enter into a Licence, Knowledge Exchange will ask Research Contracts to prepare a draft Licen</w:t>
      </w:r>
      <w:r w:rsidR="00161882">
        <w:rPr>
          <w:spacing w:val="-1"/>
        </w:rPr>
        <w:t>ce to share with the potential L</w:t>
      </w:r>
      <w:r w:rsidR="00871F91" w:rsidRPr="00FA3612">
        <w:rPr>
          <w:spacing w:val="-1"/>
        </w:rPr>
        <w:t xml:space="preserve">icensee. </w:t>
      </w:r>
    </w:p>
    <w:p w14:paraId="3BD03A3E" w14:textId="4CF4231C" w:rsidR="00054781" w:rsidRPr="00FA3612" w:rsidRDefault="009C7F70" w:rsidP="004A45B0">
      <w:pPr>
        <w:widowControl w:val="0"/>
        <w:ind w:left="709" w:hanging="709"/>
        <w:jc w:val="both"/>
        <w:rPr>
          <w:spacing w:val="-1"/>
        </w:rPr>
      </w:pPr>
      <w:r>
        <w:rPr>
          <w:spacing w:val="-1"/>
        </w:rPr>
        <w:t>6</w:t>
      </w:r>
      <w:r w:rsidR="000D390B">
        <w:rPr>
          <w:spacing w:val="-1"/>
        </w:rPr>
        <w:t>.4</w:t>
      </w:r>
      <w:r w:rsidR="004D2E65" w:rsidRPr="00FA3612">
        <w:rPr>
          <w:spacing w:val="-1"/>
        </w:rPr>
        <w:t>.8</w:t>
      </w:r>
      <w:r w:rsidR="00871F91" w:rsidRPr="00FA3612">
        <w:rPr>
          <w:spacing w:val="-1"/>
        </w:rPr>
        <w:tab/>
      </w:r>
      <w:r w:rsidR="00054781" w:rsidRPr="00FA3612">
        <w:rPr>
          <w:spacing w:val="-1"/>
        </w:rPr>
        <w:t xml:space="preserve">As a rule Knowledge Exchange will spend up to three months </w:t>
      </w:r>
      <w:r w:rsidR="002B46D1" w:rsidRPr="00FA3612">
        <w:rPr>
          <w:spacing w:val="-1"/>
        </w:rPr>
        <w:t>with the ef</w:t>
      </w:r>
      <w:r w:rsidR="000D390B">
        <w:rPr>
          <w:spacing w:val="-1"/>
        </w:rPr>
        <w:t xml:space="preserve">forts set out in sections </w:t>
      </w:r>
      <w:r w:rsidR="008242E0">
        <w:rPr>
          <w:spacing w:val="-1"/>
        </w:rPr>
        <w:t>6</w:t>
      </w:r>
      <w:r w:rsidR="000D390B">
        <w:rPr>
          <w:spacing w:val="-1"/>
        </w:rPr>
        <w:t xml:space="preserve">.4.6 and </w:t>
      </w:r>
      <w:r w:rsidR="008242E0">
        <w:rPr>
          <w:spacing w:val="-1"/>
        </w:rPr>
        <w:t>6</w:t>
      </w:r>
      <w:r w:rsidR="000D390B">
        <w:rPr>
          <w:spacing w:val="-1"/>
        </w:rPr>
        <w:t>.4</w:t>
      </w:r>
      <w:r w:rsidR="004D2E65" w:rsidRPr="00FA3612">
        <w:rPr>
          <w:spacing w:val="-1"/>
        </w:rPr>
        <w:t>.7</w:t>
      </w:r>
      <w:r w:rsidR="00054781" w:rsidRPr="00FA3612">
        <w:rPr>
          <w:spacing w:val="-1"/>
        </w:rPr>
        <w:t>.</w:t>
      </w:r>
      <w:r w:rsidR="00617949">
        <w:rPr>
          <w:spacing w:val="-1"/>
        </w:rPr>
        <w:t xml:space="preserve"> </w:t>
      </w:r>
      <w:r w:rsidR="00054781" w:rsidRPr="00FA3612">
        <w:rPr>
          <w:spacing w:val="-1"/>
        </w:rPr>
        <w:t>If Knowledge Exchange does not receive</w:t>
      </w:r>
      <w:r w:rsidR="002B46D1" w:rsidRPr="00FA3612">
        <w:rPr>
          <w:spacing w:val="-1"/>
        </w:rPr>
        <w:t xml:space="preserve"> any feedback from a potential L</w:t>
      </w:r>
      <w:r w:rsidR="00161882">
        <w:rPr>
          <w:spacing w:val="-1"/>
        </w:rPr>
        <w:t xml:space="preserve">icensee </w:t>
      </w:r>
      <w:r w:rsidR="00054781" w:rsidRPr="00FA3612">
        <w:rPr>
          <w:spacing w:val="-1"/>
        </w:rPr>
        <w:t xml:space="preserve">this is an indication that the University IP is not of </w:t>
      </w:r>
      <w:r w:rsidR="00045A6C" w:rsidRPr="00FA3612">
        <w:rPr>
          <w:spacing w:val="-1"/>
        </w:rPr>
        <w:t xml:space="preserve">sufficient </w:t>
      </w:r>
      <w:r w:rsidR="00054781" w:rsidRPr="00FA3612">
        <w:rPr>
          <w:spacing w:val="-1"/>
        </w:rPr>
        <w:t>commercial interest.</w:t>
      </w:r>
    </w:p>
    <w:p w14:paraId="749C9A70" w14:textId="3E761CCC" w:rsidR="00054781" w:rsidRPr="00FA3612" w:rsidRDefault="009C7F70" w:rsidP="004A45B0">
      <w:pPr>
        <w:widowControl w:val="0"/>
        <w:ind w:left="709" w:hanging="709"/>
        <w:jc w:val="both"/>
        <w:rPr>
          <w:spacing w:val="-1"/>
        </w:rPr>
      </w:pPr>
      <w:r>
        <w:rPr>
          <w:spacing w:val="-1"/>
        </w:rPr>
        <w:t>6</w:t>
      </w:r>
      <w:r w:rsidR="000D390B">
        <w:rPr>
          <w:spacing w:val="-1"/>
        </w:rPr>
        <w:t>.4</w:t>
      </w:r>
      <w:r w:rsidR="004D2E65" w:rsidRPr="00FA3612">
        <w:rPr>
          <w:spacing w:val="-1"/>
        </w:rPr>
        <w:t>.9</w:t>
      </w:r>
      <w:r w:rsidR="00054781" w:rsidRPr="00FA3612">
        <w:rPr>
          <w:spacing w:val="-1"/>
        </w:rPr>
        <w:tab/>
      </w:r>
      <w:r w:rsidR="00871F91" w:rsidRPr="00FA3612">
        <w:rPr>
          <w:spacing w:val="-1"/>
        </w:rPr>
        <w:t>Where Knowledge Exchange, the Comm</w:t>
      </w:r>
      <w:r w:rsidR="0085485A">
        <w:rPr>
          <w:spacing w:val="-1"/>
        </w:rPr>
        <w:t>ercial Partnering</w:t>
      </w:r>
      <w:r w:rsidR="00B23DE5">
        <w:rPr>
          <w:spacing w:val="-1"/>
        </w:rPr>
        <w:t xml:space="preserve"> Panel</w:t>
      </w:r>
      <w:r w:rsidR="00161882">
        <w:rPr>
          <w:spacing w:val="-1"/>
        </w:rPr>
        <w:t xml:space="preserve">, or </w:t>
      </w:r>
      <w:r w:rsidR="00871F91" w:rsidRPr="00FA3612">
        <w:rPr>
          <w:spacing w:val="-1"/>
        </w:rPr>
        <w:t xml:space="preserve">feedback from </w:t>
      </w:r>
      <w:r w:rsidR="00161882">
        <w:rPr>
          <w:spacing w:val="-1"/>
        </w:rPr>
        <w:t>a potential Licensee</w:t>
      </w:r>
      <w:r w:rsidR="00871F91" w:rsidRPr="00FA3612">
        <w:rPr>
          <w:spacing w:val="-1"/>
        </w:rPr>
        <w:t xml:space="preserve"> indicates that the</w:t>
      </w:r>
      <w:r w:rsidR="00161882">
        <w:rPr>
          <w:spacing w:val="-1"/>
        </w:rPr>
        <w:t>re is insufficient interest in the</w:t>
      </w:r>
      <w:r w:rsidR="00871F91" w:rsidRPr="00FA3612">
        <w:rPr>
          <w:spacing w:val="-1"/>
        </w:rPr>
        <w:t xml:space="preserve"> University IP, Knowledge Exchange may recommend that Knowledge Exchang</w:t>
      </w:r>
      <w:r w:rsidR="00161882">
        <w:rPr>
          <w:spacing w:val="-1"/>
        </w:rPr>
        <w:t xml:space="preserve">e cease their </w:t>
      </w:r>
      <w:r w:rsidR="00871F91" w:rsidRPr="00FA3612">
        <w:rPr>
          <w:spacing w:val="-1"/>
        </w:rPr>
        <w:t>efforts and that the Originator</w:t>
      </w:r>
      <w:r w:rsidR="00D053B9" w:rsidRPr="00FA3612">
        <w:rPr>
          <w:spacing w:val="-1"/>
        </w:rPr>
        <w:t>(s)</w:t>
      </w:r>
      <w:r w:rsidR="00161882">
        <w:rPr>
          <w:spacing w:val="-1"/>
        </w:rPr>
        <w:t xml:space="preserve"> </w:t>
      </w:r>
      <w:r w:rsidR="00871F91" w:rsidRPr="00FA3612">
        <w:rPr>
          <w:spacing w:val="-1"/>
        </w:rPr>
        <w:t xml:space="preserve">apply for Follow-On Funding to </w:t>
      </w:r>
      <w:r w:rsidR="00161882">
        <w:rPr>
          <w:spacing w:val="-1"/>
        </w:rPr>
        <w:t>further develop</w:t>
      </w:r>
      <w:r w:rsidR="00871F91" w:rsidRPr="00FA3612">
        <w:rPr>
          <w:spacing w:val="-1"/>
        </w:rPr>
        <w:t xml:space="preserve"> the University IP</w:t>
      </w:r>
      <w:r w:rsidR="00054781" w:rsidRPr="00FA3612">
        <w:rPr>
          <w:spacing w:val="-1"/>
        </w:rPr>
        <w:t>.</w:t>
      </w:r>
    </w:p>
    <w:p w14:paraId="09694990" w14:textId="7BA5FE31" w:rsidR="00871F91" w:rsidRPr="00FA3612" w:rsidRDefault="009C7F70" w:rsidP="004A45B0">
      <w:pPr>
        <w:widowControl w:val="0"/>
        <w:ind w:left="709" w:hanging="709"/>
        <w:jc w:val="both"/>
        <w:rPr>
          <w:spacing w:val="-1"/>
        </w:rPr>
      </w:pPr>
      <w:r>
        <w:rPr>
          <w:spacing w:val="-1"/>
        </w:rPr>
        <w:t>6</w:t>
      </w:r>
      <w:r w:rsidR="000D390B">
        <w:rPr>
          <w:spacing w:val="-1"/>
        </w:rPr>
        <w:t>.4</w:t>
      </w:r>
      <w:r w:rsidR="004D2E65" w:rsidRPr="00FA3612">
        <w:rPr>
          <w:spacing w:val="-1"/>
        </w:rPr>
        <w:t>.10</w:t>
      </w:r>
      <w:r w:rsidR="00054781" w:rsidRPr="00FA3612">
        <w:rPr>
          <w:spacing w:val="-1"/>
        </w:rPr>
        <w:tab/>
      </w:r>
      <w:r w:rsidR="00871F91" w:rsidRPr="00FA3612">
        <w:rPr>
          <w:spacing w:val="-1"/>
        </w:rPr>
        <w:t>Where Knowledge Exchange, the Comm</w:t>
      </w:r>
      <w:r w:rsidR="0085485A">
        <w:rPr>
          <w:spacing w:val="-1"/>
        </w:rPr>
        <w:t>ercial Partnering</w:t>
      </w:r>
      <w:r w:rsidR="00B23DE5">
        <w:rPr>
          <w:spacing w:val="-1"/>
        </w:rPr>
        <w:t xml:space="preserve"> Panel</w:t>
      </w:r>
      <w:r w:rsidR="00161882">
        <w:rPr>
          <w:spacing w:val="-1"/>
        </w:rPr>
        <w:t xml:space="preserve">, or </w:t>
      </w:r>
      <w:r w:rsidR="00871F91" w:rsidRPr="00FA3612">
        <w:rPr>
          <w:spacing w:val="-1"/>
        </w:rPr>
        <w:t xml:space="preserve">feedback from </w:t>
      </w:r>
      <w:r w:rsidR="00161882">
        <w:rPr>
          <w:spacing w:val="-1"/>
        </w:rPr>
        <w:t xml:space="preserve">a </w:t>
      </w:r>
      <w:r w:rsidR="00871F91" w:rsidRPr="00FA3612">
        <w:rPr>
          <w:spacing w:val="-1"/>
        </w:rPr>
        <w:t>p</w:t>
      </w:r>
      <w:r w:rsidR="00161882">
        <w:rPr>
          <w:spacing w:val="-1"/>
        </w:rPr>
        <w:t>otential Licensee</w:t>
      </w:r>
      <w:r w:rsidR="00871F91" w:rsidRPr="00FA3612">
        <w:rPr>
          <w:spacing w:val="-1"/>
        </w:rPr>
        <w:t xml:space="preserve"> indicates that the University IP is not of </w:t>
      </w:r>
      <w:r w:rsidR="00161882">
        <w:rPr>
          <w:spacing w:val="-1"/>
        </w:rPr>
        <w:t xml:space="preserve">sufficient </w:t>
      </w:r>
      <w:r w:rsidR="00871F91" w:rsidRPr="00FA3612">
        <w:rPr>
          <w:spacing w:val="-1"/>
        </w:rPr>
        <w:t xml:space="preserve">commercial interest, </w:t>
      </w:r>
      <w:r w:rsidR="00120629" w:rsidRPr="00FA3612">
        <w:rPr>
          <w:spacing w:val="-1"/>
        </w:rPr>
        <w:t xml:space="preserve">then the </w:t>
      </w:r>
      <w:r w:rsidR="00161882">
        <w:rPr>
          <w:spacing w:val="-1"/>
        </w:rPr>
        <w:t xml:space="preserve">provisions set out in section </w:t>
      </w:r>
      <w:r w:rsidR="008242E0">
        <w:rPr>
          <w:spacing w:val="-1"/>
        </w:rPr>
        <w:t>6</w:t>
      </w:r>
      <w:r w:rsidR="00161882">
        <w:rPr>
          <w:spacing w:val="-1"/>
        </w:rPr>
        <w:t>.8 apply</w:t>
      </w:r>
      <w:r w:rsidR="00871F91" w:rsidRPr="00FA3612">
        <w:rPr>
          <w:spacing w:val="-1"/>
        </w:rPr>
        <w:t>.</w:t>
      </w:r>
    </w:p>
    <w:p w14:paraId="4C5DD3F1" w14:textId="07257203" w:rsidR="00871F91" w:rsidRPr="00FA3612" w:rsidRDefault="009C7F70" w:rsidP="004A45B0">
      <w:pPr>
        <w:widowControl w:val="0"/>
        <w:ind w:left="709" w:hanging="709"/>
        <w:jc w:val="both"/>
        <w:rPr>
          <w:spacing w:val="-1"/>
        </w:rPr>
      </w:pPr>
      <w:r>
        <w:rPr>
          <w:spacing w:val="-1"/>
        </w:rPr>
        <w:t>6</w:t>
      </w:r>
      <w:r w:rsidR="000D390B">
        <w:rPr>
          <w:spacing w:val="-1"/>
        </w:rPr>
        <w:t>.5</w:t>
      </w:r>
      <w:r w:rsidR="00871F91" w:rsidRPr="00FA3612">
        <w:rPr>
          <w:spacing w:val="-1"/>
        </w:rPr>
        <w:tab/>
      </w:r>
      <w:r w:rsidR="002B0F27" w:rsidRPr="002B0F27">
        <w:rPr>
          <w:b/>
          <w:spacing w:val="-1"/>
        </w:rPr>
        <w:t>Commercial Partnering Arrangement</w:t>
      </w:r>
      <w:r w:rsidR="002B46D1" w:rsidRPr="002B0F27">
        <w:rPr>
          <w:b/>
          <w:spacing w:val="-1"/>
        </w:rPr>
        <w:t xml:space="preserve"> </w:t>
      </w:r>
      <w:r w:rsidR="002B46D1" w:rsidRPr="00FA3612">
        <w:rPr>
          <w:b/>
          <w:spacing w:val="-1"/>
        </w:rPr>
        <w:t>with the Originator(s) to allow the Originator(s) to</w:t>
      </w:r>
      <w:r w:rsidR="000D50A7">
        <w:rPr>
          <w:b/>
          <w:spacing w:val="-1"/>
        </w:rPr>
        <w:t xml:space="preserve"> form a Self-Commercialisation Company</w:t>
      </w:r>
    </w:p>
    <w:p w14:paraId="7979B82D" w14:textId="112906C2" w:rsidR="00F57B1C" w:rsidRPr="00FA3612" w:rsidRDefault="009C7F70" w:rsidP="004A45B0">
      <w:pPr>
        <w:widowControl w:val="0"/>
        <w:ind w:left="709" w:hanging="709"/>
        <w:jc w:val="both"/>
        <w:rPr>
          <w:spacing w:val="-1"/>
        </w:rPr>
      </w:pPr>
      <w:r>
        <w:rPr>
          <w:spacing w:val="-1"/>
        </w:rPr>
        <w:t>6</w:t>
      </w:r>
      <w:r w:rsidR="000D390B">
        <w:rPr>
          <w:spacing w:val="-1"/>
        </w:rPr>
        <w:t>.5</w:t>
      </w:r>
      <w:r w:rsidR="00871F91" w:rsidRPr="00FA3612">
        <w:rPr>
          <w:spacing w:val="-1"/>
        </w:rPr>
        <w:t>.1</w:t>
      </w:r>
      <w:r w:rsidR="00871F91" w:rsidRPr="00FA3612">
        <w:rPr>
          <w:spacing w:val="-1"/>
        </w:rPr>
        <w:tab/>
        <w:t>If all</w:t>
      </w:r>
      <w:r w:rsidR="00D053B9" w:rsidRPr="00FA3612">
        <w:rPr>
          <w:spacing w:val="-1"/>
        </w:rPr>
        <w:t xml:space="preserve"> Originator(s) of some University</w:t>
      </w:r>
      <w:r w:rsidR="00871F91" w:rsidRPr="00FA3612">
        <w:rPr>
          <w:spacing w:val="-1"/>
        </w:rPr>
        <w:t xml:space="preserve"> IP decide that the best way to Comm</w:t>
      </w:r>
      <w:r w:rsidR="00D053B9" w:rsidRPr="00FA3612">
        <w:rPr>
          <w:spacing w:val="-1"/>
        </w:rPr>
        <w:t>ercialise the IP is via Self-Commercialisation, the Originator(s)</w:t>
      </w:r>
      <w:r w:rsidR="00871F91" w:rsidRPr="00FA3612">
        <w:rPr>
          <w:spacing w:val="-1"/>
        </w:rPr>
        <w:t xml:space="preserve"> </w:t>
      </w:r>
      <w:r w:rsidR="00D053B9" w:rsidRPr="00FA3612">
        <w:rPr>
          <w:spacing w:val="-1"/>
        </w:rPr>
        <w:t>shall complete</w:t>
      </w:r>
      <w:r w:rsidR="008E5124" w:rsidRPr="008E5124">
        <w:rPr>
          <w:bCs/>
          <w:spacing w:val="-1"/>
        </w:rPr>
        <w:t xml:space="preserve"> a </w:t>
      </w:r>
      <w:r w:rsidR="008E5124">
        <w:rPr>
          <w:b/>
          <w:spacing w:val="-1"/>
        </w:rPr>
        <w:t>Request to Self-Commercialise Form</w:t>
      </w:r>
      <w:r w:rsidR="002B46D1" w:rsidRPr="00FA3612">
        <w:rPr>
          <w:spacing w:val="-1"/>
        </w:rPr>
        <w:t xml:space="preserve"> and include</w:t>
      </w:r>
      <w:r w:rsidR="00D053B9" w:rsidRPr="00FA3612">
        <w:rPr>
          <w:spacing w:val="-1"/>
        </w:rPr>
        <w:t xml:space="preserve"> in the form</w:t>
      </w:r>
      <w:r w:rsidR="00F57B1C" w:rsidRPr="00FA3612">
        <w:rPr>
          <w:spacing w:val="-1"/>
        </w:rPr>
        <w:t>:</w:t>
      </w:r>
    </w:p>
    <w:p w14:paraId="6AD82F73" w14:textId="12CE8E17" w:rsidR="002B46D1" w:rsidRPr="00FA3612" w:rsidRDefault="002B46D1" w:rsidP="004A45B0">
      <w:pPr>
        <w:pStyle w:val="ListParagraph"/>
        <w:widowControl w:val="0"/>
        <w:numPr>
          <w:ilvl w:val="0"/>
          <w:numId w:val="15"/>
        </w:numPr>
        <w:ind w:left="1134" w:hanging="283"/>
        <w:jc w:val="both"/>
        <w:rPr>
          <w:spacing w:val="-1"/>
        </w:rPr>
      </w:pPr>
      <w:r w:rsidRPr="00FA3612">
        <w:rPr>
          <w:spacing w:val="-1"/>
        </w:rPr>
        <w:t>a description of the University IP,</w:t>
      </w:r>
    </w:p>
    <w:p w14:paraId="0579B289" w14:textId="2CB6D22C" w:rsidR="00F57B1C" w:rsidRPr="00FA3612" w:rsidRDefault="002B46D1" w:rsidP="004A45B0">
      <w:pPr>
        <w:pStyle w:val="ListParagraph"/>
        <w:widowControl w:val="0"/>
        <w:numPr>
          <w:ilvl w:val="0"/>
          <w:numId w:val="15"/>
        </w:numPr>
        <w:ind w:left="1134" w:hanging="283"/>
        <w:jc w:val="both"/>
        <w:rPr>
          <w:spacing w:val="-1"/>
        </w:rPr>
      </w:pPr>
      <w:r w:rsidRPr="00FA3612">
        <w:rPr>
          <w:spacing w:val="-1"/>
        </w:rPr>
        <w:t>a req</w:t>
      </w:r>
      <w:r w:rsidR="002B0F27">
        <w:rPr>
          <w:spacing w:val="-1"/>
        </w:rPr>
        <w:t>uest that the University enters into a Commercial Partnering Arrangement</w:t>
      </w:r>
      <w:r w:rsidRPr="00FA3612">
        <w:rPr>
          <w:spacing w:val="-1"/>
        </w:rPr>
        <w:t xml:space="preserve"> with the Originator(s)</w:t>
      </w:r>
      <w:r w:rsidR="00F57B1C" w:rsidRPr="00FA3612">
        <w:rPr>
          <w:spacing w:val="-1"/>
        </w:rPr>
        <w:t>,</w:t>
      </w:r>
    </w:p>
    <w:p w14:paraId="6E7DAC3A" w14:textId="3A641BD1" w:rsidR="00F57B1C" w:rsidRPr="00FA3612" w:rsidRDefault="00F57B1C" w:rsidP="004A45B0">
      <w:pPr>
        <w:pStyle w:val="ListParagraph"/>
        <w:widowControl w:val="0"/>
        <w:numPr>
          <w:ilvl w:val="0"/>
          <w:numId w:val="7"/>
        </w:numPr>
        <w:ind w:left="1134" w:hanging="283"/>
        <w:jc w:val="both"/>
        <w:rPr>
          <w:spacing w:val="-1"/>
        </w:rPr>
      </w:pPr>
      <w:r w:rsidRPr="00FA3612">
        <w:rPr>
          <w:spacing w:val="-1"/>
        </w:rPr>
        <w:t>why the Originator(s)</w:t>
      </w:r>
      <w:r w:rsidR="00D053B9" w:rsidRPr="00FA3612">
        <w:rPr>
          <w:spacing w:val="-1"/>
        </w:rPr>
        <w:t xml:space="preserve"> believe that </w:t>
      </w:r>
      <w:r w:rsidR="002B0F27">
        <w:rPr>
          <w:spacing w:val="-1"/>
        </w:rPr>
        <w:t>entering a Commercial Partnering Arrangement</w:t>
      </w:r>
      <w:r w:rsidR="00161882">
        <w:rPr>
          <w:spacing w:val="-1"/>
        </w:rPr>
        <w:t xml:space="preserve"> with an existing Third Party is</w:t>
      </w:r>
      <w:r w:rsidR="00D053B9" w:rsidRPr="00FA3612">
        <w:rPr>
          <w:spacing w:val="-1"/>
        </w:rPr>
        <w:t xml:space="preserve"> not appropriate and </w:t>
      </w:r>
      <w:r w:rsidR="00871F91" w:rsidRPr="00FA3612">
        <w:rPr>
          <w:spacing w:val="-1"/>
        </w:rPr>
        <w:t>how</w:t>
      </w:r>
      <w:r w:rsidR="00E47BAA" w:rsidRPr="00FA3612">
        <w:rPr>
          <w:spacing w:val="-1"/>
        </w:rPr>
        <w:t xml:space="preserve"> the Originator(s)</w:t>
      </w:r>
      <w:r w:rsidR="00D053B9" w:rsidRPr="00FA3612">
        <w:rPr>
          <w:spacing w:val="-1"/>
        </w:rPr>
        <w:t xml:space="preserve"> propose to Commercialise the IP</w:t>
      </w:r>
      <w:r w:rsidR="00E47BAA" w:rsidRPr="00FA3612">
        <w:rPr>
          <w:spacing w:val="-1"/>
        </w:rPr>
        <w:t xml:space="preserve"> (in the form of a business plan)</w:t>
      </w:r>
      <w:r w:rsidRPr="00FA3612">
        <w:rPr>
          <w:spacing w:val="-1"/>
        </w:rPr>
        <w:t>,</w:t>
      </w:r>
    </w:p>
    <w:p w14:paraId="7B7E0636" w14:textId="2ADBAC3E" w:rsidR="00F57B1C" w:rsidRPr="00FA3612" w:rsidRDefault="00F57B1C" w:rsidP="004A45B0">
      <w:pPr>
        <w:pStyle w:val="ListParagraph"/>
        <w:widowControl w:val="0"/>
        <w:numPr>
          <w:ilvl w:val="0"/>
          <w:numId w:val="7"/>
        </w:numPr>
        <w:ind w:left="1134" w:hanging="283"/>
        <w:jc w:val="both"/>
        <w:rPr>
          <w:spacing w:val="-1"/>
        </w:rPr>
      </w:pPr>
      <w:r w:rsidRPr="00FA3612">
        <w:rPr>
          <w:spacing w:val="-1"/>
        </w:rPr>
        <w:t>the</w:t>
      </w:r>
      <w:r w:rsidR="00044776">
        <w:rPr>
          <w:spacing w:val="-1"/>
        </w:rPr>
        <w:t xml:space="preserve"> expected</w:t>
      </w:r>
      <w:r w:rsidRPr="00FA3612">
        <w:rPr>
          <w:spacing w:val="-1"/>
        </w:rPr>
        <w:t xml:space="preserve"> duration of the Set Up Phase,</w:t>
      </w:r>
    </w:p>
    <w:p w14:paraId="6030EF4E" w14:textId="0D87F349" w:rsidR="00F57B1C" w:rsidRPr="00FA3612" w:rsidRDefault="00F57B1C" w:rsidP="004A45B0">
      <w:pPr>
        <w:pStyle w:val="ListParagraph"/>
        <w:widowControl w:val="0"/>
        <w:numPr>
          <w:ilvl w:val="0"/>
          <w:numId w:val="7"/>
        </w:numPr>
        <w:ind w:left="1134" w:hanging="283"/>
        <w:jc w:val="both"/>
        <w:rPr>
          <w:spacing w:val="-1"/>
        </w:rPr>
      </w:pPr>
      <w:r w:rsidRPr="00FA3612">
        <w:rPr>
          <w:spacing w:val="-1"/>
        </w:rPr>
        <w:t>whether the Originator(s) request assignment of or a licence to the University I</w:t>
      </w:r>
      <w:r w:rsidR="00376D0F" w:rsidRPr="00FA3612">
        <w:rPr>
          <w:spacing w:val="-1"/>
        </w:rPr>
        <w:t>P,</w:t>
      </w:r>
    </w:p>
    <w:p w14:paraId="5714D6B1" w14:textId="77777777" w:rsidR="00376D0F" w:rsidRPr="00FA3612" w:rsidRDefault="00F57B1C" w:rsidP="004A45B0">
      <w:pPr>
        <w:pStyle w:val="ListParagraph"/>
        <w:widowControl w:val="0"/>
        <w:numPr>
          <w:ilvl w:val="0"/>
          <w:numId w:val="7"/>
        </w:numPr>
        <w:ind w:left="1134" w:hanging="283"/>
        <w:jc w:val="both"/>
        <w:rPr>
          <w:spacing w:val="-1"/>
        </w:rPr>
      </w:pPr>
      <w:r w:rsidRPr="00FA3612">
        <w:rPr>
          <w:spacing w:val="-1"/>
        </w:rPr>
        <w:t xml:space="preserve">whether the Originator(s) expect to be involved with the new company only during the Set </w:t>
      </w:r>
      <w:r w:rsidRPr="00FA3612">
        <w:rPr>
          <w:spacing w:val="-1"/>
        </w:rPr>
        <w:lastRenderedPageBreak/>
        <w:t>Up Phase and then return to being a full time Employee</w:t>
      </w:r>
      <w:r w:rsidR="00376D0F" w:rsidRPr="00FA3612">
        <w:rPr>
          <w:spacing w:val="-1"/>
        </w:rPr>
        <w:t>,</w:t>
      </w:r>
      <w:r w:rsidRPr="00FA3612">
        <w:rPr>
          <w:spacing w:val="-1"/>
        </w:rPr>
        <w:t xml:space="preserve"> or</w:t>
      </w:r>
      <w:r w:rsidR="00376D0F" w:rsidRPr="00FA3612">
        <w:rPr>
          <w:spacing w:val="-1"/>
        </w:rPr>
        <w:t>, whether</w:t>
      </w:r>
      <w:r w:rsidRPr="00FA3612">
        <w:rPr>
          <w:spacing w:val="-1"/>
        </w:rPr>
        <w:t xml:space="preserve"> Originator(s) expect to be involved with the new company during the Set Up Phase and then cease to be Employees thereafter</w:t>
      </w:r>
      <w:r w:rsidR="00376D0F" w:rsidRPr="00FA3612">
        <w:rPr>
          <w:spacing w:val="-1"/>
        </w:rPr>
        <w:t>, and</w:t>
      </w:r>
    </w:p>
    <w:p w14:paraId="59541381" w14:textId="3AC0CAD9" w:rsidR="00D053B9" w:rsidRPr="00FA3612" w:rsidRDefault="00376D0F" w:rsidP="004A45B0">
      <w:pPr>
        <w:pStyle w:val="ListParagraph"/>
        <w:widowControl w:val="0"/>
        <w:numPr>
          <w:ilvl w:val="0"/>
          <w:numId w:val="7"/>
        </w:numPr>
        <w:ind w:left="1134" w:hanging="283"/>
        <w:jc w:val="both"/>
        <w:rPr>
          <w:spacing w:val="-1"/>
        </w:rPr>
      </w:pPr>
      <w:r w:rsidRPr="00FA3612">
        <w:rPr>
          <w:spacing w:val="-1"/>
        </w:rPr>
        <w:t>whether or not the Originator(s) believe that the University IP should be Protected</w:t>
      </w:r>
      <w:r w:rsidR="00F57B1C" w:rsidRPr="00FA3612">
        <w:rPr>
          <w:spacing w:val="-1"/>
        </w:rPr>
        <w:t xml:space="preserve">. </w:t>
      </w:r>
    </w:p>
    <w:p w14:paraId="1A481800" w14:textId="6DF5070E" w:rsidR="00FE7A3D" w:rsidRPr="00FA3612" w:rsidRDefault="009C7F70" w:rsidP="004A45B0">
      <w:pPr>
        <w:widowControl w:val="0"/>
        <w:ind w:left="709" w:hanging="709"/>
        <w:jc w:val="both"/>
        <w:rPr>
          <w:spacing w:val="-1"/>
        </w:rPr>
      </w:pPr>
      <w:r>
        <w:rPr>
          <w:spacing w:val="-1"/>
        </w:rPr>
        <w:t>6</w:t>
      </w:r>
      <w:r w:rsidR="000D390B">
        <w:rPr>
          <w:spacing w:val="-1"/>
        </w:rPr>
        <w:t>.5</w:t>
      </w:r>
      <w:r w:rsidR="00D053B9" w:rsidRPr="00FA3612">
        <w:rPr>
          <w:spacing w:val="-1"/>
        </w:rPr>
        <w:t>.2</w:t>
      </w:r>
      <w:r w:rsidR="00D053B9" w:rsidRPr="00FA3612">
        <w:rPr>
          <w:spacing w:val="-1"/>
        </w:rPr>
        <w:tab/>
      </w:r>
      <w:r w:rsidR="00FE7A3D" w:rsidRPr="00FA3612">
        <w:rPr>
          <w:spacing w:val="-1"/>
        </w:rPr>
        <w:t>For the avoidance of doubt:</w:t>
      </w:r>
    </w:p>
    <w:p w14:paraId="510D63BD" w14:textId="005F04DC" w:rsidR="00FE7A3D" w:rsidRPr="00FA3612" w:rsidRDefault="00FE7A3D" w:rsidP="004A45B0">
      <w:pPr>
        <w:pStyle w:val="ListParagraph"/>
        <w:widowControl w:val="0"/>
        <w:numPr>
          <w:ilvl w:val="0"/>
          <w:numId w:val="18"/>
        </w:numPr>
        <w:ind w:left="1134" w:hanging="283"/>
        <w:jc w:val="both"/>
        <w:rPr>
          <w:spacing w:val="-1"/>
        </w:rPr>
      </w:pPr>
      <w:r w:rsidRPr="00FA3612">
        <w:rPr>
          <w:spacing w:val="-1"/>
        </w:rPr>
        <w:t xml:space="preserve">the University may agree to allow an Originator who is already an Employee to remain </w:t>
      </w:r>
      <w:r w:rsidR="00161882">
        <w:rPr>
          <w:spacing w:val="-1"/>
        </w:rPr>
        <w:t xml:space="preserve">an </w:t>
      </w:r>
      <w:r w:rsidRPr="00FA3612">
        <w:rPr>
          <w:spacing w:val="-1"/>
        </w:rPr>
        <w:t>Employee during the Set Up Phase (i.e. this would be an in kind contribution of the University to the newly formed company),</w:t>
      </w:r>
    </w:p>
    <w:p w14:paraId="55A6107B" w14:textId="72A28300" w:rsidR="00161882" w:rsidRPr="00161882" w:rsidRDefault="00BB4F01" w:rsidP="004A45B0">
      <w:pPr>
        <w:pStyle w:val="ListParagraph"/>
        <w:widowControl w:val="0"/>
        <w:numPr>
          <w:ilvl w:val="0"/>
          <w:numId w:val="18"/>
        </w:numPr>
        <w:ind w:left="1134" w:hanging="283"/>
        <w:jc w:val="both"/>
        <w:rPr>
          <w:spacing w:val="-1"/>
        </w:rPr>
      </w:pPr>
      <w:r w:rsidRPr="00FA3612">
        <w:rPr>
          <w:spacing w:val="-1"/>
        </w:rPr>
        <w:t xml:space="preserve">the University </w:t>
      </w:r>
      <w:r w:rsidR="002B46D1" w:rsidRPr="00FA3612">
        <w:rPr>
          <w:spacing w:val="-1"/>
        </w:rPr>
        <w:t>will only agree</w:t>
      </w:r>
      <w:r w:rsidRPr="00FA3612">
        <w:rPr>
          <w:spacing w:val="-1"/>
        </w:rPr>
        <w:t xml:space="preserve"> </w:t>
      </w:r>
      <w:r w:rsidR="002B0F27">
        <w:rPr>
          <w:spacing w:val="-1"/>
        </w:rPr>
        <w:t>to enter a Commercial Partnering Arrangement</w:t>
      </w:r>
      <w:r w:rsidR="002B46D1" w:rsidRPr="00FA3612">
        <w:rPr>
          <w:spacing w:val="-1"/>
        </w:rPr>
        <w:t xml:space="preserve"> with</w:t>
      </w:r>
      <w:r w:rsidRPr="00FA3612">
        <w:rPr>
          <w:spacing w:val="-1"/>
        </w:rPr>
        <w:t xml:space="preserve"> the Originator(s) </w:t>
      </w:r>
      <w:r w:rsidR="002B46D1" w:rsidRPr="00FA3612">
        <w:rPr>
          <w:spacing w:val="-1"/>
        </w:rPr>
        <w:t>if</w:t>
      </w:r>
      <w:r w:rsidRPr="00FA3612">
        <w:rPr>
          <w:spacing w:val="-1"/>
        </w:rPr>
        <w:t xml:space="preserve"> the Originator(s) </w:t>
      </w:r>
      <w:r w:rsidR="002B46D1" w:rsidRPr="00FA3612">
        <w:rPr>
          <w:spacing w:val="-1"/>
        </w:rPr>
        <w:t xml:space="preserve">can agree to </w:t>
      </w:r>
      <w:r w:rsidR="00161882">
        <w:rPr>
          <w:spacing w:val="-1"/>
        </w:rPr>
        <w:t xml:space="preserve">a) reimburse </w:t>
      </w:r>
      <w:r w:rsidRPr="00FA3612">
        <w:rPr>
          <w:spacing w:val="-1"/>
        </w:rPr>
        <w:t>the Univers</w:t>
      </w:r>
      <w:r w:rsidR="00161882">
        <w:rPr>
          <w:spacing w:val="-1"/>
        </w:rPr>
        <w:t xml:space="preserve">ity </w:t>
      </w:r>
      <w:r w:rsidRPr="00FA3612">
        <w:rPr>
          <w:spacing w:val="-1"/>
        </w:rPr>
        <w:t xml:space="preserve">any expenses incurred by the University </w:t>
      </w:r>
      <w:r w:rsidR="00161882">
        <w:rPr>
          <w:spacing w:val="-1"/>
        </w:rPr>
        <w:t>for Protecting</w:t>
      </w:r>
      <w:r w:rsidR="002B46D1" w:rsidRPr="00FA3612">
        <w:rPr>
          <w:spacing w:val="-1"/>
        </w:rPr>
        <w:t xml:space="preserve"> the relevant University</w:t>
      </w:r>
      <w:r w:rsidR="0068603A">
        <w:rPr>
          <w:spacing w:val="-1"/>
        </w:rPr>
        <w:t xml:space="preserve"> IP, and b) </w:t>
      </w:r>
      <w:r w:rsidR="00161882">
        <w:rPr>
          <w:spacing w:val="-1"/>
        </w:rPr>
        <w:t xml:space="preserve">pay to the University the Buy-Out Fee or </w:t>
      </w:r>
      <w:r w:rsidR="0068603A">
        <w:rPr>
          <w:spacing w:val="-1"/>
        </w:rPr>
        <w:t>a R</w:t>
      </w:r>
      <w:r w:rsidRPr="00FA3612">
        <w:rPr>
          <w:spacing w:val="-1"/>
        </w:rPr>
        <w:t xml:space="preserve">oyalty </w:t>
      </w:r>
      <w:r w:rsidR="00161882">
        <w:rPr>
          <w:spacing w:val="-1"/>
        </w:rPr>
        <w:t>(which is normally a minimum annual Royalty)</w:t>
      </w:r>
      <w:r w:rsidRPr="00FA3612">
        <w:rPr>
          <w:spacing w:val="-1"/>
        </w:rPr>
        <w:t>.</w:t>
      </w:r>
    </w:p>
    <w:p w14:paraId="097D293A" w14:textId="14236D20" w:rsidR="00D053B9" w:rsidRPr="00FA3612" w:rsidRDefault="009C7F70" w:rsidP="004A45B0">
      <w:pPr>
        <w:widowControl w:val="0"/>
        <w:ind w:left="709" w:hanging="709"/>
        <w:jc w:val="both"/>
        <w:rPr>
          <w:spacing w:val="-1"/>
        </w:rPr>
      </w:pPr>
      <w:r>
        <w:rPr>
          <w:spacing w:val="-1"/>
        </w:rPr>
        <w:t>6</w:t>
      </w:r>
      <w:r w:rsidR="000D390B">
        <w:rPr>
          <w:spacing w:val="-1"/>
        </w:rPr>
        <w:t>.5</w:t>
      </w:r>
      <w:r w:rsidR="00BB4F01" w:rsidRPr="00FA3612">
        <w:rPr>
          <w:spacing w:val="-1"/>
        </w:rPr>
        <w:t>.3</w:t>
      </w:r>
      <w:r w:rsidR="00BB4F01" w:rsidRPr="00FA3612">
        <w:rPr>
          <w:spacing w:val="-1"/>
        </w:rPr>
        <w:tab/>
      </w:r>
      <w:r w:rsidR="00D053B9" w:rsidRPr="00FA3612">
        <w:rPr>
          <w:spacing w:val="-1"/>
        </w:rPr>
        <w:t>Upon receipt of</w:t>
      </w:r>
      <w:r w:rsidR="008E5124" w:rsidRPr="008E5124">
        <w:rPr>
          <w:bCs/>
          <w:spacing w:val="-1"/>
        </w:rPr>
        <w:t xml:space="preserve"> a </w:t>
      </w:r>
      <w:r w:rsidR="008E5124">
        <w:rPr>
          <w:b/>
          <w:spacing w:val="-1"/>
        </w:rPr>
        <w:t>Request to Self-Commercialise Form</w:t>
      </w:r>
      <w:r w:rsidR="00D053B9" w:rsidRPr="00FA3612">
        <w:rPr>
          <w:spacing w:val="-1"/>
        </w:rPr>
        <w:t xml:space="preserve">, </w:t>
      </w:r>
      <w:r w:rsidR="00EB0592" w:rsidRPr="00FA3612">
        <w:rPr>
          <w:spacing w:val="-1"/>
        </w:rPr>
        <w:t>Knowledge Exchange</w:t>
      </w:r>
      <w:r w:rsidR="00D053B9" w:rsidRPr="00FA3612">
        <w:rPr>
          <w:spacing w:val="-1"/>
        </w:rPr>
        <w:t xml:space="preserve"> will review the information contained within the</w:t>
      </w:r>
      <w:r w:rsidR="008E5124" w:rsidRPr="008E5124">
        <w:rPr>
          <w:bCs/>
          <w:spacing w:val="-1"/>
        </w:rPr>
        <w:t xml:space="preserve"> </w:t>
      </w:r>
      <w:r w:rsidR="008E5124">
        <w:rPr>
          <w:b/>
          <w:spacing w:val="-1"/>
        </w:rPr>
        <w:t>Request to Self-Commercialise Form</w:t>
      </w:r>
      <w:r w:rsidR="00D053B9" w:rsidRPr="00FA3612">
        <w:rPr>
          <w:spacing w:val="-1"/>
        </w:rPr>
        <w:t>.</w:t>
      </w:r>
      <w:r w:rsidR="00267616" w:rsidRPr="00FA3612">
        <w:rPr>
          <w:spacing w:val="-1"/>
        </w:rPr>
        <w:t xml:space="preserve"> </w:t>
      </w:r>
    </w:p>
    <w:p w14:paraId="21A33A56" w14:textId="0ECB3CAA" w:rsidR="00D053B9" w:rsidRPr="00FA3612" w:rsidRDefault="009C7F70" w:rsidP="004A45B0">
      <w:pPr>
        <w:widowControl w:val="0"/>
        <w:ind w:left="709" w:hanging="709"/>
        <w:jc w:val="both"/>
        <w:rPr>
          <w:spacing w:val="-1"/>
        </w:rPr>
      </w:pPr>
      <w:r>
        <w:rPr>
          <w:spacing w:val="-1"/>
        </w:rPr>
        <w:t>6</w:t>
      </w:r>
      <w:r w:rsidR="000D390B">
        <w:rPr>
          <w:spacing w:val="-1"/>
        </w:rPr>
        <w:t>.5</w:t>
      </w:r>
      <w:r w:rsidR="00BB4F01" w:rsidRPr="00FA3612">
        <w:rPr>
          <w:spacing w:val="-1"/>
        </w:rPr>
        <w:t>.4</w:t>
      </w:r>
      <w:r w:rsidR="00D053B9" w:rsidRPr="00FA3612">
        <w:rPr>
          <w:spacing w:val="-1"/>
        </w:rPr>
        <w:tab/>
        <w:t xml:space="preserve">If </w:t>
      </w:r>
      <w:r w:rsidR="00EB0592" w:rsidRPr="00FA3612">
        <w:rPr>
          <w:spacing w:val="-1"/>
        </w:rPr>
        <w:t>Knowledge Exchange</w:t>
      </w:r>
      <w:r w:rsidR="00D053B9" w:rsidRPr="00FA3612">
        <w:rPr>
          <w:spacing w:val="-1"/>
        </w:rPr>
        <w:t xml:space="preserve"> requires further information to </w:t>
      </w:r>
      <w:r w:rsidR="00863DA7" w:rsidRPr="00FA3612">
        <w:rPr>
          <w:spacing w:val="-1"/>
        </w:rPr>
        <w:t>decide</w:t>
      </w:r>
      <w:r w:rsidR="00D053B9" w:rsidRPr="00FA3612">
        <w:rPr>
          <w:spacing w:val="-1"/>
        </w:rPr>
        <w:t xml:space="preserve"> whether the University IP disclosed in the</w:t>
      </w:r>
      <w:r w:rsidR="008E5124">
        <w:rPr>
          <w:b/>
          <w:spacing w:val="-1"/>
        </w:rPr>
        <w:t xml:space="preserve"> Request to Self-Commercialise Form</w:t>
      </w:r>
      <w:r w:rsidR="003A6133">
        <w:rPr>
          <w:spacing w:val="-1"/>
        </w:rPr>
        <w:t xml:space="preserve"> can be </w:t>
      </w:r>
      <w:r w:rsidR="00D053B9" w:rsidRPr="00FA3612">
        <w:rPr>
          <w:spacing w:val="-1"/>
        </w:rPr>
        <w:t>Commercialised</w:t>
      </w:r>
      <w:r w:rsidR="00A55D6C">
        <w:rPr>
          <w:spacing w:val="-1"/>
        </w:rPr>
        <w:t xml:space="preserve"> via the requested Commercial Partnering Arrangement</w:t>
      </w:r>
      <w:r w:rsidR="00D053B9" w:rsidRPr="00FA3612">
        <w:rPr>
          <w:spacing w:val="-1"/>
        </w:rPr>
        <w:t>, it will ask the Originator(s) to provide the missing information and take such steps it believes necessary to find out any information it requires to make a decision.</w:t>
      </w:r>
    </w:p>
    <w:p w14:paraId="0E01CBCA" w14:textId="3BE89320" w:rsidR="00D053B9" w:rsidRPr="00FA3612" w:rsidRDefault="009C7F70" w:rsidP="004A45B0">
      <w:pPr>
        <w:widowControl w:val="0"/>
        <w:ind w:left="709" w:hanging="709"/>
        <w:jc w:val="both"/>
        <w:rPr>
          <w:spacing w:val="-1"/>
        </w:rPr>
      </w:pPr>
      <w:r>
        <w:rPr>
          <w:spacing w:val="-1"/>
        </w:rPr>
        <w:t>6</w:t>
      </w:r>
      <w:r w:rsidR="000D390B">
        <w:rPr>
          <w:spacing w:val="-1"/>
        </w:rPr>
        <w:t>.5</w:t>
      </w:r>
      <w:r w:rsidR="00BB4F01" w:rsidRPr="00FA3612">
        <w:rPr>
          <w:spacing w:val="-1"/>
        </w:rPr>
        <w:t>.5</w:t>
      </w:r>
      <w:r w:rsidR="00D053B9" w:rsidRPr="00FA3612">
        <w:rPr>
          <w:spacing w:val="-1"/>
        </w:rPr>
        <w:tab/>
        <w:t xml:space="preserve">Once </w:t>
      </w:r>
      <w:r w:rsidR="00EB0592" w:rsidRPr="00FA3612">
        <w:rPr>
          <w:spacing w:val="-1"/>
        </w:rPr>
        <w:t>Knowledge Exchange</w:t>
      </w:r>
      <w:r w:rsidR="00D053B9" w:rsidRPr="00FA3612">
        <w:rPr>
          <w:spacing w:val="-1"/>
        </w:rPr>
        <w:t xml:space="preserve"> has all the information it will present t</w:t>
      </w:r>
      <w:r w:rsidR="0085485A">
        <w:rPr>
          <w:spacing w:val="-1"/>
        </w:rPr>
        <w:t>he case to the Commercial Partnering</w:t>
      </w:r>
      <w:r w:rsidR="00B23DE5">
        <w:rPr>
          <w:spacing w:val="-1"/>
        </w:rPr>
        <w:t xml:space="preserve"> Panel</w:t>
      </w:r>
      <w:r w:rsidR="00D053B9" w:rsidRPr="00FA3612">
        <w:rPr>
          <w:spacing w:val="-1"/>
        </w:rPr>
        <w:t xml:space="preserve"> in the presence of the Originator(s) s</w:t>
      </w:r>
      <w:r w:rsidR="0085485A">
        <w:rPr>
          <w:spacing w:val="-1"/>
        </w:rPr>
        <w:t>o the Commercial Partnering</w:t>
      </w:r>
      <w:r w:rsidR="00B23DE5">
        <w:rPr>
          <w:spacing w:val="-1"/>
        </w:rPr>
        <w:t xml:space="preserve"> Panel</w:t>
      </w:r>
      <w:r w:rsidR="00D053B9" w:rsidRPr="00FA3612">
        <w:rPr>
          <w:spacing w:val="-1"/>
        </w:rPr>
        <w:t xml:space="preserve"> can decide whether the University is prepared to </w:t>
      </w:r>
      <w:r w:rsidR="00054781" w:rsidRPr="00FA3612">
        <w:rPr>
          <w:spacing w:val="-1"/>
        </w:rPr>
        <w:t>a) allow the Originator(s) to set up a</w:t>
      </w:r>
      <w:r w:rsidR="000D50A7">
        <w:rPr>
          <w:spacing w:val="-1"/>
        </w:rPr>
        <w:t xml:space="preserve"> Self-Commercialisation Company</w:t>
      </w:r>
      <w:r w:rsidR="00054781" w:rsidRPr="00FA3612">
        <w:rPr>
          <w:spacing w:val="-1"/>
        </w:rPr>
        <w:t>, b) grant a licence to</w:t>
      </w:r>
      <w:r w:rsidR="003A6133">
        <w:rPr>
          <w:spacing w:val="-1"/>
        </w:rPr>
        <w:t xml:space="preserve"> (or assign)</w:t>
      </w:r>
      <w:r w:rsidR="00054781" w:rsidRPr="00FA3612">
        <w:rPr>
          <w:spacing w:val="-1"/>
        </w:rPr>
        <w:t xml:space="preserve"> the University IP to the</w:t>
      </w:r>
      <w:r w:rsidR="000D50A7">
        <w:rPr>
          <w:spacing w:val="-1"/>
        </w:rPr>
        <w:t xml:space="preserve"> Self-Commercialisation Company</w:t>
      </w:r>
      <w:r w:rsidR="00054781" w:rsidRPr="00FA3612">
        <w:rPr>
          <w:spacing w:val="-1"/>
        </w:rPr>
        <w:t>, and c) if appropriate, invest in the Protection</w:t>
      </w:r>
      <w:r w:rsidR="00D053B9" w:rsidRPr="00FA3612">
        <w:rPr>
          <w:spacing w:val="-1"/>
        </w:rPr>
        <w:t xml:space="preserve"> </w:t>
      </w:r>
      <w:r w:rsidR="00054781" w:rsidRPr="00FA3612">
        <w:rPr>
          <w:spacing w:val="-1"/>
        </w:rPr>
        <w:t xml:space="preserve">of </w:t>
      </w:r>
      <w:r w:rsidR="00D053B9" w:rsidRPr="00FA3612">
        <w:rPr>
          <w:spacing w:val="-1"/>
        </w:rPr>
        <w:t>the University IP.</w:t>
      </w:r>
    </w:p>
    <w:p w14:paraId="42F0B3B7" w14:textId="3965B6BC" w:rsidR="00820946" w:rsidRPr="00FA3612" w:rsidRDefault="009C7F70" w:rsidP="004A45B0">
      <w:pPr>
        <w:widowControl w:val="0"/>
        <w:ind w:left="709" w:hanging="709"/>
        <w:jc w:val="both"/>
        <w:rPr>
          <w:spacing w:val="-1"/>
        </w:rPr>
      </w:pPr>
      <w:r>
        <w:rPr>
          <w:spacing w:val="-1"/>
        </w:rPr>
        <w:t>6</w:t>
      </w:r>
      <w:r w:rsidR="000D390B">
        <w:rPr>
          <w:spacing w:val="-1"/>
        </w:rPr>
        <w:t>.5</w:t>
      </w:r>
      <w:r w:rsidR="00BB4F01" w:rsidRPr="00FA3612">
        <w:rPr>
          <w:spacing w:val="-1"/>
        </w:rPr>
        <w:t>.6</w:t>
      </w:r>
      <w:r w:rsidR="00D053B9" w:rsidRPr="00FA3612">
        <w:rPr>
          <w:spacing w:val="-1"/>
        </w:rPr>
        <w:tab/>
      </w:r>
      <w:r w:rsidR="0085485A">
        <w:rPr>
          <w:spacing w:val="-1"/>
        </w:rPr>
        <w:t>If the Commercial Partnering</w:t>
      </w:r>
      <w:r w:rsidR="00B23DE5">
        <w:rPr>
          <w:spacing w:val="-1"/>
        </w:rPr>
        <w:t xml:space="preserve"> Panel</w:t>
      </w:r>
      <w:r w:rsidR="00820946" w:rsidRPr="00FA3612">
        <w:rPr>
          <w:spacing w:val="-1"/>
        </w:rPr>
        <w:t xml:space="preserve"> decides to Commercialise all or any of the University IP disclosed in the</w:t>
      </w:r>
      <w:r w:rsidR="008E5124" w:rsidRPr="008E5124">
        <w:rPr>
          <w:bCs/>
          <w:spacing w:val="-1"/>
        </w:rPr>
        <w:t xml:space="preserve"> </w:t>
      </w:r>
      <w:r w:rsidR="008E5124">
        <w:rPr>
          <w:b/>
          <w:spacing w:val="-1"/>
        </w:rPr>
        <w:t>Request to Self-Commercialise Form</w:t>
      </w:r>
      <w:r w:rsidR="00820946" w:rsidRPr="00FA3612">
        <w:rPr>
          <w:spacing w:val="-1"/>
        </w:rPr>
        <w:t xml:space="preserve"> via </w:t>
      </w:r>
      <w:r w:rsidR="00A55D6C">
        <w:rPr>
          <w:spacing w:val="-1"/>
        </w:rPr>
        <w:t>the requested Commercial Partnering Arrangement</w:t>
      </w:r>
      <w:r w:rsidR="00820946" w:rsidRPr="00FA3612">
        <w:rPr>
          <w:spacing w:val="-1"/>
        </w:rPr>
        <w:t>, Knowledge Exchange will work with the Originator(s) to define the parameters of the Self-Commercialisation.</w:t>
      </w:r>
      <w:r w:rsidR="008E5124">
        <w:rPr>
          <w:spacing w:val="-1"/>
        </w:rPr>
        <w:t xml:space="preserve"> For the avoidance of doubt, Research Contracts will prepare a company formation agreement which needs to be signed by each Originator and the University to capture the shared understanding.</w:t>
      </w:r>
    </w:p>
    <w:p w14:paraId="492F6887" w14:textId="34081F08" w:rsidR="003A6133" w:rsidRDefault="009C7F70" w:rsidP="004A45B0">
      <w:pPr>
        <w:widowControl w:val="0"/>
        <w:ind w:left="709" w:hanging="709"/>
        <w:jc w:val="both"/>
        <w:rPr>
          <w:spacing w:val="-1"/>
        </w:rPr>
      </w:pPr>
      <w:r>
        <w:rPr>
          <w:spacing w:val="-1"/>
        </w:rPr>
        <w:t>6</w:t>
      </w:r>
      <w:r w:rsidR="000D390B">
        <w:rPr>
          <w:spacing w:val="-1"/>
        </w:rPr>
        <w:t>.5</w:t>
      </w:r>
      <w:r w:rsidR="00BB4F01" w:rsidRPr="00FA3612">
        <w:rPr>
          <w:spacing w:val="-1"/>
        </w:rPr>
        <w:t>.7</w:t>
      </w:r>
      <w:r w:rsidR="00D053B9" w:rsidRPr="00FA3612">
        <w:rPr>
          <w:spacing w:val="-1"/>
        </w:rPr>
        <w:tab/>
      </w:r>
      <w:r w:rsidR="008E5124">
        <w:rPr>
          <w:spacing w:val="-1"/>
        </w:rPr>
        <w:t xml:space="preserve">The Originator(s) will not set up the </w:t>
      </w:r>
      <w:r w:rsidR="000D50A7">
        <w:rPr>
          <w:spacing w:val="-1"/>
        </w:rPr>
        <w:t>Self-Commercialisation Company</w:t>
      </w:r>
      <w:r w:rsidR="008E5124">
        <w:rPr>
          <w:spacing w:val="-1"/>
        </w:rPr>
        <w:t xml:space="preserve"> until the company formation agreement mentioned in section 6.5.6 has been signed</w:t>
      </w:r>
      <w:r w:rsidR="00D053B9" w:rsidRPr="00FA3612">
        <w:rPr>
          <w:spacing w:val="-1"/>
        </w:rPr>
        <w:t xml:space="preserve">. </w:t>
      </w:r>
    </w:p>
    <w:p w14:paraId="6D03935D" w14:textId="6B4AA83C" w:rsidR="00820946" w:rsidRDefault="009C7F70" w:rsidP="004A45B0">
      <w:pPr>
        <w:widowControl w:val="0"/>
        <w:ind w:left="709" w:hanging="709"/>
        <w:jc w:val="both"/>
        <w:rPr>
          <w:spacing w:val="-1"/>
        </w:rPr>
      </w:pPr>
      <w:r>
        <w:rPr>
          <w:spacing w:val="-1"/>
        </w:rPr>
        <w:t>6</w:t>
      </w:r>
      <w:r w:rsidR="003A6133">
        <w:rPr>
          <w:spacing w:val="-1"/>
        </w:rPr>
        <w:t>.5.8</w:t>
      </w:r>
      <w:r w:rsidR="003A6133">
        <w:rPr>
          <w:spacing w:val="-1"/>
        </w:rPr>
        <w:tab/>
      </w:r>
      <w:r w:rsidR="00820946" w:rsidRPr="00FA3612">
        <w:rPr>
          <w:spacing w:val="-1"/>
        </w:rPr>
        <w:t>As a rule Knowledge Exchange will spend up to three months with the ef</w:t>
      </w:r>
      <w:r w:rsidR="00820946">
        <w:rPr>
          <w:spacing w:val="-1"/>
        </w:rPr>
        <w:t xml:space="preserve">forts set out in sections </w:t>
      </w:r>
      <w:r w:rsidR="008242E0">
        <w:rPr>
          <w:spacing w:val="-1"/>
        </w:rPr>
        <w:t>6</w:t>
      </w:r>
      <w:r w:rsidR="00820946">
        <w:rPr>
          <w:spacing w:val="-1"/>
        </w:rPr>
        <w:t xml:space="preserve">.5.6 and </w:t>
      </w:r>
      <w:r w:rsidR="008242E0">
        <w:rPr>
          <w:spacing w:val="-1"/>
        </w:rPr>
        <w:t>6</w:t>
      </w:r>
      <w:r w:rsidR="00820946">
        <w:rPr>
          <w:spacing w:val="-1"/>
        </w:rPr>
        <w:t>.5</w:t>
      </w:r>
      <w:r w:rsidR="00820946" w:rsidRPr="00FA3612">
        <w:rPr>
          <w:spacing w:val="-1"/>
        </w:rPr>
        <w:t>.7.</w:t>
      </w:r>
      <w:r w:rsidR="00617949">
        <w:rPr>
          <w:spacing w:val="-1"/>
        </w:rPr>
        <w:t xml:space="preserve"> </w:t>
      </w:r>
    </w:p>
    <w:p w14:paraId="67233594" w14:textId="1C80C243" w:rsidR="00A25927" w:rsidRPr="00FA3612" w:rsidRDefault="009C7F70" w:rsidP="004A45B0">
      <w:pPr>
        <w:widowControl w:val="0"/>
        <w:ind w:left="709" w:hanging="709"/>
        <w:jc w:val="both"/>
        <w:rPr>
          <w:spacing w:val="-1"/>
        </w:rPr>
      </w:pPr>
      <w:r>
        <w:rPr>
          <w:spacing w:val="-1"/>
        </w:rPr>
        <w:t>6</w:t>
      </w:r>
      <w:r w:rsidR="000D390B">
        <w:rPr>
          <w:spacing w:val="-1"/>
        </w:rPr>
        <w:t>.5</w:t>
      </w:r>
      <w:r w:rsidR="00BB4F01" w:rsidRPr="00FA3612">
        <w:rPr>
          <w:spacing w:val="-1"/>
        </w:rPr>
        <w:t>.9</w:t>
      </w:r>
      <w:r w:rsidR="00D053B9" w:rsidRPr="00FA3612">
        <w:rPr>
          <w:spacing w:val="-1"/>
        </w:rPr>
        <w:tab/>
        <w:t>Where Knowledge</w:t>
      </w:r>
      <w:r w:rsidR="0085485A">
        <w:rPr>
          <w:spacing w:val="-1"/>
        </w:rPr>
        <w:t xml:space="preserve"> Exchange, the Commercial Partnering</w:t>
      </w:r>
      <w:r w:rsidR="00B23DE5">
        <w:rPr>
          <w:spacing w:val="-1"/>
        </w:rPr>
        <w:t xml:space="preserve"> Panel</w:t>
      </w:r>
      <w:r w:rsidR="00D053B9" w:rsidRPr="00FA3612">
        <w:rPr>
          <w:spacing w:val="-1"/>
        </w:rPr>
        <w:t xml:space="preserve">, or </w:t>
      </w:r>
      <w:r w:rsidR="00820946">
        <w:rPr>
          <w:spacing w:val="-1"/>
        </w:rPr>
        <w:t xml:space="preserve">feedback </w:t>
      </w:r>
      <w:r w:rsidR="00D053B9" w:rsidRPr="00FA3612">
        <w:rPr>
          <w:spacing w:val="-1"/>
        </w:rPr>
        <w:t xml:space="preserve">from </w:t>
      </w:r>
      <w:r w:rsidR="00054781" w:rsidRPr="00FA3612">
        <w:rPr>
          <w:spacing w:val="-1"/>
        </w:rPr>
        <w:t>the Originator(s)</w:t>
      </w:r>
      <w:r w:rsidR="00D053B9" w:rsidRPr="00FA3612">
        <w:rPr>
          <w:spacing w:val="-1"/>
        </w:rPr>
        <w:t xml:space="preserve"> indicates that </w:t>
      </w:r>
      <w:r w:rsidR="00054781" w:rsidRPr="00FA3612">
        <w:rPr>
          <w:spacing w:val="-1"/>
        </w:rPr>
        <w:t>Self-Commercialisation is not viable or that terms cannot be agreed between the University and the Originator(s)</w:t>
      </w:r>
      <w:r w:rsidR="00D053B9" w:rsidRPr="00FA3612">
        <w:rPr>
          <w:spacing w:val="-1"/>
        </w:rPr>
        <w:t xml:space="preserve">, Knowledge Exchange </w:t>
      </w:r>
      <w:r w:rsidR="00054781" w:rsidRPr="00FA3612">
        <w:rPr>
          <w:spacing w:val="-1"/>
        </w:rPr>
        <w:t>may revise the</w:t>
      </w:r>
      <w:r w:rsidR="008E5124" w:rsidRPr="008E5124">
        <w:rPr>
          <w:bCs/>
          <w:spacing w:val="-1"/>
        </w:rPr>
        <w:t xml:space="preserve"> </w:t>
      </w:r>
      <w:r w:rsidR="008E5124">
        <w:rPr>
          <w:b/>
          <w:spacing w:val="-1"/>
        </w:rPr>
        <w:t>Request to Self-Commercialise Form</w:t>
      </w:r>
      <w:r w:rsidR="00BB4F01" w:rsidRPr="00FA3612">
        <w:rPr>
          <w:spacing w:val="-1"/>
        </w:rPr>
        <w:t xml:space="preserve"> to state that the University IP will be </w:t>
      </w:r>
      <w:r w:rsidR="00BB4F01" w:rsidRPr="00FA3612">
        <w:rPr>
          <w:spacing w:val="-1"/>
        </w:rPr>
        <w:lastRenderedPageBreak/>
        <w:t xml:space="preserve">Commercialised </w:t>
      </w:r>
      <w:r w:rsidR="002B0F27">
        <w:rPr>
          <w:spacing w:val="-1"/>
        </w:rPr>
        <w:t>by entering a Commercial Partnering Arrangement</w:t>
      </w:r>
      <w:r w:rsidR="00820946">
        <w:rPr>
          <w:spacing w:val="-1"/>
        </w:rPr>
        <w:t xml:space="preserve"> with an existing</w:t>
      </w:r>
      <w:r w:rsidR="00BB4F01" w:rsidRPr="00FA3612">
        <w:rPr>
          <w:spacing w:val="-1"/>
        </w:rPr>
        <w:t xml:space="preserve"> Third Party</w:t>
      </w:r>
      <w:r w:rsidR="00A55D6C">
        <w:rPr>
          <w:spacing w:val="-1"/>
        </w:rPr>
        <w:t xml:space="preserve"> under a Push Scenario</w:t>
      </w:r>
      <w:r w:rsidR="00BB4F01" w:rsidRPr="00FA3612">
        <w:rPr>
          <w:spacing w:val="-1"/>
        </w:rPr>
        <w:t xml:space="preserve"> or </w:t>
      </w:r>
      <w:r w:rsidR="00820946">
        <w:rPr>
          <w:spacing w:val="-1"/>
        </w:rPr>
        <w:t xml:space="preserve">via the </w:t>
      </w:r>
      <w:r w:rsidR="00BB4F01" w:rsidRPr="00FA3612">
        <w:rPr>
          <w:spacing w:val="-1"/>
        </w:rPr>
        <w:t>formation of a Spin-Out Company and then follow the pr</w:t>
      </w:r>
      <w:r w:rsidR="00820946">
        <w:rPr>
          <w:spacing w:val="-1"/>
        </w:rPr>
        <w:t xml:space="preserve">ocess as set out in section </w:t>
      </w:r>
      <w:r w:rsidR="008242E0">
        <w:rPr>
          <w:spacing w:val="-1"/>
        </w:rPr>
        <w:t>6</w:t>
      </w:r>
      <w:r w:rsidR="00820946">
        <w:rPr>
          <w:spacing w:val="-1"/>
        </w:rPr>
        <w:t xml:space="preserve">.4 or section </w:t>
      </w:r>
      <w:r w:rsidR="008242E0">
        <w:rPr>
          <w:spacing w:val="-1"/>
        </w:rPr>
        <w:t>6</w:t>
      </w:r>
      <w:r w:rsidR="00820946">
        <w:rPr>
          <w:spacing w:val="-1"/>
        </w:rPr>
        <w:t>.6</w:t>
      </w:r>
      <w:r w:rsidR="00D053B9" w:rsidRPr="00FA3612">
        <w:rPr>
          <w:spacing w:val="-1"/>
        </w:rPr>
        <w:t>.</w:t>
      </w:r>
    </w:p>
    <w:p w14:paraId="5721D441" w14:textId="12A952F1" w:rsidR="00376D0F" w:rsidRPr="00FA3612" w:rsidRDefault="009C7F70" w:rsidP="004A45B0">
      <w:pPr>
        <w:widowControl w:val="0"/>
        <w:ind w:left="709" w:hanging="709"/>
        <w:jc w:val="both"/>
        <w:rPr>
          <w:spacing w:val="-1"/>
        </w:rPr>
      </w:pPr>
      <w:r>
        <w:rPr>
          <w:spacing w:val="-1"/>
        </w:rPr>
        <w:t>6</w:t>
      </w:r>
      <w:r w:rsidR="000D390B">
        <w:rPr>
          <w:spacing w:val="-1"/>
        </w:rPr>
        <w:t>.6</w:t>
      </w:r>
      <w:r w:rsidR="00BB4F01" w:rsidRPr="00FA3612">
        <w:rPr>
          <w:spacing w:val="-1"/>
        </w:rPr>
        <w:tab/>
      </w:r>
      <w:r w:rsidR="002B0F27" w:rsidRPr="002B0F27">
        <w:rPr>
          <w:b/>
          <w:spacing w:val="-1"/>
        </w:rPr>
        <w:t>Commercial Partnering Arrangement</w:t>
      </w:r>
      <w:r w:rsidR="00376D0F" w:rsidRPr="002B0F27">
        <w:rPr>
          <w:b/>
          <w:spacing w:val="-1"/>
        </w:rPr>
        <w:t xml:space="preserve"> </w:t>
      </w:r>
      <w:r w:rsidR="00376D0F" w:rsidRPr="00FA3612">
        <w:rPr>
          <w:b/>
          <w:spacing w:val="-1"/>
        </w:rPr>
        <w:t>with the Originator(s) to form</w:t>
      </w:r>
      <w:r w:rsidR="00BB4F01" w:rsidRPr="00FA3612">
        <w:rPr>
          <w:b/>
          <w:spacing w:val="-1"/>
        </w:rPr>
        <w:t xml:space="preserve"> a Spin-Out Company</w:t>
      </w:r>
    </w:p>
    <w:p w14:paraId="0BE3DE45" w14:textId="04DFAFC9" w:rsidR="00E47BAA" w:rsidRPr="00FA3612" w:rsidRDefault="009C7F70" w:rsidP="004A45B0">
      <w:pPr>
        <w:widowControl w:val="0"/>
        <w:ind w:left="709" w:hanging="709"/>
        <w:jc w:val="both"/>
        <w:rPr>
          <w:spacing w:val="-1"/>
        </w:rPr>
      </w:pPr>
      <w:r>
        <w:rPr>
          <w:spacing w:val="-1"/>
        </w:rPr>
        <w:t>6</w:t>
      </w:r>
      <w:r w:rsidR="00BB4F01" w:rsidRPr="00FA3612">
        <w:rPr>
          <w:spacing w:val="-1"/>
        </w:rPr>
        <w:t>.</w:t>
      </w:r>
      <w:r w:rsidR="000D390B">
        <w:rPr>
          <w:spacing w:val="-1"/>
        </w:rPr>
        <w:t>6</w:t>
      </w:r>
      <w:r w:rsidR="00BB4F01" w:rsidRPr="00FA3612">
        <w:rPr>
          <w:spacing w:val="-1"/>
        </w:rPr>
        <w:t>.1</w:t>
      </w:r>
      <w:r w:rsidR="00BB4F01" w:rsidRPr="00FA3612">
        <w:rPr>
          <w:spacing w:val="-1"/>
        </w:rPr>
        <w:tab/>
        <w:t xml:space="preserve">If all Originator(s) of some University IP decide that the best way to Commercialise the IP is via the formation of a Spin-Out Company, the Originator(s) shall complete an </w:t>
      </w:r>
      <w:r w:rsidR="00BB4F01" w:rsidRPr="00FA3612">
        <w:rPr>
          <w:b/>
          <w:spacing w:val="-1"/>
        </w:rPr>
        <w:t>IP Disclosure Form</w:t>
      </w:r>
      <w:r w:rsidR="00BB4F01" w:rsidRPr="00FA3612">
        <w:rPr>
          <w:spacing w:val="-1"/>
        </w:rPr>
        <w:t xml:space="preserve"> and indicate in the form</w:t>
      </w:r>
      <w:r w:rsidR="00E47BAA" w:rsidRPr="00FA3612">
        <w:rPr>
          <w:spacing w:val="-1"/>
        </w:rPr>
        <w:t>:</w:t>
      </w:r>
    </w:p>
    <w:p w14:paraId="7D2884FC" w14:textId="57C7DF24" w:rsidR="00376D0F" w:rsidRPr="00FA3612" w:rsidRDefault="00376D0F" w:rsidP="004A45B0">
      <w:pPr>
        <w:pStyle w:val="ListParagraph"/>
        <w:widowControl w:val="0"/>
        <w:numPr>
          <w:ilvl w:val="0"/>
          <w:numId w:val="7"/>
        </w:numPr>
        <w:ind w:left="1134" w:hanging="283"/>
        <w:jc w:val="both"/>
        <w:rPr>
          <w:spacing w:val="-1"/>
        </w:rPr>
      </w:pPr>
      <w:r w:rsidRPr="00FA3612">
        <w:rPr>
          <w:spacing w:val="-1"/>
        </w:rPr>
        <w:t>a description of the University IP,</w:t>
      </w:r>
    </w:p>
    <w:p w14:paraId="34EB127B" w14:textId="3D819659" w:rsidR="00E47BAA" w:rsidRPr="00FA3612" w:rsidRDefault="00E47BAA" w:rsidP="004A45B0">
      <w:pPr>
        <w:pStyle w:val="ListParagraph"/>
        <w:widowControl w:val="0"/>
        <w:numPr>
          <w:ilvl w:val="0"/>
          <w:numId w:val="7"/>
        </w:numPr>
        <w:ind w:left="1134" w:hanging="283"/>
        <w:jc w:val="both"/>
        <w:rPr>
          <w:spacing w:val="-1"/>
        </w:rPr>
      </w:pPr>
      <w:r w:rsidRPr="00FA3612">
        <w:rPr>
          <w:spacing w:val="-1"/>
        </w:rPr>
        <w:t xml:space="preserve">a request that the University </w:t>
      </w:r>
      <w:r w:rsidR="00376D0F" w:rsidRPr="00FA3612">
        <w:rPr>
          <w:spacing w:val="-1"/>
        </w:rPr>
        <w:t xml:space="preserve">together with the Originator(s) </w:t>
      </w:r>
      <w:r w:rsidRPr="00FA3612">
        <w:rPr>
          <w:spacing w:val="-1"/>
        </w:rPr>
        <w:t>form a Spin-Out Company,</w:t>
      </w:r>
    </w:p>
    <w:p w14:paraId="316926FF" w14:textId="4DEBB58E" w:rsidR="00E47BAA" w:rsidRPr="00FA3612" w:rsidRDefault="00E47BAA" w:rsidP="004A45B0">
      <w:pPr>
        <w:pStyle w:val="ListParagraph"/>
        <w:widowControl w:val="0"/>
        <w:numPr>
          <w:ilvl w:val="0"/>
          <w:numId w:val="7"/>
        </w:numPr>
        <w:ind w:left="1134" w:hanging="283"/>
        <w:jc w:val="both"/>
        <w:rPr>
          <w:spacing w:val="-1"/>
        </w:rPr>
      </w:pPr>
      <w:r w:rsidRPr="00FA3612">
        <w:rPr>
          <w:spacing w:val="-1"/>
        </w:rPr>
        <w:t>why the Originator(s) believe</w:t>
      </w:r>
      <w:r w:rsidR="00126A81">
        <w:rPr>
          <w:spacing w:val="-1"/>
        </w:rPr>
        <w:t>s</w:t>
      </w:r>
      <w:r w:rsidRPr="00FA3612">
        <w:rPr>
          <w:spacing w:val="-1"/>
        </w:rPr>
        <w:t xml:space="preserve"> that </w:t>
      </w:r>
      <w:r w:rsidR="002B0F27">
        <w:rPr>
          <w:spacing w:val="-1"/>
        </w:rPr>
        <w:t>entering into a Commercial Partnering Arrangement</w:t>
      </w:r>
      <w:r w:rsidR="00820946">
        <w:rPr>
          <w:spacing w:val="-1"/>
        </w:rPr>
        <w:t xml:space="preserve"> via</w:t>
      </w:r>
      <w:r w:rsidRPr="00FA3612">
        <w:rPr>
          <w:spacing w:val="-1"/>
        </w:rPr>
        <w:t xml:space="preserve"> a</w:t>
      </w:r>
      <w:r w:rsidR="00820946">
        <w:rPr>
          <w:spacing w:val="-1"/>
        </w:rPr>
        <w:t>n existing</w:t>
      </w:r>
      <w:r w:rsidRPr="00FA3612">
        <w:rPr>
          <w:spacing w:val="-1"/>
        </w:rPr>
        <w:t xml:space="preserve"> Third Party</w:t>
      </w:r>
      <w:r w:rsidR="00A55D6C">
        <w:rPr>
          <w:spacing w:val="-1"/>
        </w:rPr>
        <w:t xml:space="preserve"> under a Push Scenario</w:t>
      </w:r>
      <w:r w:rsidRPr="00FA3612">
        <w:rPr>
          <w:spacing w:val="-1"/>
        </w:rPr>
        <w:t xml:space="preserve"> is not appropriate, why the Originator(s) cannot Self-Commercialise, and how the Originator(s) propose to Commercialise the IP (in the form of a business plan),</w:t>
      </w:r>
    </w:p>
    <w:p w14:paraId="24454937" w14:textId="69F4E2DB" w:rsidR="00E47BAA" w:rsidRPr="00FA3612" w:rsidRDefault="00E47BAA" w:rsidP="004A45B0">
      <w:pPr>
        <w:pStyle w:val="ListParagraph"/>
        <w:widowControl w:val="0"/>
        <w:numPr>
          <w:ilvl w:val="0"/>
          <w:numId w:val="7"/>
        </w:numPr>
        <w:ind w:left="1134" w:hanging="283"/>
        <w:jc w:val="both"/>
        <w:rPr>
          <w:spacing w:val="-1"/>
        </w:rPr>
      </w:pPr>
      <w:r w:rsidRPr="00FA3612">
        <w:rPr>
          <w:spacing w:val="-1"/>
        </w:rPr>
        <w:t>an indication whether the Originator(s) intend to be director(s) of the Spin-Out Company during the Set Up Phase,</w:t>
      </w:r>
    </w:p>
    <w:p w14:paraId="7C34E30B" w14:textId="60E075ED" w:rsidR="00E47BAA" w:rsidRPr="00FA3612" w:rsidRDefault="00E47BAA" w:rsidP="004A45B0">
      <w:pPr>
        <w:pStyle w:val="ListParagraph"/>
        <w:widowControl w:val="0"/>
        <w:numPr>
          <w:ilvl w:val="0"/>
          <w:numId w:val="7"/>
        </w:numPr>
        <w:ind w:left="1134" w:hanging="283"/>
        <w:jc w:val="both"/>
        <w:rPr>
          <w:spacing w:val="-1"/>
        </w:rPr>
      </w:pPr>
      <w:r w:rsidRPr="00FA3612">
        <w:rPr>
          <w:spacing w:val="-1"/>
        </w:rPr>
        <w:t>the name of at least one individual who has skills which complement the Originator(s) skill (usually by having business experience) who is prepared to be a (further) director of the Spin-Out Company,</w:t>
      </w:r>
    </w:p>
    <w:p w14:paraId="1A4CEFD4" w14:textId="27582390" w:rsidR="00E47BAA" w:rsidRPr="00FA3612" w:rsidRDefault="00E47BAA" w:rsidP="004A45B0">
      <w:pPr>
        <w:pStyle w:val="ListParagraph"/>
        <w:widowControl w:val="0"/>
        <w:numPr>
          <w:ilvl w:val="0"/>
          <w:numId w:val="7"/>
        </w:numPr>
        <w:ind w:left="1134" w:hanging="283"/>
        <w:jc w:val="both"/>
        <w:rPr>
          <w:spacing w:val="-1"/>
        </w:rPr>
      </w:pPr>
      <w:r w:rsidRPr="00FA3612">
        <w:rPr>
          <w:spacing w:val="-1"/>
        </w:rPr>
        <w:t>the name of at least one Third Party who is prepared to co-invest in the Spin-Out Company,</w:t>
      </w:r>
    </w:p>
    <w:p w14:paraId="2156CCDD" w14:textId="77777777" w:rsidR="00E47BAA" w:rsidRPr="00FA3612" w:rsidRDefault="00E47BAA" w:rsidP="004A45B0">
      <w:pPr>
        <w:pStyle w:val="ListParagraph"/>
        <w:widowControl w:val="0"/>
        <w:numPr>
          <w:ilvl w:val="0"/>
          <w:numId w:val="7"/>
        </w:numPr>
        <w:ind w:left="1134" w:hanging="283"/>
        <w:jc w:val="both"/>
        <w:rPr>
          <w:spacing w:val="-1"/>
        </w:rPr>
      </w:pPr>
      <w:r w:rsidRPr="00FA3612">
        <w:rPr>
          <w:spacing w:val="-1"/>
        </w:rPr>
        <w:t>the duration of the Set Up Phase,</w:t>
      </w:r>
    </w:p>
    <w:p w14:paraId="118004D1" w14:textId="20B764E2" w:rsidR="00E47BAA" w:rsidRPr="00FA3612" w:rsidRDefault="00E47BAA" w:rsidP="004A45B0">
      <w:pPr>
        <w:pStyle w:val="ListParagraph"/>
        <w:widowControl w:val="0"/>
        <w:numPr>
          <w:ilvl w:val="0"/>
          <w:numId w:val="7"/>
        </w:numPr>
        <w:ind w:left="1134" w:hanging="283"/>
        <w:jc w:val="both"/>
        <w:rPr>
          <w:spacing w:val="-1"/>
        </w:rPr>
      </w:pPr>
      <w:r w:rsidRPr="00FA3612">
        <w:rPr>
          <w:spacing w:val="-1"/>
        </w:rPr>
        <w:t>an indication whether the Originator(s) request assignment of or a licence to the University IP</w:t>
      </w:r>
      <w:r w:rsidR="00617949">
        <w:rPr>
          <w:spacing w:val="-1"/>
        </w:rPr>
        <w:t xml:space="preserve"> </w:t>
      </w:r>
      <w:r w:rsidRPr="00FA3612">
        <w:rPr>
          <w:spacing w:val="-1"/>
        </w:rPr>
        <w:t>to the Spin-Out Company</w:t>
      </w:r>
      <w:r w:rsidR="00376D0F" w:rsidRPr="00FA3612">
        <w:rPr>
          <w:spacing w:val="-1"/>
        </w:rPr>
        <w:t>,</w:t>
      </w:r>
    </w:p>
    <w:p w14:paraId="14AD688C" w14:textId="77777777" w:rsidR="00376D0F" w:rsidRPr="00FA3612" w:rsidRDefault="00E47BAA" w:rsidP="004A45B0">
      <w:pPr>
        <w:pStyle w:val="ListParagraph"/>
        <w:widowControl w:val="0"/>
        <w:numPr>
          <w:ilvl w:val="0"/>
          <w:numId w:val="7"/>
        </w:numPr>
        <w:ind w:left="1134" w:hanging="283"/>
        <w:jc w:val="both"/>
        <w:rPr>
          <w:spacing w:val="-1"/>
        </w:rPr>
      </w:pPr>
      <w:r w:rsidRPr="00FA3612">
        <w:rPr>
          <w:spacing w:val="-1"/>
        </w:rPr>
        <w:t>an indication whether the Originator(s) expect to be involved with the new company only during the Set Up Phase and then return to being a full time Employee</w:t>
      </w:r>
      <w:r w:rsidR="00376D0F" w:rsidRPr="00FA3612">
        <w:rPr>
          <w:spacing w:val="-1"/>
        </w:rPr>
        <w:t>,</w:t>
      </w:r>
      <w:r w:rsidRPr="00FA3612">
        <w:rPr>
          <w:spacing w:val="-1"/>
        </w:rPr>
        <w:t xml:space="preserve"> or</w:t>
      </w:r>
      <w:r w:rsidR="00376D0F" w:rsidRPr="00FA3612">
        <w:rPr>
          <w:spacing w:val="-1"/>
        </w:rPr>
        <w:t>, whether the</w:t>
      </w:r>
      <w:r w:rsidRPr="00FA3612">
        <w:rPr>
          <w:spacing w:val="-1"/>
        </w:rPr>
        <w:t xml:space="preserve"> Originator(s) expect to be involved with the new company during the Set Up Phase and then cease to be Employees thereafter</w:t>
      </w:r>
      <w:r w:rsidR="00376D0F" w:rsidRPr="00FA3612">
        <w:rPr>
          <w:spacing w:val="-1"/>
        </w:rPr>
        <w:t>, and</w:t>
      </w:r>
    </w:p>
    <w:p w14:paraId="5FCE33F2" w14:textId="4F665AEE" w:rsidR="00BB4F01" w:rsidRPr="00FA3612" w:rsidRDefault="00376D0F" w:rsidP="004A45B0">
      <w:pPr>
        <w:pStyle w:val="ListParagraph"/>
        <w:widowControl w:val="0"/>
        <w:numPr>
          <w:ilvl w:val="0"/>
          <w:numId w:val="7"/>
        </w:numPr>
        <w:ind w:left="1134" w:hanging="283"/>
        <w:jc w:val="both"/>
        <w:rPr>
          <w:spacing w:val="-1"/>
        </w:rPr>
      </w:pPr>
      <w:r w:rsidRPr="00FA3612">
        <w:rPr>
          <w:spacing w:val="-1"/>
        </w:rPr>
        <w:t>whether or not the Originator(s) believe that the University IP should be Protected</w:t>
      </w:r>
      <w:r w:rsidR="00BB4F01" w:rsidRPr="00FA3612">
        <w:rPr>
          <w:spacing w:val="-1"/>
        </w:rPr>
        <w:t>.</w:t>
      </w:r>
    </w:p>
    <w:p w14:paraId="04ABB2FE" w14:textId="14676965" w:rsidR="00BB4F01" w:rsidRPr="00FA3612" w:rsidRDefault="009C7F70" w:rsidP="004A45B0">
      <w:pPr>
        <w:widowControl w:val="0"/>
        <w:ind w:left="709" w:hanging="709"/>
        <w:jc w:val="both"/>
        <w:rPr>
          <w:spacing w:val="-1"/>
        </w:rPr>
      </w:pPr>
      <w:r>
        <w:rPr>
          <w:spacing w:val="-1"/>
        </w:rPr>
        <w:t>6</w:t>
      </w:r>
      <w:r w:rsidR="00BB4F01" w:rsidRPr="00FA3612">
        <w:rPr>
          <w:spacing w:val="-1"/>
        </w:rPr>
        <w:t>.</w:t>
      </w:r>
      <w:r w:rsidR="000D390B">
        <w:rPr>
          <w:spacing w:val="-1"/>
        </w:rPr>
        <w:t>6</w:t>
      </w:r>
      <w:r w:rsidR="00BB4F01" w:rsidRPr="00FA3612">
        <w:rPr>
          <w:spacing w:val="-1"/>
        </w:rPr>
        <w:t>.2</w:t>
      </w:r>
      <w:r w:rsidR="00BB4F01" w:rsidRPr="00FA3612">
        <w:rPr>
          <w:spacing w:val="-1"/>
        </w:rPr>
        <w:tab/>
        <w:t xml:space="preserve">Upon receipt of an </w:t>
      </w:r>
      <w:r w:rsidR="00BB4F01" w:rsidRPr="00FA3612">
        <w:rPr>
          <w:b/>
          <w:spacing w:val="-1"/>
        </w:rPr>
        <w:t>IP Disclosure Form</w:t>
      </w:r>
      <w:r w:rsidR="00BB4F01" w:rsidRPr="00FA3612">
        <w:rPr>
          <w:spacing w:val="-1"/>
        </w:rPr>
        <w:t xml:space="preserve"> </w:t>
      </w:r>
      <w:r w:rsidR="00E47BAA" w:rsidRPr="00FA3612">
        <w:rPr>
          <w:spacing w:val="-1"/>
        </w:rPr>
        <w:t>which includes a request to</w:t>
      </w:r>
      <w:r w:rsidR="00BB4F01" w:rsidRPr="00FA3612">
        <w:rPr>
          <w:spacing w:val="-1"/>
        </w:rPr>
        <w:t xml:space="preserve"> form a Spin-Out Company, Knowledge Exchange will review the information contained within the </w:t>
      </w:r>
      <w:r w:rsidR="00BB4F01" w:rsidRPr="00FA3612">
        <w:rPr>
          <w:b/>
          <w:spacing w:val="-1"/>
        </w:rPr>
        <w:t>IP Disclosure Form</w:t>
      </w:r>
      <w:r w:rsidR="00BB4F01" w:rsidRPr="00FA3612">
        <w:rPr>
          <w:spacing w:val="-1"/>
        </w:rPr>
        <w:t>.</w:t>
      </w:r>
    </w:p>
    <w:p w14:paraId="49FE7937" w14:textId="5E430415" w:rsidR="00BB4F01" w:rsidRPr="00FA3612" w:rsidRDefault="009C7F70" w:rsidP="004A45B0">
      <w:pPr>
        <w:widowControl w:val="0"/>
        <w:ind w:left="709" w:hanging="709"/>
        <w:jc w:val="both"/>
        <w:rPr>
          <w:spacing w:val="-1"/>
        </w:rPr>
      </w:pPr>
      <w:r>
        <w:rPr>
          <w:spacing w:val="-1"/>
        </w:rPr>
        <w:t>6</w:t>
      </w:r>
      <w:r w:rsidR="000D390B">
        <w:rPr>
          <w:spacing w:val="-1"/>
        </w:rPr>
        <w:t>.6</w:t>
      </w:r>
      <w:r w:rsidR="00BB4F01" w:rsidRPr="00FA3612">
        <w:rPr>
          <w:spacing w:val="-1"/>
        </w:rPr>
        <w:t>.3</w:t>
      </w:r>
      <w:r w:rsidR="00BB4F01" w:rsidRPr="00FA3612">
        <w:rPr>
          <w:spacing w:val="-1"/>
        </w:rPr>
        <w:tab/>
        <w:t xml:space="preserve">If Knowledge Exchange requires further information to </w:t>
      </w:r>
      <w:r w:rsidR="00863DA7" w:rsidRPr="00FA3612">
        <w:rPr>
          <w:spacing w:val="-1"/>
        </w:rPr>
        <w:t>decide</w:t>
      </w:r>
      <w:r w:rsidR="00BB4F01" w:rsidRPr="00FA3612">
        <w:rPr>
          <w:spacing w:val="-1"/>
        </w:rPr>
        <w:t xml:space="preserve"> whether the University IP disclosed in the </w:t>
      </w:r>
      <w:r w:rsidR="00BB4F01" w:rsidRPr="00FA3612">
        <w:rPr>
          <w:b/>
          <w:spacing w:val="-1"/>
        </w:rPr>
        <w:t>IP Disclosure Form</w:t>
      </w:r>
      <w:r w:rsidR="00BB4F01" w:rsidRPr="00FA3612">
        <w:rPr>
          <w:spacing w:val="-1"/>
        </w:rPr>
        <w:t xml:space="preserve"> can be Commercialised via a </w:t>
      </w:r>
      <w:r w:rsidR="00EB0592" w:rsidRPr="00FA3612">
        <w:rPr>
          <w:spacing w:val="-1"/>
        </w:rPr>
        <w:t>Spin-Out Company</w:t>
      </w:r>
      <w:r w:rsidR="00BB4F01" w:rsidRPr="00FA3612">
        <w:rPr>
          <w:spacing w:val="-1"/>
        </w:rPr>
        <w:t>, it will ask the Originator(s) to provide the missing information and take such steps it believes necessary to find out any information it requires to make a decision.</w:t>
      </w:r>
      <w:r w:rsidR="00267616" w:rsidRPr="00FA3612">
        <w:rPr>
          <w:spacing w:val="-1"/>
        </w:rPr>
        <w:t xml:space="preserve"> </w:t>
      </w:r>
    </w:p>
    <w:p w14:paraId="427CFCA3" w14:textId="12A00393" w:rsidR="00BB4F01" w:rsidRPr="00FA3612" w:rsidRDefault="009C7F70" w:rsidP="004A45B0">
      <w:pPr>
        <w:widowControl w:val="0"/>
        <w:ind w:left="709" w:hanging="709"/>
        <w:jc w:val="both"/>
        <w:rPr>
          <w:spacing w:val="-1"/>
        </w:rPr>
      </w:pPr>
      <w:r>
        <w:rPr>
          <w:spacing w:val="-1"/>
        </w:rPr>
        <w:t>6</w:t>
      </w:r>
      <w:r w:rsidR="000D390B">
        <w:rPr>
          <w:spacing w:val="-1"/>
        </w:rPr>
        <w:t>.6</w:t>
      </w:r>
      <w:r w:rsidR="00BB4F01" w:rsidRPr="00FA3612">
        <w:rPr>
          <w:spacing w:val="-1"/>
        </w:rPr>
        <w:t>.4</w:t>
      </w:r>
      <w:r w:rsidR="00BB4F01" w:rsidRPr="00FA3612">
        <w:rPr>
          <w:spacing w:val="-1"/>
        </w:rPr>
        <w:tab/>
        <w:t xml:space="preserve">Once </w:t>
      </w:r>
      <w:r w:rsidR="00EB0592" w:rsidRPr="00FA3612">
        <w:rPr>
          <w:spacing w:val="-1"/>
        </w:rPr>
        <w:t>Knowledge Exchange</w:t>
      </w:r>
      <w:r w:rsidR="00BB4F01" w:rsidRPr="00FA3612">
        <w:rPr>
          <w:spacing w:val="-1"/>
        </w:rPr>
        <w:t xml:space="preserve"> has all the information it will present t</w:t>
      </w:r>
      <w:r w:rsidR="0085485A">
        <w:rPr>
          <w:spacing w:val="-1"/>
        </w:rPr>
        <w:t>he case to the Commercial Partnering</w:t>
      </w:r>
      <w:r w:rsidR="00B23DE5">
        <w:rPr>
          <w:spacing w:val="-1"/>
        </w:rPr>
        <w:t xml:space="preserve"> Panel</w:t>
      </w:r>
      <w:r w:rsidR="00BB4F01" w:rsidRPr="00FA3612">
        <w:rPr>
          <w:spacing w:val="-1"/>
        </w:rPr>
        <w:t xml:space="preserve"> in the presence of the Origin</w:t>
      </w:r>
      <w:r w:rsidR="0085485A">
        <w:rPr>
          <w:spacing w:val="-1"/>
        </w:rPr>
        <w:t>ator(s) so the Commercial Partnering</w:t>
      </w:r>
      <w:r w:rsidR="00B23DE5">
        <w:rPr>
          <w:spacing w:val="-1"/>
        </w:rPr>
        <w:t xml:space="preserve"> Panel</w:t>
      </w:r>
      <w:r w:rsidR="00BB4F01" w:rsidRPr="00FA3612">
        <w:rPr>
          <w:spacing w:val="-1"/>
        </w:rPr>
        <w:t xml:space="preserve"> can decide whether the University is prepared to invest in the</w:t>
      </w:r>
      <w:r w:rsidR="00EB0592" w:rsidRPr="00FA3612">
        <w:rPr>
          <w:spacing w:val="-1"/>
        </w:rPr>
        <w:t xml:space="preserve"> formation of a Spin-Out Company</w:t>
      </w:r>
      <w:r w:rsidR="00BB4F01" w:rsidRPr="00FA3612">
        <w:rPr>
          <w:spacing w:val="-1"/>
        </w:rPr>
        <w:t xml:space="preserve"> (and, if appropriate, the Protection) of the University IP.</w:t>
      </w:r>
    </w:p>
    <w:p w14:paraId="66701DA7" w14:textId="1B9529AF" w:rsidR="00EB0592" w:rsidRPr="00FA3612" w:rsidRDefault="009C7F70" w:rsidP="004A45B0">
      <w:pPr>
        <w:widowControl w:val="0"/>
        <w:ind w:left="709" w:hanging="709"/>
        <w:jc w:val="both"/>
        <w:rPr>
          <w:spacing w:val="-1"/>
        </w:rPr>
      </w:pPr>
      <w:r>
        <w:rPr>
          <w:spacing w:val="-1"/>
        </w:rPr>
        <w:t>6</w:t>
      </w:r>
      <w:r w:rsidR="000D390B">
        <w:rPr>
          <w:spacing w:val="-1"/>
        </w:rPr>
        <w:t>.6</w:t>
      </w:r>
      <w:r w:rsidR="0085485A">
        <w:rPr>
          <w:spacing w:val="-1"/>
        </w:rPr>
        <w:t>.5</w:t>
      </w:r>
      <w:r w:rsidR="0085485A">
        <w:rPr>
          <w:spacing w:val="-1"/>
        </w:rPr>
        <w:tab/>
        <w:t>If the Commercial Partnering</w:t>
      </w:r>
      <w:r w:rsidR="00B23DE5">
        <w:rPr>
          <w:spacing w:val="-1"/>
        </w:rPr>
        <w:t xml:space="preserve"> Panel</w:t>
      </w:r>
      <w:r w:rsidR="00BB4F01" w:rsidRPr="00FA3612">
        <w:rPr>
          <w:spacing w:val="-1"/>
        </w:rPr>
        <w:t xml:space="preserve"> decides to Commercialise all or any of the University IP disclosed in the </w:t>
      </w:r>
      <w:r w:rsidR="00BB4F01" w:rsidRPr="00FA3612">
        <w:rPr>
          <w:b/>
          <w:spacing w:val="-1"/>
        </w:rPr>
        <w:t>IP Disclosure Form</w:t>
      </w:r>
      <w:r w:rsidR="00BB4F01" w:rsidRPr="00FA3612">
        <w:rPr>
          <w:spacing w:val="-1"/>
        </w:rPr>
        <w:t xml:space="preserve"> via </w:t>
      </w:r>
      <w:r w:rsidR="00E47BAA" w:rsidRPr="00FA3612">
        <w:rPr>
          <w:spacing w:val="-1"/>
        </w:rPr>
        <w:t xml:space="preserve">the formation of </w:t>
      </w:r>
      <w:r w:rsidR="00EB0592" w:rsidRPr="00FA3612">
        <w:rPr>
          <w:spacing w:val="-1"/>
        </w:rPr>
        <w:t>a Spin-Out Company</w:t>
      </w:r>
      <w:r w:rsidR="00BB4F01" w:rsidRPr="00FA3612">
        <w:rPr>
          <w:spacing w:val="-1"/>
        </w:rPr>
        <w:t xml:space="preserve">, Knowledge Exchange will </w:t>
      </w:r>
      <w:r w:rsidR="00EB0592" w:rsidRPr="00FA3612">
        <w:rPr>
          <w:spacing w:val="-1"/>
        </w:rPr>
        <w:t xml:space="preserve">contact </w:t>
      </w:r>
      <w:r w:rsidR="00E47BAA" w:rsidRPr="00FA3612">
        <w:rPr>
          <w:spacing w:val="-1"/>
        </w:rPr>
        <w:t>the potential further director(s) and co-investor(s)</w:t>
      </w:r>
      <w:r w:rsidR="00EB0592" w:rsidRPr="00FA3612">
        <w:rPr>
          <w:spacing w:val="-1"/>
        </w:rPr>
        <w:t xml:space="preserve">. </w:t>
      </w:r>
    </w:p>
    <w:p w14:paraId="7BBF4F5F" w14:textId="446CD1D3" w:rsidR="00BB4F01" w:rsidRPr="00FA3612" w:rsidRDefault="009C7F70" w:rsidP="004A45B0">
      <w:pPr>
        <w:widowControl w:val="0"/>
        <w:ind w:left="709" w:hanging="709"/>
        <w:jc w:val="both"/>
        <w:rPr>
          <w:spacing w:val="-1"/>
        </w:rPr>
      </w:pPr>
      <w:r>
        <w:rPr>
          <w:spacing w:val="-1"/>
        </w:rPr>
        <w:t>6</w:t>
      </w:r>
      <w:r w:rsidR="000D390B">
        <w:rPr>
          <w:spacing w:val="-1"/>
        </w:rPr>
        <w:t>.6</w:t>
      </w:r>
      <w:r w:rsidR="00BB4F01" w:rsidRPr="00FA3612">
        <w:rPr>
          <w:spacing w:val="-1"/>
        </w:rPr>
        <w:t>.6</w:t>
      </w:r>
      <w:r w:rsidR="00BB4F01" w:rsidRPr="00FA3612">
        <w:rPr>
          <w:spacing w:val="-1"/>
        </w:rPr>
        <w:tab/>
        <w:t xml:space="preserve">Knowledge Exchange will keep the Originator(s) informed of the progress in identifying potential </w:t>
      </w:r>
      <w:r w:rsidR="00EB0592" w:rsidRPr="00FA3612">
        <w:rPr>
          <w:spacing w:val="-1"/>
        </w:rPr>
        <w:t>further directors and co-investors</w:t>
      </w:r>
      <w:r w:rsidR="00BB4F01" w:rsidRPr="00FA3612">
        <w:rPr>
          <w:spacing w:val="-1"/>
        </w:rPr>
        <w:t xml:space="preserve"> and any feedbac</w:t>
      </w:r>
      <w:r w:rsidR="00045A6C" w:rsidRPr="00FA3612">
        <w:rPr>
          <w:spacing w:val="-1"/>
        </w:rPr>
        <w:t>k provided by potential further directors and co-investors</w:t>
      </w:r>
      <w:r w:rsidR="00BB4F01" w:rsidRPr="00FA3612">
        <w:rPr>
          <w:spacing w:val="-1"/>
        </w:rPr>
        <w:t>.</w:t>
      </w:r>
    </w:p>
    <w:p w14:paraId="7554DFE7" w14:textId="1DBA6EC9" w:rsidR="00BB4F01" w:rsidRPr="00FA3612" w:rsidRDefault="009C7F70" w:rsidP="004A45B0">
      <w:pPr>
        <w:widowControl w:val="0"/>
        <w:ind w:left="709" w:hanging="709"/>
        <w:jc w:val="both"/>
        <w:rPr>
          <w:spacing w:val="-1"/>
        </w:rPr>
      </w:pPr>
      <w:r>
        <w:rPr>
          <w:spacing w:val="-1"/>
        </w:rPr>
        <w:lastRenderedPageBreak/>
        <w:t>6</w:t>
      </w:r>
      <w:r w:rsidR="000D390B">
        <w:rPr>
          <w:spacing w:val="-1"/>
        </w:rPr>
        <w:t>.6</w:t>
      </w:r>
      <w:r w:rsidR="00BB4F01" w:rsidRPr="00FA3612">
        <w:rPr>
          <w:spacing w:val="-1"/>
        </w:rPr>
        <w:t>.7</w:t>
      </w:r>
      <w:r w:rsidR="00BB4F01" w:rsidRPr="00FA3612">
        <w:rPr>
          <w:spacing w:val="-1"/>
        </w:rPr>
        <w:tab/>
      </w:r>
      <w:r w:rsidR="00863DA7" w:rsidRPr="00FA3612">
        <w:rPr>
          <w:spacing w:val="-1"/>
        </w:rPr>
        <w:t>Where the Originator(s),</w:t>
      </w:r>
      <w:r w:rsidR="00617949">
        <w:rPr>
          <w:spacing w:val="-1"/>
        </w:rPr>
        <w:t xml:space="preserve"> </w:t>
      </w:r>
      <w:r w:rsidR="00863DA7" w:rsidRPr="00FA3612">
        <w:rPr>
          <w:spacing w:val="-1"/>
        </w:rPr>
        <w:t>potential further directors, and co-investors are willing to enter into a term sheet for new company formation (which will eventually lead to a shareholders agreement), Knowledge Exchange will ask Research Contracts to prepare a draft term sheet for new company formation to share this with the Originator(s),</w:t>
      </w:r>
      <w:r w:rsidR="00617949">
        <w:rPr>
          <w:spacing w:val="-1"/>
        </w:rPr>
        <w:t xml:space="preserve"> </w:t>
      </w:r>
      <w:r w:rsidR="00863DA7" w:rsidRPr="00FA3612">
        <w:rPr>
          <w:spacing w:val="-1"/>
        </w:rPr>
        <w:t>potential further directors, and co-investors</w:t>
      </w:r>
      <w:r w:rsidR="00BB4F01" w:rsidRPr="00FA3612">
        <w:rPr>
          <w:spacing w:val="-1"/>
        </w:rPr>
        <w:t xml:space="preserve">. </w:t>
      </w:r>
    </w:p>
    <w:p w14:paraId="541E8C70" w14:textId="1438D469" w:rsidR="00BB4F01" w:rsidRPr="00FA3612" w:rsidRDefault="009C7F70" w:rsidP="004A45B0">
      <w:pPr>
        <w:widowControl w:val="0"/>
        <w:ind w:left="709" w:hanging="709"/>
        <w:jc w:val="both"/>
        <w:rPr>
          <w:spacing w:val="-1"/>
        </w:rPr>
      </w:pPr>
      <w:r>
        <w:rPr>
          <w:spacing w:val="-1"/>
        </w:rPr>
        <w:t>6</w:t>
      </w:r>
      <w:r w:rsidR="000D390B">
        <w:rPr>
          <w:spacing w:val="-1"/>
        </w:rPr>
        <w:t>.6</w:t>
      </w:r>
      <w:r w:rsidR="00BB4F01" w:rsidRPr="00FA3612">
        <w:rPr>
          <w:spacing w:val="-1"/>
        </w:rPr>
        <w:t>.8</w:t>
      </w:r>
      <w:r w:rsidR="00BB4F01" w:rsidRPr="00FA3612">
        <w:rPr>
          <w:spacing w:val="-1"/>
        </w:rPr>
        <w:tab/>
        <w:t xml:space="preserve">As a rule Knowledge Exchange will spend up to three months identifying potential </w:t>
      </w:r>
      <w:r w:rsidR="00045A6C" w:rsidRPr="00FA3612">
        <w:rPr>
          <w:spacing w:val="-1"/>
        </w:rPr>
        <w:t>further directors and co-investors</w:t>
      </w:r>
      <w:r w:rsidR="00BB4F01" w:rsidRPr="00FA3612">
        <w:rPr>
          <w:spacing w:val="-1"/>
        </w:rPr>
        <w:t xml:space="preserve"> and up to three months trying </w:t>
      </w:r>
      <w:r w:rsidR="00045A6C" w:rsidRPr="00FA3612">
        <w:rPr>
          <w:spacing w:val="-1"/>
        </w:rPr>
        <w:t xml:space="preserve">to interest a </w:t>
      </w:r>
      <w:r w:rsidR="00BB4F01" w:rsidRPr="00FA3612">
        <w:rPr>
          <w:spacing w:val="-1"/>
        </w:rPr>
        <w:t xml:space="preserve">potential </w:t>
      </w:r>
      <w:r w:rsidR="00045A6C" w:rsidRPr="00FA3612">
        <w:rPr>
          <w:spacing w:val="-1"/>
        </w:rPr>
        <w:t>further director or co-investor</w:t>
      </w:r>
      <w:r w:rsidR="00BB4F01" w:rsidRPr="00FA3612">
        <w:rPr>
          <w:spacing w:val="-1"/>
        </w:rPr>
        <w:t xml:space="preserve"> in </w:t>
      </w:r>
      <w:r w:rsidR="00045A6C" w:rsidRPr="00FA3612">
        <w:rPr>
          <w:spacing w:val="-1"/>
        </w:rPr>
        <w:t xml:space="preserve">becoming involved with </w:t>
      </w:r>
      <w:r w:rsidR="00BB4F01" w:rsidRPr="00FA3612">
        <w:rPr>
          <w:spacing w:val="-1"/>
        </w:rPr>
        <w:t>the University IP.</w:t>
      </w:r>
      <w:r w:rsidR="00617949">
        <w:rPr>
          <w:spacing w:val="-1"/>
        </w:rPr>
        <w:t xml:space="preserve"> </w:t>
      </w:r>
      <w:r w:rsidR="00BB4F01" w:rsidRPr="00FA3612">
        <w:rPr>
          <w:spacing w:val="-1"/>
        </w:rPr>
        <w:t xml:space="preserve">If Knowledge Exchange does not receive any feedback from a potential </w:t>
      </w:r>
      <w:r w:rsidR="00045A6C" w:rsidRPr="00FA3612">
        <w:rPr>
          <w:spacing w:val="-1"/>
        </w:rPr>
        <w:t>further director or co-investor</w:t>
      </w:r>
      <w:r w:rsidR="00BB4F01" w:rsidRPr="00FA3612">
        <w:rPr>
          <w:spacing w:val="-1"/>
        </w:rPr>
        <w:t xml:space="preserve"> that this is an indication that the University IP is not of </w:t>
      </w:r>
      <w:r w:rsidR="00045A6C" w:rsidRPr="00FA3612">
        <w:rPr>
          <w:spacing w:val="-1"/>
        </w:rPr>
        <w:t xml:space="preserve">sufficient </w:t>
      </w:r>
      <w:r w:rsidR="00BB4F01" w:rsidRPr="00FA3612">
        <w:rPr>
          <w:spacing w:val="-1"/>
        </w:rPr>
        <w:t>commercial interest.</w:t>
      </w:r>
    </w:p>
    <w:p w14:paraId="79558FC6" w14:textId="58FF2E52" w:rsidR="00BB4F01" w:rsidRPr="00FA3612" w:rsidRDefault="009C7F70" w:rsidP="004A45B0">
      <w:pPr>
        <w:widowControl w:val="0"/>
        <w:ind w:left="709" w:hanging="709"/>
        <w:jc w:val="both"/>
        <w:rPr>
          <w:spacing w:val="-1"/>
        </w:rPr>
      </w:pPr>
      <w:r>
        <w:rPr>
          <w:spacing w:val="-1"/>
        </w:rPr>
        <w:t>6</w:t>
      </w:r>
      <w:r w:rsidR="000D390B">
        <w:rPr>
          <w:spacing w:val="-1"/>
        </w:rPr>
        <w:t>.6</w:t>
      </w:r>
      <w:r w:rsidR="00BB4F01" w:rsidRPr="00FA3612">
        <w:rPr>
          <w:spacing w:val="-1"/>
        </w:rPr>
        <w:t>.9</w:t>
      </w:r>
      <w:r w:rsidR="00BB4F01" w:rsidRPr="00FA3612">
        <w:rPr>
          <w:spacing w:val="-1"/>
        </w:rPr>
        <w:tab/>
      </w:r>
      <w:r w:rsidR="00045A6C" w:rsidRPr="00FA3612">
        <w:rPr>
          <w:spacing w:val="-1"/>
        </w:rPr>
        <w:t>Where Knowledge</w:t>
      </w:r>
      <w:r w:rsidR="0085485A">
        <w:rPr>
          <w:spacing w:val="-1"/>
        </w:rPr>
        <w:t xml:space="preserve"> Exchange, the Commercial Partnering</w:t>
      </w:r>
      <w:r w:rsidR="00B23DE5">
        <w:rPr>
          <w:spacing w:val="-1"/>
        </w:rPr>
        <w:t xml:space="preserve"> Panel</w:t>
      </w:r>
      <w:r w:rsidR="00045A6C" w:rsidRPr="00FA3612">
        <w:rPr>
          <w:spacing w:val="-1"/>
        </w:rPr>
        <w:t xml:space="preserve">, or </w:t>
      </w:r>
      <w:r w:rsidR="00820946">
        <w:rPr>
          <w:spacing w:val="-1"/>
        </w:rPr>
        <w:t>feedback</w:t>
      </w:r>
      <w:r w:rsidR="00045A6C" w:rsidRPr="00FA3612">
        <w:rPr>
          <w:spacing w:val="-1"/>
        </w:rPr>
        <w:t xml:space="preserve"> from the Originator(s), or potential further directors or co-investors indicates that Commercialisation via a Spin-Out Company is not viable or that terms cannot be agreed between the University, the Originator(s), and the potential further directors or co-investors, Knowledge Exchange may revise the </w:t>
      </w:r>
      <w:r w:rsidR="00045A6C" w:rsidRPr="00FA3612">
        <w:rPr>
          <w:b/>
          <w:spacing w:val="-1"/>
        </w:rPr>
        <w:t>IP Disclosure Form</w:t>
      </w:r>
      <w:r w:rsidR="00045A6C" w:rsidRPr="00FA3612">
        <w:rPr>
          <w:spacing w:val="-1"/>
        </w:rPr>
        <w:t xml:space="preserve"> to state that the University IP will be Commercialised</w:t>
      </w:r>
      <w:r w:rsidR="000D390B">
        <w:rPr>
          <w:spacing w:val="-1"/>
        </w:rPr>
        <w:t xml:space="preserve"> </w:t>
      </w:r>
      <w:r w:rsidR="002B0F27">
        <w:rPr>
          <w:spacing w:val="-1"/>
        </w:rPr>
        <w:t>by entering into a Commercial Partnering Arrangement</w:t>
      </w:r>
      <w:r w:rsidR="00820946">
        <w:rPr>
          <w:spacing w:val="-1"/>
        </w:rPr>
        <w:t xml:space="preserve"> with</w:t>
      </w:r>
      <w:r w:rsidR="000D390B">
        <w:rPr>
          <w:spacing w:val="-1"/>
        </w:rPr>
        <w:t xml:space="preserve"> a Third Party </w:t>
      </w:r>
      <w:r w:rsidR="00A55D6C">
        <w:rPr>
          <w:spacing w:val="-1"/>
        </w:rPr>
        <w:t>under a Push Scenario</w:t>
      </w:r>
      <w:r w:rsidR="000D390B">
        <w:rPr>
          <w:spacing w:val="-1"/>
        </w:rPr>
        <w:t xml:space="preserve"> </w:t>
      </w:r>
      <w:r w:rsidR="00045A6C" w:rsidRPr="00FA3612">
        <w:rPr>
          <w:spacing w:val="-1"/>
        </w:rPr>
        <w:t>and then follow the pr</w:t>
      </w:r>
      <w:r w:rsidR="000D390B">
        <w:rPr>
          <w:spacing w:val="-1"/>
        </w:rPr>
        <w:t xml:space="preserve">ocess as set out in section </w:t>
      </w:r>
      <w:r w:rsidR="008242E0">
        <w:rPr>
          <w:spacing w:val="-1"/>
        </w:rPr>
        <w:t>6</w:t>
      </w:r>
      <w:r w:rsidR="000D390B">
        <w:rPr>
          <w:spacing w:val="-1"/>
        </w:rPr>
        <w:t>.4</w:t>
      </w:r>
      <w:r w:rsidR="00BB4F01" w:rsidRPr="00FA3612">
        <w:rPr>
          <w:spacing w:val="-1"/>
        </w:rPr>
        <w:t>.</w:t>
      </w:r>
    </w:p>
    <w:p w14:paraId="34F10323" w14:textId="50A0DB0D" w:rsidR="00E973C4" w:rsidRPr="00FA3612" w:rsidRDefault="009C7F70" w:rsidP="004A45B0">
      <w:pPr>
        <w:widowControl w:val="0"/>
        <w:ind w:left="709" w:hanging="709"/>
        <w:jc w:val="both"/>
        <w:rPr>
          <w:spacing w:val="-1"/>
        </w:rPr>
      </w:pPr>
      <w:r>
        <w:rPr>
          <w:spacing w:val="-1"/>
        </w:rPr>
        <w:t>6</w:t>
      </w:r>
      <w:r w:rsidR="000D390B">
        <w:rPr>
          <w:spacing w:val="-1"/>
        </w:rPr>
        <w:t>.7</w:t>
      </w:r>
      <w:r w:rsidR="00A25927" w:rsidRPr="00FA3612">
        <w:rPr>
          <w:spacing w:val="-1"/>
        </w:rPr>
        <w:tab/>
      </w:r>
      <w:r w:rsidR="00E973C4" w:rsidRPr="00FA3612">
        <w:rPr>
          <w:b/>
          <w:spacing w:val="-1"/>
        </w:rPr>
        <w:t>Originator Assistance and Obligations</w:t>
      </w:r>
    </w:p>
    <w:p w14:paraId="1D121B1A" w14:textId="460064B4" w:rsidR="00D05448" w:rsidRPr="00FA3612" w:rsidRDefault="009C7F70" w:rsidP="004A45B0">
      <w:pPr>
        <w:widowControl w:val="0"/>
        <w:ind w:left="709" w:hanging="709"/>
        <w:jc w:val="both"/>
        <w:rPr>
          <w:spacing w:val="-1"/>
        </w:rPr>
      </w:pPr>
      <w:r>
        <w:rPr>
          <w:spacing w:val="-1"/>
        </w:rPr>
        <w:t>6</w:t>
      </w:r>
      <w:r w:rsidR="000D390B">
        <w:rPr>
          <w:spacing w:val="-1"/>
        </w:rPr>
        <w:t>.7</w:t>
      </w:r>
      <w:r w:rsidR="00E973C4" w:rsidRPr="00FA3612">
        <w:rPr>
          <w:spacing w:val="-1"/>
        </w:rPr>
        <w:t>.1</w:t>
      </w:r>
      <w:r w:rsidR="00E973C4" w:rsidRPr="00FA3612">
        <w:rPr>
          <w:spacing w:val="-1"/>
        </w:rPr>
        <w:tab/>
      </w:r>
      <w:r w:rsidR="00A55D6C">
        <w:rPr>
          <w:spacing w:val="-1"/>
        </w:rPr>
        <w:t xml:space="preserve">Irrespective of which Commercial Partnering Arrangement </w:t>
      </w:r>
      <w:r w:rsidR="00A04AC5">
        <w:rPr>
          <w:spacing w:val="-1"/>
        </w:rPr>
        <w:t>the University agrees to</w:t>
      </w:r>
      <w:r w:rsidR="00A55D6C">
        <w:rPr>
          <w:spacing w:val="-1"/>
        </w:rPr>
        <w:t xml:space="preserve"> with respect to the relevant University IP</w:t>
      </w:r>
      <w:r w:rsidR="00A04AC5">
        <w:rPr>
          <w:spacing w:val="-1"/>
        </w:rPr>
        <w:t>, e</w:t>
      </w:r>
      <w:r w:rsidR="00E973C4" w:rsidRPr="00FA3612">
        <w:rPr>
          <w:spacing w:val="-1"/>
        </w:rPr>
        <w:t>ach Originator</w:t>
      </w:r>
      <w:r w:rsidR="00A04AC5">
        <w:rPr>
          <w:spacing w:val="-1"/>
        </w:rPr>
        <w:t xml:space="preserve"> of the relevant University IP</w:t>
      </w:r>
      <w:r w:rsidR="00E973C4" w:rsidRPr="00FA3612">
        <w:rPr>
          <w:spacing w:val="-1"/>
        </w:rPr>
        <w:t xml:space="preserve"> shall provide reasonable assistance in the Commercialisation of </w:t>
      </w:r>
      <w:r w:rsidR="00045A6C" w:rsidRPr="00FA3612">
        <w:rPr>
          <w:spacing w:val="-1"/>
        </w:rPr>
        <w:t xml:space="preserve">the University </w:t>
      </w:r>
      <w:r w:rsidR="00E973C4" w:rsidRPr="00FA3612">
        <w:rPr>
          <w:spacing w:val="-1"/>
        </w:rPr>
        <w:t>IP</w:t>
      </w:r>
      <w:r w:rsidR="00045A6C" w:rsidRPr="00FA3612">
        <w:rPr>
          <w:spacing w:val="-1"/>
        </w:rPr>
        <w:t xml:space="preserve"> </w:t>
      </w:r>
      <w:r w:rsidR="00A04AC5">
        <w:rPr>
          <w:spacing w:val="-1"/>
        </w:rPr>
        <w:t>by</w:t>
      </w:r>
      <w:r w:rsidR="00E973C4" w:rsidRPr="00FA3612">
        <w:rPr>
          <w:spacing w:val="-1"/>
        </w:rPr>
        <w:t xml:space="preserve"> providing additional information on request, attending me</w:t>
      </w:r>
      <w:r w:rsidR="00A04AC5">
        <w:rPr>
          <w:spacing w:val="-1"/>
        </w:rPr>
        <w:t>etings with a potential Licensee</w:t>
      </w:r>
      <w:r w:rsidR="00045A6C" w:rsidRPr="00FA3612">
        <w:rPr>
          <w:spacing w:val="-1"/>
        </w:rPr>
        <w:t xml:space="preserve">, </w:t>
      </w:r>
      <w:r w:rsidR="00A04AC5">
        <w:rPr>
          <w:spacing w:val="-1"/>
        </w:rPr>
        <w:t>a potential further director</w:t>
      </w:r>
      <w:r w:rsidR="00045A6C" w:rsidRPr="00FA3612">
        <w:rPr>
          <w:spacing w:val="-1"/>
        </w:rPr>
        <w:t xml:space="preserve">, or </w:t>
      </w:r>
      <w:r w:rsidR="00A04AC5">
        <w:rPr>
          <w:spacing w:val="-1"/>
        </w:rPr>
        <w:t>a potential investor</w:t>
      </w:r>
      <w:r w:rsidR="00E973C4" w:rsidRPr="00FA3612">
        <w:rPr>
          <w:spacing w:val="-1"/>
        </w:rPr>
        <w:t xml:space="preserve"> and advising on further development(s)</w:t>
      </w:r>
      <w:r w:rsidR="00045A6C" w:rsidRPr="00FA3612">
        <w:rPr>
          <w:spacing w:val="-1"/>
        </w:rPr>
        <w:t xml:space="preserve"> which relate to the University IP</w:t>
      </w:r>
      <w:r w:rsidR="00E973C4" w:rsidRPr="00FA3612">
        <w:rPr>
          <w:spacing w:val="-1"/>
        </w:rPr>
        <w:t>.</w:t>
      </w:r>
    </w:p>
    <w:p w14:paraId="5AA66F90" w14:textId="18242536" w:rsidR="00E973C4" w:rsidRPr="00FA3612" w:rsidRDefault="009C7F70" w:rsidP="004A45B0">
      <w:pPr>
        <w:widowControl w:val="0"/>
        <w:ind w:left="709" w:hanging="709"/>
        <w:jc w:val="both"/>
        <w:rPr>
          <w:spacing w:val="-1"/>
        </w:rPr>
      </w:pPr>
      <w:r>
        <w:rPr>
          <w:spacing w:val="-1"/>
        </w:rPr>
        <w:t>6</w:t>
      </w:r>
      <w:r w:rsidR="00E670A6" w:rsidRPr="00FA3612">
        <w:rPr>
          <w:spacing w:val="-1"/>
        </w:rPr>
        <w:t>.</w:t>
      </w:r>
      <w:r w:rsidR="000D390B">
        <w:rPr>
          <w:spacing w:val="-1"/>
        </w:rPr>
        <w:t>8</w:t>
      </w:r>
      <w:r w:rsidR="00E670A6" w:rsidRPr="00FA3612">
        <w:rPr>
          <w:spacing w:val="-1"/>
        </w:rPr>
        <w:tab/>
      </w:r>
      <w:r w:rsidR="00120629" w:rsidRPr="00FA3612">
        <w:rPr>
          <w:b/>
          <w:spacing w:val="-1"/>
        </w:rPr>
        <w:t>Possible Assignment</w:t>
      </w:r>
      <w:r w:rsidR="00045A6C" w:rsidRPr="00FA3612">
        <w:rPr>
          <w:b/>
          <w:spacing w:val="-1"/>
        </w:rPr>
        <w:t xml:space="preserve"> University IP to the</w:t>
      </w:r>
      <w:r w:rsidR="00376D0F" w:rsidRPr="00FA3612">
        <w:rPr>
          <w:b/>
          <w:spacing w:val="-1"/>
        </w:rPr>
        <w:t xml:space="preserve"> Funder, a Tech</w:t>
      </w:r>
      <w:r w:rsidR="009C561E">
        <w:rPr>
          <w:b/>
          <w:spacing w:val="-1"/>
        </w:rPr>
        <w:t>nology</w:t>
      </w:r>
      <w:r w:rsidR="00376D0F" w:rsidRPr="00FA3612">
        <w:rPr>
          <w:b/>
          <w:spacing w:val="-1"/>
        </w:rPr>
        <w:t xml:space="preserve"> Transfer Organisation, or the</w:t>
      </w:r>
      <w:r w:rsidR="00045A6C" w:rsidRPr="00FA3612">
        <w:rPr>
          <w:b/>
          <w:spacing w:val="-1"/>
        </w:rPr>
        <w:t xml:space="preserve"> Originator(s)</w:t>
      </w:r>
    </w:p>
    <w:p w14:paraId="45E230A1" w14:textId="45C5BE26" w:rsidR="00B1510E" w:rsidRPr="00FA3612" w:rsidRDefault="009C7F70" w:rsidP="004A45B0">
      <w:pPr>
        <w:widowControl w:val="0"/>
        <w:ind w:left="709" w:hanging="709"/>
        <w:jc w:val="both"/>
        <w:rPr>
          <w:spacing w:val="-1"/>
        </w:rPr>
      </w:pPr>
      <w:r>
        <w:rPr>
          <w:spacing w:val="-1"/>
        </w:rPr>
        <w:t>6</w:t>
      </w:r>
      <w:r w:rsidR="000D390B">
        <w:rPr>
          <w:spacing w:val="-1"/>
        </w:rPr>
        <w:t>.8</w:t>
      </w:r>
      <w:r w:rsidR="00E973C4" w:rsidRPr="00FA3612">
        <w:rPr>
          <w:spacing w:val="-1"/>
        </w:rPr>
        <w:t>.1</w:t>
      </w:r>
      <w:r w:rsidR="00E973C4" w:rsidRPr="00FA3612">
        <w:rPr>
          <w:spacing w:val="-1"/>
        </w:rPr>
        <w:tab/>
      </w:r>
      <w:r w:rsidR="00A55D6C">
        <w:rPr>
          <w:spacing w:val="-1"/>
        </w:rPr>
        <w:t>If the Commercial Partnering</w:t>
      </w:r>
      <w:r w:rsidR="00B23DE5">
        <w:rPr>
          <w:spacing w:val="-1"/>
        </w:rPr>
        <w:t xml:space="preserve"> Panel</w:t>
      </w:r>
      <w:r w:rsidR="00C66AB2" w:rsidRPr="00FA3612">
        <w:rPr>
          <w:spacing w:val="-1"/>
        </w:rPr>
        <w:t xml:space="preserve"> </w:t>
      </w:r>
      <w:r w:rsidR="00045A6C" w:rsidRPr="00FA3612">
        <w:rPr>
          <w:spacing w:val="-1"/>
        </w:rPr>
        <w:t xml:space="preserve">decides not to invest in the </w:t>
      </w:r>
      <w:r w:rsidR="00A55D6C">
        <w:rPr>
          <w:spacing w:val="-1"/>
        </w:rPr>
        <w:t>setting up of a Commercial Partnering Arrangement</w:t>
      </w:r>
      <w:r w:rsidR="00021324" w:rsidRPr="00FA3612">
        <w:rPr>
          <w:spacing w:val="-1"/>
        </w:rPr>
        <w:t xml:space="preserve"> or</w:t>
      </w:r>
      <w:r w:rsidR="00045A6C" w:rsidRPr="00FA3612">
        <w:rPr>
          <w:spacing w:val="-1"/>
        </w:rPr>
        <w:t xml:space="preserve"> if the efforts of Knowledge Exchange show that there is insufficient interest in the University IP</w:t>
      </w:r>
      <w:r w:rsidR="00B1510E" w:rsidRPr="00FA3612">
        <w:rPr>
          <w:spacing w:val="-1"/>
        </w:rPr>
        <w:t xml:space="preserve">, then Knowledge Exchange should offer the University </w:t>
      </w:r>
      <w:r w:rsidR="00CE7FD1">
        <w:rPr>
          <w:spacing w:val="-1"/>
        </w:rPr>
        <w:t xml:space="preserve">IP </w:t>
      </w:r>
      <w:r w:rsidR="00B1510E" w:rsidRPr="00FA3612">
        <w:rPr>
          <w:spacing w:val="-1"/>
        </w:rPr>
        <w:t xml:space="preserve">to the Funder(s) irrespective of whether or not the Funder terms </w:t>
      </w:r>
      <w:r w:rsidR="00A04AC5">
        <w:rPr>
          <w:spacing w:val="-1"/>
        </w:rPr>
        <w:t>require the University to do so</w:t>
      </w:r>
      <w:r w:rsidR="00B1510E" w:rsidRPr="00FA3612">
        <w:rPr>
          <w:spacing w:val="-1"/>
        </w:rPr>
        <w:t>.</w:t>
      </w:r>
    </w:p>
    <w:p w14:paraId="2DF99750" w14:textId="3B8A5BE7" w:rsidR="00B1510E" w:rsidRPr="00FA3612" w:rsidRDefault="009C7F70" w:rsidP="004A45B0">
      <w:pPr>
        <w:widowControl w:val="0"/>
        <w:ind w:left="709" w:hanging="709"/>
        <w:jc w:val="both"/>
        <w:rPr>
          <w:spacing w:val="-1"/>
        </w:rPr>
      </w:pPr>
      <w:r>
        <w:rPr>
          <w:spacing w:val="-1"/>
        </w:rPr>
        <w:t>6</w:t>
      </w:r>
      <w:r w:rsidR="000D390B">
        <w:rPr>
          <w:spacing w:val="-1"/>
        </w:rPr>
        <w:t>.8.2</w:t>
      </w:r>
      <w:r w:rsidR="000D390B">
        <w:rPr>
          <w:spacing w:val="-1"/>
        </w:rPr>
        <w:tab/>
        <w:t xml:space="preserve">In parallel to section </w:t>
      </w:r>
      <w:r w:rsidR="008242E0">
        <w:rPr>
          <w:spacing w:val="-1"/>
        </w:rPr>
        <w:t>6</w:t>
      </w:r>
      <w:r w:rsidR="000D390B">
        <w:rPr>
          <w:spacing w:val="-1"/>
        </w:rPr>
        <w:t>.8</w:t>
      </w:r>
      <w:r w:rsidR="00B1510E" w:rsidRPr="00FA3612">
        <w:rPr>
          <w:spacing w:val="-1"/>
        </w:rPr>
        <w:t>.1, Knowledge Exchange should consider whether there is a Tech</w:t>
      </w:r>
      <w:r w:rsidR="009C561E">
        <w:rPr>
          <w:spacing w:val="-1"/>
        </w:rPr>
        <w:t>nology</w:t>
      </w:r>
      <w:r w:rsidR="00B1510E" w:rsidRPr="00FA3612">
        <w:rPr>
          <w:spacing w:val="-1"/>
        </w:rPr>
        <w:t xml:space="preserve"> Transfer Organisation which may be interested in the University IP and contact any relevant Tech</w:t>
      </w:r>
      <w:r w:rsidR="009C561E">
        <w:rPr>
          <w:spacing w:val="-1"/>
        </w:rPr>
        <w:t>nology</w:t>
      </w:r>
      <w:r w:rsidR="00B1510E" w:rsidRPr="00FA3612">
        <w:rPr>
          <w:spacing w:val="-1"/>
        </w:rPr>
        <w:t xml:space="preserve"> Transfer Organisation.</w:t>
      </w:r>
    </w:p>
    <w:p w14:paraId="64E7E2AF" w14:textId="45F48C27" w:rsidR="00E973C4" w:rsidRPr="00FA3612" w:rsidRDefault="009C7F70" w:rsidP="004A45B0">
      <w:pPr>
        <w:widowControl w:val="0"/>
        <w:ind w:left="709" w:hanging="709"/>
        <w:jc w:val="both"/>
        <w:rPr>
          <w:spacing w:val="-1"/>
        </w:rPr>
      </w:pPr>
      <w:r>
        <w:rPr>
          <w:spacing w:val="-1"/>
        </w:rPr>
        <w:t>6</w:t>
      </w:r>
      <w:r w:rsidR="000D390B">
        <w:rPr>
          <w:spacing w:val="-1"/>
        </w:rPr>
        <w:t>.8</w:t>
      </w:r>
      <w:r w:rsidR="00B1510E" w:rsidRPr="00FA3612">
        <w:rPr>
          <w:spacing w:val="-1"/>
        </w:rPr>
        <w:t>.3</w:t>
      </w:r>
      <w:r w:rsidR="00B1510E" w:rsidRPr="00FA3612">
        <w:rPr>
          <w:spacing w:val="-1"/>
        </w:rPr>
        <w:tab/>
        <w:t>If neither the Funder(s) nor a Tech</w:t>
      </w:r>
      <w:r w:rsidR="009C561E">
        <w:rPr>
          <w:spacing w:val="-1"/>
        </w:rPr>
        <w:t>nology</w:t>
      </w:r>
      <w:r w:rsidR="00B1510E" w:rsidRPr="00FA3612">
        <w:rPr>
          <w:spacing w:val="-1"/>
        </w:rPr>
        <w:t xml:space="preserve"> Transfer Organisation wish to take assignment of the University IP</w:t>
      </w:r>
      <w:r w:rsidR="00021324" w:rsidRPr="00FA3612">
        <w:rPr>
          <w:spacing w:val="-1"/>
        </w:rPr>
        <w:t xml:space="preserve"> </w:t>
      </w:r>
      <w:r w:rsidR="00E973C4" w:rsidRPr="00FA3612">
        <w:rPr>
          <w:spacing w:val="-1"/>
        </w:rPr>
        <w:t xml:space="preserve">then </w:t>
      </w:r>
      <w:r w:rsidR="00120629" w:rsidRPr="00FA3612">
        <w:rPr>
          <w:spacing w:val="-1"/>
        </w:rPr>
        <w:t>each of the Originator(s) may request that the University assigns such University IP to them</w:t>
      </w:r>
      <w:r w:rsidR="00E973C4" w:rsidRPr="00FA3612">
        <w:rPr>
          <w:spacing w:val="-1"/>
        </w:rPr>
        <w:t>.</w:t>
      </w:r>
    </w:p>
    <w:p w14:paraId="2EF051D4" w14:textId="51B188D6" w:rsidR="00E973C4" w:rsidRPr="00FA3612" w:rsidRDefault="009C7F70" w:rsidP="004A45B0">
      <w:pPr>
        <w:widowControl w:val="0"/>
        <w:ind w:left="709" w:hanging="709"/>
        <w:jc w:val="both"/>
        <w:rPr>
          <w:spacing w:val="-1"/>
        </w:rPr>
      </w:pPr>
      <w:r>
        <w:rPr>
          <w:spacing w:val="-1"/>
        </w:rPr>
        <w:t>6</w:t>
      </w:r>
      <w:r w:rsidR="000D390B">
        <w:rPr>
          <w:spacing w:val="-1"/>
        </w:rPr>
        <w:t>.8</w:t>
      </w:r>
      <w:r w:rsidR="00B1510E" w:rsidRPr="00FA3612">
        <w:rPr>
          <w:spacing w:val="-1"/>
        </w:rPr>
        <w:t>.4</w:t>
      </w:r>
      <w:r w:rsidR="00E973C4" w:rsidRPr="00FA3612">
        <w:rPr>
          <w:spacing w:val="-1"/>
        </w:rPr>
        <w:tab/>
        <w:t xml:space="preserve">The University may, following such request, after consideration and at its sole discretion, assign all its right, title and interest in such </w:t>
      </w:r>
      <w:r w:rsidR="00120629" w:rsidRPr="00FA3612">
        <w:rPr>
          <w:spacing w:val="-1"/>
        </w:rPr>
        <w:t xml:space="preserve">University </w:t>
      </w:r>
      <w:r w:rsidR="00E973C4" w:rsidRPr="00FA3612">
        <w:rPr>
          <w:spacing w:val="-1"/>
        </w:rPr>
        <w:t>IP to the Originator(s)</w:t>
      </w:r>
      <w:r w:rsidR="00A04AC5">
        <w:rPr>
          <w:spacing w:val="-1"/>
        </w:rPr>
        <w:t xml:space="preserve"> provided that the Funder terms and/or </w:t>
      </w:r>
      <w:r w:rsidR="00E973C4" w:rsidRPr="00FA3612">
        <w:rPr>
          <w:spacing w:val="-1"/>
        </w:rPr>
        <w:t>the terms of any agreement that supported or related to the creation of such IP</w:t>
      </w:r>
      <w:r w:rsidR="00A04AC5">
        <w:rPr>
          <w:spacing w:val="-1"/>
        </w:rPr>
        <w:t xml:space="preserve"> allows the University to do so</w:t>
      </w:r>
      <w:r w:rsidR="00E973C4" w:rsidRPr="00FA3612">
        <w:rPr>
          <w:spacing w:val="-1"/>
        </w:rPr>
        <w:t>.</w:t>
      </w:r>
    </w:p>
    <w:p w14:paraId="29AF64E2" w14:textId="22DB5D53" w:rsidR="00A04AC5" w:rsidRDefault="009C7F70" w:rsidP="004A45B0">
      <w:pPr>
        <w:widowControl w:val="0"/>
        <w:ind w:left="709" w:hanging="709"/>
        <w:jc w:val="both"/>
        <w:rPr>
          <w:spacing w:val="-1"/>
        </w:rPr>
      </w:pPr>
      <w:r>
        <w:rPr>
          <w:spacing w:val="-1"/>
        </w:rPr>
        <w:t>6</w:t>
      </w:r>
      <w:r w:rsidR="000D390B">
        <w:rPr>
          <w:spacing w:val="-1"/>
        </w:rPr>
        <w:t>.8</w:t>
      </w:r>
      <w:r w:rsidR="00B1510E" w:rsidRPr="00FA3612">
        <w:rPr>
          <w:spacing w:val="-1"/>
        </w:rPr>
        <w:t>.5</w:t>
      </w:r>
      <w:r w:rsidR="00E973C4" w:rsidRPr="00FA3612">
        <w:rPr>
          <w:spacing w:val="-1"/>
        </w:rPr>
        <w:tab/>
      </w:r>
      <w:r w:rsidR="00A04AC5">
        <w:rPr>
          <w:spacing w:val="-1"/>
        </w:rPr>
        <w:t xml:space="preserve">For the avoidance of doubt, </w:t>
      </w:r>
      <w:r w:rsidR="00120629" w:rsidRPr="00FA3612">
        <w:rPr>
          <w:spacing w:val="-1"/>
        </w:rPr>
        <w:t xml:space="preserve">the University </w:t>
      </w:r>
      <w:r w:rsidR="00A04AC5">
        <w:rPr>
          <w:spacing w:val="-1"/>
        </w:rPr>
        <w:t xml:space="preserve">will generally only </w:t>
      </w:r>
      <w:r w:rsidR="00120629" w:rsidRPr="00FA3612">
        <w:rPr>
          <w:spacing w:val="-1"/>
        </w:rPr>
        <w:t xml:space="preserve">assign the University IP to the </w:t>
      </w:r>
      <w:r w:rsidR="00120629" w:rsidRPr="00FA3612">
        <w:rPr>
          <w:spacing w:val="-1"/>
        </w:rPr>
        <w:lastRenderedPageBreak/>
        <w:t xml:space="preserve">Originator(s) </w:t>
      </w:r>
      <w:r w:rsidR="00A04AC5">
        <w:rPr>
          <w:spacing w:val="-1"/>
        </w:rPr>
        <w:t>if</w:t>
      </w:r>
      <w:r w:rsidR="00120629" w:rsidRPr="00FA3612">
        <w:rPr>
          <w:spacing w:val="-1"/>
        </w:rPr>
        <w:t xml:space="preserve"> the Originator(s) </w:t>
      </w:r>
      <w:r w:rsidR="00A04AC5">
        <w:rPr>
          <w:spacing w:val="-1"/>
        </w:rPr>
        <w:t>can agree to:</w:t>
      </w:r>
    </w:p>
    <w:p w14:paraId="085C1296" w14:textId="472455FB" w:rsidR="00A04AC5" w:rsidRPr="00FA3612" w:rsidRDefault="00A04AC5" w:rsidP="004A45B0">
      <w:pPr>
        <w:pStyle w:val="ListParagraph"/>
        <w:widowControl w:val="0"/>
        <w:numPr>
          <w:ilvl w:val="0"/>
          <w:numId w:val="21"/>
        </w:numPr>
        <w:ind w:left="1134" w:hanging="283"/>
        <w:jc w:val="both"/>
        <w:rPr>
          <w:spacing w:val="-1"/>
        </w:rPr>
      </w:pPr>
      <w:r>
        <w:rPr>
          <w:spacing w:val="-1"/>
        </w:rPr>
        <w:t>re</w:t>
      </w:r>
      <w:r w:rsidRPr="00FA3612">
        <w:rPr>
          <w:spacing w:val="-1"/>
        </w:rPr>
        <w:t xml:space="preserve">imburse the University any expenses incurred by the University for Protecting the relevant University IP, </w:t>
      </w:r>
    </w:p>
    <w:p w14:paraId="38CEE3B2" w14:textId="399D837C" w:rsidR="00A04AC5" w:rsidRPr="00A04AC5" w:rsidRDefault="00A04AC5" w:rsidP="004A45B0">
      <w:pPr>
        <w:pStyle w:val="ListParagraph"/>
        <w:widowControl w:val="0"/>
        <w:numPr>
          <w:ilvl w:val="0"/>
          <w:numId w:val="21"/>
        </w:numPr>
        <w:ind w:left="1134" w:hanging="283"/>
        <w:jc w:val="both"/>
        <w:rPr>
          <w:spacing w:val="-1"/>
        </w:rPr>
      </w:pPr>
      <w:r>
        <w:rPr>
          <w:spacing w:val="-1"/>
        </w:rPr>
        <w:t>pay to the University the Buy-Out Fee or a R</w:t>
      </w:r>
      <w:r w:rsidRPr="00FA3612">
        <w:rPr>
          <w:spacing w:val="-1"/>
        </w:rPr>
        <w:t>oyalty</w:t>
      </w:r>
      <w:r>
        <w:rPr>
          <w:spacing w:val="-1"/>
        </w:rPr>
        <w:t xml:space="preserve"> (which normally is a minimum annual Royalty)</w:t>
      </w:r>
      <w:r w:rsidRPr="00FA3612">
        <w:rPr>
          <w:spacing w:val="-1"/>
        </w:rPr>
        <w:t>.</w:t>
      </w:r>
    </w:p>
    <w:p w14:paraId="3DDB2046" w14:textId="5497FBFD" w:rsidR="00F56A57" w:rsidRPr="00FA3612" w:rsidRDefault="009C7F70" w:rsidP="004A45B0">
      <w:pPr>
        <w:widowControl w:val="0"/>
        <w:ind w:left="709" w:hanging="709"/>
        <w:jc w:val="both"/>
      </w:pPr>
      <w:r>
        <w:rPr>
          <w:spacing w:val="-1"/>
        </w:rPr>
        <w:t>6</w:t>
      </w:r>
      <w:r w:rsidR="000D390B">
        <w:rPr>
          <w:spacing w:val="-1"/>
        </w:rPr>
        <w:t>.9</w:t>
      </w:r>
      <w:r w:rsidR="00F56A57" w:rsidRPr="00FA3612">
        <w:rPr>
          <w:spacing w:val="-1"/>
        </w:rPr>
        <w:tab/>
      </w:r>
      <w:r w:rsidR="00F56A57" w:rsidRPr="00FA3612">
        <w:rPr>
          <w:rFonts w:cs="Arial"/>
          <w:b/>
        </w:rPr>
        <w:t>Use</w:t>
      </w:r>
      <w:r w:rsidR="00F56A57" w:rsidRPr="00FA3612">
        <w:rPr>
          <w:rFonts w:cs="Arial"/>
          <w:b/>
          <w:spacing w:val="1"/>
        </w:rPr>
        <w:t xml:space="preserve"> </w:t>
      </w:r>
      <w:r w:rsidR="00F56A57" w:rsidRPr="00FA3612">
        <w:rPr>
          <w:rFonts w:cs="Arial"/>
          <w:b/>
        </w:rPr>
        <w:t xml:space="preserve">of </w:t>
      </w:r>
      <w:r w:rsidR="00F56A57" w:rsidRPr="00FA3612">
        <w:rPr>
          <w:rFonts w:cs="Arial"/>
          <w:b/>
          <w:spacing w:val="-1"/>
        </w:rPr>
        <w:t>University’s</w:t>
      </w:r>
      <w:r w:rsidR="00F56A57" w:rsidRPr="00FA3612">
        <w:rPr>
          <w:rFonts w:cs="Arial"/>
          <w:b/>
          <w:spacing w:val="3"/>
        </w:rPr>
        <w:t xml:space="preserve"> </w:t>
      </w:r>
      <w:r w:rsidR="00F56A57" w:rsidRPr="00FA3612">
        <w:rPr>
          <w:b/>
        </w:rPr>
        <w:t>name</w:t>
      </w:r>
    </w:p>
    <w:p w14:paraId="1A71EE48" w14:textId="66D1DC4F" w:rsidR="00F56A57" w:rsidRPr="00FA3612" w:rsidRDefault="009C7F70" w:rsidP="004A45B0">
      <w:pPr>
        <w:widowControl w:val="0"/>
        <w:ind w:left="709" w:hanging="709"/>
        <w:jc w:val="both"/>
        <w:rPr>
          <w:spacing w:val="-1"/>
        </w:rPr>
      </w:pPr>
      <w:r>
        <w:rPr>
          <w:spacing w:val="-1"/>
        </w:rPr>
        <w:t>6</w:t>
      </w:r>
      <w:r w:rsidR="000D390B">
        <w:rPr>
          <w:spacing w:val="-1"/>
        </w:rPr>
        <w:t>.9</w:t>
      </w:r>
      <w:r w:rsidR="00F56A57" w:rsidRPr="00FA3612">
        <w:rPr>
          <w:spacing w:val="-1"/>
        </w:rPr>
        <w:t>.1</w:t>
      </w:r>
      <w:r w:rsidR="00F56A57" w:rsidRPr="00FA3612">
        <w:rPr>
          <w:spacing w:val="-1"/>
        </w:rPr>
        <w:tab/>
      </w:r>
      <w:r w:rsidR="00120629" w:rsidRPr="00FA3612">
        <w:rPr>
          <w:spacing w:val="-1"/>
        </w:rPr>
        <w:t>Each</w:t>
      </w:r>
      <w:r w:rsidR="00190834" w:rsidRPr="00FA3612">
        <w:rPr>
          <w:spacing w:val="-1"/>
        </w:rPr>
        <w:t xml:space="preserve"> Originator </w:t>
      </w:r>
      <w:r w:rsidR="00120629" w:rsidRPr="00FA3612">
        <w:rPr>
          <w:spacing w:val="-1"/>
        </w:rPr>
        <w:t>agrees that if he or she is allowed to Self-</w:t>
      </w:r>
      <w:r w:rsidR="00F56A57" w:rsidRPr="00FA3612">
        <w:rPr>
          <w:spacing w:val="-1"/>
        </w:rPr>
        <w:t xml:space="preserve">Commercialise </w:t>
      </w:r>
      <w:r w:rsidR="00120629" w:rsidRPr="00FA3612">
        <w:rPr>
          <w:spacing w:val="-1"/>
        </w:rPr>
        <w:t>any University IP as set out i</w:t>
      </w:r>
      <w:r w:rsidR="000D390B">
        <w:rPr>
          <w:spacing w:val="-1"/>
        </w:rPr>
        <w:t xml:space="preserve">n section </w:t>
      </w:r>
      <w:r w:rsidR="008242E0">
        <w:rPr>
          <w:spacing w:val="-1"/>
        </w:rPr>
        <w:t>6</w:t>
      </w:r>
      <w:r w:rsidR="000D390B">
        <w:rPr>
          <w:spacing w:val="-1"/>
        </w:rPr>
        <w:t>.5</w:t>
      </w:r>
      <w:r w:rsidR="00120629" w:rsidRPr="00FA3612">
        <w:rPr>
          <w:spacing w:val="-1"/>
        </w:rPr>
        <w:t xml:space="preserve"> or if the University assigns a</w:t>
      </w:r>
      <w:r w:rsidR="00F56A57" w:rsidRPr="00FA3612">
        <w:rPr>
          <w:spacing w:val="-1"/>
        </w:rPr>
        <w:t xml:space="preserve">ny </w:t>
      </w:r>
      <w:r w:rsidR="00120629" w:rsidRPr="00FA3612">
        <w:rPr>
          <w:spacing w:val="-1"/>
        </w:rPr>
        <w:t xml:space="preserve">University </w:t>
      </w:r>
      <w:r w:rsidR="00F56A57" w:rsidRPr="00FA3612">
        <w:rPr>
          <w:spacing w:val="-1"/>
        </w:rPr>
        <w:t xml:space="preserve">IP </w:t>
      </w:r>
      <w:r w:rsidR="00120629" w:rsidRPr="00FA3612">
        <w:rPr>
          <w:spacing w:val="-1"/>
        </w:rPr>
        <w:t>to him or her</w:t>
      </w:r>
      <w:r w:rsidR="00601DC7" w:rsidRPr="00FA3612">
        <w:rPr>
          <w:spacing w:val="-1"/>
        </w:rPr>
        <w:t xml:space="preserve"> under section </w:t>
      </w:r>
      <w:r w:rsidR="008242E0">
        <w:rPr>
          <w:spacing w:val="-1"/>
        </w:rPr>
        <w:t>6</w:t>
      </w:r>
      <w:r w:rsidR="00C61358" w:rsidRPr="00FA3612">
        <w:rPr>
          <w:spacing w:val="-1"/>
        </w:rPr>
        <w:t>.</w:t>
      </w:r>
      <w:r w:rsidR="000D390B">
        <w:rPr>
          <w:spacing w:val="-1"/>
        </w:rPr>
        <w:t>8</w:t>
      </w:r>
      <w:r w:rsidR="00190834" w:rsidRPr="00FA3612">
        <w:rPr>
          <w:spacing w:val="-1"/>
        </w:rPr>
        <w:t xml:space="preserve">, </w:t>
      </w:r>
      <w:r w:rsidR="00120629" w:rsidRPr="00FA3612">
        <w:rPr>
          <w:spacing w:val="-1"/>
        </w:rPr>
        <w:t>he or she will</w:t>
      </w:r>
      <w:r w:rsidR="00F56A57" w:rsidRPr="00FA3612">
        <w:rPr>
          <w:spacing w:val="-1"/>
        </w:rPr>
        <w:t xml:space="preserve"> not, and will procure that anyone to whom they </w:t>
      </w:r>
      <w:r w:rsidR="00120629" w:rsidRPr="00FA3612">
        <w:rPr>
          <w:spacing w:val="-1"/>
        </w:rPr>
        <w:t>license or assign</w:t>
      </w:r>
      <w:r w:rsidR="00F56A57" w:rsidRPr="00FA3612">
        <w:rPr>
          <w:spacing w:val="-1"/>
        </w:rPr>
        <w:t xml:space="preserve"> </w:t>
      </w:r>
      <w:r w:rsidR="00120629" w:rsidRPr="00FA3612">
        <w:rPr>
          <w:spacing w:val="-1"/>
        </w:rPr>
        <w:t>such</w:t>
      </w:r>
      <w:r w:rsidR="00F56A57" w:rsidRPr="00FA3612">
        <w:rPr>
          <w:spacing w:val="-1"/>
        </w:rPr>
        <w:t xml:space="preserve"> IP does not</w:t>
      </w:r>
      <w:r w:rsidR="00C66AB2" w:rsidRPr="00FA3612">
        <w:rPr>
          <w:spacing w:val="-1"/>
        </w:rPr>
        <w:t>, use the University’s</w:t>
      </w:r>
      <w:r w:rsidR="00F56A57" w:rsidRPr="00FA3612">
        <w:rPr>
          <w:spacing w:val="-1"/>
        </w:rPr>
        <w:t xml:space="preserve"> name in any way, withou</w:t>
      </w:r>
      <w:r w:rsidR="00C66AB2" w:rsidRPr="00FA3612">
        <w:rPr>
          <w:spacing w:val="-1"/>
        </w:rPr>
        <w:t>t the University’s</w:t>
      </w:r>
      <w:r w:rsidR="00F56A57" w:rsidRPr="00FA3612">
        <w:rPr>
          <w:spacing w:val="-1"/>
        </w:rPr>
        <w:t xml:space="preserve"> written consent.</w:t>
      </w:r>
    </w:p>
    <w:p w14:paraId="1FCEF342" w14:textId="1BFDBBC9" w:rsidR="00F56A57" w:rsidRPr="00FA3612" w:rsidRDefault="009C7F70" w:rsidP="004A45B0">
      <w:pPr>
        <w:widowControl w:val="0"/>
        <w:ind w:left="709" w:hanging="709"/>
        <w:jc w:val="both"/>
        <w:rPr>
          <w:spacing w:val="-1"/>
        </w:rPr>
      </w:pPr>
      <w:r>
        <w:rPr>
          <w:spacing w:val="-1"/>
        </w:rPr>
        <w:t>6</w:t>
      </w:r>
      <w:r w:rsidR="000D390B">
        <w:rPr>
          <w:spacing w:val="-1"/>
        </w:rPr>
        <w:t>.10</w:t>
      </w:r>
      <w:r w:rsidR="00F56A57" w:rsidRPr="00FA3612">
        <w:rPr>
          <w:spacing w:val="-1"/>
        </w:rPr>
        <w:tab/>
      </w:r>
      <w:r w:rsidR="00F56A57" w:rsidRPr="00FA3612">
        <w:rPr>
          <w:b/>
          <w:spacing w:val="-1"/>
        </w:rPr>
        <w:t>Social Responsibility</w:t>
      </w:r>
    </w:p>
    <w:p w14:paraId="38171A2D" w14:textId="7019D5E0" w:rsidR="004D2E65" w:rsidRPr="00FA3612" w:rsidRDefault="009C7F70" w:rsidP="004A45B0">
      <w:pPr>
        <w:widowControl w:val="0"/>
        <w:ind w:left="709" w:hanging="709"/>
        <w:jc w:val="both"/>
        <w:rPr>
          <w:spacing w:val="-1"/>
        </w:rPr>
      </w:pPr>
      <w:r>
        <w:rPr>
          <w:spacing w:val="-1"/>
        </w:rPr>
        <w:t>6</w:t>
      </w:r>
      <w:r w:rsidR="000D390B">
        <w:rPr>
          <w:spacing w:val="-1"/>
        </w:rPr>
        <w:t>.10</w:t>
      </w:r>
      <w:r w:rsidR="00F56A57" w:rsidRPr="00FA3612">
        <w:rPr>
          <w:spacing w:val="-1"/>
        </w:rPr>
        <w:t>.1</w:t>
      </w:r>
      <w:r w:rsidR="00F56A57" w:rsidRPr="00FA3612">
        <w:rPr>
          <w:spacing w:val="-1"/>
        </w:rPr>
        <w:tab/>
        <w:t xml:space="preserve">The University </w:t>
      </w:r>
      <w:r w:rsidR="00B80150" w:rsidRPr="00FA3612">
        <w:rPr>
          <w:spacing w:val="-1"/>
        </w:rPr>
        <w:t>must</w:t>
      </w:r>
      <w:r w:rsidR="00B1510E" w:rsidRPr="00FA3612">
        <w:rPr>
          <w:spacing w:val="-1"/>
        </w:rPr>
        <w:t xml:space="preserve"> ensu</w:t>
      </w:r>
      <w:r w:rsidR="002B0F27">
        <w:rPr>
          <w:spacing w:val="-1"/>
        </w:rPr>
        <w:t>re that any Commercial Partnering Arrangement</w:t>
      </w:r>
      <w:r w:rsidR="004D2E65" w:rsidRPr="00FA3612">
        <w:rPr>
          <w:spacing w:val="-1"/>
        </w:rPr>
        <w:t>:</w:t>
      </w:r>
    </w:p>
    <w:p w14:paraId="63A5C34E" w14:textId="77777777" w:rsidR="00A04AC5" w:rsidRDefault="00A04AC5" w:rsidP="004A45B0">
      <w:pPr>
        <w:pStyle w:val="ListParagraph"/>
        <w:widowControl w:val="0"/>
        <w:numPr>
          <w:ilvl w:val="0"/>
          <w:numId w:val="20"/>
        </w:numPr>
        <w:ind w:left="1134" w:hanging="283"/>
        <w:jc w:val="both"/>
        <w:rPr>
          <w:spacing w:val="-1"/>
        </w:rPr>
      </w:pPr>
      <w:r>
        <w:rPr>
          <w:spacing w:val="-1"/>
        </w:rPr>
        <w:t xml:space="preserve">is </w:t>
      </w:r>
      <w:r w:rsidR="00006179" w:rsidRPr="00006179">
        <w:rPr>
          <w:spacing w:val="-1"/>
        </w:rPr>
        <w:t xml:space="preserve">in line with the Funder(s)’ requirements (if applicable), </w:t>
      </w:r>
    </w:p>
    <w:p w14:paraId="0DF951A8" w14:textId="5AD9FD54" w:rsidR="00006179" w:rsidRPr="00A04AC5" w:rsidRDefault="00A04AC5" w:rsidP="004A45B0">
      <w:pPr>
        <w:pStyle w:val="ListParagraph"/>
        <w:widowControl w:val="0"/>
        <w:numPr>
          <w:ilvl w:val="0"/>
          <w:numId w:val="20"/>
        </w:numPr>
        <w:ind w:left="1134" w:hanging="283"/>
        <w:jc w:val="both"/>
        <w:rPr>
          <w:spacing w:val="-1"/>
        </w:rPr>
      </w:pPr>
      <w:r w:rsidRPr="00A04AC5">
        <w:rPr>
          <w:spacing w:val="-1"/>
        </w:rPr>
        <w:t xml:space="preserve">is in line with </w:t>
      </w:r>
      <w:r w:rsidR="00006179" w:rsidRPr="00A04AC5">
        <w:rPr>
          <w:spacing w:val="-1"/>
        </w:rPr>
        <w:t xml:space="preserve">the University’s charitable obligations, </w:t>
      </w:r>
    </w:p>
    <w:p w14:paraId="4598B234" w14:textId="68E8E6F7" w:rsidR="00006179" w:rsidRDefault="00A04AC5" w:rsidP="004A45B0">
      <w:pPr>
        <w:pStyle w:val="ListParagraph"/>
        <w:widowControl w:val="0"/>
        <w:numPr>
          <w:ilvl w:val="0"/>
          <w:numId w:val="20"/>
        </w:numPr>
        <w:ind w:left="1134" w:hanging="283"/>
        <w:jc w:val="both"/>
        <w:rPr>
          <w:spacing w:val="-1"/>
        </w:rPr>
      </w:pPr>
      <w:r>
        <w:rPr>
          <w:spacing w:val="-1"/>
        </w:rPr>
        <w:t>does not violate European State Aid regulations (if applicable),</w:t>
      </w:r>
    </w:p>
    <w:p w14:paraId="26893E9D" w14:textId="77777777" w:rsidR="004D2E65" w:rsidRPr="00FA3612" w:rsidRDefault="00B1510E" w:rsidP="004A45B0">
      <w:pPr>
        <w:pStyle w:val="ListParagraph"/>
        <w:widowControl w:val="0"/>
        <w:numPr>
          <w:ilvl w:val="0"/>
          <w:numId w:val="20"/>
        </w:numPr>
        <w:ind w:left="1134" w:hanging="283"/>
        <w:jc w:val="both"/>
        <w:rPr>
          <w:spacing w:val="-1"/>
        </w:rPr>
      </w:pPr>
      <w:r w:rsidRPr="00FA3612">
        <w:rPr>
          <w:spacing w:val="-1"/>
        </w:rPr>
        <w:t>will not</w:t>
      </w:r>
      <w:r w:rsidR="00F56A57" w:rsidRPr="00FA3612">
        <w:rPr>
          <w:spacing w:val="-1"/>
        </w:rPr>
        <w:t xml:space="preserve"> adversely affect </w:t>
      </w:r>
      <w:r w:rsidR="004D2E65" w:rsidRPr="00FA3612">
        <w:rPr>
          <w:spacing w:val="-1"/>
        </w:rPr>
        <w:t>its reputation, and</w:t>
      </w:r>
    </w:p>
    <w:p w14:paraId="306B2F1D" w14:textId="6179BEFF" w:rsidR="00F56A57" w:rsidRPr="00FA3612" w:rsidRDefault="004D2E65" w:rsidP="004A45B0">
      <w:pPr>
        <w:pStyle w:val="ListParagraph"/>
        <w:widowControl w:val="0"/>
        <w:numPr>
          <w:ilvl w:val="0"/>
          <w:numId w:val="20"/>
        </w:numPr>
        <w:ind w:left="1134" w:hanging="283"/>
        <w:jc w:val="both"/>
        <w:rPr>
          <w:spacing w:val="-1"/>
        </w:rPr>
      </w:pPr>
      <w:r w:rsidRPr="00FA3612">
        <w:rPr>
          <w:spacing w:val="-1"/>
        </w:rPr>
        <w:t xml:space="preserve">is in line with </w:t>
      </w:r>
      <w:r w:rsidR="00A7346B" w:rsidRPr="00FA3612">
        <w:rPr>
          <w:b/>
          <w:spacing w:val="-1"/>
        </w:rPr>
        <w:t>Schedule</w:t>
      </w:r>
      <w:r w:rsidR="002E6E2C">
        <w:rPr>
          <w:b/>
          <w:spacing w:val="-1"/>
        </w:rPr>
        <w:t xml:space="preserve"> </w:t>
      </w:r>
      <w:r w:rsidR="007B15D5">
        <w:rPr>
          <w:b/>
          <w:spacing w:val="-1"/>
        </w:rPr>
        <w:t>J</w:t>
      </w:r>
      <w:r w:rsidR="00710B0E" w:rsidRPr="00FA3612">
        <w:rPr>
          <w:b/>
          <w:spacing w:val="-1"/>
        </w:rPr>
        <w:t xml:space="preserve"> (</w:t>
      </w:r>
      <w:r w:rsidR="00782ADA">
        <w:rPr>
          <w:b/>
          <w:spacing w:val="-1"/>
        </w:rPr>
        <w:t>The University’s Position on Non-Commercial</w:t>
      </w:r>
      <w:r w:rsidR="00A55D6C">
        <w:rPr>
          <w:b/>
          <w:spacing w:val="-1"/>
        </w:rPr>
        <w:t xml:space="preserve"> Partnering</w:t>
      </w:r>
      <w:r w:rsidR="00782ADA">
        <w:rPr>
          <w:b/>
          <w:spacing w:val="-1"/>
        </w:rPr>
        <w:t xml:space="preserve"> Arrangements</w:t>
      </w:r>
      <w:r w:rsidR="00710B0E" w:rsidRPr="00FA3612">
        <w:rPr>
          <w:b/>
          <w:spacing w:val="-1"/>
        </w:rPr>
        <w:t>)</w:t>
      </w:r>
      <w:r w:rsidR="00A04AC5" w:rsidRPr="00A04AC5">
        <w:rPr>
          <w:spacing w:val="-1"/>
        </w:rPr>
        <w:t xml:space="preserve"> (if applicable)</w:t>
      </w:r>
      <w:r w:rsidR="00F56A57" w:rsidRPr="00FA3612">
        <w:rPr>
          <w:spacing w:val="-1"/>
        </w:rPr>
        <w:t>.</w:t>
      </w:r>
    </w:p>
    <w:p w14:paraId="262C4C49" w14:textId="16A131FA" w:rsidR="00876219" w:rsidRPr="00FA3612" w:rsidRDefault="009C7F70" w:rsidP="004A45B0">
      <w:pPr>
        <w:widowControl w:val="0"/>
        <w:ind w:left="709" w:hanging="709"/>
        <w:jc w:val="both"/>
        <w:rPr>
          <w:spacing w:val="-1"/>
        </w:rPr>
      </w:pPr>
      <w:r>
        <w:t>6</w:t>
      </w:r>
      <w:r w:rsidR="000D390B">
        <w:t>.11</w:t>
      </w:r>
      <w:r w:rsidR="00876219" w:rsidRPr="00FA3612">
        <w:rPr>
          <w:b/>
        </w:rPr>
        <w:tab/>
        <w:t>Timetable</w:t>
      </w:r>
      <w:r w:rsidR="00876219" w:rsidRPr="00FA3612">
        <w:rPr>
          <w:b/>
          <w:spacing w:val="1"/>
        </w:rPr>
        <w:t xml:space="preserve"> </w:t>
      </w:r>
      <w:r w:rsidR="00876219" w:rsidRPr="00FA3612">
        <w:rPr>
          <w:b/>
        </w:rPr>
        <w:t xml:space="preserve">for </w:t>
      </w:r>
      <w:r w:rsidR="00A55D6C">
        <w:rPr>
          <w:b/>
          <w:spacing w:val="-1"/>
        </w:rPr>
        <w:t>setting up</w:t>
      </w:r>
      <w:r w:rsidR="00A55D6C" w:rsidRPr="00A55D6C">
        <w:rPr>
          <w:b/>
          <w:spacing w:val="-1"/>
        </w:rPr>
        <w:t xml:space="preserve"> a Commercial Partnering Arrangement</w:t>
      </w:r>
    </w:p>
    <w:p w14:paraId="0C774279" w14:textId="41070888" w:rsidR="00876219" w:rsidRPr="00FA3612" w:rsidRDefault="009C7F70" w:rsidP="004A45B0">
      <w:pPr>
        <w:widowControl w:val="0"/>
        <w:ind w:left="709" w:hanging="709"/>
        <w:jc w:val="both"/>
        <w:rPr>
          <w:spacing w:val="-1"/>
        </w:rPr>
      </w:pPr>
      <w:r>
        <w:rPr>
          <w:spacing w:val="-1"/>
        </w:rPr>
        <w:t>6</w:t>
      </w:r>
      <w:r w:rsidR="000D390B">
        <w:rPr>
          <w:spacing w:val="-1"/>
        </w:rPr>
        <w:t>.11</w:t>
      </w:r>
      <w:r w:rsidR="00876219" w:rsidRPr="00FA3612">
        <w:rPr>
          <w:spacing w:val="-1"/>
        </w:rPr>
        <w:t>.1</w:t>
      </w:r>
      <w:r w:rsidR="00876219" w:rsidRPr="00FA3612">
        <w:rPr>
          <w:spacing w:val="-1"/>
        </w:rPr>
        <w:tab/>
        <w:t>The ti</w:t>
      </w:r>
      <w:r w:rsidR="00A55D6C">
        <w:rPr>
          <w:spacing w:val="-1"/>
        </w:rPr>
        <w:t xml:space="preserve">mescale for setting up a </w:t>
      </w:r>
      <w:r w:rsidR="00A55D6C" w:rsidRPr="00A55D6C">
        <w:rPr>
          <w:spacing w:val="-1"/>
        </w:rPr>
        <w:t>Commercial Partnering Arrangement</w:t>
      </w:r>
      <w:r w:rsidR="00A55D6C">
        <w:rPr>
          <w:spacing w:val="-1"/>
        </w:rPr>
        <w:t xml:space="preserve"> for</w:t>
      </w:r>
      <w:r w:rsidR="00876219" w:rsidRPr="00FA3612">
        <w:rPr>
          <w:spacing w:val="-1"/>
        </w:rPr>
        <w:t xml:space="preserve"> </w:t>
      </w:r>
      <w:r w:rsidR="00120629" w:rsidRPr="00FA3612">
        <w:rPr>
          <w:spacing w:val="-1"/>
        </w:rPr>
        <w:t xml:space="preserve">University </w:t>
      </w:r>
      <w:r w:rsidR="00876219" w:rsidRPr="00FA3612">
        <w:rPr>
          <w:spacing w:val="-1"/>
        </w:rPr>
        <w:t xml:space="preserve">IP will depend upon market conditions and the state of development of the </w:t>
      </w:r>
      <w:r w:rsidR="00120629" w:rsidRPr="00FA3612">
        <w:rPr>
          <w:spacing w:val="-1"/>
        </w:rPr>
        <w:t>University</w:t>
      </w:r>
      <w:r w:rsidR="00876219" w:rsidRPr="00FA3612">
        <w:rPr>
          <w:spacing w:val="-1"/>
        </w:rPr>
        <w:t xml:space="preserve"> IP. The discussions between </w:t>
      </w:r>
      <w:r w:rsidR="00120629" w:rsidRPr="00FA3612">
        <w:rPr>
          <w:spacing w:val="-1"/>
        </w:rPr>
        <w:t>Knowledge Exchange</w:t>
      </w:r>
      <w:r w:rsidR="00876219" w:rsidRPr="00FA3612">
        <w:rPr>
          <w:spacing w:val="-1"/>
        </w:rPr>
        <w:t>, the Originator(s)</w:t>
      </w:r>
      <w:r w:rsidR="00120629" w:rsidRPr="00FA3612">
        <w:rPr>
          <w:spacing w:val="-1"/>
        </w:rPr>
        <w:t>,</w:t>
      </w:r>
      <w:r w:rsidR="00876219" w:rsidRPr="00FA3612">
        <w:rPr>
          <w:spacing w:val="-1"/>
        </w:rPr>
        <w:t xml:space="preserve"> and the School(s) should set a reasonable initial timetable with regular review points. However, everyone must recognise that circumstances may change as the process develops.</w:t>
      </w:r>
    </w:p>
    <w:p w14:paraId="0901460B" w14:textId="45DF1289" w:rsidR="00601DC7" w:rsidRPr="00FA3612" w:rsidRDefault="009C7F70" w:rsidP="004A45B0">
      <w:pPr>
        <w:widowControl w:val="0"/>
        <w:ind w:left="709" w:hanging="709"/>
        <w:jc w:val="both"/>
        <w:rPr>
          <w:spacing w:val="-1"/>
        </w:rPr>
      </w:pPr>
      <w:r>
        <w:rPr>
          <w:spacing w:val="-1"/>
        </w:rPr>
        <w:t>6</w:t>
      </w:r>
      <w:r w:rsidR="00876219" w:rsidRPr="00FA3612">
        <w:rPr>
          <w:spacing w:val="-1"/>
        </w:rPr>
        <w:t>.</w:t>
      </w:r>
      <w:r w:rsidR="000D390B">
        <w:rPr>
          <w:spacing w:val="-1"/>
        </w:rPr>
        <w:t>11</w:t>
      </w:r>
      <w:r w:rsidR="00876219" w:rsidRPr="00FA3612">
        <w:rPr>
          <w:spacing w:val="-1"/>
        </w:rPr>
        <w:t>.2</w:t>
      </w:r>
      <w:r w:rsidR="00876219" w:rsidRPr="00FA3612">
        <w:rPr>
          <w:spacing w:val="-1"/>
        </w:rPr>
        <w:tab/>
        <w:t xml:space="preserve">If the Originator(s) believe that </w:t>
      </w:r>
      <w:r w:rsidR="00120629" w:rsidRPr="00FA3612">
        <w:rPr>
          <w:spacing w:val="-1"/>
        </w:rPr>
        <w:t>Knowledge Exchange</w:t>
      </w:r>
      <w:r w:rsidR="00876219" w:rsidRPr="00FA3612">
        <w:rPr>
          <w:spacing w:val="-1"/>
        </w:rPr>
        <w:t xml:space="preserve"> is not actin</w:t>
      </w:r>
      <w:r w:rsidR="00A04AC5">
        <w:rPr>
          <w:spacing w:val="-1"/>
        </w:rPr>
        <w:t>g in a timely manner</w:t>
      </w:r>
      <w:r w:rsidR="00876219" w:rsidRPr="00FA3612">
        <w:rPr>
          <w:spacing w:val="-1"/>
        </w:rPr>
        <w:t xml:space="preserve">, then the Originator(s) may bring this to the attention of the Director of Research and </w:t>
      </w:r>
      <w:r w:rsidR="00120629" w:rsidRPr="00FA3612">
        <w:rPr>
          <w:spacing w:val="-1"/>
        </w:rPr>
        <w:t>Innovation</w:t>
      </w:r>
      <w:r w:rsidR="00876219" w:rsidRPr="00FA3612">
        <w:rPr>
          <w:spacing w:val="-1"/>
        </w:rPr>
        <w:t xml:space="preserve"> in the first instance</w:t>
      </w:r>
      <w:r w:rsidR="00601DC7" w:rsidRPr="00FA3612">
        <w:rPr>
          <w:spacing w:val="-1"/>
        </w:rPr>
        <w:t>.</w:t>
      </w:r>
    </w:p>
    <w:p w14:paraId="7B7294B2" w14:textId="19D6F667" w:rsidR="00601DC7" w:rsidRPr="00FA3612" w:rsidRDefault="009C7F70" w:rsidP="004A45B0">
      <w:pPr>
        <w:widowControl w:val="0"/>
        <w:ind w:left="709" w:hanging="709"/>
        <w:jc w:val="both"/>
        <w:rPr>
          <w:spacing w:val="-1"/>
        </w:rPr>
      </w:pPr>
      <w:r>
        <w:rPr>
          <w:spacing w:val="-1"/>
        </w:rPr>
        <w:t>6</w:t>
      </w:r>
      <w:r w:rsidR="000D390B">
        <w:rPr>
          <w:spacing w:val="-1"/>
        </w:rPr>
        <w:t>.12</w:t>
      </w:r>
      <w:r w:rsidR="00601DC7" w:rsidRPr="00FA3612">
        <w:rPr>
          <w:spacing w:val="-1"/>
        </w:rPr>
        <w:tab/>
      </w:r>
      <w:r w:rsidR="004D2E65" w:rsidRPr="00FA3612">
        <w:rPr>
          <w:b/>
          <w:spacing w:val="-1"/>
        </w:rPr>
        <w:t>Monit</w:t>
      </w:r>
      <w:r w:rsidR="002B0F27">
        <w:rPr>
          <w:b/>
          <w:spacing w:val="-1"/>
        </w:rPr>
        <w:t>oring of</w:t>
      </w:r>
      <w:r w:rsidR="002B0F27" w:rsidRPr="002B0F27">
        <w:rPr>
          <w:b/>
          <w:spacing w:val="-1"/>
        </w:rPr>
        <w:t xml:space="preserve"> Commercial Partnering Arrangements</w:t>
      </w:r>
    </w:p>
    <w:p w14:paraId="75BF7895" w14:textId="2885469E" w:rsidR="00601DC7" w:rsidRPr="00FA3612" w:rsidRDefault="009C7F70" w:rsidP="004A45B0">
      <w:pPr>
        <w:widowControl w:val="0"/>
        <w:ind w:left="709" w:hanging="709"/>
        <w:jc w:val="both"/>
        <w:rPr>
          <w:spacing w:val="-1"/>
        </w:rPr>
      </w:pPr>
      <w:r>
        <w:rPr>
          <w:spacing w:val="-1"/>
        </w:rPr>
        <w:t>6</w:t>
      </w:r>
      <w:r w:rsidR="00601DC7" w:rsidRPr="00FA3612">
        <w:rPr>
          <w:spacing w:val="-1"/>
        </w:rPr>
        <w:t>.1</w:t>
      </w:r>
      <w:r w:rsidR="000D390B">
        <w:rPr>
          <w:spacing w:val="-1"/>
        </w:rPr>
        <w:t>2</w:t>
      </w:r>
      <w:r w:rsidR="004D2E65" w:rsidRPr="00FA3612">
        <w:rPr>
          <w:spacing w:val="-1"/>
        </w:rPr>
        <w:t>.1</w:t>
      </w:r>
      <w:r w:rsidR="004D2E65" w:rsidRPr="00FA3612">
        <w:rPr>
          <w:spacing w:val="-1"/>
        </w:rPr>
        <w:tab/>
        <w:t xml:space="preserve">As set out in section </w:t>
      </w:r>
      <w:r w:rsidR="008242E0">
        <w:rPr>
          <w:spacing w:val="-1"/>
        </w:rPr>
        <w:t>6</w:t>
      </w:r>
      <w:r w:rsidR="004D2E65" w:rsidRPr="00FA3612">
        <w:rPr>
          <w:spacing w:val="-1"/>
        </w:rPr>
        <w:t>.1.1</w:t>
      </w:r>
      <w:r w:rsidR="00601DC7" w:rsidRPr="00FA3612">
        <w:rPr>
          <w:spacing w:val="-1"/>
        </w:rPr>
        <w:t xml:space="preserve">, the </w:t>
      </w:r>
      <w:r w:rsidR="004D2E65" w:rsidRPr="00FA3612">
        <w:rPr>
          <w:spacing w:val="-1"/>
        </w:rPr>
        <w:t>signature of any agreement which s</w:t>
      </w:r>
      <w:r w:rsidR="002B0F27">
        <w:rPr>
          <w:spacing w:val="-1"/>
        </w:rPr>
        <w:t xml:space="preserve">ets out a </w:t>
      </w:r>
      <w:r w:rsidR="002B0F27" w:rsidRPr="002B0F27">
        <w:rPr>
          <w:spacing w:val="-1"/>
        </w:rPr>
        <w:t>Commercial Partnering Arrangement</w:t>
      </w:r>
      <w:r w:rsidR="00601DC7" w:rsidRPr="00FA3612">
        <w:rPr>
          <w:spacing w:val="-1"/>
        </w:rPr>
        <w:t xml:space="preserve"> </w:t>
      </w:r>
      <w:r w:rsidR="004D2E65" w:rsidRPr="00FA3612">
        <w:rPr>
          <w:spacing w:val="-1"/>
        </w:rPr>
        <w:t>is</w:t>
      </w:r>
      <w:r w:rsidR="00601DC7" w:rsidRPr="00FA3612">
        <w:rPr>
          <w:spacing w:val="-1"/>
        </w:rPr>
        <w:t xml:space="preserve"> only the start of the Commercialisation process and the University is ob</w:t>
      </w:r>
      <w:r w:rsidR="00A04AC5">
        <w:rPr>
          <w:spacing w:val="-1"/>
        </w:rPr>
        <w:t>liged to periodically review each</w:t>
      </w:r>
      <w:r w:rsidR="00601DC7" w:rsidRPr="00FA3612">
        <w:rPr>
          <w:spacing w:val="-1"/>
        </w:rPr>
        <w:t xml:space="preserve"> </w:t>
      </w:r>
      <w:r w:rsidR="002B0F27">
        <w:rPr>
          <w:spacing w:val="-1"/>
        </w:rPr>
        <w:t>Commercial Partnering Arrangement</w:t>
      </w:r>
      <w:r w:rsidR="00601DC7" w:rsidRPr="00FA3612">
        <w:rPr>
          <w:spacing w:val="-1"/>
        </w:rPr>
        <w:t xml:space="preserve"> it has entered into.</w:t>
      </w:r>
    </w:p>
    <w:p w14:paraId="4D81D926" w14:textId="1BF2D2D9" w:rsidR="00601DC7" w:rsidRPr="00FA3612" w:rsidRDefault="009C7F70" w:rsidP="004A45B0">
      <w:pPr>
        <w:widowControl w:val="0"/>
        <w:ind w:left="709" w:hanging="709"/>
        <w:jc w:val="both"/>
        <w:rPr>
          <w:spacing w:val="-1"/>
        </w:rPr>
      </w:pPr>
      <w:r>
        <w:rPr>
          <w:spacing w:val="-1"/>
        </w:rPr>
        <w:t>6</w:t>
      </w:r>
      <w:r w:rsidR="000D390B">
        <w:rPr>
          <w:spacing w:val="-1"/>
        </w:rPr>
        <w:t>.12</w:t>
      </w:r>
      <w:r w:rsidR="00601DC7" w:rsidRPr="00FA3612">
        <w:rPr>
          <w:spacing w:val="-1"/>
        </w:rPr>
        <w:t>.2</w:t>
      </w:r>
      <w:r w:rsidR="00601DC7" w:rsidRPr="00FA3612">
        <w:rPr>
          <w:spacing w:val="-1"/>
        </w:rPr>
        <w:tab/>
        <w:t xml:space="preserve">In order to review an existing </w:t>
      </w:r>
      <w:r w:rsidR="002B0F27">
        <w:rPr>
          <w:spacing w:val="-1"/>
        </w:rPr>
        <w:t>Commercial Partnering Arrangement</w:t>
      </w:r>
      <w:r w:rsidR="00601DC7" w:rsidRPr="00FA3612">
        <w:rPr>
          <w:spacing w:val="-1"/>
        </w:rPr>
        <w:t xml:space="preserve">, </w:t>
      </w:r>
      <w:r w:rsidR="00A04AC5">
        <w:rPr>
          <w:spacing w:val="-1"/>
        </w:rPr>
        <w:t>Knowledge Exchan</w:t>
      </w:r>
      <w:r w:rsidR="002B0F27">
        <w:rPr>
          <w:spacing w:val="-1"/>
        </w:rPr>
        <w:t>ge will ask the Commercial Partner</w:t>
      </w:r>
      <w:r w:rsidR="00601DC7" w:rsidRPr="00FA3612">
        <w:rPr>
          <w:spacing w:val="-1"/>
        </w:rPr>
        <w:t xml:space="preserve"> </w:t>
      </w:r>
      <w:r w:rsidR="004D2E65" w:rsidRPr="00FA3612">
        <w:rPr>
          <w:spacing w:val="-1"/>
        </w:rPr>
        <w:t xml:space="preserve">to </w:t>
      </w:r>
      <w:r w:rsidR="00A04AC5">
        <w:rPr>
          <w:spacing w:val="-1"/>
        </w:rPr>
        <w:t>provide information and</w:t>
      </w:r>
      <w:r w:rsidR="00601DC7" w:rsidRPr="00FA3612">
        <w:rPr>
          <w:spacing w:val="-1"/>
        </w:rPr>
        <w:t xml:space="preserve"> </w:t>
      </w:r>
      <w:r w:rsidR="00A04AC5">
        <w:rPr>
          <w:spacing w:val="-1"/>
        </w:rPr>
        <w:t xml:space="preserve">evidence to demonstrate that the </w:t>
      </w:r>
      <w:r w:rsidR="002B0F27">
        <w:rPr>
          <w:spacing w:val="-1"/>
        </w:rPr>
        <w:t xml:space="preserve">Commercial </w:t>
      </w:r>
      <w:r w:rsidR="00A04AC5">
        <w:rPr>
          <w:spacing w:val="-1"/>
        </w:rPr>
        <w:t>Partner</w:t>
      </w:r>
      <w:r w:rsidR="00FD66B4" w:rsidRPr="00FA3612">
        <w:rPr>
          <w:spacing w:val="-1"/>
        </w:rPr>
        <w:t xml:space="preserve"> </w:t>
      </w:r>
      <w:r w:rsidR="00A04AC5">
        <w:rPr>
          <w:spacing w:val="-1"/>
        </w:rPr>
        <w:t xml:space="preserve">is </w:t>
      </w:r>
      <w:r w:rsidR="00F80793">
        <w:rPr>
          <w:spacing w:val="-1"/>
        </w:rPr>
        <w:t xml:space="preserve">making progress with </w:t>
      </w:r>
      <w:r w:rsidR="00FD66B4" w:rsidRPr="00FA3612">
        <w:rPr>
          <w:spacing w:val="-1"/>
        </w:rPr>
        <w:t>(the preparations leading to</w:t>
      </w:r>
      <w:r w:rsidR="00601DC7" w:rsidRPr="00FA3612">
        <w:rPr>
          <w:spacing w:val="-1"/>
        </w:rPr>
        <w:t>)</w:t>
      </w:r>
      <w:r w:rsidR="00FD66B4" w:rsidRPr="00FA3612">
        <w:rPr>
          <w:spacing w:val="-1"/>
        </w:rPr>
        <w:t xml:space="preserve"> the</w:t>
      </w:r>
      <w:r w:rsidR="00601DC7" w:rsidRPr="00FA3612">
        <w:rPr>
          <w:spacing w:val="-1"/>
        </w:rPr>
        <w:t xml:space="preserve"> Commercialisation of the University IP.</w:t>
      </w:r>
    </w:p>
    <w:p w14:paraId="09746BBD" w14:textId="4D8F9231" w:rsidR="00601DC7" w:rsidRPr="00FA3612" w:rsidRDefault="009C7F70" w:rsidP="004A45B0">
      <w:pPr>
        <w:widowControl w:val="0"/>
        <w:ind w:left="709" w:hanging="709"/>
        <w:jc w:val="both"/>
        <w:rPr>
          <w:spacing w:val="-1"/>
        </w:rPr>
      </w:pPr>
      <w:r>
        <w:rPr>
          <w:spacing w:val="-1"/>
        </w:rPr>
        <w:t>6</w:t>
      </w:r>
      <w:r w:rsidR="000D390B">
        <w:rPr>
          <w:spacing w:val="-1"/>
        </w:rPr>
        <w:t>.12</w:t>
      </w:r>
      <w:r w:rsidR="00601DC7" w:rsidRPr="00FA3612">
        <w:rPr>
          <w:spacing w:val="-1"/>
        </w:rPr>
        <w:t>.3</w:t>
      </w:r>
      <w:r w:rsidR="00601DC7" w:rsidRPr="00FA3612">
        <w:rPr>
          <w:spacing w:val="-1"/>
        </w:rPr>
        <w:tab/>
        <w:t>If Knowledge Exchange requires further information to decide whether the Univer</w:t>
      </w:r>
      <w:r w:rsidR="00F80793">
        <w:rPr>
          <w:spacing w:val="-1"/>
        </w:rPr>
        <w:t xml:space="preserve">sity IP is being </w:t>
      </w:r>
      <w:r w:rsidR="00601DC7" w:rsidRPr="00FA3612">
        <w:rPr>
          <w:spacing w:val="-1"/>
        </w:rPr>
        <w:t>Commercialised</w:t>
      </w:r>
      <w:r w:rsidR="00F80793">
        <w:rPr>
          <w:spacing w:val="-1"/>
        </w:rPr>
        <w:t xml:space="preserve"> to the University’s satisfaction</w:t>
      </w:r>
      <w:r w:rsidR="00601DC7" w:rsidRPr="00FA3612">
        <w:rPr>
          <w:spacing w:val="-1"/>
        </w:rPr>
        <w:t xml:space="preserve">, it will ask the </w:t>
      </w:r>
      <w:r w:rsidR="002B0F27">
        <w:rPr>
          <w:spacing w:val="-1"/>
        </w:rPr>
        <w:t xml:space="preserve">Commercial </w:t>
      </w:r>
      <w:r w:rsidR="00FD66B4" w:rsidRPr="00FA3612">
        <w:rPr>
          <w:spacing w:val="-1"/>
        </w:rPr>
        <w:t>Partner(s)</w:t>
      </w:r>
      <w:r w:rsidR="00601DC7" w:rsidRPr="00FA3612">
        <w:rPr>
          <w:spacing w:val="-1"/>
        </w:rPr>
        <w:t xml:space="preserve"> to provide the missing information and take such steps it believes necessary to find out any information it requires to make a decision.</w:t>
      </w:r>
      <w:r w:rsidR="00FD66B4" w:rsidRPr="00FA3612">
        <w:rPr>
          <w:spacing w:val="-1"/>
        </w:rPr>
        <w:t xml:space="preserve"> Failure of a </w:t>
      </w:r>
      <w:r w:rsidR="002B0F27">
        <w:rPr>
          <w:spacing w:val="-1"/>
        </w:rPr>
        <w:t xml:space="preserve">Commercial </w:t>
      </w:r>
      <w:r w:rsidR="00FD66B4" w:rsidRPr="00FA3612">
        <w:rPr>
          <w:spacing w:val="-1"/>
        </w:rPr>
        <w:t xml:space="preserve">Partner to provide such </w:t>
      </w:r>
      <w:r w:rsidR="00F80793">
        <w:rPr>
          <w:spacing w:val="-1"/>
        </w:rPr>
        <w:lastRenderedPageBreak/>
        <w:t xml:space="preserve">information and </w:t>
      </w:r>
      <w:r w:rsidR="00FD66B4" w:rsidRPr="00FA3612">
        <w:rPr>
          <w:spacing w:val="-1"/>
        </w:rPr>
        <w:t xml:space="preserve">evidence will be interpreted to mean that the </w:t>
      </w:r>
      <w:r w:rsidR="002B0F27">
        <w:rPr>
          <w:spacing w:val="-1"/>
        </w:rPr>
        <w:t xml:space="preserve">Commercial </w:t>
      </w:r>
      <w:r w:rsidR="00FD66B4" w:rsidRPr="00FA3612">
        <w:rPr>
          <w:spacing w:val="-1"/>
        </w:rPr>
        <w:t xml:space="preserve">Partner has not made sufficient progress. </w:t>
      </w:r>
    </w:p>
    <w:p w14:paraId="5255D879" w14:textId="4E17EA21" w:rsidR="00601DC7" w:rsidRPr="00FA3612" w:rsidRDefault="009C7F70" w:rsidP="004A45B0">
      <w:pPr>
        <w:widowControl w:val="0"/>
        <w:ind w:left="709" w:hanging="709"/>
        <w:jc w:val="both"/>
        <w:rPr>
          <w:spacing w:val="-1"/>
        </w:rPr>
      </w:pPr>
      <w:r>
        <w:rPr>
          <w:spacing w:val="-1"/>
        </w:rPr>
        <w:t>6</w:t>
      </w:r>
      <w:r w:rsidR="000D390B">
        <w:rPr>
          <w:spacing w:val="-1"/>
        </w:rPr>
        <w:t>.12</w:t>
      </w:r>
      <w:r w:rsidR="00601DC7" w:rsidRPr="00FA3612">
        <w:rPr>
          <w:spacing w:val="-1"/>
        </w:rPr>
        <w:t>.4</w:t>
      </w:r>
      <w:r w:rsidR="00601DC7" w:rsidRPr="00FA3612">
        <w:rPr>
          <w:spacing w:val="-1"/>
        </w:rPr>
        <w:tab/>
        <w:t>Once Knowledge Exchange has all the information it will present the info</w:t>
      </w:r>
      <w:r w:rsidR="00A55D6C">
        <w:rPr>
          <w:spacing w:val="-1"/>
        </w:rPr>
        <w:t>rmation to the Commercial Partnering</w:t>
      </w:r>
      <w:r w:rsidR="00B23DE5">
        <w:rPr>
          <w:spacing w:val="-1"/>
        </w:rPr>
        <w:t xml:space="preserve"> Panel</w:t>
      </w:r>
      <w:r w:rsidR="00601DC7" w:rsidRPr="00FA3612">
        <w:rPr>
          <w:spacing w:val="-1"/>
        </w:rPr>
        <w:t xml:space="preserve"> in the presence of the Origin</w:t>
      </w:r>
      <w:r w:rsidR="00A55D6C">
        <w:rPr>
          <w:spacing w:val="-1"/>
        </w:rPr>
        <w:t>ator(s) so the Commercial Partnering</w:t>
      </w:r>
      <w:r w:rsidR="00B23DE5">
        <w:rPr>
          <w:spacing w:val="-1"/>
        </w:rPr>
        <w:t xml:space="preserve"> Panel</w:t>
      </w:r>
      <w:r w:rsidR="00601DC7" w:rsidRPr="00FA3612">
        <w:rPr>
          <w:spacing w:val="-1"/>
        </w:rPr>
        <w:t xml:space="preserve"> can decide whether the University is satisfied with the Commercialisation and therefore prepared to continue with the existing </w:t>
      </w:r>
      <w:r w:rsidR="002B0F27">
        <w:rPr>
          <w:spacing w:val="-1"/>
        </w:rPr>
        <w:t>Commercial Partnering Arrangement</w:t>
      </w:r>
      <w:r w:rsidR="00601DC7" w:rsidRPr="00FA3612">
        <w:rPr>
          <w:spacing w:val="-1"/>
        </w:rPr>
        <w:t xml:space="preserve"> or whether the University has any concerns about the Commercialisation and therefore would like to amend or terminate the existing </w:t>
      </w:r>
      <w:r w:rsidR="002B0F27">
        <w:rPr>
          <w:spacing w:val="-1"/>
        </w:rPr>
        <w:t>Commercial Partnering Arrangement</w:t>
      </w:r>
      <w:r w:rsidR="00601DC7" w:rsidRPr="00FA3612">
        <w:rPr>
          <w:spacing w:val="-1"/>
        </w:rPr>
        <w:t>.</w:t>
      </w:r>
    </w:p>
    <w:p w14:paraId="17489865" w14:textId="6CF112B4" w:rsidR="00876219" w:rsidRPr="00FA3612" w:rsidRDefault="009C7F70" w:rsidP="004A45B0">
      <w:pPr>
        <w:widowControl w:val="0"/>
        <w:ind w:left="709" w:hanging="709"/>
        <w:jc w:val="both"/>
        <w:rPr>
          <w:spacing w:val="-1"/>
        </w:rPr>
      </w:pPr>
      <w:r>
        <w:rPr>
          <w:spacing w:val="-1"/>
        </w:rPr>
        <w:t>6</w:t>
      </w:r>
      <w:r w:rsidR="000D390B">
        <w:rPr>
          <w:spacing w:val="-1"/>
        </w:rPr>
        <w:t>.12</w:t>
      </w:r>
      <w:r w:rsidR="002B0F27">
        <w:rPr>
          <w:spacing w:val="-1"/>
        </w:rPr>
        <w:t>.5</w:t>
      </w:r>
      <w:r w:rsidR="002B0F27">
        <w:rPr>
          <w:spacing w:val="-1"/>
        </w:rPr>
        <w:tab/>
        <w:t>If the Commercial Partnering</w:t>
      </w:r>
      <w:r w:rsidR="00B23DE5">
        <w:rPr>
          <w:spacing w:val="-1"/>
        </w:rPr>
        <w:t xml:space="preserve"> Panel</w:t>
      </w:r>
      <w:r w:rsidR="00601DC7" w:rsidRPr="00FA3612">
        <w:rPr>
          <w:spacing w:val="-1"/>
        </w:rPr>
        <w:t xml:space="preserve"> decides to terminate an existing </w:t>
      </w:r>
      <w:r w:rsidR="002B0F27">
        <w:rPr>
          <w:spacing w:val="-1"/>
        </w:rPr>
        <w:t>Commercial Partnering Arrangement</w:t>
      </w:r>
      <w:r w:rsidR="00FD66B4" w:rsidRPr="00FA3612">
        <w:rPr>
          <w:spacing w:val="-1"/>
        </w:rPr>
        <w:t>,</w:t>
      </w:r>
      <w:r w:rsidR="00A55D6C">
        <w:rPr>
          <w:spacing w:val="-1"/>
        </w:rPr>
        <w:t xml:space="preserve"> it may explore </w:t>
      </w:r>
      <w:r w:rsidR="00601DC7" w:rsidRPr="00FA3612">
        <w:rPr>
          <w:spacing w:val="-1"/>
        </w:rPr>
        <w:t>altern</w:t>
      </w:r>
      <w:r w:rsidR="00A55D6C">
        <w:rPr>
          <w:spacing w:val="-1"/>
        </w:rPr>
        <w:t>ative Commercial Partnering Arrangements</w:t>
      </w:r>
      <w:r w:rsidR="00601DC7" w:rsidRPr="00FA3612">
        <w:rPr>
          <w:spacing w:val="-1"/>
        </w:rPr>
        <w:t xml:space="preserve"> or may </w:t>
      </w:r>
      <w:r w:rsidR="00FD66B4" w:rsidRPr="00FA3612">
        <w:rPr>
          <w:spacing w:val="-1"/>
        </w:rPr>
        <w:t>follow the processes</w:t>
      </w:r>
      <w:r w:rsidR="00601DC7" w:rsidRPr="00FA3612">
        <w:rPr>
          <w:spacing w:val="-1"/>
        </w:rPr>
        <w:t xml:space="preserve"> as set out in section </w:t>
      </w:r>
      <w:r w:rsidR="008242E0">
        <w:rPr>
          <w:spacing w:val="-1"/>
        </w:rPr>
        <w:t>6</w:t>
      </w:r>
      <w:r w:rsidR="00601DC7" w:rsidRPr="00FA3612">
        <w:rPr>
          <w:spacing w:val="-1"/>
        </w:rPr>
        <w:t>.8</w:t>
      </w:r>
      <w:r w:rsidR="00876219" w:rsidRPr="00FA3612">
        <w:rPr>
          <w:spacing w:val="-1"/>
        </w:rPr>
        <w:t>.</w:t>
      </w:r>
    </w:p>
    <w:p w14:paraId="3D58F133" w14:textId="77677295" w:rsidR="00F62AFD" w:rsidRPr="00FA3612" w:rsidRDefault="009C7F70" w:rsidP="004A45B0">
      <w:pPr>
        <w:widowControl w:val="0"/>
        <w:ind w:left="709" w:hanging="709"/>
        <w:jc w:val="both"/>
        <w:rPr>
          <w:b/>
          <w:spacing w:val="-1"/>
        </w:rPr>
      </w:pPr>
      <w:r w:rsidRPr="009C7F70">
        <w:rPr>
          <w:bCs/>
          <w:spacing w:val="-1"/>
        </w:rPr>
        <w:t>6</w:t>
      </w:r>
      <w:r w:rsidR="00D56D4D" w:rsidRPr="009C7F70">
        <w:rPr>
          <w:bCs/>
          <w:spacing w:val="-1"/>
        </w:rPr>
        <w:t>.</w:t>
      </w:r>
      <w:r w:rsidRPr="009C7F70">
        <w:rPr>
          <w:bCs/>
          <w:spacing w:val="-1"/>
        </w:rPr>
        <w:t>13</w:t>
      </w:r>
      <w:r w:rsidR="00D56D4D" w:rsidRPr="00FA3612">
        <w:rPr>
          <w:b/>
          <w:spacing w:val="-1"/>
        </w:rPr>
        <w:tab/>
      </w:r>
      <w:r w:rsidRPr="00FA3612">
        <w:rPr>
          <w:b/>
          <w:spacing w:val="-1"/>
        </w:rPr>
        <w:t xml:space="preserve">Protection </w:t>
      </w:r>
      <w:r>
        <w:rPr>
          <w:b/>
          <w:spacing w:val="-1"/>
        </w:rPr>
        <w:t>o</w:t>
      </w:r>
      <w:r w:rsidRPr="00FA3612">
        <w:rPr>
          <w:b/>
          <w:spacing w:val="-1"/>
        </w:rPr>
        <w:t>f University I</w:t>
      </w:r>
      <w:r>
        <w:rPr>
          <w:b/>
          <w:spacing w:val="-1"/>
        </w:rPr>
        <w:t>P - potentially patentable invention</w:t>
      </w:r>
    </w:p>
    <w:p w14:paraId="1C894F9C" w14:textId="56A3AD3F" w:rsidR="003D7B40" w:rsidRPr="00FA3612" w:rsidRDefault="009C7F70" w:rsidP="004A45B0">
      <w:pPr>
        <w:widowControl w:val="0"/>
        <w:ind w:left="709" w:hanging="709"/>
        <w:jc w:val="both"/>
        <w:rPr>
          <w:spacing w:val="-1"/>
        </w:rPr>
      </w:pPr>
      <w:r>
        <w:rPr>
          <w:spacing w:val="-1"/>
        </w:rPr>
        <w:t>6</w:t>
      </w:r>
      <w:r w:rsidR="003D7B40" w:rsidRPr="00FA3612">
        <w:rPr>
          <w:spacing w:val="-1"/>
        </w:rPr>
        <w:t>.</w:t>
      </w:r>
      <w:r>
        <w:rPr>
          <w:spacing w:val="-1"/>
        </w:rPr>
        <w:t>13.</w:t>
      </w:r>
      <w:r w:rsidR="003D7B40" w:rsidRPr="00FA3612">
        <w:rPr>
          <w:spacing w:val="-1"/>
        </w:rPr>
        <w:t>1</w:t>
      </w:r>
      <w:r w:rsidR="003D7B40" w:rsidRPr="00FA3612">
        <w:rPr>
          <w:spacing w:val="-1"/>
        </w:rPr>
        <w:tab/>
        <w:t xml:space="preserve">In many cases University IP will automatically be protected by </w:t>
      </w:r>
      <w:r w:rsidR="00CD5DD1" w:rsidRPr="00FA3612">
        <w:rPr>
          <w:spacing w:val="-1"/>
        </w:rPr>
        <w:t xml:space="preserve">an unregistered form of IP such as </w:t>
      </w:r>
      <w:r w:rsidR="003D7B40" w:rsidRPr="00FA3612">
        <w:rPr>
          <w:spacing w:val="-1"/>
        </w:rPr>
        <w:t>copyright</w:t>
      </w:r>
      <w:r w:rsidR="00756B51">
        <w:rPr>
          <w:spacing w:val="-1"/>
        </w:rPr>
        <w:t xml:space="preserve"> or a database right</w:t>
      </w:r>
      <w:r w:rsidR="003D7B40" w:rsidRPr="00FA3612">
        <w:rPr>
          <w:spacing w:val="-1"/>
        </w:rPr>
        <w:t>.</w:t>
      </w:r>
      <w:r w:rsidR="00CD5DD1" w:rsidRPr="00FA3612">
        <w:rPr>
          <w:spacing w:val="-1"/>
        </w:rPr>
        <w:t xml:space="preserve"> The advantage of such protection is that it is free, and the disadvantage is that the University would need to prove that a Third Party has copied (part of) the University IP in order to establish IP infringement.</w:t>
      </w:r>
      <w:r w:rsidR="00756B51">
        <w:rPr>
          <w:spacing w:val="-1"/>
        </w:rPr>
        <w:t xml:space="preserve"> For the avoidance of doubt, a technical design</w:t>
      </w:r>
      <w:r w:rsidR="00D86EBB">
        <w:rPr>
          <w:spacing w:val="-1"/>
        </w:rPr>
        <w:t xml:space="preserve"> (such as an engineering drawing)</w:t>
      </w:r>
      <w:r w:rsidR="00756B51">
        <w:rPr>
          <w:spacing w:val="-1"/>
        </w:rPr>
        <w:t xml:space="preserve"> is protected by copyright (rather than by design right).</w:t>
      </w:r>
    </w:p>
    <w:p w14:paraId="5ABFC739" w14:textId="603A321C" w:rsidR="003D7B40" w:rsidRPr="00FA3612" w:rsidRDefault="009C7F70" w:rsidP="004A45B0">
      <w:pPr>
        <w:widowControl w:val="0"/>
        <w:ind w:left="720" w:hanging="720"/>
        <w:jc w:val="both"/>
        <w:rPr>
          <w:spacing w:val="-1"/>
        </w:rPr>
      </w:pPr>
      <w:r>
        <w:rPr>
          <w:spacing w:val="-1"/>
        </w:rPr>
        <w:t>6</w:t>
      </w:r>
      <w:r w:rsidR="003D7B40" w:rsidRPr="00FA3612">
        <w:rPr>
          <w:spacing w:val="-1"/>
        </w:rPr>
        <w:t>.</w:t>
      </w:r>
      <w:r>
        <w:rPr>
          <w:spacing w:val="-1"/>
        </w:rPr>
        <w:t>13.</w:t>
      </w:r>
      <w:r w:rsidR="003D7B40" w:rsidRPr="00FA3612">
        <w:rPr>
          <w:spacing w:val="-1"/>
        </w:rPr>
        <w:t>2</w:t>
      </w:r>
      <w:r w:rsidR="003D7B40" w:rsidRPr="00FA3612">
        <w:rPr>
          <w:spacing w:val="-1"/>
        </w:rPr>
        <w:tab/>
        <w:t xml:space="preserve">In some case </w:t>
      </w:r>
      <w:r w:rsidR="00CD5DD1" w:rsidRPr="00FA3612">
        <w:rPr>
          <w:spacing w:val="-1"/>
        </w:rPr>
        <w:t>it may be possible to protect University IP</w:t>
      </w:r>
      <w:r w:rsidR="003D7B40" w:rsidRPr="00FA3612">
        <w:rPr>
          <w:spacing w:val="-1"/>
        </w:rPr>
        <w:t xml:space="preserve"> by </w:t>
      </w:r>
      <w:r w:rsidR="00CD5DD1" w:rsidRPr="00FA3612">
        <w:rPr>
          <w:spacing w:val="-1"/>
        </w:rPr>
        <w:t xml:space="preserve">a registered form of IP such as </w:t>
      </w:r>
      <w:r w:rsidR="003D7B40" w:rsidRPr="00FA3612">
        <w:rPr>
          <w:spacing w:val="-1"/>
        </w:rPr>
        <w:t>a patent application.</w:t>
      </w:r>
      <w:r w:rsidR="00617949">
        <w:rPr>
          <w:spacing w:val="-1"/>
        </w:rPr>
        <w:t xml:space="preserve"> </w:t>
      </w:r>
      <w:r w:rsidR="00CD5DD1" w:rsidRPr="00FA3612">
        <w:rPr>
          <w:spacing w:val="-1"/>
        </w:rPr>
        <w:t xml:space="preserve">The advantage of such protection is that there is no need to prove that a Third Party has copied (part of) the University IP in order to establish IP infringement, and the disadvantage is that such protection is expensive both in terms of costs and further research support. </w:t>
      </w:r>
    </w:p>
    <w:p w14:paraId="4B0A0102" w14:textId="4E7056EB" w:rsidR="00CD5DD1" w:rsidRPr="00FA3612" w:rsidRDefault="009C7F70" w:rsidP="004A45B0">
      <w:pPr>
        <w:widowControl w:val="0"/>
        <w:ind w:left="709" w:hanging="709"/>
        <w:jc w:val="both"/>
        <w:rPr>
          <w:spacing w:val="-1"/>
        </w:rPr>
      </w:pPr>
      <w:r>
        <w:rPr>
          <w:spacing w:val="-1"/>
        </w:rPr>
        <w:t>6</w:t>
      </w:r>
      <w:r w:rsidR="00CD5DD1" w:rsidRPr="00FA3612">
        <w:rPr>
          <w:spacing w:val="-1"/>
        </w:rPr>
        <w:t>.</w:t>
      </w:r>
      <w:r>
        <w:rPr>
          <w:spacing w:val="-1"/>
        </w:rPr>
        <w:t>13.</w:t>
      </w:r>
      <w:r w:rsidR="003D7B40" w:rsidRPr="00FA3612">
        <w:rPr>
          <w:spacing w:val="-1"/>
        </w:rPr>
        <w:t>3</w:t>
      </w:r>
      <w:r w:rsidR="003D7B40" w:rsidRPr="00FA3612">
        <w:rPr>
          <w:spacing w:val="-1"/>
        </w:rPr>
        <w:tab/>
      </w:r>
      <w:r w:rsidR="00CD5DD1" w:rsidRPr="00FA3612">
        <w:rPr>
          <w:spacing w:val="-1"/>
        </w:rPr>
        <w:t>Therefore</w:t>
      </w:r>
      <w:r w:rsidR="00BA3ED9">
        <w:rPr>
          <w:spacing w:val="-1"/>
        </w:rPr>
        <w:t>, with respect to potentially patentable inventions,</w:t>
      </w:r>
      <w:r w:rsidR="00CD5DD1" w:rsidRPr="00FA3612">
        <w:rPr>
          <w:spacing w:val="-1"/>
        </w:rPr>
        <w:t xml:space="preserve"> the Uni</w:t>
      </w:r>
      <w:r w:rsidR="00C50E03" w:rsidRPr="00FA3612">
        <w:rPr>
          <w:spacing w:val="-1"/>
        </w:rPr>
        <w:t xml:space="preserve">versity will only </w:t>
      </w:r>
      <w:r w:rsidR="00FD66B4" w:rsidRPr="00FA3612">
        <w:rPr>
          <w:spacing w:val="-1"/>
        </w:rPr>
        <w:t>Protect University IP</w:t>
      </w:r>
      <w:r w:rsidR="00CD5DD1" w:rsidRPr="00FA3612">
        <w:rPr>
          <w:spacing w:val="-1"/>
        </w:rPr>
        <w:t xml:space="preserve"> if it has </w:t>
      </w:r>
      <w:r w:rsidR="00FD66B4" w:rsidRPr="00FA3612">
        <w:rPr>
          <w:spacing w:val="-1"/>
        </w:rPr>
        <w:t>ente</w:t>
      </w:r>
      <w:r w:rsidR="002B0F27">
        <w:rPr>
          <w:spacing w:val="-1"/>
        </w:rPr>
        <w:t>red into a Commercial Partnering Arrangement</w:t>
      </w:r>
      <w:r w:rsidR="00FD66B4" w:rsidRPr="00FA3612">
        <w:rPr>
          <w:spacing w:val="-1"/>
        </w:rPr>
        <w:t xml:space="preserve"> or has reason to believe that it will ent</w:t>
      </w:r>
      <w:r w:rsidR="002B0F27">
        <w:rPr>
          <w:spacing w:val="-1"/>
        </w:rPr>
        <w:t>er into a Commercial Partnering Arrangement</w:t>
      </w:r>
      <w:r w:rsidR="00FD66B4" w:rsidRPr="00FA3612">
        <w:rPr>
          <w:spacing w:val="-1"/>
        </w:rPr>
        <w:t xml:space="preserve"> which</w:t>
      </w:r>
      <w:r w:rsidR="00BA3ED9">
        <w:rPr>
          <w:spacing w:val="-1"/>
        </w:rPr>
        <w:t xml:space="preserve"> will cover the cost of Protecting</w:t>
      </w:r>
      <w:r w:rsidR="00FD66B4" w:rsidRPr="00FA3612">
        <w:rPr>
          <w:spacing w:val="-1"/>
        </w:rPr>
        <w:t xml:space="preserve"> the relevant University IP</w:t>
      </w:r>
      <w:r w:rsidR="00CD5DD1" w:rsidRPr="00FA3612">
        <w:rPr>
          <w:spacing w:val="-1"/>
        </w:rPr>
        <w:t>.</w:t>
      </w:r>
      <w:r w:rsidR="00D32786" w:rsidRPr="00FA3612">
        <w:rPr>
          <w:spacing w:val="-1"/>
        </w:rPr>
        <w:t xml:space="preserve"> For the avoidance of doubt, the University does not have</w:t>
      </w:r>
      <w:r w:rsidR="00FD66B4" w:rsidRPr="00FA3612">
        <w:rPr>
          <w:spacing w:val="-1"/>
        </w:rPr>
        <w:t xml:space="preserve"> any obligation to P</w:t>
      </w:r>
      <w:r w:rsidR="00D32786" w:rsidRPr="00FA3612">
        <w:rPr>
          <w:spacing w:val="-1"/>
        </w:rPr>
        <w:t>rotect the University IP in any particular country or territory.</w:t>
      </w:r>
    </w:p>
    <w:p w14:paraId="60BC2DFD" w14:textId="510CD665" w:rsidR="00CD5DD1" w:rsidRPr="00FA3612" w:rsidRDefault="009C7F70" w:rsidP="004A45B0">
      <w:pPr>
        <w:widowControl w:val="0"/>
        <w:ind w:left="720" w:hanging="720"/>
        <w:jc w:val="both"/>
        <w:rPr>
          <w:spacing w:val="-1"/>
        </w:rPr>
      </w:pPr>
      <w:r>
        <w:rPr>
          <w:spacing w:val="-1"/>
        </w:rPr>
        <w:t>6</w:t>
      </w:r>
      <w:r w:rsidR="00C50E03" w:rsidRPr="00FA3612">
        <w:rPr>
          <w:spacing w:val="-1"/>
        </w:rPr>
        <w:t>.</w:t>
      </w:r>
      <w:r>
        <w:rPr>
          <w:spacing w:val="-1"/>
        </w:rPr>
        <w:t>13.</w:t>
      </w:r>
      <w:r w:rsidR="00C50E03" w:rsidRPr="00FA3612">
        <w:rPr>
          <w:spacing w:val="-1"/>
        </w:rPr>
        <w:t>4</w:t>
      </w:r>
      <w:r w:rsidR="00C50E03" w:rsidRPr="00FA3612">
        <w:rPr>
          <w:spacing w:val="-1"/>
        </w:rPr>
        <w:tab/>
        <w:t>The Univ</w:t>
      </w:r>
      <w:r w:rsidR="00B5242A" w:rsidRPr="00FA3612">
        <w:rPr>
          <w:spacing w:val="-1"/>
        </w:rPr>
        <w:t>ersity will not Protect</w:t>
      </w:r>
      <w:r w:rsidR="00C50E03" w:rsidRPr="00FA3612">
        <w:rPr>
          <w:spacing w:val="-1"/>
        </w:rPr>
        <w:t xml:space="preserve"> any IP which is not University IP</w:t>
      </w:r>
      <w:r w:rsidR="00CD5DD1" w:rsidRPr="00FA3612">
        <w:rPr>
          <w:spacing w:val="-1"/>
        </w:rPr>
        <w:t>.</w:t>
      </w:r>
      <w:r w:rsidR="00E670A6" w:rsidRPr="00FA3612">
        <w:rPr>
          <w:spacing w:val="-1"/>
        </w:rPr>
        <w:t xml:space="preserve"> As set out at section </w:t>
      </w:r>
      <w:r w:rsidR="000D2783">
        <w:rPr>
          <w:spacing w:val="-1"/>
        </w:rPr>
        <w:t>4</w:t>
      </w:r>
      <w:r w:rsidR="00E670A6" w:rsidRPr="00FA3612">
        <w:rPr>
          <w:spacing w:val="-1"/>
        </w:rPr>
        <w:t>.2.4</w:t>
      </w:r>
      <w:r w:rsidR="00C50E03" w:rsidRPr="00FA3612">
        <w:rPr>
          <w:spacing w:val="-1"/>
        </w:rPr>
        <w:t xml:space="preserve">, any </w:t>
      </w:r>
      <w:r w:rsidR="00B5242A" w:rsidRPr="00FA3612">
        <w:rPr>
          <w:spacing w:val="-1"/>
        </w:rPr>
        <w:t>Originator</w:t>
      </w:r>
      <w:r w:rsidR="00C50E03" w:rsidRPr="00FA3612">
        <w:rPr>
          <w:spacing w:val="-1"/>
        </w:rPr>
        <w:t xml:space="preserve"> may offer to assign </w:t>
      </w:r>
      <w:r w:rsidR="00B5242A" w:rsidRPr="00FA3612">
        <w:rPr>
          <w:spacing w:val="-1"/>
        </w:rPr>
        <w:t xml:space="preserve">the </w:t>
      </w:r>
      <w:r w:rsidR="00C50E03" w:rsidRPr="00FA3612">
        <w:rPr>
          <w:spacing w:val="-1"/>
        </w:rPr>
        <w:t xml:space="preserve">IP </w:t>
      </w:r>
      <w:r w:rsidR="00B5242A" w:rsidRPr="00FA3612">
        <w:rPr>
          <w:spacing w:val="-1"/>
        </w:rPr>
        <w:t xml:space="preserve">which </w:t>
      </w:r>
      <w:r w:rsidR="00C50E03" w:rsidRPr="00FA3612">
        <w:rPr>
          <w:spacing w:val="-1"/>
        </w:rPr>
        <w:t>he or she owns to the University</w:t>
      </w:r>
      <w:r w:rsidR="00E670A6" w:rsidRPr="00FA3612">
        <w:rPr>
          <w:spacing w:val="-1"/>
        </w:rPr>
        <w:t xml:space="preserve"> and needs to assign his or her IP to the University should he or she wish for the University to </w:t>
      </w:r>
      <w:r w:rsidR="00B5242A" w:rsidRPr="00FA3612">
        <w:rPr>
          <w:spacing w:val="-1"/>
        </w:rPr>
        <w:t>Protect</w:t>
      </w:r>
      <w:r w:rsidR="00E670A6" w:rsidRPr="00FA3612">
        <w:rPr>
          <w:spacing w:val="-1"/>
        </w:rPr>
        <w:t xml:space="preserve"> such IP</w:t>
      </w:r>
      <w:r w:rsidR="00C50E03" w:rsidRPr="00FA3612">
        <w:rPr>
          <w:spacing w:val="-1"/>
        </w:rPr>
        <w:t xml:space="preserve">. </w:t>
      </w:r>
    </w:p>
    <w:p w14:paraId="3FB264FB" w14:textId="227D32FA" w:rsidR="00D32786" w:rsidRPr="00FA3612" w:rsidRDefault="009C7F70" w:rsidP="004A45B0">
      <w:pPr>
        <w:widowControl w:val="0"/>
        <w:ind w:left="709" w:hanging="709"/>
        <w:jc w:val="both"/>
        <w:rPr>
          <w:spacing w:val="-1"/>
        </w:rPr>
      </w:pPr>
      <w:r>
        <w:rPr>
          <w:spacing w:val="-1"/>
        </w:rPr>
        <w:t>6</w:t>
      </w:r>
      <w:r w:rsidR="00CD5DD1" w:rsidRPr="00FA3612">
        <w:rPr>
          <w:spacing w:val="-1"/>
        </w:rPr>
        <w:t>.</w:t>
      </w:r>
      <w:r>
        <w:rPr>
          <w:spacing w:val="-1"/>
        </w:rPr>
        <w:t>13.</w:t>
      </w:r>
      <w:r w:rsidR="00D8333A">
        <w:rPr>
          <w:spacing w:val="-1"/>
        </w:rPr>
        <w:t>5</w:t>
      </w:r>
      <w:r w:rsidR="003D7B40" w:rsidRPr="00FA3612">
        <w:rPr>
          <w:spacing w:val="-1"/>
        </w:rPr>
        <w:tab/>
      </w:r>
      <w:r w:rsidR="00D32786" w:rsidRPr="00FA3612">
        <w:rPr>
          <w:spacing w:val="-1"/>
        </w:rPr>
        <w:t>If t</w:t>
      </w:r>
      <w:r w:rsidR="00EB0DF9">
        <w:rPr>
          <w:spacing w:val="-1"/>
        </w:rPr>
        <w:t>he Commercial Partnering</w:t>
      </w:r>
      <w:r w:rsidR="00B23DE5">
        <w:rPr>
          <w:spacing w:val="-1"/>
        </w:rPr>
        <w:t xml:space="preserve"> Panel</w:t>
      </w:r>
      <w:r w:rsidR="003D7B40" w:rsidRPr="00FA3612">
        <w:rPr>
          <w:spacing w:val="-1"/>
        </w:rPr>
        <w:t xml:space="preserve"> </w:t>
      </w:r>
      <w:r w:rsidR="00D32786" w:rsidRPr="00FA3612">
        <w:rPr>
          <w:spacing w:val="-1"/>
        </w:rPr>
        <w:t xml:space="preserve">agrees to invest in </w:t>
      </w:r>
      <w:r w:rsidR="00B5242A" w:rsidRPr="00FA3612">
        <w:rPr>
          <w:spacing w:val="-1"/>
        </w:rPr>
        <w:t>the P</w:t>
      </w:r>
      <w:r w:rsidR="00D32786" w:rsidRPr="00FA3612">
        <w:rPr>
          <w:spacing w:val="-1"/>
        </w:rPr>
        <w:t xml:space="preserve">rotection </w:t>
      </w:r>
      <w:r w:rsidR="00B5242A" w:rsidRPr="00FA3612">
        <w:rPr>
          <w:spacing w:val="-1"/>
        </w:rPr>
        <w:t>of</w:t>
      </w:r>
      <w:r w:rsidR="00D32786" w:rsidRPr="00FA3612">
        <w:rPr>
          <w:spacing w:val="-1"/>
        </w:rPr>
        <w:t xml:space="preserve"> any particular University IP</w:t>
      </w:r>
      <w:r w:rsidR="003D7B40" w:rsidRPr="00FA3612">
        <w:rPr>
          <w:spacing w:val="-1"/>
        </w:rPr>
        <w:t xml:space="preserve">, then </w:t>
      </w:r>
      <w:r w:rsidR="00D32786" w:rsidRPr="00FA3612">
        <w:rPr>
          <w:spacing w:val="-1"/>
        </w:rPr>
        <w:t xml:space="preserve">Knowledge Exchange </w:t>
      </w:r>
      <w:r w:rsidR="003D7B40" w:rsidRPr="00FA3612">
        <w:rPr>
          <w:spacing w:val="-1"/>
        </w:rPr>
        <w:t>shall proceed in a timely manner to take appropr</w:t>
      </w:r>
      <w:r w:rsidR="00B5242A" w:rsidRPr="00FA3612">
        <w:rPr>
          <w:spacing w:val="-1"/>
        </w:rPr>
        <w:t>iate steps to P</w:t>
      </w:r>
      <w:r w:rsidR="003D7B40" w:rsidRPr="00FA3612">
        <w:rPr>
          <w:spacing w:val="-1"/>
        </w:rPr>
        <w:t xml:space="preserve">rotect the </w:t>
      </w:r>
      <w:r w:rsidR="00D32786" w:rsidRPr="00FA3612">
        <w:rPr>
          <w:spacing w:val="-1"/>
        </w:rPr>
        <w:t>relevant</w:t>
      </w:r>
      <w:r w:rsidR="003D7B40" w:rsidRPr="00FA3612">
        <w:rPr>
          <w:spacing w:val="-1"/>
        </w:rPr>
        <w:t xml:space="preserve"> </w:t>
      </w:r>
      <w:r w:rsidR="00D32786" w:rsidRPr="00FA3612">
        <w:rPr>
          <w:spacing w:val="-1"/>
        </w:rPr>
        <w:t xml:space="preserve">University </w:t>
      </w:r>
      <w:r w:rsidR="003D7B40" w:rsidRPr="00FA3612">
        <w:rPr>
          <w:spacing w:val="-1"/>
        </w:rPr>
        <w:t>IP</w:t>
      </w:r>
      <w:r w:rsidR="00D32786" w:rsidRPr="00FA3612">
        <w:rPr>
          <w:spacing w:val="-1"/>
        </w:rPr>
        <w:t>.</w:t>
      </w:r>
    </w:p>
    <w:p w14:paraId="7C3BB0D0" w14:textId="5C19A06A" w:rsidR="00D32786" w:rsidRPr="00FA3612" w:rsidRDefault="009C7F70" w:rsidP="004A45B0">
      <w:pPr>
        <w:widowControl w:val="0"/>
        <w:ind w:left="709" w:hanging="709"/>
        <w:jc w:val="both"/>
        <w:rPr>
          <w:spacing w:val="-1"/>
        </w:rPr>
      </w:pPr>
      <w:r>
        <w:rPr>
          <w:spacing w:val="-1"/>
        </w:rPr>
        <w:t>6</w:t>
      </w:r>
      <w:r w:rsidR="00D32786" w:rsidRPr="00FA3612">
        <w:rPr>
          <w:spacing w:val="-1"/>
        </w:rPr>
        <w:t>.</w:t>
      </w:r>
      <w:r>
        <w:rPr>
          <w:spacing w:val="-1"/>
        </w:rPr>
        <w:t>13.</w:t>
      </w:r>
      <w:r w:rsidR="00D8333A">
        <w:rPr>
          <w:spacing w:val="-1"/>
        </w:rPr>
        <w:t>6</w:t>
      </w:r>
      <w:r w:rsidR="00D32786" w:rsidRPr="00FA3612">
        <w:rPr>
          <w:spacing w:val="-1"/>
        </w:rPr>
        <w:tab/>
        <w:t xml:space="preserve">As </w:t>
      </w:r>
      <w:r w:rsidR="00B5242A" w:rsidRPr="00FA3612">
        <w:rPr>
          <w:spacing w:val="-1"/>
        </w:rPr>
        <w:t>IP P</w:t>
      </w:r>
      <w:r w:rsidR="00D32786" w:rsidRPr="00FA3612">
        <w:rPr>
          <w:spacing w:val="-1"/>
        </w:rPr>
        <w:t xml:space="preserve">rotection is expensive, the University is obliged to periodically monitor any </w:t>
      </w:r>
      <w:r w:rsidR="00B5242A" w:rsidRPr="00FA3612">
        <w:rPr>
          <w:spacing w:val="-1"/>
        </w:rPr>
        <w:t>IP P</w:t>
      </w:r>
      <w:r w:rsidR="00D32786" w:rsidRPr="00FA3612">
        <w:rPr>
          <w:spacing w:val="-1"/>
        </w:rPr>
        <w:t xml:space="preserve">rotection it has applied for to ensure that the cost of the </w:t>
      </w:r>
      <w:r w:rsidR="00B5242A" w:rsidRPr="00FA3612">
        <w:rPr>
          <w:spacing w:val="-1"/>
        </w:rPr>
        <w:t>IP P</w:t>
      </w:r>
      <w:r w:rsidR="00D32786" w:rsidRPr="00FA3612">
        <w:rPr>
          <w:spacing w:val="-1"/>
        </w:rPr>
        <w:t>rotection is in</w:t>
      </w:r>
      <w:r w:rsidR="00376D0F" w:rsidRPr="00FA3612">
        <w:rPr>
          <w:spacing w:val="-1"/>
        </w:rPr>
        <w:t xml:space="preserve"> line with Funder(s)’</w:t>
      </w:r>
      <w:r w:rsidR="00D32786" w:rsidRPr="00FA3612">
        <w:rPr>
          <w:spacing w:val="-1"/>
        </w:rPr>
        <w:t xml:space="preserve"> requirements (if applicable), the University’s charitable obligations, and the University’s social responsibility (see section </w:t>
      </w:r>
      <w:r w:rsidR="000D2783">
        <w:rPr>
          <w:spacing w:val="-1"/>
        </w:rPr>
        <w:t>6</w:t>
      </w:r>
      <w:r w:rsidR="00D32786" w:rsidRPr="00FA3612">
        <w:rPr>
          <w:spacing w:val="-1"/>
        </w:rPr>
        <w:t>.9). For the avoidance of doubt, t</w:t>
      </w:r>
      <w:r w:rsidR="003D7B40" w:rsidRPr="00FA3612">
        <w:rPr>
          <w:spacing w:val="-1"/>
        </w:rPr>
        <w:t>he University does not have</w:t>
      </w:r>
      <w:r w:rsidR="00B5242A" w:rsidRPr="00FA3612">
        <w:rPr>
          <w:spacing w:val="-1"/>
        </w:rPr>
        <w:t xml:space="preserve"> any obligation to prosecute</w:t>
      </w:r>
      <w:r w:rsidR="003D7B40" w:rsidRPr="00FA3612">
        <w:rPr>
          <w:spacing w:val="-1"/>
        </w:rPr>
        <w:t xml:space="preserve"> any</w:t>
      </w:r>
      <w:r w:rsidR="00D8333A">
        <w:rPr>
          <w:spacing w:val="-1"/>
        </w:rPr>
        <w:t xml:space="preserve"> patent application(s)</w:t>
      </w:r>
      <w:r w:rsidR="00D32786" w:rsidRPr="00FA3612">
        <w:rPr>
          <w:spacing w:val="-1"/>
        </w:rPr>
        <w:t xml:space="preserve"> </w:t>
      </w:r>
      <w:r w:rsidR="003D7B40" w:rsidRPr="00FA3612">
        <w:rPr>
          <w:spacing w:val="-1"/>
        </w:rPr>
        <w:t>nor to maintain any</w:t>
      </w:r>
      <w:r w:rsidR="00D8333A">
        <w:rPr>
          <w:spacing w:val="-1"/>
        </w:rPr>
        <w:t xml:space="preserve"> granted patents</w:t>
      </w:r>
      <w:r w:rsidR="00D32786" w:rsidRPr="00FA3612">
        <w:rPr>
          <w:spacing w:val="-1"/>
        </w:rPr>
        <w:t>.</w:t>
      </w:r>
    </w:p>
    <w:p w14:paraId="1D1CEB93" w14:textId="54DC068E" w:rsidR="00601DC7" w:rsidRPr="00FA3612" w:rsidRDefault="009C7F70" w:rsidP="004A45B0">
      <w:pPr>
        <w:widowControl w:val="0"/>
        <w:ind w:left="709" w:hanging="709"/>
        <w:jc w:val="both"/>
        <w:rPr>
          <w:spacing w:val="-1"/>
        </w:rPr>
      </w:pPr>
      <w:r>
        <w:rPr>
          <w:spacing w:val="-1"/>
        </w:rPr>
        <w:lastRenderedPageBreak/>
        <w:t>6</w:t>
      </w:r>
      <w:r w:rsidR="00D32786" w:rsidRPr="00FA3612">
        <w:rPr>
          <w:spacing w:val="-1"/>
        </w:rPr>
        <w:t>.</w:t>
      </w:r>
      <w:r>
        <w:rPr>
          <w:spacing w:val="-1"/>
        </w:rPr>
        <w:t>13.</w:t>
      </w:r>
      <w:r w:rsidR="00D8333A">
        <w:rPr>
          <w:spacing w:val="-1"/>
        </w:rPr>
        <w:t>7</w:t>
      </w:r>
      <w:r w:rsidR="00D32786" w:rsidRPr="00FA3612">
        <w:rPr>
          <w:spacing w:val="-1"/>
        </w:rPr>
        <w:tab/>
        <w:t xml:space="preserve">In particular, the University will generally </w:t>
      </w:r>
      <w:r w:rsidR="00B5242A" w:rsidRPr="00FA3612">
        <w:rPr>
          <w:spacing w:val="-1"/>
        </w:rPr>
        <w:t xml:space="preserve">only </w:t>
      </w:r>
      <w:r w:rsidR="00D32786" w:rsidRPr="00FA3612">
        <w:rPr>
          <w:spacing w:val="-1"/>
        </w:rPr>
        <w:t>agree to pay to file a first, national patent application</w:t>
      </w:r>
      <w:r w:rsidR="00617949">
        <w:rPr>
          <w:spacing w:val="-1"/>
        </w:rPr>
        <w:t xml:space="preserve"> </w:t>
      </w:r>
      <w:r w:rsidR="00D32786" w:rsidRPr="00FA3612">
        <w:rPr>
          <w:spacing w:val="-1"/>
        </w:rPr>
        <w:t xml:space="preserve">and a corresponding international patent application but will </w:t>
      </w:r>
      <w:r w:rsidR="00B5242A" w:rsidRPr="00FA3612">
        <w:rPr>
          <w:spacing w:val="-1"/>
        </w:rPr>
        <w:t>then</w:t>
      </w:r>
      <w:r w:rsidR="00D32786" w:rsidRPr="00FA3612">
        <w:rPr>
          <w:spacing w:val="-1"/>
        </w:rPr>
        <w:t xml:space="preserve"> cease to pay the national phase entry costs </w:t>
      </w:r>
      <w:r w:rsidR="00B5242A" w:rsidRPr="00FA3612">
        <w:rPr>
          <w:spacing w:val="-1"/>
        </w:rPr>
        <w:t>(or</w:t>
      </w:r>
      <w:r w:rsidR="00D32786" w:rsidRPr="00FA3612">
        <w:rPr>
          <w:spacing w:val="-1"/>
        </w:rPr>
        <w:t xml:space="preserve"> the costs of patent prosecu</w:t>
      </w:r>
      <w:r w:rsidR="00FE7A3D" w:rsidRPr="00FA3612">
        <w:rPr>
          <w:spacing w:val="-1"/>
        </w:rPr>
        <w:t>tion</w:t>
      </w:r>
      <w:r w:rsidR="00B5242A" w:rsidRPr="00FA3612">
        <w:rPr>
          <w:spacing w:val="-1"/>
        </w:rPr>
        <w:t>, patent maintenance, and patent defence)</w:t>
      </w:r>
      <w:r w:rsidR="00FE7A3D" w:rsidRPr="00FA3612">
        <w:rPr>
          <w:spacing w:val="-1"/>
        </w:rPr>
        <w:t xml:space="preserve"> unless </w:t>
      </w:r>
      <w:r w:rsidR="00B5242A" w:rsidRPr="00FA3612">
        <w:rPr>
          <w:spacing w:val="-1"/>
        </w:rPr>
        <w:t xml:space="preserve">a </w:t>
      </w:r>
      <w:r w:rsidR="002B0F27">
        <w:rPr>
          <w:spacing w:val="-1"/>
        </w:rPr>
        <w:t xml:space="preserve">Commercial </w:t>
      </w:r>
      <w:r w:rsidR="00FE7A3D" w:rsidRPr="00FA3612">
        <w:rPr>
          <w:spacing w:val="-1"/>
        </w:rPr>
        <w:t>P</w:t>
      </w:r>
      <w:r w:rsidR="00B5242A" w:rsidRPr="00FA3612">
        <w:rPr>
          <w:spacing w:val="-1"/>
        </w:rPr>
        <w:t>artner</w:t>
      </w:r>
      <w:r w:rsidR="00D32786" w:rsidRPr="00FA3612">
        <w:rPr>
          <w:spacing w:val="-1"/>
        </w:rPr>
        <w:t xml:space="preserve"> </w:t>
      </w:r>
      <w:r w:rsidR="00B5242A" w:rsidRPr="00FA3612">
        <w:rPr>
          <w:spacing w:val="-1"/>
        </w:rPr>
        <w:t>has</w:t>
      </w:r>
      <w:r w:rsidR="00D32786" w:rsidRPr="00FA3612">
        <w:rPr>
          <w:spacing w:val="-1"/>
        </w:rPr>
        <w:t xml:space="preserve"> agreed to pay for these costs</w:t>
      </w:r>
      <w:r w:rsidR="00B5242A" w:rsidRPr="00FA3612">
        <w:rPr>
          <w:spacing w:val="-1"/>
        </w:rPr>
        <w:t xml:space="preserve"> and is paying such costs</w:t>
      </w:r>
      <w:r w:rsidR="00601DC7" w:rsidRPr="00FA3612">
        <w:rPr>
          <w:spacing w:val="-1"/>
        </w:rPr>
        <w:t>.</w:t>
      </w:r>
      <w:r w:rsidR="00D32786" w:rsidRPr="00FA3612">
        <w:rPr>
          <w:spacing w:val="-1"/>
        </w:rPr>
        <w:t xml:space="preserve"> </w:t>
      </w:r>
    </w:p>
    <w:p w14:paraId="74604106" w14:textId="68C280BB" w:rsidR="00C02719" w:rsidRDefault="009C7F70" w:rsidP="004A45B0">
      <w:pPr>
        <w:widowControl w:val="0"/>
        <w:ind w:left="709" w:hanging="709"/>
        <w:jc w:val="both"/>
        <w:rPr>
          <w:spacing w:val="-1"/>
        </w:rPr>
      </w:pPr>
      <w:r>
        <w:rPr>
          <w:spacing w:val="-1"/>
        </w:rPr>
        <w:t>6</w:t>
      </w:r>
      <w:r w:rsidR="00D32786" w:rsidRPr="00FA3612">
        <w:rPr>
          <w:spacing w:val="-1"/>
        </w:rPr>
        <w:t>.</w:t>
      </w:r>
      <w:r>
        <w:rPr>
          <w:spacing w:val="-1"/>
        </w:rPr>
        <w:t>13.</w:t>
      </w:r>
      <w:r w:rsidR="00D8333A">
        <w:rPr>
          <w:spacing w:val="-1"/>
        </w:rPr>
        <w:t>8</w:t>
      </w:r>
      <w:r w:rsidR="00D32786" w:rsidRPr="00FA3612">
        <w:rPr>
          <w:spacing w:val="-1"/>
        </w:rPr>
        <w:tab/>
        <w:t xml:space="preserve">If the University decides not to maintain registered IP protection, the </w:t>
      </w:r>
      <w:r w:rsidR="00B5242A" w:rsidRPr="00FA3612">
        <w:rPr>
          <w:spacing w:val="-1"/>
        </w:rPr>
        <w:t>University will follow the processes</w:t>
      </w:r>
      <w:r w:rsidR="00D32786" w:rsidRPr="00FA3612">
        <w:rPr>
          <w:spacing w:val="-1"/>
        </w:rPr>
        <w:t xml:space="preserve"> set out in section </w:t>
      </w:r>
      <w:r w:rsidR="000D2783">
        <w:rPr>
          <w:spacing w:val="-1"/>
        </w:rPr>
        <w:t>6</w:t>
      </w:r>
      <w:r w:rsidR="00D32786" w:rsidRPr="00FA3612">
        <w:rPr>
          <w:spacing w:val="-1"/>
        </w:rPr>
        <w:t>.</w:t>
      </w:r>
      <w:r w:rsidR="00C02719">
        <w:rPr>
          <w:spacing w:val="-1"/>
        </w:rPr>
        <w:t>8.</w:t>
      </w:r>
    </w:p>
    <w:p w14:paraId="6C5AA856" w14:textId="0866F7B7" w:rsidR="009C7F70" w:rsidRPr="006F7B0E" w:rsidRDefault="009C7F70" w:rsidP="004A45B0">
      <w:pPr>
        <w:widowControl w:val="0"/>
        <w:ind w:left="709" w:hanging="709"/>
        <w:jc w:val="both"/>
        <w:rPr>
          <w:spacing w:val="-1"/>
        </w:rPr>
      </w:pPr>
      <w:r>
        <w:rPr>
          <w:spacing w:val="-1"/>
        </w:rPr>
        <w:t>6</w:t>
      </w:r>
      <w:r w:rsidR="00C02719">
        <w:rPr>
          <w:spacing w:val="-1"/>
        </w:rPr>
        <w:t>.</w:t>
      </w:r>
      <w:r>
        <w:rPr>
          <w:spacing w:val="-1"/>
        </w:rPr>
        <w:t>13.</w:t>
      </w:r>
      <w:r w:rsidR="00D8333A">
        <w:rPr>
          <w:spacing w:val="-1"/>
        </w:rPr>
        <w:t>9</w:t>
      </w:r>
      <w:r w:rsidR="00C02719">
        <w:rPr>
          <w:spacing w:val="-1"/>
        </w:rPr>
        <w:tab/>
        <w:t>As set out in se</w:t>
      </w:r>
      <w:r w:rsidR="000D2783">
        <w:rPr>
          <w:spacing w:val="-1"/>
        </w:rPr>
        <w:t>c</w:t>
      </w:r>
      <w:r w:rsidR="00C02719">
        <w:rPr>
          <w:spacing w:val="-1"/>
        </w:rPr>
        <w:t xml:space="preserve">tion </w:t>
      </w:r>
      <w:r w:rsidR="000D2783">
        <w:rPr>
          <w:spacing w:val="-1"/>
        </w:rPr>
        <w:t>6</w:t>
      </w:r>
      <w:r w:rsidR="00C02719">
        <w:rPr>
          <w:spacing w:val="-1"/>
        </w:rPr>
        <w:t xml:space="preserve">.6, it is not permissible for </w:t>
      </w:r>
      <w:r w:rsidR="00C02719" w:rsidRPr="004F3255">
        <w:t>an Employee, a Postgraduate Student, an Academic Visitor</w:t>
      </w:r>
      <w:r w:rsidR="00C02719">
        <w:t xml:space="preserve">, </w:t>
      </w:r>
      <w:r w:rsidR="00C02719" w:rsidRPr="004F3255">
        <w:t>an Undergraduate Student</w:t>
      </w:r>
      <w:r w:rsidR="00C02719">
        <w:t xml:space="preserve">, or a </w:t>
      </w:r>
      <w:r w:rsidR="00C02719" w:rsidRPr="004F3255">
        <w:t>Univ</w:t>
      </w:r>
      <w:r w:rsidR="00C02719">
        <w:t>ersity of London Student to Protect any University IP (whether in the name of the University or otherwise) or allow a third party to Protect any University IP (whether in the name of the University or otherwise)</w:t>
      </w:r>
      <w:r w:rsidR="00D32786" w:rsidRPr="00FA3612">
        <w:rPr>
          <w:spacing w:val="-1"/>
        </w:rPr>
        <w:t>.</w:t>
      </w:r>
      <w:r w:rsidR="00617949">
        <w:rPr>
          <w:spacing w:val="-1"/>
        </w:rPr>
        <w:t xml:space="preserve"> </w:t>
      </w:r>
      <w:r w:rsidR="00C02719">
        <w:rPr>
          <w:spacing w:val="-1"/>
        </w:rPr>
        <w:t xml:space="preserve">If </w:t>
      </w:r>
      <w:r w:rsidR="00C02719" w:rsidRPr="004F3255">
        <w:t>an Employee, a Postgraduate Student, an Academic Visitor</w:t>
      </w:r>
      <w:r w:rsidR="00C02719">
        <w:t xml:space="preserve">, </w:t>
      </w:r>
      <w:r w:rsidR="00C02719" w:rsidRPr="004F3255">
        <w:t>an Undergraduate Student</w:t>
      </w:r>
      <w:r w:rsidR="00C02719">
        <w:t xml:space="preserve">, or a </w:t>
      </w:r>
      <w:r w:rsidR="00C02719" w:rsidRPr="004F3255">
        <w:t>Univ</w:t>
      </w:r>
      <w:r w:rsidR="00C02719">
        <w:t xml:space="preserve">ersity of London Student wishes to Protect (or allow a third party to Protect) any University IP, he or she must seek formal approval by following the process set out in section </w:t>
      </w:r>
      <w:r w:rsidR="000D2783">
        <w:t>6.</w:t>
      </w:r>
      <w:r w:rsidR="00C02719">
        <w:t>16 (Exception Procedure).</w:t>
      </w:r>
    </w:p>
    <w:p w14:paraId="0AE76D10" w14:textId="5BB696DA" w:rsidR="009C7F70" w:rsidRDefault="009C7F70" w:rsidP="004A45B0">
      <w:pPr>
        <w:widowControl w:val="0"/>
        <w:ind w:left="709" w:hanging="709"/>
        <w:jc w:val="both"/>
        <w:rPr>
          <w:b/>
          <w:spacing w:val="-1"/>
        </w:rPr>
      </w:pPr>
      <w:r w:rsidRPr="009C7F70">
        <w:rPr>
          <w:bCs/>
          <w:spacing w:val="-1"/>
        </w:rPr>
        <w:t>6.1</w:t>
      </w:r>
      <w:r w:rsidR="00BA3ED9">
        <w:rPr>
          <w:bCs/>
          <w:spacing w:val="-1"/>
        </w:rPr>
        <w:t>4</w:t>
      </w:r>
      <w:r w:rsidRPr="00FA3612">
        <w:rPr>
          <w:b/>
          <w:spacing w:val="-1"/>
        </w:rPr>
        <w:tab/>
        <w:t xml:space="preserve">Protection </w:t>
      </w:r>
      <w:r>
        <w:rPr>
          <w:b/>
          <w:spacing w:val="-1"/>
        </w:rPr>
        <w:t>o</w:t>
      </w:r>
      <w:r w:rsidRPr="00FA3612">
        <w:rPr>
          <w:b/>
          <w:spacing w:val="-1"/>
        </w:rPr>
        <w:t>f University I</w:t>
      </w:r>
      <w:r>
        <w:rPr>
          <w:b/>
          <w:spacing w:val="-1"/>
        </w:rPr>
        <w:t xml:space="preserve">P </w:t>
      </w:r>
      <w:r w:rsidR="00905009">
        <w:rPr>
          <w:b/>
          <w:spacing w:val="-1"/>
        </w:rPr>
        <w:t>-</w:t>
      </w:r>
      <w:r>
        <w:rPr>
          <w:b/>
          <w:spacing w:val="-1"/>
        </w:rPr>
        <w:t xml:space="preserve"> trade</w:t>
      </w:r>
      <w:r w:rsidR="00905009">
        <w:rPr>
          <w:b/>
          <w:spacing w:val="-1"/>
        </w:rPr>
        <w:t xml:space="preserve"> </w:t>
      </w:r>
      <w:r>
        <w:rPr>
          <w:b/>
          <w:spacing w:val="-1"/>
        </w:rPr>
        <w:t>mark</w:t>
      </w:r>
    </w:p>
    <w:p w14:paraId="0E8B0AFB" w14:textId="4B62B230" w:rsidR="00BA3ED9" w:rsidRPr="00FA3612" w:rsidRDefault="00BA3ED9" w:rsidP="004A45B0">
      <w:pPr>
        <w:widowControl w:val="0"/>
        <w:ind w:left="709" w:hanging="709"/>
        <w:jc w:val="both"/>
        <w:rPr>
          <w:spacing w:val="-1"/>
        </w:rPr>
      </w:pPr>
      <w:r>
        <w:rPr>
          <w:spacing w:val="-1"/>
        </w:rPr>
        <w:t>6</w:t>
      </w:r>
      <w:r w:rsidRPr="00FA3612">
        <w:rPr>
          <w:spacing w:val="-1"/>
        </w:rPr>
        <w:t>.</w:t>
      </w:r>
      <w:r>
        <w:rPr>
          <w:spacing w:val="-1"/>
        </w:rPr>
        <w:t>14.</w:t>
      </w:r>
      <w:r w:rsidRPr="00FA3612">
        <w:rPr>
          <w:spacing w:val="-1"/>
        </w:rPr>
        <w:t>1</w:t>
      </w:r>
      <w:r w:rsidRPr="00FA3612">
        <w:rPr>
          <w:spacing w:val="-1"/>
        </w:rPr>
        <w:tab/>
        <w:t xml:space="preserve">In many cases University IP will automatically be protected by an unregistered form of IP such as </w:t>
      </w:r>
      <w:r>
        <w:rPr>
          <w:spacing w:val="-1"/>
        </w:rPr>
        <w:t>unregistered trade mark protection and passing off</w:t>
      </w:r>
      <w:r w:rsidRPr="00FA3612">
        <w:rPr>
          <w:spacing w:val="-1"/>
        </w:rPr>
        <w:t xml:space="preserve">. The advantage of such protection is that it is free, and the disadvantage is that the University would need to prove that a Third Party has </w:t>
      </w:r>
      <w:r>
        <w:rPr>
          <w:spacing w:val="-1"/>
        </w:rPr>
        <w:t>copied (part of)</w:t>
      </w:r>
      <w:r w:rsidRPr="00FA3612">
        <w:rPr>
          <w:spacing w:val="-1"/>
        </w:rPr>
        <w:t xml:space="preserve"> the University IP in order to establish IP infringement.</w:t>
      </w:r>
    </w:p>
    <w:p w14:paraId="0730F210" w14:textId="0F18D700" w:rsidR="00BA3ED9" w:rsidRPr="00FA3612" w:rsidRDefault="00BA3ED9" w:rsidP="004A45B0">
      <w:pPr>
        <w:widowControl w:val="0"/>
        <w:ind w:left="720" w:hanging="720"/>
        <w:jc w:val="both"/>
        <w:rPr>
          <w:spacing w:val="-1"/>
        </w:rPr>
      </w:pPr>
      <w:r>
        <w:rPr>
          <w:spacing w:val="-1"/>
        </w:rPr>
        <w:t>6</w:t>
      </w:r>
      <w:r w:rsidRPr="00FA3612">
        <w:rPr>
          <w:spacing w:val="-1"/>
        </w:rPr>
        <w:t>.</w:t>
      </w:r>
      <w:r>
        <w:rPr>
          <w:spacing w:val="-1"/>
        </w:rPr>
        <w:t>14.</w:t>
      </w:r>
      <w:r w:rsidRPr="00FA3612">
        <w:rPr>
          <w:spacing w:val="-1"/>
        </w:rPr>
        <w:t>2</w:t>
      </w:r>
      <w:r w:rsidRPr="00FA3612">
        <w:rPr>
          <w:spacing w:val="-1"/>
        </w:rPr>
        <w:tab/>
        <w:t xml:space="preserve">In some case it may be possible to protect University IP by a registered form of IP such as a </w:t>
      </w:r>
      <w:r>
        <w:rPr>
          <w:spacing w:val="-1"/>
        </w:rPr>
        <w:t>trade mark</w:t>
      </w:r>
      <w:r w:rsidRPr="00FA3612">
        <w:rPr>
          <w:spacing w:val="-1"/>
        </w:rPr>
        <w:t xml:space="preserve"> application.</w:t>
      </w:r>
      <w:r>
        <w:rPr>
          <w:spacing w:val="-1"/>
        </w:rPr>
        <w:t xml:space="preserve"> </w:t>
      </w:r>
      <w:r w:rsidRPr="00FA3612">
        <w:rPr>
          <w:spacing w:val="-1"/>
        </w:rPr>
        <w:t>The advantage of such protection is that there is no need to prove that a Third Party has copied (part of) the University IP in order to establish IP infringement, and the disadvantage is that such protection is expensive</w:t>
      </w:r>
      <w:r>
        <w:rPr>
          <w:spacing w:val="-1"/>
        </w:rPr>
        <w:t xml:space="preserve"> </w:t>
      </w:r>
      <w:r w:rsidRPr="00FA3612">
        <w:rPr>
          <w:spacing w:val="-1"/>
        </w:rPr>
        <w:t xml:space="preserve">in terms of costs. </w:t>
      </w:r>
    </w:p>
    <w:p w14:paraId="181269D2" w14:textId="77777777" w:rsidR="00BA3ED9" w:rsidRDefault="00BA3ED9" w:rsidP="004A45B0">
      <w:pPr>
        <w:widowControl w:val="0"/>
        <w:ind w:left="709" w:hanging="709"/>
        <w:jc w:val="both"/>
        <w:rPr>
          <w:spacing w:val="-1"/>
        </w:rPr>
      </w:pPr>
      <w:r>
        <w:rPr>
          <w:spacing w:val="-1"/>
        </w:rPr>
        <w:t>6</w:t>
      </w:r>
      <w:r w:rsidRPr="00FA3612">
        <w:rPr>
          <w:spacing w:val="-1"/>
        </w:rPr>
        <w:t>.</w:t>
      </w:r>
      <w:r>
        <w:rPr>
          <w:spacing w:val="-1"/>
        </w:rPr>
        <w:t>14.</w:t>
      </w:r>
      <w:r w:rsidRPr="00FA3612">
        <w:rPr>
          <w:spacing w:val="-1"/>
        </w:rPr>
        <w:t>3</w:t>
      </w:r>
      <w:r w:rsidRPr="00FA3612">
        <w:rPr>
          <w:spacing w:val="-1"/>
        </w:rPr>
        <w:tab/>
        <w:t>Therefore</w:t>
      </w:r>
      <w:r>
        <w:rPr>
          <w:spacing w:val="-1"/>
        </w:rPr>
        <w:t>, with respect to trade marks,</w:t>
      </w:r>
      <w:r w:rsidRPr="00FA3612">
        <w:rPr>
          <w:spacing w:val="-1"/>
        </w:rPr>
        <w:t xml:space="preserve"> the University will only Protect University IP if </w:t>
      </w:r>
      <w:r>
        <w:rPr>
          <w:spacing w:val="-1"/>
        </w:rPr>
        <w:t>the University:</w:t>
      </w:r>
    </w:p>
    <w:p w14:paraId="636775E4" w14:textId="6AE520F2" w:rsidR="00BA3ED9" w:rsidRDefault="00BA3ED9" w:rsidP="004A45B0">
      <w:pPr>
        <w:pStyle w:val="ListParagraph"/>
        <w:widowControl w:val="0"/>
        <w:numPr>
          <w:ilvl w:val="0"/>
          <w:numId w:val="45"/>
        </w:numPr>
        <w:ind w:left="1134" w:hanging="283"/>
        <w:jc w:val="both"/>
        <w:rPr>
          <w:spacing w:val="-1"/>
        </w:rPr>
      </w:pPr>
      <w:r>
        <w:rPr>
          <w:spacing w:val="-1"/>
        </w:rPr>
        <w:t>believes that Protection is important from a commercial perspective, or</w:t>
      </w:r>
    </w:p>
    <w:p w14:paraId="7BC31019" w14:textId="7121B490" w:rsidR="00BA3ED9" w:rsidRPr="00BA3ED9" w:rsidRDefault="00BA3ED9" w:rsidP="004A45B0">
      <w:pPr>
        <w:pStyle w:val="ListParagraph"/>
        <w:widowControl w:val="0"/>
        <w:numPr>
          <w:ilvl w:val="0"/>
          <w:numId w:val="45"/>
        </w:numPr>
        <w:ind w:left="1134" w:hanging="283"/>
        <w:jc w:val="both"/>
        <w:rPr>
          <w:spacing w:val="-1"/>
        </w:rPr>
      </w:pPr>
      <w:r>
        <w:rPr>
          <w:spacing w:val="-1"/>
        </w:rPr>
        <w:t>is obliged to obtain such protection under a funding agreement</w:t>
      </w:r>
      <w:r w:rsidRPr="00BA3ED9">
        <w:rPr>
          <w:spacing w:val="-1"/>
        </w:rPr>
        <w:t>.</w:t>
      </w:r>
    </w:p>
    <w:p w14:paraId="054D8972" w14:textId="7D742699" w:rsidR="00BA3ED9" w:rsidRPr="00FA3612" w:rsidRDefault="00BA3ED9" w:rsidP="004A45B0">
      <w:pPr>
        <w:widowControl w:val="0"/>
        <w:ind w:left="720" w:hanging="720"/>
        <w:jc w:val="both"/>
        <w:rPr>
          <w:spacing w:val="-1"/>
        </w:rPr>
      </w:pPr>
      <w:r>
        <w:rPr>
          <w:spacing w:val="-1"/>
        </w:rPr>
        <w:t>6</w:t>
      </w:r>
      <w:r w:rsidRPr="00FA3612">
        <w:rPr>
          <w:spacing w:val="-1"/>
        </w:rPr>
        <w:t>.</w:t>
      </w:r>
      <w:r>
        <w:rPr>
          <w:spacing w:val="-1"/>
        </w:rPr>
        <w:t>14.</w:t>
      </w:r>
      <w:r w:rsidRPr="00FA3612">
        <w:rPr>
          <w:spacing w:val="-1"/>
        </w:rPr>
        <w:t>4</w:t>
      </w:r>
      <w:r w:rsidRPr="00FA3612">
        <w:rPr>
          <w:spacing w:val="-1"/>
        </w:rPr>
        <w:tab/>
        <w:t xml:space="preserve">The University will not Protect any IP which is not University IP. As set out at section </w:t>
      </w:r>
      <w:r>
        <w:rPr>
          <w:spacing w:val="-1"/>
        </w:rPr>
        <w:t>4</w:t>
      </w:r>
      <w:r w:rsidRPr="00FA3612">
        <w:rPr>
          <w:spacing w:val="-1"/>
        </w:rPr>
        <w:t xml:space="preserve">.2.4, any Originator may offer to assign the IP which he or she owns to the University and needs to assign his or her IP to the University should he or she wish for the University to Protect such IP. </w:t>
      </w:r>
    </w:p>
    <w:p w14:paraId="0A9E7F5B" w14:textId="318CCE26" w:rsidR="00BA3ED9" w:rsidRPr="00FA3612" w:rsidRDefault="00BA3ED9" w:rsidP="004A45B0">
      <w:pPr>
        <w:widowControl w:val="0"/>
        <w:ind w:left="709" w:hanging="709"/>
        <w:jc w:val="both"/>
        <w:rPr>
          <w:spacing w:val="-1"/>
        </w:rPr>
      </w:pPr>
      <w:r>
        <w:rPr>
          <w:spacing w:val="-1"/>
        </w:rPr>
        <w:t>6</w:t>
      </w:r>
      <w:r w:rsidRPr="00FA3612">
        <w:rPr>
          <w:spacing w:val="-1"/>
        </w:rPr>
        <w:t>.</w:t>
      </w:r>
      <w:r>
        <w:rPr>
          <w:spacing w:val="-1"/>
        </w:rPr>
        <w:t>14.</w:t>
      </w:r>
      <w:r w:rsidR="00D8333A">
        <w:rPr>
          <w:spacing w:val="-1"/>
        </w:rPr>
        <w:t>5</w:t>
      </w:r>
      <w:r w:rsidRPr="00FA3612">
        <w:rPr>
          <w:spacing w:val="-1"/>
        </w:rPr>
        <w:tab/>
        <w:t>If t</w:t>
      </w:r>
      <w:r>
        <w:rPr>
          <w:spacing w:val="-1"/>
        </w:rPr>
        <w:t>he Commercial Partnering Panel</w:t>
      </w:r>
      <w:r w:rsidRPr="00FA3612">
        <w:rPr>
          <w:spacing w:val="-1"/>
        </w:rPr>
        <w:t xml:space="preserve"> agrees to invest in the Protection of any particular University IP, then Knowledge Exchange shall proceed in a timely manner to take appropriate steps to Protect the relevant University IP.</w:t>
      </w:r>
    </w:p>
    <w:p w14:paraId="7D888E96" w14:textId="3B17376E" w:rsidR="00BA3ED9" w:rsidRPr="00FA3612" w:rsidRDefault="00BA3ED9" w:rsidP="004A45B0">
      <w:pPr>
        <w:widowControl w:val="0"/>
        <w:ind w:left="709" w:hanging="709"/>
        <w:jc w:val="both"/>
        <w:rPr>
          <w:spacing w:val="-1"/>
        </w:rPr>
      </w:pPr>
      <w:r>
        <w:rPr>
          <w:spacing w:val="-1"/>
        </w:rPr>
        <w:t>6</w:t>
      </w:r>
      <w:r w:rsidRPr="00FA3612">
        <w:rPr>
          <w:spacing w:val="-1"/>
        </w:rPr>
        <w:t>.</w:t>
      </w:r>
      <w:r>
        <w:rPr>
          <w:spacing w:val="-1"/>
        </w:rPr>
        <w:t>14.</w:t>
      </w:r>
      <w:r w:rsidR="00D8333A">
        <w:rPr>
          <w:spacing w:val="-1"/>
        </w:rPr>
        <w:t>6</w:t>
      </w:r>
      <w:r w:rsidRPr="00FA3612">
        <w:rPr>
          <w:spacing w:val="-1"/>
        </w:rPr>
        <w:tab/>
        <w:t xml:space="preserve">As IP Protection is expensive, the University is obliged to periodically monitor any IP Protection it has applied for to ensure that the cost of the IP Protection is in line with Funder(s)’ requirements (if applicable), the University’s charitable obligations, and the University’s social responsibility (see section </w:t>
      </w:r>
      <w:r>
        <w:rPr>
          <w:spacing w:val="-1"/>
        </w:rPr>
        <w:t>6</w:t>
      </w:r>
      <w:r w:rsidRPr="00FA3612">
        <w:rPr>
          <w:spacing w:val="-1"/>
        </w:rPr>
        <w:t xml:space="preserve">.9). For the avoidance of doubt, the University does not have any obligation to prosecute any </w:t>
      </w:r>
      <w:r>
        <w:rPr>
          <w:spacing w:val="-1"/>
        </w:rPr>
        <w:t xml:space="preserve">trade mark </w:t>
      </w:r>
      <w:r w:rsidRPr="00FA3612">
        <w:rPr>
          <w:spacing w:val="-1"/>
        </w:rPr>
        <w:t xml:space="preserve">application nor to maintain any </w:t>
      </w:r>
      <w:r w:rsidR="00D8333A">
        <w:rPr>
          <w:spacing w:val="-1"/>
        </w:rPr>
        <w:t>granted trade mark</w:t>
      </w:r>
      <w:r w:rsidRPr="00FA3612">
        <w:rPr>
          <w:spacing w:val="-1"/>
        </w:rPr>
        <w:t>.</w:t>
      </w:r>
    </w:p>
    <w:p w14:paraId="0D3759CC" w14:textId="608EB96C" w:rsidR="00BA3ED9" w:rsidRDefault="00BA3ED9" w:rsidP="004A45B0">
      <w:pPr>
        <w:widowControl w:val="0"/>
        <w:ind w:left="709" w:hanging="709"/>
        <w:jc w:val="both"/>
        <w:rPr>
          <w:spacing w:val="-1"/>
        </w:rPr>
      </w:pPr>
      <w:r>
        <w:rPr>
          <w:spacing w:val="-1"/>
        </w:rPr>
        <w:t>6</w:t>
      </w:r>
      <w:r w:rsidRPr="00FA3612">
        <w:rPr>
          <w:spacing w:val="-1"/>
        </w:rPr>
        <w:t>.</w:t>
      </w:r>
      <w:r>
        <w:rPr>
          <w:spacing w:val="-1"/>
        </w:rPr>
        <w:t>14.</w:t>
      </w:r>
      <w:r w:rsidR="00D8333A">
        <w:rPr>
          <w:spacing w:val="-1"/>
        </w:rPr>
        <w:t>7</w:t>
      </w:r>
      <w:r w:rsidRPr="00FA3612">
        <w:rPr>
          <w:spacing w:val="-1"/>
        </w:rPr>
        <w:tab/>
        <w:t xml:space="preserve">In particular, the University will generally only agree to pay </w:t>
      </w:r>
      <w:r w:rsidR="00D8333A">
        <w:rPr>
          <w:spacing w:val="-1"/>
        </w:rPr>
        <w:t>for trade mark protection in the United Kingdom</w:t>
      </w:r>
      <w:r w:rsidRPr="00FA3612">
        <w:rPr>
          <w:spacing w:val="-1"/>
        </w:rPr>
        <w:t xml:space="preserve">. </w:t>
      </w:r>
    </w:p>
    <w:p w14:paraId="29AC9721" w14:textId="44317CAD" w:rsidR="00021324" w:rsidRDefault="00BA3ED9" w:rsidP="004A45B0">
      <w:pPr>
        <w:widowControl w:val="0"/>
        <w:ind w:left="709" w:hanging="709"/>
        <w:jc w:val="both"/>
      </w:pPr>
      <w:r>
        <w:rPr>
          <w:spacing w:val="-1"/>
        </w:rPr>
        <w:lastRenderedPageBreak/>
        <w:t>6.14.8</w:t>
      </w:r>
      <w:r>
        <w:rPr>
          <w:spacing w:val="-1"/>
        </w:rPr>
        <w:tab/>
        <w:t xml:space="preserve">As set out in section 6.6, it is not permissible for </w:t>
      </w:r>
      <w:r w:rsidRPr="004F3255">
        <w:t>an Employee, a Postgraduate Student, an Academic Visitor</w:t>
      </w:r>
      <w:r>
        <w:t xml:space="preserve">, </w:t>
      </w:r>
      <w:r w:rsidRPr="004F3255">
        <w:t>an Undergraduate Student</w:t>
      </w:r>
      <w:r>
        <w:t xml:space="preserve">, or a </w:t>
      </w:r>
      <w:r w:rsidRPr="004F3255">
        <w:t>Univ</w:t>
      </w:r>
      <w:r>
        <w:t>ersity of London Student to Protect any University IP (whether in the name of the University or otherwise) or allow a third party to Protect any University IP (whether in the name of the University or otherwise)</w:t>
      </w:r>
      <w:r w:rsidRPr="00FA3612">
        <w:rPr>
          <w:spacing w:val="-1"/>
        </w:rPr>
        <w:t>.</w:t>
      </w:r>
      <w:r>
        <w:rPr>
          <w:spacing w:val="-1"/>
        </w:rPr>
        <w:t xml:space="preserve"> If </w:t>
      </w:r>
      <w:r w:rsidRPr="004F3255">
        <w:t>an Employee, a Postgraduate Student, an Academic Visitor</w:t>
      </w:r>
      <w:r>
        <w:t xml:space="preserve">, </w:t>
      </w:r>
      <w:r w:rsidRPr="004F3255">
        <w:t>an Undergraduate Student</w:t>
      </w:r>
      <w:r>
        <w:t xml:space="preserve">, or a </w:t>
      </w:r>
      <w:r w:rsidRPr="004F3255">
        <w:t>Univ</w:t>
      </w:r>
      <w:r>
        <w:t>ersity of London Student wishes to Protect (or allow a third party to Protect) any University IP, he or she must seek formal approval by following the process set out in section 6.16 (Exception Procedure).</w:t>
      </w:r>
    </w:p>
    <w:p w14:paraId="3988E319" w14:textId="709E8909" w:rsidR="00785C4A" w:rsidRPr="00785C4A" w:rsidRDefault="00785C4A" w:rsidP="004A45B0">
      <w:pPr>
        <w:widowControl w:val="0"/>
        <w:ind w:left="709" w:hanging="709"/>
        <w:jc w:val="both"/>
        <w:rPr>
          <w:b/>
          <w:bCs/>
        </w:rPr>
      </w:pPr>
      <w:r>
        <w:t>6.15</w:t>
      </w:r>
      <w:r>
        <w:tab/>
      </w:r>
      <w:r w:rsidRPr="00785C4A">
        <w:rPr>
          <w:b/>
          <w:bCs/>
        </w:rPr>
        <w:t>Protection of University IP - other forms of Protection</w:t>
      </w:r>
    </w:p>
    <w:p w14:paraId="48BEB7AD" w14:textId="455CCD77" w:rsidR="00785C4A" w:rsidRPr="00FA3612" w:rsidRDefault="00785C4A" w:rsidP="00785C4A">
      <w:pPr>
        <w:widowControl w:val="0"/>
        <w:ind w:left="709" w:hanging="709"/>
        <w:jc w:val="both"/>
        <w:rPr>
          <w:spacing w:val="-1"/>
        </w:rPr>
      </w:pPr>
      <w:r>
        <w:rPr>
          <w:spacing w:val="-1"/>
        </w:rPr>
        <w:t>6</w:t>
      </w:r>
      <w:r w:rsidRPr="00FA3612">
        <w:rPr>
          <w:spacing w:val="-1"/>
        </w:rPr>
        <w:t>.</w:t>
      </w:r>
      <w:r>
        <w:rPr>
          <w:spacing w:val="-1"/>
        </w:rPr>
        <w:t>15.</w:t>
      </w:r>
      <w:r w:rsidRPr="00FA3612">
        <w:rPr>
          <w:spacing w:val="-1"/>
        </w:rPr>
        <w:t>1</w:t>
      </w:r>
      <w:r w:rsidRPr="00FA3612">
        <w:rPr>
          <w:spacing w:val="-1"/>
        </w:rPr>
        <w:tab/>
        <w:t xml:space="preserve">In many cases University IP will automatically be protected by an unregistered form of IP such as </w:t>
      </w:r>
      <w:r>
        <w:rPr>
          <w:spacing w:val="-1"/>
        </w:rPr>
        <w:t>unregistered design right</w:t>
      </w:r>
      <w:r w:rsidRPr="00FA3612">
        <w:rPr>
          <w:spacing w:val="-1"/>
        </w:rPr>
        <w:t xml:space="preserve">. The advantage of such protection is that it is free, and the disadvantage is that the University would need to prove that a Third Party has </w:t>
      </w:r>
      <w:r>
        <w:rPr>
          <w:spacing w:val="-1"/>
        </w:rPr>
        <w:t>copied (part of)</w:t>
      </w:r>
      <w:r w:rsidRPr="00FA3612">
        <w:rPr>
          <w:spacing w:val="-1"/>
        </w:rPr>
        <w:t xml:space="preserve"> the University IP in order to establish IP infringement.</w:t>
      </w:r>
    </w:p>
    <w:p w14:paraId="0CFC2452" w14:textId="0F2150BF" w:rsidR="00785C4A" w:rsidRPr="00FA3612" w:rsidRDefault="00785C4A" w:rsidP="00785C4A">
      <w:pPr>
        <w:widowControl w:val="0"/>
        <w:ind w:left="720" w:hanging="720"/>
        <w:jc w:val="both"/>
        <w:rPr>
          <w:spacing w:val="-1"/>
        </w:rPr>
      </w:pPr>
      <w:r>
        <w:rPr>
          <w:spacing w:val="-1"/>
        </w:rPr>
        <w:t>6</w:t>
      </w:r>
      <w:r w:rsidRPr="00FA3612">
        <w:rPr>
          <w:spacing w:val="-1"/>
        </w:rPr>
        <w:t>.</w:t>
      </w:r>
      <w:r>
        <w:rPr>
          <w:spacing w:val="-1"/>
        </w:rPr>
        <w:t>15.</w:t>
      </w:r>
      <w:r w:rsidRPr="00FA3612">
        <w:rPr>
          <w:spacing w:val="-1"/>
        </w:rPr>
        <w:t>2</w:t>
      </w:r>
      <w:r w:rsidRPr="00FA3612">
        <w:rPr>
          <w:spacing w:val="-1"/>
        </w:rPr>
        <w:tab/>
        <w:t xml:space="preserve">In some case it may be possible to protect University IP by a registered form of IP such as </w:t>
      </w:r>
      <w:r w:rsidR="00756B51">
        <w:rPr>
          <w:spacing w:val="-1"/>
        </w:rPr>
        <w:t>applying for a registered</w:t>
      </w:r>
      <w:r w:rsidRPr="00FA3612">
        <w:rPr>
          <w:spacing w:val="-1"/>
        </w:rPr>
        <w:t xml:space="preserve"> </w:t>
      </w:r>
      <w:r>
        <w:rPr>
          <w:spacing w:val="-1"/>
        </w:rPr>
        <w:t xml:space="preserve">design right or plant </w:t>
      </w:r>
      <w:r w:rsidR="00756B51">
        <w:rPr>
          <w:spacing w:val="-1"/>
        </w:rPr>
        <w:t>breeders’ rights</w:t>
      </w:r>
      <w:r w:rsidRPr="00FA3612">
        <w:rPr>
          <w:spacing w:val="-1"/>
        </w:rPr>
        <w:t>.</w:t>
      </w:r>
      <w:r>
        <w:rPr>
          <w:spacing w:val="-1"/>
        </w:rPr>
        <w:t xml:space="preserve"> </w:t>
      </w:r>
      <w:r w:rsidRPr="00FA3612">
        <w:rPr>
          <w:spacing w:val="-1"/>
        </w:rPr>
        <w:t>The advantage of such protection is that there is no need to prove that a Third Party has copied (part of) the University IP in order to establish IP infringement, and the disadvantage is that such protection is expensive</w:t>
      </w:r>
      <w:r>
        <w:rPr>
          <w:spacing w:val="-1"/>
        </w:rPr>
        <w:t xml:space="preserve"> </w:t>
      </w:r>
      <w:r w:rsidRPr="00FA3612">
        <w:rPr>
          <w:spacing w:val="-1"/>
        </w:rPr>
        <w:t xml:space="preserve">in terms of costs. </w:t>
      </w:r>
    </w:p>
    <w:p w14:paraId="46664861" w14:textId="7139CB5E" w:rsidR="00D56D4D" w:rsidRPr="00FA3612" w:rsidRDefault="009C7F70" w:rsidP="004A45B0">
      <w:pPr>
        <w:widowControl w:val="0"/>
        <w:ind w:left="709" w:hanging="709"/>
        <w:jc w:val="both"/>
        <w:rPr>
          <w:b/>
          <w:spacing w:val="-1"/>
        </w:rPr>
      </w:pPr>
      <w:r w:rsidRPr="009C7F70">
        <w:rPr>
          <w:bCs/>
          <w:spacing w:val="-1"/>
        </w:rPr>
        <w:t>6</w:t>
      </w:r>
      <w:r w:rsidR="00F62AFD" w:rsidRPr="009C7F70">
        <w:rPr>
          <w:bCs/>
          <w:spacing w:val="-1"/>
        </w:rPr>
        <w:t>.</w:t>
      </w:r>
      <w:r w:rsidRPr="009C7F70">
        <w:rPr>
          <w:bCs/>
          <w:spacing w:val="-1"/>
        </w:rPr>
        <w:t>1</w:t>
      </w:r>
      <w:r w:rsidR="00785C4A">
        <w:rPr>
          <w:bCs/>
          <w:spacing w:val="-1"/>
        </w:rPr>
        <w:t>6</w:t>
      </w:r>
      <w:r w:rsidR="00F62AFD" w:rsidRPr="00FA3612">
        <w:rPr>
          <w:b/>
          <w:spacing w:val="-1"/>
        </w:rPr>
        <w:tab/>
      </w:r>
      <w:r>
        <w:rPr>
          <w:b/>
          <w:spacing w:val="-1"/>
        </w:rPr>
        <w:t>Share of Net Income</w:t>
      </w:r>
    </w:p>
    <w:p w14:paraId="3195B359" w14:textId="7F7D4F20" w:rsidR="001E2694" w:rsidRDefault="009C7F70" w:rsidP="004A45B0">
      <w:pPr>
        <w:widowControl w:val="0"/>
        <w:ind w:left="709" w:hanging="709"/>
        <w:jc w:val="both"/>
        <w:rPr>
          <w:spacing w:val="-1"/>
        </w:rPr>
      </w:pPr>
      <w:r>
        <w:rPr>
          <w:spacing w:val="-1"/>
        </w:rPr>
        <w:t>6.</w:t>
      </w:r>
      <w:r w:rsidR="00785C4A">
        <w:rPr>
          <w:spacing w:val="-1"/>
        </w:rPr>
        <w:t>16</w:t>
      </w:r>
      <w:r w:rsidR="00CF1CA4" w:rsidRPr="00FA3612">
        <w:rPr>
          <w:spacing w:val="-1"/>
        </w:rPr>
        <w:t>.1</w:t>
      </w:r>
      <w:r w:rsidR="00CF1CA4" w:rsidRPr="00FA3612">
        <w:rPr>
          <w:spacing w:val="-1"/>
        </w:rPr>
        <w:tab/>
      </w:r>
      <w:r w:rsidR="001E2694">
        <w:rPr>
          <w:spacing w:val="-1"/>
        </w:rPr>
        <w:t>As set out in section</w:t>
      </w:r>
      <w:r w:rsidR="00F53CBA">
        <w:rPr>
          <w:spacing w:val="-1"/>
        </w:rPr>
        <w:t xml:space="preserve"> 5.2</w:t>
      </w:r>
      <w:r w:rsidR="001E2694">
        <w:rPr>
          <w:spacing w:val="-1"/>
        </w:rPr>
        <w:t xml:space="preserve"> (Release of Univers</w:t>
      </w:r>
      <w:r w:rsidR="000D2783">
        <w:rPr>
          <w:spacing w:val="-1"/>
        </w:rPr>
        <w:t>i</w:t>
      </w:r>
      <w:r w:rsidR="001E2694">
        <w:rPr>
          <w:spacing w:val="-1"/>
        </w:rPr>
        <w:t>ty IP for commercial purpose - Commercial Partnering Arrangements), i</w:t>
      </w:r>
      <w:r w:rsidR="001E2694" w:rsidRPr="00FA3612">
        <w:rPr>
          <w:spacing w:val="-1"/>
        </w:rPr>
        <w:t>rrespective</w:t>
      </w:r>
      <w:r w:rsidR="001E2694">
        <w:rPr>
          <w:spacing w:val="-1"/>
        </w:rPr>
        <w:t xml:space="preserve"> of which Commercial Partnering Arrangement</w:t>
      </w:r>
      <w:r w:rsidR="001E2694" w:rsidRPr="00FA3612">
        <w:rPr>
          <w:spacing w:val="-1"/>
        </w:rPr>
        <w:t xml:space="preserve"> the University has entered into with respect of any parti</w:t>
      </w:r>
      <w:r w:rsidR="00B40D34">
        <w:rPr>
          <w:spacing w:val="-1"/>
        </w:rPr>
        <w:t>cular University IP, the Commercial Partnering Arrangement</w:t>
      </w:r>
      <w:r w:rsidR="001E2694" w:rsidRPr="00FA3612">
        <w:rPr>
          <w:spacing w:val="-1"/>
        </w:rPr>
        <w:t xml:space="preserve"> will usually set out t</w:t>
      </w:r>
      <w:r w:rsidR="001E2694">
        <w:rPr>
          <w:spacing w:val="-1"/>
        </w:rPr>
        <w:t>hat the Third Party will pay a R</w:t>
      </w:r>
      <w:r w:rsidR="001E2694" w:rsidRPr="00FA3612">
        <w:rPr>
          <w:spacing w:val="-1"/>
        </w:rPr>
        <w:t>oyalty to the University</w:t>
      </w:r>
      <w:r w:rsidR="001E2694">
        <w:rPr>
          <w:spacing w:val="-1"/>
        </w:rPr>
        <w:t>.</w:t>
      </w:r>
    </w:p>
    <w:p w14:paraId="5758B54A" w14:textId="229BDC91" w:rsidR="001E2694" w:rsidRDefault="009C7F70" w:rsidP="004A45B0">
      <w:pPr>
        <w:widowControl w:val="0"/>
        <w:ind w:left="709" w:hanging="709"/>
        <w:jc w:val="both"/>
        <w:rPr>
          <w:spacing w:val="-1"/>
        </w:rPr>
      </w:pPr>
      <w:r>
        <w:rPr>
          <w:spacing w:val="-1"/>
        </w:rPr>
        <w:t>6.</w:t>
      </w:r>
      <w:r w:rsidR="00785C4A">
        <w:rPr>
          <w:spacing w:val="-1"/>
        </w:rPr>
        <w:t>16</w:t>
      </w:r>
      <w:r w:rsidR="001E2694">
        <w:rPr>
          <w:spacing w:val="-1"/>
        </w:rPr>
        <w:t>.2</w:t>
      </w:r>
      <w:r w:rsidR="001E2694">
        <w:rPr>
          <w:spacing w:val="-1"/>
        </w:rPr>
        <w:tab/>
        <w:t>S</w:t>
      </w:r>
      <w:r w:rsidR="00B40D34">
        <w:rPr>
          <w:spacing w:val="-1"/>
        </w:rPr>
        <w:t xml:space="preserve">ubject to section </w:t>
      </w:r>
      <w:r w:rsidR="00F53CBA">
        <w:rPr>
          <w:spacing w:val="-1"/>
        </w:rPr>
        <w:t>6.</w:t>
      </w:r>
      <w:r w:rsidR="00785C4A">
        <w:rPr>
          <w:spacing w:val="-1"/>
        </w:rPr>
        <w:t>16</w:t>
      </w:r>
      <w:r w:rsidR="00B40D34">
        <w:rPr>
          <w:spacing w:val="-1"/>
        </w:rPr>
        <w:t>.3</w:t>
      </w:r>
      <w:r w:rsidR="00021324" w:rsidRPr="00FA3612">
        <w:rPr>
          <w:spacing w:val="-1"/>
        </w:rPr>
        <w:t xml:space="preserve">, </w:t>
      </w:r>
      <w:r w:rsidR="00CF1CA4" w:rsidRPr="00FA3612">
        <w:rPr>
          <w:spacing w:val="-1"/>
        </w:rPr>
        <w:t xml:space="preserve">the University </w:t>
      </w:r>
      <w:r w:rsidR="00021324" w:rsidRPr="00FA3612">
        <w:rPr>
          <w:spacing w:val="-1"/>
        </w:rPr>
        <w:t>agrees to</w:t>
      </w:r>
      <w:r w:rsidR="00CF1CA4" w:rsidRPr="00FA3612">
        <w:rPr>
          <w:spacing w:val="-1"/>
        </w:rPr>
        <w:t xml:space="preserve"> </w:t>
      </w:r>
      <w:r w:rsidR="00021324" w:rsidRPr="00FA3612">
        <w:rPr>
          <w:spacing w:val="-1"/>
        </w:rPr>
        <w:t xml:space="preserve">share the </w:t>
      </w:r>
      <w:r w:rsidR="0019314A">
        <w:rPr>
          <w:spacing w:val="-1"/>
        </w:rPr>
        <w:t>Net Income</w:t>
      </w:r>
      <w:r w:rsidR="00EB0DF9">
        <w:rPr>
          <w:spacing w:val="-1"/>
        </w:rPr>
        <w:t xml:space="preserve"> received under a </w:t>
      </w:r>
      <w:r w:rsidR="00EB0DF9" w:rsidRPr="00A55D6C">
        <w:rPr>
          <w:spacing w:val="-1"/>
        </w:rPr>
        <w:t>Commercial Partnering Arrangement</w:t>
      </w:r>
      <w:r w:rsidR="00021324" w:rsidRPr="00FA3612">
        <w:rPr>
          <w:spacing w:val="-1"/>
        </w:rPr>
        <w:t xml:space="preserve"> with the</w:t>
      </w:r>
      <w:r w:rsidR="00CF1CA4" w:rsidRPr="00FA3612">
        <w:rPr>
          <w:spacing w:val="-1"/>
        </w:rPr>
        <w:t xml:space="preserve"> Originator</w:t>
      </w:r>
      <w:r w:rsidR="00021324" w:rsidRPr="00FA3612">
        <w:rPr>
          <w:spacing w:val="-1"/>
        </w:rPr>
        <w:t>(</w:t>
      </w:r>
      <w:r w:rsidR="00CF1CA4" w:rsidRPr="00FA3612">
        <w:rPr>
          <w:spacing w:val="-1"/>
        </w:rPr>
        <w:t>s</w:t>
      </w:r>
      <w:r w:rsidR="00021324" w:rsidRPr="00FA3612">
        <w:rPr>
          <w:spacing w:val="-1"/>
        </w:rPr>
        <w:t xml:space="preserve">) as set out in </w:t>
      </w:r>
      <w:r w:rsidR="00A971F1">
        <w:rPr>
          <w:b/>
          <w:spacing w:val="-1"/>
        </w:rPr>
        <w:t>Schedule</w:t>
      </w:r>
      <w:r w:rsidR="002E6E2C">
        <w:rPr>
          <w:b/>
          <w:spacing w:val="-1"/>
        </w:rPr>
        <w:t xml:space="preserve"> </w:t>
      </w:r>
      <w:r w:rsidR="007B15D5">
        <w:rPr>
          <w:b/>
          <w:spacing w:val="-1"/>
        </w:rPr>
        <w:t>I</w:t>
      </w:r>
      <w:r w:rsidR="0019314A">
        <w:rPr>
          <w:b/>
          <w:spacing w:val="-1"/>
        </w:rPr>
        <w:t xml:space="preserve"> (</w:t>
      </w:r>
      <w:r w:rsidR="0019314A" w:rsidRPr="0019314A">
        <w:rPr>
          <w:b/>
          <w:spacing w:val="-1"/>
        </w:rPr>
        <w:t xml:space="preserve">Detailed provisions </w:t>
      </w:r>
      <w:r w:rsidR="009C561E">
        <w:rPr>
          <w:b/>
          <w:spacing w:val="-1"/>
        </w:rPr>
        <w:t>about the sharing of Net Income</w:t>
      </w:r>
      <w:r w:rsidR="00021324" w:rsidRPr="00FA3612">
        <w:rPr>
          <w:b/>
          <w:spacing w:val="-1"/>
        </w:rPr>
        <w:t>)</w:t>
      </w:r>
      <w:r w:rsidR="00021324" w:rsidRPr="00FA3612">
        <w:rPr>
          <w:spacing w:val="-1"/>
        </w:rPr>
        <w:t>.</w:t>
      </w:r>
      <w:r w:rsidR="00617949">
        <w:rPr>
          <w:spacing w:val="-1"/>
        </w:rPr>
        <w:t xml:space="preserve"> </w:t>
      </w:r>
      <w:r w:rsidR="001E2694">
        <w:rPr>
          <w:spacing w:val="-1"/>
        </w:rPr>
        <w:t>For the avoidance of doubt, the University will not share the Net Income it receives from Commercialising Teaching Material and/or University Material.</w:t>
      </w:r>
    </w:p>
    <w:p w14:paraId="76BD6498" w14:textId="506964B7" w:rsidR="00B40D34" w:rsidRDefault="009C7F70" w:rsidP="004A45B0">
      <w:pPr>
        <w:widowControl w:val="0"/>
        <w:ind w:left="709" w:hanging="709"/>
        <w:jc w:val="both"/>
        <w:rPr>
          <w:spacing w:val="-1"/>
        </w:rPr>
      </w:pPr>
      <w:r>
        <w:rPr>
          <w:spacing w:val="-1"/>
        </w:rPr>
        <w:t>6.</w:t>
      </w:r>
      <w:r w:rsidR="00785C4A">
        <w:rPr>
          <w:spacing w:val="-1"/>
        </w:rPr>
        <w:t>16</w:t>
      </w:r>
      <w:r w:rsidR="00B40D34">
        <w:rPr>
          <w:spacing w:val="-1"/>
        </w:rPr>
        <w:t>.3</w:t>
      </w:r>
      <w:r w:rsidR="001E2694">
        <w:rPr>
          <w:spacing w:val="-1"/>
        </w:rPr>
        <w:tab/>
      </w:r>
      <w:r w:rsidR="001E2694" w:rsidRPr="00FA3612">
        <w:t>The</w:t>
      </w:r>
      <w:r w:rsidR="001E2694">
        <w:t xml:space="preserve"> </w:t>
      </w:r>
      <w:r w:rsidR="001E2694" w:rsidRPr="00FA3612">
        <w:t>University</w:t>
      </w:r>
      <w:r w:rsidR="001E2694">
        <w:t xml:space="preserve"> will continue to share the Net Income in accordance with the University’s </w:t>
      </w:r>
      <w:r w:rsidR="001E2694" w:rsidRPr="00B40D34">
        <w:rPr>
          <w:b/>
        </w:rPr>
        <w:t>2011 Exploitation of Inventions and Patents Code of Practice</w:t>
      </w:r>
      <w:r w:rsidR="001E2694">
        <w:t xml:space="preserve"> for any income received for a technology which was notified to Knowledge Exchange up until 31</w:t>
      </w:r>
      <w:r w:rsidR="001E2694" w:rsidRPr="009C561E">
        <w:rPr>
          <w:vertAlign w:val="superscript"/>
        </w:rPr>
        <w:t>st</w:t>
      </w:r>
      <w:r w:rsidR="001E2694">
        <w:t xml:space="preserve"> December 2020 provided </w:t>
      </w:r>
      <w:r w:rsidR="00B40D34">
        <w:t xml:space="preserve">that </w:t>
      </w:r>
      <w:r w:rsidR="001E2694">
        <w:t xml:space="preserve">the Commercial Partnering Arrangement </w:t>
      </w:r>
      <w:r w:rsidR="00B40D34">
        <w:t xml:space="preserve">for that technology </w:t>
      </w:r>
      <w:r w:rsidR="001E2694">
        <w:t>was signed up until 31</w:t>
      </w:r>
      <w:r w:rsidR="001E2694" w:rsidRPr="009C561E">
        <w:rPr>
          <w:vertAlign w:val="superscript"/>
        </w:rPr>
        <w:t>st</w:t>
      </w:r>
      <w:r w:rsidR="00B40D34">
        <w:t xml:space="preserve"> December 2020.</w:t>
      </w:r>
    </w:p>
    <w:p w14:paraId="65C47608" w14:textId="7649A99A" w:rsidR="007435A3" w:rsidRPr="00797881" w:rsidRDefault="009C7F70" w:rsidP="004A45B0">
      <w:pPr>
        <w:widowControl w:val="0"/>
        <w:ind w:left="709" w:hanging="709"/>
        <w:jc w:val="both"/>
        <w:rPr>
          <w:spacing w:val="-1"/>
        </w:rPr>
      </w:pPr>
      <w:r>
        <w:rPr>
          <w:spacing w:val="-1"/>
        </w:rPr>
        <w:t>6.</w:t>
      </w:r>
      <w:r w:rsidR="00785C4A">
        <w:rPr>
          <w:spacing w:val="-1"/>
        </w:rPr>
        <w:t>16</w:t>
      </w:r>
      <w:r w:rsidR="00B40D34">
        <w:rPr>
          <w:spacing w:val="-1"/>
        </w:rPr>
        <w:t>.4</w:t>
      </w:r>
      <w:r w:rsidR="00B40D34">
        <w:rPr>
          <w:spacing w:val="-1"/>
        </w:rPr>
        <w:tab/>
      </w:r>
      <w:r w:rsidR="007435A3">
        <w:rPr>
          <w:spacing w:val="-1"/>
        </w:rPr>
        <w:t xml:space="preserve">Net Income </w:t>
      </w:r>
      <w:r w:rsidR="007435A3" w:rsidRPr="007435A3">
        <w:rPr>
          <w:spacing w:val="-1"/>
        </w:rPr>
        <w:t xml:space="preserve">means the </w:t>
      </w:r>
      <w:r w:rsidR="007435A3">
        <w:rPr>
          <w:spacing w:val="-1"/>
        </w:rPr>
        <w:t>Royalty</w:t>
      </w:r>
      <w:r w:rsidR="007435A3" w:rsidRPr="007435A3">
        <w:rPr>
          <w:spacing w:val="-1"/>
        </w:rPr>
        <w:t xml:space="preserve"> which t</w:t>
      </w:r>
      <w:r w:rsidR="002B0F27">
        <w:rPr>
          <w:spacing w:val="-1"/>
        </w:rPr>
        <w:t>he University receives under a Commercial Partnering Arrangement</w:t>
      </w:r>
      <w:r w:rsidR="007435A3" w:rsidRPr="007435A3">
        <w:rPr>
          <w:spacing w:val="-1"/>
        </w:rPr>
        <w:t xml:space="preserve"> with respect to certain University IP less the followin</w:t>
      </w:r>
      <w:r w:rsidR="007435A3">
        <w:rPr>
          <w:spacing w:val="-1"/>
        </w:rPr>
        <w:t>g incurred direct costs namely:</w:t>
      </w:r>
    </w:p>
    <w:p w14:paraId="08DBA259" w14:textId="77777777" w:rsidR="007435A3" w:rsidRDefault="007435A3" w:rsidP="004A45B0">
      <w:pPr>
        <w:pStyle w:val="ListParagraph"/>
        <w:widowControl w:val="0"/>
        <w:numPr>
          <w:ilvl w:val="0"/>
          <w:numId w:val="25"/>
        </w:numPr>
        <w:ind w:left="1134" w:hanging="283"/>
        <w:jc w:val="both"/>
        <w:rPr>
          <w:spacing w:val="-1"/>
        </w:rPr>
      </w:pPr>
      <w:r w:rsidRPr="007435A3">
        <w:rPr>
          <w:spacing w:val="-1"/>
        </w:rPr>
        <w:t>Value Added Tax, when applicable,</w:t>
      </w:r>
    </w:p>
    <w:p w14:paraId="1686085B" w14:textId="77777777" w:rsidR="007435A3" w:rsidRDefault="007435A3" w:rsidP="004A45B0">
      <w:pPr>
        <w:pStyle w:val="ListParagraph"/>
        <w:widowControl w:val="0"/>
        <w:numPr>
          <w:ilvl w:val="0"/>
          <w:numId w:val="25"/>
        </w:numPr>
        <w:ind w:left="1134" w:hanging="283"/>
        <w:jc w:val="both"/>
        <w:rPr>
          <w:spacing w:val="-1"/>
        </w:rPr>
      </w:pPr>
      <w:r w:rsidRPr="007435A3">
        <w:rPr>
          <w:spacing w:val="-1"/>
        </w:rPr>
        <w:t>any direct costs associated with the Protection of the University IP;</w:t>
      </w:r>
    </w:p>
    <w:p w14:paraId="5D4FCB21" w14:textId="45C28720" w:rsidR="007435A3" w:rsidRDefault="007435A3" w:rsidP="004A45B0">
      <w:pPr>
        <w:pStyle w:val="ListParagraph"/>
        <w:widowControl w:val="0"/>
        <w:numPr>
          <w:ilvl w:val="0"/>
          <w:numId w:val="25"/>
        </w:numPr>
        <w:ind w:left="1134" w:hanging="283"/>
        <w:jc w:val="both"/>
        <w:rPr>
          <w:spacing w:val="-1"/>
        </w:rPr>
      </w:pPr>
      <w:r w:rsidRPr="007435A3">
        <w:rPr>
          <w:spacing w:val="-1"/>
        </w:rPr>
        <w:t xml:space="preserve">any other expenses directly </w:t>
      </w:r>
      <w:r w:rsidR="00EB0DF9">
        <w:rPr>
          <w:spacing w:val="-1"/>
        </w:rPr>
        <w:t xml:space="preserve">related to the setting up or review of the </w:t>
      </w:r>
      <w:r w:rsidR="00EB0DF9" w:rsidRPr="00A55D6C">
        <w:rPr>
          <w:spacing w:val="-1"/>
        </w:rPr>
        <w:t>Commercial Partnering Arrangement</w:t>
      </w:r>
      <w:r w:rsidRPr="007435A3">
        <w:rPr>
          <w:spacing w:val="-1"/>
        </w:rPr>
        <w:t>;</w:t>
      </w:r>
    </w:p>
    <w:p w14:paraId="454605C1" w14:textId="77777777" w:rsidR="00536B85" w:rsidRDefault="007435A3" w:rsidP="004A45B0">
      <w:pPr>
        <w:pStyle w:val="ListParagraph"/>
        <w:widowControl w:val="0"/>
        <w:numPr>
          <w:ilvl w:val="0"/>
          <w:numId w:val="25"/>
        </w:numPr>
        <w:ind w:left="1134" w:hanging="283"/>
        <w:jc w:val="both"/>
        <w:rPr>
          <w:spacing w:val="-1"/>
        </w:rPr>
      </w:pPr>
      <w:r w:rsidRPr="007435A3">
        <w:rPr>
          <w:spacing w:val="-1"/>
        </w:rPr>
        <w:t>any payment due under a revenue sharing agreement to a Third Party i</w:t>
      </w:r>
      <w:r>
        <w:rPr>
          <w:spacing w:val="-1"/>
        </w:rPr>
        <w:t>n relation to the University IP</w:t>
      </w:r>
      <w:r w:rsidR="00536B85">
        <w:rPr>
          <w:spacing w:val="-1"/>
        </w:rPr>
        <w:t>; and</w:t>
      </w:r>
    </w:p>
    <w:p w14:paraId="6A9A832F" w14:textId="5F613F2C" w:rsidR="0068603A" w:rsidRPr="007435A3" w:rsidRDefault="00536B85" w:rsidP="004A45B0">
      <w:pPr>
        <w:pStyle w:val="ListParagraph"/>
        <w:widowControl w:val="0"/>
        <w:numPr>
          <w:ilvl w:val="0"/>
          <w:numId w:val="25"/>
        </w:numPr>
        <w:ind w:left="1134" w:hanging="283"/>
        <w:jc w:val="both"/>
        <w:rPr>
          <w:spacing w:val="-1"/>
        </w:rPr>
      </w:pPr>
      <w:r w:rsidRPr="007435A3">
        <w:rPr>
          <w:spacing w:val="-1"/>
        </w:rPr>
        <w:lastRenderedPageBreak/>
        <w:t xml:space="preserve">any other expenses directly </w:t>
      </w:r>
      <w:r>
        <w:rPr>
          <w:spacing w:val="-1"/>
        </w:rPr>
        <w:t>related to the administration or distribution of Net Income including but not limited to the employer’s national insurance contribution incurred</w:t>
      </w:r>
      <w:r w:rsidR="0068603A" w:rsidRPr="007435A3">
        <w:rPr>
          <w:spacing w:val="-1"/>
        </w:rPr>
        <w:t>.</w:t>
      </w:r>
    </w:p>
    <w:p w14:paraId="0B7FF9E8" w14:textId="177AD3B5" w:rsidR="006506E6" w:rsidRPr="00FA3612" w:rsidRDefault="009C7F70" w:rsidP="004A45B0">
      <w:pPr>
        <w:widowControl w:val="0"/>
        <w:ind w:left="709" w:hanging="709"/>
        <w:jc w:val="both"/>
        <w:rPr>
          <w:spacing w:val="-1"/>
        </w:rPr>
      </w:pPr>
      <w:r>
        <w:rPr>
          <w:spacing w:val="-1"/>
        </w:rPr>
        <w:t>6.</w:t>
      </w:r>
      <w:r w:rsidR="00785C4A">
        <w:rPr>
          <w:spacing w:val="-1"/>
        </w:rPr>
        <w:t>16</w:t>
      </w:r>
      <w:r w:rsidR="0068603A">
        <w:rPr>
          <w:spacing w:val="-1"/>
        </w:rPr>
        <w:t>.</w:t>
      </w:r>
      <w:r w:rsidR="00797881">
        <w:rPr>
          <w:spacing w:val="-1"/>
        </w:rPr>
        <w:t>6</w:t>
      </w:r>
      <w:r w:rsidR="0068603A">
        <w:rPr>
          <w:spacing w:val="-1"/>
        </w:rPr>
        <w:tab/>
      </w:r>
      <w:r w:rsidR="006506E6" w:rsidRPr="00FA3612">
        <w:rPr>
          <w:spacing w:val="-1"/>
        </w:rPr>
        <w:t xml:space="preserve">For the avoidance of doubt, </w:t>
      </w:r>
      <w:r w:rsidR="00A971F1">
        <w:rPr>
          <w:b/>
          <w:spacing w:val="-1"/>
        </w:rPr>
        <w:t>Schedule</w:t>
      </w:r>
      <w:r w:rsidR="002E6E2C">
        <w:rPr>
          <w:b/>
          <w:spacing w:val="-1"/>
        </w:rPr>
        <w:t xml:space="preserve"> </w:t>
      </w:r>
      <w:r w:rsidR="007B15D5">
        <w:rPr>
          <w:b/>
          <w:spacing w:val="-1"/>
        </w:rPr>
        <w:t>I</w:t>
      </w:r>
      <w:r w:rsidR="0019314A">
        <w:rPr>
          <w:b/>
          <w:spacing w:val="-1"/>
        </w:rPr>
        <w:t xml:space="preserve"> (</w:t>
      </w:r>
      <w:r w:rsidR="0019314A" w:rsidRPr="0019314A">
        <w:rPr>
          <w:b/>
          <w:spacing w:val="-1"/>
        </w:rPr>
        <w:t xml:space="preserve">Detailed provisions </w:t>
      </w:r>
      <w:r w:rsidR="004D4EDC">
        <w:rPr>
          <w:b/>
          <w:spacing w:val="-1"/>
        </w:rPr>
        <w:t>about the sharing of Net Income</w:t>
      </w:r>
      <w:r w:rsidR="006506E6" w:rsidRPr="00FA3612">
        <w:rPr>
          <w:b/>
          <w:spacing w:val="-1"/>
        </w:rPr>
        <w:t>)</w:t>
      </w:r>
      <w:r w:rsidR="006506E6" w:rsidRPr="00FA3612">
        <w:rPr>
          <w:spacing w:val="-1"/>
        </w:rPr>
        <w:t xml:space="preserve"> sets out that:</w:t>
      </w:r>
    </w:p>
    <w:p w14:paraId="5F1A58F7" w14:textId="6567A481" w:rsidR="007435A3" w:rsidRDefault="006506E6" w:rsidP="004A45B0">
      <w:pPr>
        <w:pStyle w:val="ListParagraph"/>
        <w:widowControl w:val="0"/>
        <w:numPr>
          <w:ilvl w:val="0"/>
          <w:numId w:val="23"/>
        </w:numPr>
        <w:ind w:left="1134" w:hanging="283"/>
        <w:jc w:val="both"/>
        <w:rPr>
          <w:spacing w:val="-1"/>
        </w:rPr>
      </w:pPr>
      <w:r w:rsidRPr="00FA3612">
        <w:rPr>
          <w:spacing w:val="-1"/>
        </w:rPr>
        <w:t>the U</w:t>
      </w:r>
      <w:r w:rsidR="004D4EDC">
        <w:rPr>
          <w:spacing w:val="-1"/>
        </w:rPr>
        <w:t>niversity will share the</w:t>
      </w:r>
      <w:r w:rsidR="00797881">
        <w:rPr>
          <w:spacing w:val="-1"/>
        </w:rPr>
        <w:t xml:space="preserve"> Net Income</w:t>
      </w:r>
      <w:r w:rsidRPr="00FA3612">
        <w:rPr>
          <w:spacing w:val="-1"/>
        </w:rPr>
        <w:t xml:space="preserve"> with the Originator(s) unless the Originator(s) are already benefitting from the Commercialisation,</w:t>
      </w:r>
    </w:p>
    <w:p w14:paraId="747953CB" w14:textId="5A7D125D" w:rsidR="00797881" w:rsidRDefault="00797881" w:rsidP="004A45B0">
      <w:pPr>
        <w:pStyle w:val="ListParagraph"/>
        <w:widowControl w:val="0"/>
        <w:numPr>
          <w:ilvl w:val="0"/>
          <w:numId w:val="23"/>
        </w:numPr>
        <w:ind w:left="1134" w:hanging="283"/>
        <w:jc w:val="both"/>
        <w:rPr>
          <w:spacing w:val="-1"/>
        </w:rPr>
      </w:pPr>
      <w:r>
        <w:rPr>
          <w:spacing w:val="-1"/>
        </w:rPr>
        <w:t xml:space="preserve">the University will share the Net Income with the Originator(s) unless there are more than three Originators and it would be too onerous on the University to share the Net Income with the Originators, </w:t>
      </w:r>
    </w:p>
    <w:p w14:paraId="0B36611D" w14:textId="74D15BE1" w:rsidR="00352866" w:rsidRDefault="00352866" w:rsidP="004A45B0">
      <w:pPr>
        <w:pStyle w:val="ListParagraph"/>
        <w:widowControl w:val="0"/>
        <w:numPr>
          <w:ilvl w:val="0"/>
          <w:numId w:val="23"/>
        </w:numPr>
        <w:ind w:left="1134" w:hanging="283"/>
        <w:jc w:val="both"/>
        <w:rPr>
          <w:spacing w:val="-1"/>
        </w:rPr>
      </w:pPr>
      <w:r>
        <w:rPr>
          <w:spacing w:val="-1"/>
        </w:rPr>
        <w:t xml:space="preserve">the University will share the Net Income with </w:t>
      </w:r>
      <w:r w:rsidR="00DB12D1">
        <w:rPr>
          <w:spacing w:val="-1"/>
        </w:rPr>
        <w:t>an</w:t>
      </w:r>
      <w:r>
        <w:rPr>
          <w:spacing w:val="-1"/>
        </w:rPr>
        <w:t xml:space="preserve"> Originator unless </w:t>
      </w:r>
      <w:r w:rsidR="00DB12D1">
        <w:rPr>
          <w:spacing w:val="-1"/>
        </w:rPr>
        <w:t xml:space="preserve">an Originator has agreed to waive his/her income under a specific Licence, </w:t>
      </w:r>
    </w:p>
    <w:p w14:paraId="4E4D6994" w14:textId="335A5FB1" w:rsidR="007435A3" w:rsidRDefault="006506E6" w:rsidP="004A45B0">
      <w:pPr>
        <w:pStyle w:val="ListParagraph"/>
        <w:widowControl w:val="0"/>
        <w:numPr>
          <w:ilvl w:val="0"/>
          <w:numId w:val="23"/>
        </w:numPr>
        <w:ind w:left="1134" w:hanging="283"/>
        <w:jc w:val="both"/>
        <w:rPr>
          <w:spacing w:val="-1"/>
        </w:rPr>
      </w:pPr>
      <w:r w:rsidRPr="007435A3">
        <w:rPr>
          <w:spacing w:val="-1"/>
        </w:rPr>
        <w:t>the University will pass any funds due to any Originator to the Originator even if he or she has ceased to be an Employee, a Postgraduate Student or an Academic Visitor for any reason</w:t>
      </w:r>
      <w:r w:rsidR="00797881">
        <w:rPr>
          <w:spacing w:val="-1"/>
        </w:rPr>
        <w:t xml:space="preserve"> unless </w:t>
      </w:r>
      <w:r w:rsidR="004F6FE1">
        <w:rPr>
          <w:spacing w:val="-1"/>
        </w:rPr>
        <w:t>an Originator transfers to another organisation and the University agrees to assign the relevant University IP to the organisation and passes the obligation to share Net Income to the other organisation</w:t>
      </w:r>
      <w:r w:rsidRPr="007435A3">
        <w:rPr>
          <w:spacing w:val="-1"/>
        </w:rPr>
        <w:t>, and</w:t>
      </w:r>
    </w:p>
    <w:p w14:paraId="6BE9BD69" w14:textId="0AD83C31" w:rsidR="0012641C" w:rsidRPr="007435A3" w:rsidRDefault="006506E6" w:rsidP="004A45B0">
      <w:pPr>
        <w:pStyle w:val="ListParagraph"/>
        <w:widowControl w:val="0"/>
        <w:numPr>
          <w:ilvl w:val="0"/>
          <w:numId w:val="23"/>
        </w:numPr>
        <w:ind w:left="1134" w:hanging="283"/>
        <w:jc w:val="both"/>
        <w:rPr>
          <w:spacing w:val="-1"/>
        </w:rPr>
      </w:pPr>
      <w:r w:rsidRPr="007435A3">
        <w:rPr>
          <w:spacing w:val="-1"/>
        </w:rPr>
        <w:t>the University will pass any funds due to any Originator to his or her estate in the event that the Originator is deceased.</w:t>
      </w:r>
    </w:p>
    <w:p w14:paraId="0BA5F7F4" w14:textId="3D512C79" w:rsidR="00CF1CA4" w:rsidRPr="00FA3612" w:rsidRDefault="009C7F70" w:rsidP="004A45B0">
      <w:pPr>
        <w:widowControl w:val="0"/>
        <w:ind w:left="709" w:hanging="709"/>
        <w:jc w:val="both"/>
        <w:rPr>
          <w:spacing w:val="-1"/>
        </w:rPr>
      </w:pPr>
      <w:r>
        <w:rPr>
          <w:spacing w:val="-1"/>
        </w:rPr>
        <w:t>6.</w:t>
      </w:r>
      <w:r w:rsidR="00785C4A">
        <w:rPr>
          <w:spacing w:val="-1"/>
        </w:rPr>
        <w:t>16</w:t>
      </w:r>
      <w:r w:rsidR="00B40D34">
        <w:rPr>
          <w:spacing w:val="-1"/>
        </w:rPr>
        <w:t>.6</w:t>
      </w:r>
      <w:r w:rsidR="0012641C" w:rsidRPr="00FA3612">
        <w:rPr>
          <w:spacing w:val="-1"/>
        </w:rPr>
        <w:tab/>
      </w:r>
      <w:r w:rsidR="006506E6" w:rsidRPr="00FA3612">
        <w:rPr>
          <w:spacing w:val="-1"/>
        </w:rPr>
        <w:t>T</w:t>
      </w:r>
      <w:r w:rsidR="00021324" w:rsidRPr="00FA3612">
        <w:rPr>
          <w:spacing w:val="-1"/>
        </w:rPr>
        <w:t xml:space="preserve">he University </w:t>
      </w:r>
      <w:r w:rsidR="006506E6" w:rsidRPr="00FA3612">
        <w:rPr>
          <w:spacing w:val="-1"/>
        </w:rPr>
        <w:t>may</w:t>
      </w:r>
      <w:r w:rsidR="00021324" w:rsidRPr="00FA3612">
        <w:rPr>
          <w:spacing w:val="-1"/>
        </w:rPr>
        <w:t xml:space="preserve"> </w:t>
      </w:r>
      <w:r w:rsidR="00601DC7" w:rsidRPr="00FA3612">
        <w:rPr>
          <w:spacing w:val="-1"/>
        </w:rPr>
        <w:t xml:space="preserve">decide not to implement the </w:t>
      </w:r>
      <w:r w:rsidR="006506E6" w:rsidRPr="00FA3612">
        <w:rPr>
          <w:spacing w:val="-1"/>
        </w:rPr>
        <w:t xml:space="preserve">processes in </w:t>
      </w:r>
      <w:r w:rsidR="00A971F1">
        <w:rPr>
          <w:b/>
          <w:spacing w:val="-1"/>
        </w:rPr>
        <w:t>Schedule</w:t>
      </w:r>
      <w:r w:rsidR="002E6E2C">
        <w:rPr>
          <w:b/>
          <w:spacing w:val="-1"/>
        </w:rPr>
        <w:t xml:space="preserve"> </w:t>
      </w:r>
      <w:r w:rsidR="007B15D5">
        <w:rPr>
          <w:b/>
          <w:spacing w:val="-1"/>
        </w:rPr>
        <w:t>I</w:t>
      </w:r>
      <w:r w:rsidR="0019314A">
        <w:rPr>
          <w:b/>
          <w:spacing w:val="-1"/>
        </w:rPr>
        <w:t xml:space="preserve"> (</w:t>
      </w:r>
      <w:r w:rsidR="0019314A" w:rsidRPr="0019314A">
        <w:rPr>
          <w:b/>
          <w:spacing w:val="-1"/>
        </w:rPr>
        <w:t xml:space="preserve">Detailed provisions </w:t>
      </w:r>
      <w:r w:rsidR="004D4EDC">
        <w:rPr>
          <w:b/>
          <w:spacing w:val="-1"/>
        </w:rPr>
        <w:t>about the sharing of Net Income</w:t>
      </w:r>
      <w:r w:rsidR="006506E6" w:rsidRPr="00FA3612">
        <w:rPr>
          <w:b/>
          <w:spacing w:val="-1"/>
        </w:rPr>
        <w:t>)</w:t>
      </w:r>
      <w:r w:rsidR="00601DC7" w:rsidRPr="00FA3612">
        <w:rPr>
          <w:spacing w:val="-1"/>
        </w:rPr>
        <w:t xml:space="preserve"> if</w:t>
      </w:r>
      <w:r w:rsidR="00CF1CA4" w:rsidRPr="00FA3612">
        <w:rPr>
          <w:spacing w:val="-1"/>
        </w:rPr>
        <w:t>:</w:t>
      </w:r>
    </w:p>
    <w:p w14:paraId="4E45EB96" w14:textId="6DBF8247" w:rsidR="007435A3" w:rsidRDefault="00CF1CA4" w:rsidP="004A45B0">
      <w:pPr>
        <w:pStyle w:val="ListParagraph"/>
        <w:widowControl w:val="0"/>
        <w:numPr>
          <w:ilvl w:val="0"/>
          <w:numId w:val="22"/>
        </w:numPr>
        <w:ind w:left="1134" w:hanging="283"/>
        <w:jc w:val="both"/>
        <w:rPr>
          <w:spacing w:val="-1"/>
        </w:rPr>
      </w:pPr>
      <w:r w:rsidRPr="00FA3612">
        <w:rPr>
          <w:spacing w:val="-1"/>
        </w:rPr>
        <w:t xml:space="preserve">such </w:t>
      </w:r>
      <w:r w:rsidR="0019314A">
        <w:rPr>
          <w:spacing w:val="-1"/>
        </w:rPr>
        <w:t>Net Income</w:t>
      </w:r>
      <w:r w:rsidRPr="00FA3612">
        <w:rPr>
          <w:spacing w:val="-1"/>
        </w:rPr>
        <w:t xml:space="preserve"> </w:t>
      </w:r>
      <w:r w:rsidR="007435A3">
        <w:rPr>
          <w:spacing w:val="-1"/>
        </w:rPr>
        <w:t>is</w:t>
      </w:r>
      <w:r w:rsidRPr="00FA3612">
        <w:rPr>
          <w:spacing w:val="-1"/>
        </w:rPr>
        <w:t xml:space="preserve"> so substantial that it would be inappropriate as a charitable organisation for them not to be reinvested in the University’s charitable objects; or</w:t>
      </w:r>
    </w:p>
    <w:p w14:paraId="7E283555" w14:textId="77777777" w:rsidR="007435A3" w:rsidRDefault="00270EE8" w:rsidP="004A45B0">
      <w:pPr>
        <w:pStyle w:val="ListParagraph"/>
        <w:widowControl w:val="0"/>
        <w:numPr>
          <w:ilvl w:val="0"/>
          <w:numId w:val="22"/>
        </w:numPr>
        <w:ind w:left="1134" w:hanging="283"/>
        <w:jc w:val="both"/>
        <w:rPr>
          <w:spacing w:val="-1"/>
        </w:rPr>
      </w:pPr>
      <w:r w:rsidRPr="007435A3">
        <w:rPr>
          <w:spacing w:val="-1"/>
        </w:rPr>
        <w:t>the University</w:t>
      </w:r>
      <w:r w:rsidR="00CF1CA4" w:rsidRPr="007435A3">
        <w:rPr>
          <w:spacing w:val="-1"/>
        </w:rPr>
        <w:t xml:space="preserve"> has provided additional service and/or investment</w:t>
      </w:r>
      <w:r w:rsidR="00601DC7" w:rsidRPr="007435A3">
        <w:rPr>
          <w:spacing w:val="-1"/>
        </w:rPr>
        <w:t>; or</w:t>
      </w:r>
    </w:p>
    <w:p w14:paraId="13A92704" w14:textId="72EC358A" w:rsidR="006F0795" w:rsidRPr="006F7B0E" w:rsidRDefault="00601DC7" w:rsidP="004A45B0">
      <w:pPr>
        <w:pStyle w:val="ListParagraph"/>
        <w:widowControl w:val="0"/>
        <w:numPr>
          <w:ilvl w:val="0"/>
          <w:numId w:val="22"/>
        </w:numPr>
        <w:ind w:left="1134" w:hanging="283"/>
        <w:jc w:val="both"/>
        <w:rPr>
          <w:spacing w:val="-1"/>
        </w:rPr>
      </w:pPr>
      <w:r w:rsidRPr="007435A3">
        <w:rPr>
          <w:spacing w:val="-1"/>
        </w:rPr>
        <w:t>the Commercialisation res</w:t>
      </w:r>
      <w:r w:rsidR="007435A3">
        <w:rPr>
          <w:spacing w:val="-1"/>
        </w:rPr>
        <w:t>ults from the Self-Commercialisation</w:t>
      </w:r>
      <w:r w:rsidRPr="007435A3">
        <w:rPr>
          <w:spacing w:val="-1"/>
        </w:rPr>
        <w:t xml:space="preserve"> </w:t>
      </w:r>
      <w:r w:rsidR="00CE7FD1">
        <w:rPr>
          <w:spacing w:val="-1"/>
        </w:rPr>
        <w:t xml:space="preserve">of </w:t>
      </w:r>
      <w:r w:rsidRPr="007435A3">
        <w:rPr>
          <w:spacing w:val="-1"/>
        </w:rPr>
        <w:t xml:space="preserve">any University IP as set out in section </w:t>
      </w:r>
      <w:r w:rsidR="00F53CBA">
        <w:rPr>
          <w:spacing w:val="-1"/>
        </w:rPr>
        <w:t>6</w:t>
      </w:r>
      <w:r w:rsidRPr="007435A3">
        <w:rPr>
          <w:spacing w:val="-1"/>
        </w:rPr>
        <w:t xml:space="preserve">.4 or the Commercialisation of University IP which the University has assigned to the Originator(s) under section </w:t>
      </w:r>
      <w:r w:rsidR="00F53CBA">
        <w:rPr>
          <w:spacing w:val="-1"/>
        </w:rPr>
        <w:t>6</w:t>
      </w:r>
      <w:r w:rsidRPr="007435A3">
        <w:rPr>
          <w:spacing w:val="-1"/>
        </w:rPr>
        <w:t>.7.</w:t>
      </w:r>
    </w:p>
    <w:p w14:paraId="3DFCFF63" w14:textId="6ACEEB70" w:rsidR="00A42A30" w:rsidRPr="00FA3612" w:rsidRDefault="009C7F70" w:rsidP="004A45B0">
      <w:pPr>
        <w:widowControl w:val="0"/>
        <w:ind w:left="709" w:hanging="709"/>
        <w:jc w:val="both"/>
        <w:rPr>
          <w:b/>
          <w:spacing w:val="-1"/>
        </w:rPr>
      </w:pPr>
      <w:r w:rsidRPr="009C7F70">
        <w:rPr>
          <w:bCs/>
          <w:spacing w:val="-1"/>
        </w:rPr>
        <w:t>6</w:t>
      </w:r>
      <w:r w:rsidR="00CF1CA4" w:rsidRPr="009C7F70">
        <w:rPr>
          <w:bCs/>
          <w:spacing w:val="-1"/>
        </w:rPr>
        <w:t>.</w:t>
      </w:r>
      <w:r w:rsidRPr="009C7F70">
        <w:rPr>
          <w:bCs/>
          <w:spacing w:val="-1"/>
        </w:rPr>
        <w:t>1</w:t>
      </w:r>
      <w:r w:rsidR="00785C4A">
        <w:rPr>
          <w:bCs/>
          <w:spacing w:val="-1"/>
        </w:rPr>
        <w:t>7</w:t>
      </w:r>
      <w:r w:rsidR="00CF1CA4" w:rsidRPr="00FA3612">
        <w:rPr>
          <w:b/>
          <w:spacing w:val="-1"/>
        </w:rPr>
        <w:tab/>
      </w:r>
      <w:r w:rsidRPr="00FA3612">
        <w:rPr>
          <w:b/>
          <w:spacing w:val="-1"/>
        </w:rPr>
        <w:t>Exception Procedure</w:t>
      </w:r>
    </w:p>
    <w:p w14:paraId="4318F1A8" w14:textId="25DE1780" w:rsidR="00A42A30" w:rsidRPr="00FA3612" w:rsidRDefault="009C7F70" w:rsidP="004A45B0">
      <w:pPr>
        <w:widowControl w:val="0"/>
        <w:ind w:left="709" w:hanging="709"/>
        <w:jc w:val="both"/>
        <w:rPr>
          <w:spacing w:val="-1"/>
        </w:rPr>
      </w:pPr>
      <w:r>
        <w:rPr>
          <w:spacing w:val="-1"/>
        </w:rPr>
        <w:t>6.</w:t>
      </w:r>
      <w:r w:rsidR="00785C4A">
        <w:rPr>
          <w:spacing w:val="-1"/>
        </w:rPr>
        <w:t>17</w:t>
      </w:r>
      <w:r w:rsidR="00876219" w:rsidRPr="00FA3612">
        <w:rPr>
          <w:spacing w:val="-1"/>
        </w:rPr>
        <w:t>.1</w:t>
      </w:r>
      <w:r w:rsidR="00876219" w:rsidRPr="00FA3612">
        <w:rPr>
          <w:spacing w:val="-1"/>
        </w:rPr>
        <w:tab/>
      </w:r>
      <w:r w:rsidR="00A42A30" w:rsidRPr="00FA3612">
        <w:rPr>
          <w:spacing w:val="-1"/>
        </w:rPr>
        <w:t xml:space="preserve">Should any Employee, </w:t>
      </w:r>
      <w:r w:rsidR="004509BC" w:rsidRPr="00FA3612">
        <w:rPr>
          <w:spacing w:val="-1"/>
        </w:rPr>
        <w:t xml:space="preserve">Postgraduate </w:t>
      </w:r>
      <w:r w:rsidR="00A42A30" w:rsidRPr="00FA3612">
        <w:rPr>
          <w:spacing w:val="-1"/>
        </w:rPr>
        <w:t xml:space="preserve">Student, or Academic Visitor feel that </w:t>
      </w:r>
      <w:r w:rsidR="001D0657">
        <w:rPr>
          <w:spacing w:val="-1"/>
        </w:rPr>
        <w:t>this Framework</w:t>
      </w:r>
      <w:r w:rsidR="00601DC7" w:rsidRPr="00FA3612">
        <w:rPr>
          <w:spacing w:val="-1"/>
        </w:rPr>
        <w:t xml:space="preserve"> (including any</w:t>
      </w:r>
      <w:r w:rsidR="00A42A30" w:rsidRPr="00FA3612">
        <w:rPr>
          <w:spacing w:val="-1"/>
        </w:rPr>
        <w:t xml:space="preserve"> Schedule)</w:t>
      </w:r>
      <w:r w:rsidR="008E64E4" w:rsidRPr="00FA3612">
        <w:rPr>
          <w:spacing w:val="-1"/>
        </w:rPr>
        <w:t xml:space="preserve"> should not apply to the IP </w:t>
      </w:r>
      <w:r w:rsidR="00601DC7" w:rsidRPr="00FA3612">
        <w:rPr>
          <w:spacing w:val="-1"/>
        </w:rPr>
        <w:t xml:space="preserve">that </w:t>
      </w:r>
      <w:r w:rsidR="008E64E4" w:rsidRPr="00FA3612">
        <w:rPr>
          <w:spacing w:val="-1"/>
        </w:rPr>
        <w:t>he or she</w:t>
      </w:r>
      <w:r w:rsidR="00601DC7" w:rsidRPr="00FA3612">
        <w:rPr>
          <w:spacing w:val="-1"/>
        </w:rPr>
        <w:t xml:space="preserve"> has</w:t>
      </w:r>
      <w:r w:rsidR="00A42A30" w:rsidRPr="00FA3612">
        <w:rPr>
          <w:spacing w:val="-1"/>
        </w:rPr>
        <w:t xml:space="preserve"> created</w:t>
      </w:r>
      <w:r w:rsidR="00876219" w:rsidRPr="00FA3612">
        <w:rPr>
          <w:spacing w:val="-1"/>
        </w:rPr>
        <w:t xml:space="preserve"> and would like to propose a different course of action</w:t>
      </w:r>
      <w:r w:rsidR="00A42A30" w:rsidRPr="00FA3612">
        <w:rPr>
          <w:spacing w:val="-1"/>
        </w:rPr>
        <w:t>, he or she should raise this</w:t>
      </w:r>
      <w:r w:rsidR="0051170C">
        <w:rPr>
          <w:spacing w:val="-1"/>
        </w:rPr>
        <w:t xml:space="preserve"> matter</w:t>
      </w:r>
      <w:r w:rsidR="00A42A30" w:rsidRPr="00FA3612">
        <w:rPr>
          <w:spacing w:val="-1"/>
        </w:rPr>
        <w:t xml:space="preserve"> with the</w:t>
      </w:r>
      <w:r w:rsidR="0051170C">
        <w:rPr>
          <w:spacing w:val="-1"/>
        </w:rPr>
        <w:t xml:space="preserve"> Commercial Partnering </w:t>
      </w:r>
      <w:r w:rsidR="00B23DE5">
        <w:rPr>
          <w:spacing w:val="-1"/>
        </w:rPr>
        <w:t>Panel</w:t>
      </w:r>
      <w:r w:rsidR="00A42A30" w:rsidRPr="00FA3612">
        <w:rPr>
          <w:spacing w:val="-1"/>
        </w:rPr>
        <w:t>.</w:t>
      </w:r>
      <w:r w:rsidR="0051170C">
        <w:rPr>
          <w:spacing w:val="-1"/>
        </w:rPr>
        <w:t xml:space="preserve"> For the avoidance of doubt, this could be a request that IP created by an Undergraduate Student (who is not an Employee) be assigned to the University.</w:t>
      </w:r>
    </w:p>
    <w:p w14:paraId="7A0DC240" w14:textId="6F1C1B0A" w:rsidR="00876219" w:rsidRPr="00FA3612" w:rsidRDefault="009C7F70" w:rsidP="004A45B0">
      <w:pPr>
        <w:widowControl w:val="0"/>
        <w:ind w:left="709" w:hanging="709"/>
        <w:jc w:val="both"/>
        <w:rPr>
          <w:spacing w:val="-1"/>
        </w:rPr>
      </w:pPr>
      <w:r>
        <w:rPr>
          <w:spacing w:val="-1"/>
        </w:rPr>
        <w:t>6.</w:t>
      </w:r>
      <w:r w:rsidR="00785C4A">
        <w:rPr>
          <w:spacing w:val="-1"/>
        </w:rPr>
        <w:t>17</w:t>
      </w:r>
      <w:r w:rsidR="00876219" w:rsidRPr="00FA3612">
        <w:rPr>
          <w:spacing w:val="-1"/>
        </w:rPr>
        <w:t>.2</w:t>
      </w:r>
      <w:r w:rsidR="00876219" w:rsidRPr="00FA3612">
        <w:rPr>
          <w:spacing w:val="-1"/>
        </w:rPr>
        <w:tab/>
      </w:r>
      <w:r w:rsidR="0051170C" w:rsidRPr="00FA3612">
        <w:rPr>
          <w:spacing w:val="-1"/>
        </w:rPr>
        <w:t xml:space="preserve">Should any </w:t>
      </w:r>
      <w:r w:rsidR="0051170C">
        <w:rPr>
          <w:spacing w:val="-1"/>
        </w:rPr>
        <w:t>staff from Research and Innovation</w:t>
      </w:r>
      <w:r w:rsidR="0051170C" w:rsidRPr="00FA3612">
        <w:rPr>
          <w:spacing w:val="-1"/>
        </w:rPr>
        <w:t xml:space="preserve"> </w:t>
      </w:r>
      <w:r w:rsidR="0051170C">
        <w:rPr>
          <w:spacing w:val="-1"/>
        </w:rPr>
        <w:t>believe</w:t>
      </w:r>
      <w:r w:rsidR="0051170C" w:rsidRPr="00FA3612">
        <w:rPr>
          <w:spacing w:val="-1"/>
        </w:rPr>
        <w:t xml:space="preserve"> that </w:t>
      </w:r>
      <w:r w:rsidR="0051170C">
        <w:rPr>
          <w:spacing w:val="-1"/>
        </w:rPr>
        <w:t>this Framework</w:t>
      </w:r>
      <w:r w:rsidR="0051170C" w:rsidRPr="00FA3612">
        <w:rPr>
          <w:spacing w:val="-1"/>
        </w:rPr>
        <w:t xml:space="preserve"> (including any Schedule) should not apply to </w:t>
      </w:r>
      <w:r w:rsidR="0051170C">
        <w:rPr>
          <w:spacing w:val="-1"/>
        </w:rPr>
        <w:t>any particular</w:t>
      </w:r>
      <w:r w:rsidR="0051170C" w:rsidRPr="00FA3612">
        <w:rPr>
          <w:spacing w:val="-1"/>
        </w:rPr>
        <w:t xml:space="preserve"> IP and would like to propose a different course of action, he or she should raise this</w:t>
      </w:r>
      <w:r w:rsidR="0051170C">
        <w:rPr>
          <w:spacing w:val="-1"/>
        </w:rPr>
        <w:t xml:space="preserve"> matter</w:t>
      </w:r>
      <w:r w:rsidR="0051170C" w:rsidRPr="00FA3612">
        <w:rPr>
          <w:spacing w:val="-1"/>
        </w:rPr>
        <w:t xml:space="preserve"> with the</w:t>
      </w:r>
      <w:r w:rsidR="0051170C">
        <w:rPr>
          <w:spacing w:val="-1"/>
        </w:rPr>
        <w:t xml:space="preserve"> Commercial Partnering </w:t>
      </w:r>
      <w:r w:rsidR="00B23DE5">
        <w:rPr>
          <w:spacing w:val="-1"/>
        </w:rPr>
        <w:t>Panel</w:t>
      </w:r>
      <w:r w:rsidR="00876219" w:rsidRPr="00FA3612">
        <w:rPr>
          <w:spacing w:val="-1"/>
        </w:rPr>
        <w:t>.</w:t>
      </w:r>
      <w:r w:rsidR="0051170C">
        <w:rPr>
          <w:spacing w:val="-1"/>
        </w:rPr>
        <w:t xml:space="preserve"> For the avoidance of doubt, this could be a request that Net Income not be shared with the Originators where there are more than three Originators.</w:t>
      </w:r>
    </w:p>
    <w:p w14:paraId="3514ED03" w14:textId="5482B284" w:rsidR="0030776E" w:rsidRDefault="009C7F70" w:rsidP="004A45B0">
      <w:pPr>
        <w:widowControl w:val="0"/>
        <w:ind w:left="709" w:hanging="709"/>
        <w:jc w:val="both"/>
        <w:rPr>
          <w:spacing w:val="-1"/>
        </w:rPr>
      </w:pPr>
      <w:r>
        <w:rPr>
          <w:spacing w:val="-1"/>
        </w:rPr>
        <w:t>6.</w:t>
      </w:r>
      <w:r w:rsidR="00785C4A">
        <w:rPr>
          <w:spacing w:val="-1"/>
        </w:rPr>
        <w:t>17</w:t>
      </w:r>
      <w:r w:rsidR="00EB0DF9">
        <w:rPr>
          <w:spacing w:val="-1"/>
        </w:rPr>
        <w:t>.3</w:t>
      </w:r>
      <w:r w:rsidR="00EB0DF9">
        <w:rPr>
          <w:spacing w:val="-1"/>
        </w:rPr>
        <w:tab/>
        <w:t>The Commercial Partnering</w:t>
      </w:r>
      <w:r w:rsidR="00B23DE5">
        <w:rPr>
          <w:spacing w:val="-1"/>
        </w:rPr>
        <w:t xml:space="preserve"> Panel</w:t>
      </w:r>
      <w:r w:rsidR="00876219" w:rsidRPr="00FA3612">
        <w:rPr>
          <w:spacing w:val="-1"/>
        </w:rPr>
        <w:t xml:space="preserve"> will consider the request of the Employee, </w:t>
      </w:r>
      <w:r w:rsidR="004509BC" w:rsidRPr="00FA3612">
        <w:rPr>
          <w:spacing w:val="-1"/>
        </w:rPr>
        <w:t xml:space="preserve">Postgraduate </w:t>
      </w:r>
      <w:r w:rsidR="00876219" w:rsidRPr="00FA3612">
        <w:rPr>
          <w:spacing w:val="-1"/>
        </w:rPr>
        <w:t>Student, Academic Vis</w:t>
      </w:r>
      <w:r w:rsidR="0030776E">
        <w:rPr>
          <w:spacing w:val="-1"/>
        </w:rPr>
        <w:t xml:space="preserve">itor, </w:t>
      </w:r>
      <w:r w:rsidR="00B23DE5">
        <w:rPr>
          <w:spacing w:val="-1"/>
        </w:rPr>
        <w:t xml:space="preserve">or staff from Research and Innovation </w:t>
      </w:r>
      <w:r w:rsidR="0030776E">
        <w:rPr>
          <w:spacing w:val="-1"/>
        </w:rPr>
        <w:lastRenderedPageBreak/>
        <w:t>and has the authority to:</w:t>
      </w:r>
    </w:p>
    <w:p w14:paraId="63C190A3" w14:textId="77777777" w:rsidR="0030776E" w:rsidRDefault="00876219" w:rsidP="004A45B0">
      <w:pPr>
        <w:pStyle w:val="ListParagraph"/>
        <w:widowControl w:val="0"/>
        <w:numPr>
          <w:ilvl w:val="0"/>
          <w:numId w:val="26"/>
        </w:numPr>
        <w:ind w:left="1134" w:hanging="283"/>
        <w:jc w:val="both"/>
        <w:rPr>
          <w:spacing w:val="-1"/>
        </w:rPr>
      </w:pPr>
      <w:r w:rsidRPr="0030776E">
        <w:rPr>
          <w:spacing w:val="-1"/>
        </w:rPr>
        <w:t>agree to the request,</w:t>
      </w:r>
    </w:p>
    <w:p w14:paraId="23CA43E5" w14:textId="77777777" w:rsidR="0030776E" w:rsidRDefault="00876219" w:rsidP="004A45B0">
      <w:pPr>
        <w:pStyle w:val="ListParagraph"/>
        <w:widowControl w:val="0"/>
        <w:numPr>
          <w:ilvl w:val="0"/>
          <w:numId w:val="26"/>
        </w:numPr>
        <w:ind w:left="1134" w:hanging="283"/>
        <w:jc w:val="both"/>
        <w:rPr>
          <w:spacing w:val="-1"/>
        </w:rPr>
      </w:pPr>
      <w:r w:rsidRPr="0030776E">
        <w:rPr>
          <w:spacing w:val="-1"/>
        </w:rPr>
        <w:t>suggest another a variation to the request, or</w:t>
      </w:r>
    </w:p>
    <w:p w14:paraId="1C847388" w14:textId="219B6DA7" w:rsidR="00876219" w:rsidRPr="0030776E" w:rsidRDefault="00876219" w:rsidP="004A45B0">
      <w:pPr>
        <w:pStyle w:val="ListParagraph"/>
        <w:widowControl w:val="0"/>
        <w:numPr>
          <w:ilvl w:val="0"/>
          <w:numId w:val="26"/>
        </w:numPr>
        <w:ind w:left="1134" w:hanging="283"/>
        <w:jc w:val="both"/>
        <w:rPr>
          <w:spacing w:val="-1"/>
        </w:rPr>
      </w:pPr>
      <w:r w:rsidRPr="0030776E">
        <w:rPr>
          <w:spacing w:val="-1"/>
        </w:rPr>
        <w:t>reject the request.</w:t>
      </w:r>
    </w:p>
    <w:p w14:paraId="747033D3" w14:textId="76719FB4" w:rsidR="00A42A30" w:rsidRPr="00FA3612" w:rsidRDefault="009C7F70" w:rsidP="004A45B0">
      <w:pPr>
        <w:widowControl w:val="0"/>
        <w:ind w:left="709" w:hanging="709"/>
        <w:jc w:val="both"/>
        <w:rPr>
          <w:spacing w:val="-1"/>
        </w:rPr>
      </w:pPr>
      <w:r>
        <w:rPr>
          <w:spacing w:val="-1"/>
        </w:rPr>
        <w:t>6.</w:t>
      </w:r>
      <w:r w:rsidR="00785C4A">
        <w:rPr>
          <w:spacing w:val="-1"/>
        </w:rPr>
        <w:t>17</w:t>
      </w:r>
      <w:r w:rsidR="00876219" w:rsidRPr="00FA3612">
        <w:rPr>
          <w:spacing w:val="-1"/>
        </w:rPr>
        <w:t>.4</w:t>
      </w:r>
      <w:r w:rsidR="00876219" w:rsidRPr="00FA3612">
        <w:rPr>
          <w:spacing w:val="-1"/>
        </w:rPr>
        <w:tab/>
        <w:t>Any varia</w:t>
      </w:r>
      <w:r w:rsidR="00EB0DF9">
        <w:rPr>
          <w:spacing w:val="-1"/>
        </w:rPr>
        <w:t>tion which the Commercial Partnering</w:t>
      </w:r>
      <w:r w:rsidR="00B23DE5">
        <w:rPr>
          <w:spacing w:val="-1"/>
        </w:rPr>
        <w:t xml:space="preserve"> Panel</w:t>
      </w:r>
      <w:r w:rsidR="00876219" w:rsidRPr="00FA3612">
        <w:rPr>
          <w:spacing w:val="-1"/>
        </w:rPr>
        <w:t xml:space="preserve"> agrees to needs to be time-limited and does not create a precedent.</w:t>
      </w:r>
    </w:p>
    <w:p w14:paraId="73FD3CDC" w14:textId="77777777" w:rsidR="00876219" w:rsidRPr="00FA3612" w:rsidRDefault="00876219" w:rsidP="004A45B0">
      <w:pPr>
        <w:widowControl w:val="0"/>
        <w:ind w:left="709" w:hanging="709"/>
        <w:jc w:val="both"/>
        <w:rPr>
          <w:b/>
          <w:spacing w:val="-1"/>
        </w:rPr>
      </w:pPr>
    </w:p>
    <w:p w14:paraId="5B4A844A" w14:textId="0008C1FE" w:rsidR="00CF1CA4" w:rsidRPr="00FA3612" w:rsidRDefault="009C7F70" w:rsidP="004A45B0">
      <w:pPr>
        <w:widowControl w:val="0"/>
        <w:ind w:left="709" w:hanging="709"/>
        <w:jc w:val="both"/>
        <w:rPr>
          <w:b/>
          <w:spacing w:val="-1"/>
        </w:rPr>
      </w:pPr>
      <w:r>
        <w:rPr>
          <w:b/>
          <w:spacing w:val="-1"/>
        </w:rPr>
        <w:t>7</w:t>
      </w:r>
      <w:r w:rsidR="00A42A30" w:rsidRPr="00FA3612">
        <w:rPr>
          <w:b/>
          <w:spacing w:val="-1"/>
        </w:rPr>
        <w:t>.</w:t>
      </w:r>
      <w:r w:rsidR="00A42A30" w:rsidRPr="00FA3612">
        <w:rPr>
          <w:b/>
          <w:spacing w:val="-1"/>
        </w:rPr>
        <w:tab/>
      </w:r>
      <w:r w:rsidR="00CF1CA4" w:rsidRPr="00FA3612">
        <w:rPr>
          <w:b/>
          <w:spacing w:val="-1"/>
        </w:rPr>
        <w:t>DISPUTE PROCEDURE</w:t>
      </w:r>
    </w:p>
    <w:p w14:paraId="54C201CB" w14:textId="6B06DBA7" w:rsidR="00CF1CA4" w:rsidRPr="00FA3612" w:rsidRDefault="009C7F70" w:rsidP="004A45B0">
      <w:pPr>
        <w:widowControl w:val="0"/>
        <w:ind w:left="709" w:hanging="709"/>
        <w:jc w:val="both"/>
        <w:rPr>
          <w:spacing w:val="-1"/>
        </w:rPr>
      </w:pPr>
      <w:r>
        <w:rPr>
          <w:spacing w:val="-1"/>
        </w:rPr>
        <w:t>7</w:t>
      </w:r>
      <w:r w:rsidR="00CF1CA4" w:rsidRPr="00FA3612">
        <w:rPr>
          <w:spacing w:val="-1"/>
        </w:rPr>
        <w:t>.1</w:t>
      </w:r>
      <w:r w:rsidR="00CF1CA4" w:rsidRPr="00FA3612">
        <w:rPr>
          <w:spacing w:val="-1"/>
        </w:rPr>
        <w:tab/>
      </w:r>
      <w:r w:rsidR="00CF1CA4" w:rsidRPr="00FA3612">
        <w:rPr>
          <w:b/>
          <w:spacing w:val="-1"/>
        </w:rPr>
        <w:t>Initial Referral</w:t>
      </w:r>
    </w:p>
    <w:p w14:paraId="31CBACB4" w14:textId="16B4B0D9" w:rsidR="00CF1CA4" w:rsidRPr="00FA3612" w:rsidRDefault="00CF1CA4" w:rsidP="004A45B0">
      <w:pPr>
        <w:widowControl w:val="0"/>
        <w:jc w:val="both"/>
        <w:rPr>
          <w:spacing w:val="-1"/>
        </w:rPr>
      </w:pPr>
      <w:r w:rsidRPr="00FA3612">
        <w:rPr>
          <w:spacing w:val="-1"/>
        </w:rPr>
        <w:t xml:space="preserve">If there is any dispute in relation to a matter arising out of </w:t>
      </w:r>
      <w:r w:rsidR="001D0657">
        <w:rPr>
          <w:spacing w:val="-1"/>
        </w:rPr>
        <w:t>this Framework</w:t>
      </w:r>
      <w:r w:rsidRPr="00FA3612">
        <w:rPr>
          <w:spacing w:val="-1"/>
        </w:rPr>
        <w:t xml:space="preserve"> or in relation to the interpretation of </w:t>
      </w:r>
      <w:r w:rsidR="001D0657">
        <w:rPr>
          <w:spacing w:val="-1"/>
        </w:rPr>
        <w:t>this Framework</w:t>
      </w:r>
      <w:r w:rsidRPr="00FA3612">
        <w:rPr>
          <w:spacing w:val="-1"/>
        </w:rPr>
        <w:t xml:space="preserve"> (other than a dispute relating to th</w:t>
      </w:r>
      <w:r w:rsidR="00C61358" w:rsidRPr="00FA3612">
        <w:rPr>
          <w:spacing w:val="-1"/>
        </w:rPr>
        <w:t xml:space="preserve">e timetable set out in section </w:t>
      </w:r>
      <w:r w:rsidR="00F53CBA">
        <w:rPr>
          <w:spacing w:val="-1"/>
        </w:rPr>
        <w:t>4</w:t>
      </w:r>
      <w:r w:rsidR="00C61358" w:rsidRPr="00FA3612">
        <w:rPr>
          <w:spacing w:val="-1"/>
        </w:rPr>
        <w:t xml:space="preserve">.9 or as set out in section </w:t>
      </w:r>
      <w:r w:rsidR="00F53CBA">
        <w:rPr>
          <w:spacing w:val="-1"/>
        </w:rPr>
        <w:t>3.3</w:t>
      </w:r>
      <w:r w:rsidRPr="00FA3612">
        <w:rPr>
          <w:spacing w:val="-1"/>
        </w:rPr>
        <w:t xml:space="preserve">.1), then it will be referred in the first instance to </w:t>
      </w:r>
      <w:r w:rsidR="00270EE8" w:rsidRPr="00FA3612">
        <w:rPr>
          <w:spacing w:val="-1"/>
        </w:rPr>
        <w:t>the Director of Research and Innovation</w:t>
      </w:r>
      <w:r w:rsidRPr="00FA3612">
        <w:rPr>
          <w:spacing w:val="-1"/>
        </w:rPr>
        <w:t>.</w:t>
      </w:r>
    </w:p>
    <w:p w14:paraId="6DAD34B4" w14:textId="2CF139C5" w:rsidR="00CF1CA4" w:rsidRPr="00FA3612" w:rsidRDefault="009C7F70" w:rsidP="004A45B0">
      <w:pPr>
        <w:widowControl w:val="0"/>
        <w:jc w:val="both"/>
        <w:rPr>
          <w:spacing w:val="-1"/>
        </w:rPr>
      </w:pPr>
      <w:r>
        <w:rPr>
          <w:spacing w:val="-1"/>
        </w:rPr>
        <w:t>7</w:t>
      </w:r>
      <w:r w:rsidR="00CF1CA4" w:rsidRPr="00FA3612">
        <w:rPr>
          <w:spacing w:val="-1"/>
        </w:rPr>
        <w:t>.2</w:t>
      </w:r>
      <w:r w:rsidR="00CF1CA4" w:rsidRPr="00FA3612">
        <w:rPr>
          <w:spacing w:val="-1"/>
        </w:rPr>
        <w:tab/>
      </w:r>
      <w:r w:rsidR="00CF1CA4" w:rsidRPr="00FA3612">
        <w:rPr>
          <w:b/>
          <w:spacing w:val="-1"/>
        </w:rPr>
        <w:t>Subsequent Referral</w:t>
      </w:r>
    </w:p>
    <w:p w14:paraId="28CBC9E3" w14:textId="2E4B1D8A" w:rsidR="00CF1CA4" w:rsidRPr="00FA3612" w:rsidRDefault="00CF1CA4" w:rsidP="004A45B0">
      <w:pPr>
        <w:widowControl w:val="0"/>
        <w:jc w:val="both"/>
        <w:rPr>
          <w:spacing w:val="-1"/>
        </w:rPr>
      </w:pPr>
      <w:r w:rsidRPr="00FA3612">
        <w:rPr>
          <w:spacing w:val="-1"/>
        </w:rPr>
        <w:t>If such individuals are unable to reach a unanimous decision, or if the dispute relates to th</w:t>
      </w:r>
      <w:r w:rsidR="00C61358" w:rsidRPr="00FA3612">
        <w:rPr>
          <w:spacing w:val="-1"/>
        </w:rPr>
        <w:t xml:space="preserve">e timetable set out in section </w:t>
      </w:r>
      <w:r w:rsidR="00F53CBA">
        <w:rPr>
          <w:spacing w:val="-1"/>
        </w:rPr>
        <w:t>4</w:t>
      </w:r>
      <w:r w:rsidRPr="00FA3612">
        <w:rPr>
          <w:spacing w:val="-1"/>
        </w:rPr>
        <w:t>.9, then the matte</w:t>
      </w:r>
      <w:r w:rsidR="00601DC7" w:rsidRPr="00FA3612">
        <w:rPr>
          <w:spacing w:val="-1"/>
        </w:rPr>
        <w:t>r will be referred to the</w:t>
      </w:r>
      <w:r w:rsidR="00D86EBB">
        <w:rPr>
          <w:spacing w:val="-1"/>
        </w:rPr>
        <w:t xml:space="preserve"> Vice Principal for Academic Strategy and Research</w:t>
      </w:r>
      <w:r w:rsidRPr="00FA3612">
        <w:rPr>
          <w:spacing w:val="-1"/>
        </w:rPr>
        <w:t>.</w:t>
      </w:r>
    </w:p>
    <w:p w14:paraId="2D0CE3E8" w14:textId="12B901FD" w:rsidR="00CF1CA4" w:rsidRPr="00FA3612" w:rsidRDefault="009C7F70" w:rsidP="004A45B0">
      <w:pPr>
        <w:widowControl w:val="0"/>
        <w:jc w:val="both"/>
        <w:rPr>
          <w:spacing w:val="-1"/>
        </w:rPr>
      </w:pPr>
      <w:r>
        <w:rPr>
          <w:spacing w:val="-1"/>
        </w:rPr>
        <w:t>7</w:t>
      </w:r>
      <w:r w:rsidR="00CF1CA4" w:rsidRPr="00FA3612">
        <w:rPr>
          <w:spacing w:val="-1"/>
        </w:rPr>
        <w:t>.3</w:t>
      </w:r>
      <w:r w:rsidR="00CF1CA4" w:rsidRPr="00FA3612">
        <w:rPr>
          <w:spacing w:val="-1"/>
        </w:rPr>
        <w:tab/>
      </w:r>
      <w:r w:rsidR="00CF1CA4" w:rsidRPr="00FA3612">
        <w:rPr>
          <w:b/>
          <w:spacing w:val="-1"/>
        </w:rPr>
        <w:t>Appeal</w:t>
      </w:r>
    </w:p>
    <w:p w14:paraId="628FF7F9" w14:textId="25371730" w:rsidR="00CF1CA4" w:rsidRPr="00FA3612" w:rsidRDefault="00CF1CA4" w:rsidP="004A45B0">
      <w:pPr>
        <w:widowControl w:val="0"/>
        <w:jc w:val="both"/>
        <w:rPr>
          <w:spacing w:val="-1"/>
        </w:rPr>
      </w:pPr>
      <w:r w:rsidRPr="00FA3612">
        <w:rPr>
          <w:spacing w:val="-1"/>
        </w:rPr>
        <w:t>If a party to the dispute disagrees with the dec</w:t>
      </w:r>
      <w:r w:rsidR="00A07299" w:rsidRPr="00FA3612">
        <w:rPr>
          <w:spacing w:val="-1"/>
        </w:rPr>
        <w:t>i</w:t>
      </w:r>
      <w:r w:rsidR="00C61358" w:rsidRPr="00FA3612">
        <w:rPr>
          <w:spacing w:val="-1"/>
        </w:rPr>
        <w:t>sion made</w:t>
      </w:r>
      <w:r w:rsidR="00601DC7" w:rsidRPr="00FA3612">
        <w:rPr>
          <w:spacing w:val="-1"/>
        </w:rPr>
        <w:t xml:space="preserve"> pursuant to section 7</w:t>
      </w:r>
      <w:r w:rsidRPr="00FA3612">
        <w:rPr>
          <w:spacing w:val="-1"/>
        </w:rPr>
        <w:t>.2 above, that party shall have a right of appeal to the</w:t>
      </w:r>
      <w:r w:rsidR="00D86EBB">
        <w:rPr>
          <w:spacing w:val="-1"/>
        </w:rPr>
        <w:t xml:space="preserve"> Principal</w:t>
      </w:r>
      <w:r w:rsidRPr="00FA3612">
        <w:rPr>
          <w:spacing w:val="-1"/>
        </w:rPr>
        <w:t xml:space="preserve"> (or such individual as the</w:t>
      </w:r>
      <w:r w:rsidR="00D86EBB">
        <w:rPr>
          <w:spacing w:val="-1"/>
        </w:rPr>
        <w:t xml:space="preserve"> Principal</w:t>
      </w:r>
      <w:r w:rsidRPr="00FA3612">
        <w:rPr>
          <w:spacing w:val="-1"/>
        </w:rPr>
        <w:t xml:space="preserve"> shall nominate). The</w:t>
      </w:r>
      <w:r w:rsidR="00D86EBB">
        <w:rPr>
          <w:spacing w:val="-1"/>
        </w:rPr>
        <w:t xml:space="preserve"> Principal’</w:t>
      </w:r>
      <w:r w:rsidRPr="00FA3612">
        <w:rPr>
          <w:spacing w:val="-1"/>
        </w:rPr>
        <w:t>s (or nominee’s) decision on the matter shall be final.</w:t>
      </w:r>
    </w:p>
    <w:p w14:paraId="4828EA3E" w14:textId="4D81423C" w:rsidR="00CF1CA4" w:rsidRPr="00FA3612" w:rsidRDefault="009C7F70" w:rsidP="004A45B0">
      <w:pPr>
        <w:widowControl w:val="0"/>
        <w:jc w:val="both"/>
        <w:rPr>
          <w:spacing w:val="-1"/>
        </w:rPr>
      </w:pPr>
      <w:r>
        <w:rPr>
          <w:spacing w:val="-1"/>
        </w:rPr>
        <w:t>7</w:t>
      </w:r>
      <w:r w:rsidR="00CF1CA4" w:rsidRPr="00FA3612">
        <w:rPr>
          <w:spacing w:val="-1"/>
        </w:rPr>
        <w:t>.4</w:t>
      </w:r>
      <w:r w:rsidR="00CF1CA4" w:rsidRPr="00FA3612">
        <w:rPr>
          <w:spacing w:val="-1"/>
        </w:rPr>
        <w:tab/>
      </w:r>
      <w:r w:rsidR="004509BC" w:rsidRPr="00FA3612">
        <w:rPr>
          <w:b/>
          <w:spacing w:val="-1"/>
        </w:rPr>
        <w:t>Undergraduate S</w:t>
      </w:r>
      <w:r w:rsidR="00CF1CA4" w:rsidRPr="00FA3612">
        <w:rPr>
          <w:b/>
          <w:spacing w:val="-1"/>
        </w:rPr>
        <w:t>tudent</w:t>
      </w:r>
      <w:r w:rsidR="0092446A">
        <w:rPr>
          <w:b/>
          <w:spacing w:val="-1"/>
        </w:rPr>
        <w:t xml:space="preserve"> and </w:t>
      </w:r>
      <w:r w:rsidR="0092446A" w:rsidRPr="0092446A">
        <w:rPr>
          <w:b/>
          <w:spacing w:val="-1"/>
        </w:rPr>
        <w:t>University of London Student</w:t>
      </w:r>
      <w:r w:rsidR="00CF1CA4" w:rsidRPr="00FA3612">
        <w:rPr>
          <w:b/>
          <w:spacing w:val="-1"/>
        </w:rPr>
        <w:t xml:space="preserve"> Dispute</w:t>
      </w:r>
    </w:p>
    <w:p w14:paraId="64AF1DBE" w14:textId="033B188B" w:rsidR="00CF1CA4" w:rsidRDefault="00CF1CA4" w:rsidP="004A45B0">
      <w:pPr>
        <w:widowControl w:val="0"/>
        <w:jc w:val="both"/>
        <w:rPr>
          <w:spacing w:val="-1"/>
        </w:rPr>
      </w:pPr>
      <w:r w:rsidRPr="00FA3612">
        <w:rPr>
          <w:spacing w:val="-1"/>
        </w:rPr>
        <w:t>Where a party to such a dispute is a</w:t>
      </w:r>
      <w:r w:rsidR="004509BC" w:rsidRPr="00FA3612">
        <w:rPr>
          <w:spacing w:val="-1"/>
        </w:rPr>
        <w:t>n Undergraduate</w:t>
      </w:r>
      <w:r w:rsidRPr="00FA3612">
        <w:rPr>
          <w:spacing w:val="-1"/>
        </w:rPr>
        <w:t xml:space="preserve"> Student</w:t>
      </w:r>
      <w:r w:rsidR="0092446A">
        <w:rPr>
          <w:spacing w:val="-1"/>
        </w:rPr>
        <w:t xml:space="preserve"> or a University of London</w:t>
      </w:r>
      <w:r w:rsidR="0092446A" w:rsidRPr="00FA3612">
        <w:rPr>
          <w:spacing w:val="-1"/>
        </w:rPr>
        <w:t xml:space="preserve"> Student</w:t>
      </w:r>
      <w:r w:rsidRPr="00FA3612">
        <w:rPr>
          <w:spacing w:val="-1"/>
        </w:rPr>
        <w:t xml:space="preserve">, the </w:t>
      </w:r>
      <w:r w:rsidR="004509BC" w:rsidRPr="00FA3612">
        <w:rPr>
          <w:spacing w:val="-1"/>
        </w:rPr>
        <w:t xml:space="preserve">Undergraduate </w:t>
      </w:r>
      <w:r w:rsidRPr="00FA3612">
        <w:rPr>
          <w:spacing w:val="-1"/>
        </w:rPr>
        <w:t>Student</w:t>
      </w:r>
      <w:r w:rsidR="0092446A">
        <w:rPr>
          <w:spacing w:val="-1"/>
        </w:rPr>
        <w:t xml:space="preserve"> or the University of London</w:t>
      </w:r>
      <w:r w:rsidR="0092446A" w:rsidRPr="00FA3612">
        <w:rPr>
          <w:spacing w:val="-1"/>
        </w:rPr>
        <w:t xml:space="preserve"> Student</w:t>
      </w:r>
      <w:r w:rsidRPr="00FA3612">
        <w:rPr>
          <w:spacing w:val="-1"/>
        </w:rPr>
        <w:t xml:space="preserve"> may be accompanied during any appeal by a fellow student, a student representative from the University or its Students’ Union or a member of staff of the University of his or her own choice, all of whom may act as an observer</w:t>
      </w:r>
      <w:r w:rsidR="004509BC" w:rsidRPr="00FA3612">
        <w:rPr>
          <w:spacing w:val="-1"/>
        </w:rPr>
        <w:t>.</w:t>
      </w:r>
    </w:p>
    <w:p w14:paraId="0BF7A854" w14:textId="3A51575B" w:rsidR="00001788" w:rsidRPr="00FA3612" w:rsidRDefault="00001788" w:rsidP="004A45B0">
      <w:pPr>
        <w:widowControl w:val="0"/>
        <w:jc w:val="both"/>
        <w:rPr>
          <w:b/>
          <w:spacing w:val="-1"/>
        </w:rPr>
      </w:pPr>
    </w:p>
    <w:p w14:paraId="7D3C3E0E" w14:textId="77777777" w:rsidR="00C77A12" w:rsidRDefault="00C77A12" w:rsidP="004A45B0">
      <w:pPr>
        <w:widowControl w:val="0"/>
        <w:rPr>
          <w:b/>
        </w:rPr>
      </w:pPr>
      <w:r>
        <w:rPr>
          <w:b/>
        </w:rPr>
        <w:br w:type="page"/>
      </w:r>
    </w:p>
    <w:p w14:paraId="10B5CC43" w14:textId="6042C995" w:rsidR="00001788" w:rsidRPr="00FA3612" w:rsidRDefault="00A17530" w:rsidP="004A45B0">
      <w:pPr>
        <w:widowControl w:val="0"/>
        <w:jc w:val="center"/>
        <w:rPr>
          <w:b/>
        </w:rPr>
      </w:pPr>
      <w:r w:rsidRPr="00FA3612">
        <w:rPr>
          <w:b/>
        </w:rPr>
        <w:lastRenderedPageBreak/>
        <w:t>SCHEDULE</w:t>
      </w:r>
      <w:r w:rsidR="00001788" w:rsidRPr="00FA3612">
        <w:rPr>
          <w:b/>
        </w:rPr>
        <w:t xml:space="preserve"> A</w:t>
      </w:r>
    </w:p>
    <w:p w14:paraId="370155AA" w14:textId="72AE4603" w:rsidR="00630421" w:rsidRPr="00FA3612" w:rsidRDefault="00AF44E4" w:rsidP="004A45B0">
      <w:pPr>
        <w:widowControl w:val="0"/>
        <w:jc w:val="center"/>
        <w:rPr>
          <w:b/>
        </w:rPr>
      </w:pPr>
      <w:r w:rsidRPr="00FA3612">
        <w:rPr>
          <w:b/>
        </w:rPr>
        <w:t>Glossary</w:t>
      </w:r>
    </w:p>
    <w:p w14:paraId="4940289C" w14:textId="77777777" w:rsidR="00A17530" w:rsidRPr="00FA3612" w:rsidRDefault="00A17530" w:rsidP="004A45B0">
      <w:pPr>
        <w:widowControl w:val="0"/>
        <w:jc w:val="both"/>
      </w:pPr>
    </w:p>
    <w:tbl>
      <w:tblPr>
        <w:tblStyle w:val="TableGrid"/>
        <w:tblW w:w="0" w:type="auto"/>
        <w:tblLook w:val="04A0" w:firstRow="1" w:lastRow="0" w:firstColumn="1" w:lastColumn="0" w:noHBand="0" w:noVBand="1"/>
      </w:tblPr>
      <w:tblGrid>
        <w:gridCol w:w="1885"/>
        <w:gridCol w:w="7131"/>
      </w:tblGrid>
      <w:tr w:rsidR="00464A28" w:rsidRPr="00FA3612" w14:paraId="363DC5D6" w14:textId="77777777" w:rsidTr="00700979">
        <w:tc>
          <w:tcPr>
            <w:tcW w:w="1885" w:type="dxa"/>
          </w:tcPr>
          <w:p w14:paraId="3556896B" w14:textId="67E72745" w:rsidR="00464A28" w:rsidRPr="00FA3612" w:rsidRDefault="00464A28" w:rsidP="004A45B0">
            <w:pPr>
              <w:widowControl w:val="0"/>
              <w:jc w:val="both"/>
            </w:pPr>
            <w:r w:rsidRPr="00FA3612">
              <w:t>Academic Supervisor</w:t>
            </w:r>
          </w:p>
        </w:tc>
        <w:tc>
          <w:tcPr>
            <w:tcW w:w="7131" w:type="dxa"/>
          </w:tcPr>
          <w:p w14:paraId="53E29367" w14:textId="379DE6CF" w:rsidR="00464A28" w:rsidRPr="00FA3612" w:rsidRDefault="00464A28" w:rsidP="004A45B0">
            <w:pPr>
              <w:widowControl w:val="0"/>
              <w:jc w:val="both"/>
            </w:pPr>
            <w:r w:rsidRPr="00FA3612">
              <w:t xml:space="preserve">means a </w:t>
            </w:r>
            <w:r w:rsidR="004509BC" w:rsidRPr="00FA3612">
              <w:rPr>
                <w:spacing w:val="-1"/>
              </w:rPr>
              <w:t>Postgraduate</w:t>
            </w:r>
            <w:r w:rsidR="004509BC" w:rsidRPr="00FA3612">
              <w:t xml:space="preserve"> </w:t>
            </w:r>
            <w:r w:rsidRPr="00FA3612">
              <w:t>Student’s academic advisor or supervisor.</w:t>
            </w:r>
          </w:p>
        </w:tc>
      </w:tr>
      <w:tr w:rsidR="00464A28" w:rsidRPr="00FA3612" w14:paraId="35DFE5B5" w14:textId="77777777" w:rsidTr="00700979">
        <w:tc>
          <w:tcPr>
            <w:tcW w:w="1885" w:type="dxa"/>
          </w:tcPr>
          <w:p w14:paraId="05390941" w14:textId="697C160F" w:rsidR="00464A28" w:rsidRPr="00FA3612" w:rsidRDefault="00464A28" w:rsidP="004A45B0">
            <w:pPr>
              <w:widowControl w:val="0"/>
              <w:jc w:val="both"/>
            </w:pPr>
            <w:r w:rsidRPr="00FA3612">
              <w:t>Academic Visitor</w:t>
            </w:r>
          </w:p>
        </w:tc>
        <w:tc>
          <w:tcPr>
            <w:tcW w:w="7131" w:type="dxa"/>
          </w:tcPr>
          <w:p w14:paraId="7824C67F" w14:textId="0B8F655E" w:rsidR="00464A28" w:rsidRPr="00FA3612" w:rsidRDefault="00464A28" w:rsidP="004A45B0">
            <w:pPr>
              <w:widowControl w:val="0"/>
              <w:jc w:val="both"/>
            </w:pPr>
            <w:r w:rsidRPr="00FA3612">
              <w:t xml:space="preserve">means an individual who </w:t>
            </w:r>
            <w:r w:rsidRPr="00FA3612">
              <w:rPr>
                <w:spacing w:val="-11"/>
              </w:rPr>
              <w:t>visits</w:t>
            </w:r>
            <w:r w:rsidR="000B679A" w:rsidRPr="00FA3612">
              <w:rPr>
                <w:spacing w:val="-11"/>
              </w:rPr>
              <w:t xml:space="preserve"> the University</w:t>
            </w:r>
            <w:r w:rsidR="000C0B95" w:rsidRPr="00FA3612">
              <w:rPr>
                <w:spacing w:val="-11"/>
              </w:rPr>
              <w:t xml:space="preserve"> for more than five </w:t>
            </w:r>
            <w:r w:rsidR="000B679A" w:rsidRPr="00FA3612">
              <w:rPr>
                <w:spacing w:val="-11"/>
              </w:rPr>
              <w:t>days</w:t>
            </w:r>
            <w:r w:rsidR="000C0B95" w:rsidRPr="00FA3612">
              <w:rPr>
                <w:spacing w:val="-11"/>
              </w:rPr>
              <w:t xml:space="preserve"> in a calendar year</w:t>
            </w:r>
            <w:r w:rsidRPr="00FA3612">
              <w:rPr>
                <w:spacing w:val="-11"/>
              </w:rPr>
              <w:t xml:space="preserve"> or has </w:t>
            </w:r>
            <w:r w:rsidRPr="00FA3612">
              <w:t>an</w:t>
            </w:r>
            <w:r w:rsidRPr="00FA3612">
              <w:rPr>
                <w:spacing w:val="-11"/>
              </w:rPr>
              <w:t xml:space="preserve"> </w:t>
            </w:r>
            <w:r w:rsidRPr="00FA3612">
              <w:rPr>
                <w:spacing w:val="-1"/>
              </w:rPr>
              <w:t>honorary</w:t>
            </w:r>
            <w:r w:rsidRPr="00FA3612">
              <w:rPr>
                <w:spacing w:val="-10"/>
              </w:rPr>
              <w:t xml:space="preserve"> </w:t>
            </w:r>
            <w:r w:rsidRPr="00FA3612">
              <w:rPr>
                <w:spacing w:val="-1"/>
              </w:rPr>
              <w:t>appointment with</w:t>
            </w:r>
            <w:r w:rsidRPr="00FA3612">
              <w:rPr>
                <w:spacing w:val="-11"/>
              </w:rPr>
              <w:t xml:space="preserve"> </w:t>
            </w:r>
            <w:r w:rsidRPr="00FA3612">
              <w:t>the</w:t>
            </w:r>
            <w:r w:rsidRPr="00FA3612">
              <w:rPr>
                <w:spacing w:val="-11"/>
              </w:rPr>
              <w:t xml:space="preserve"> </w:t>
            </w:r>
            <w:r w:rsidRPr="00FA3612">
              <w:rPr>
                <w:spacing w:val="-1"/>
              </w:rPr>
              <w:t>University,</w:t>
            </w:r>
            <w:r w:rsidRPr="00FA3612">
              <w:rPr>
                <w:spacing w:val="75"/>
              </w:rPr>
              <w:t xml:space="preserve"> </w:t>
            </w:r>
            <w:r w:rsidRPr="00FA3612">
              <w:t xml:space="preserve">but </w:t>
            </w:r>
            <w:r w:rsidR="000B679A" w:rsidRPr="00FA3612">
              <w:t xml:space="preserve">who </w:t>
            </w:r>
            <w:r w:rsidRPr="00FA3612">
              <w:rPr>
                <w:spacing w:val="-1"/>
              </w:rPr>
              <w:t>is not an</w:t>
            </w:r>
            <w:r w:rsidRPr="00FA3612">
              <w:t xml:space="preserve"> </w:t>
            </w:r>
            <w:r w:rsidRPr="00FA3612">
              <w:rPr>
                <w:spacing w:val="-1"/>
              </w:rPr>
              <w:t>Employee</w:t>
            </w:r>
            <w:r w:rsidR="004509BC" w:rsidRPr="00FA3612">
              <w:rPr>
                <w:spacing w:val="-1"/>
              </w:rPr>
              <w:t>, a Postgraduate Student,</w:t>
            </w:r>
            <w:r w:rsidRPr="00FA3612">
              <w:rPr>
                <w:spacing w:val="-2"/>
              </w:rPr>
              <w:t xml:space="preserve"> </w:t>
            </w:r>
            <w:r w:rsidRPr="00FA3612">
              <w:t>a</w:t>
            </w:r>
            <w:r w:rsidR="004509BC" w:rsidRPr="00FA3612">
              <w:t>n</w:t>
            </w:r>
            <w:r w:rsidRPr="00FA3612">
              <w:t xml:space="preserve"> </w:t>
            </w:r>
            <w:r w:rsidR="004509BC" w:rsidRPr="00FA3612">
              <w:t xml:space="preserve">Undergraduate </w:t>
            </w:r>
            <w:r w:rsidRPr="00FA3612">
              <w:rPr>
                <w:spacing w:val="-1"/>
              </w:rPr>
              <w:t>Student</w:t>
            </w:r>
            <w:r w:rsidR="0092446A">
              <w:rPr>
                <w:spacing w:val="-1"/>
              </w:rPr>
              <w:t>, or a University of London</w:t>
            </w:r>
            <w:r w:rsidR="0092446A" w:rsidRPr="00FA3612">
              <w:rPr>
                <w:spacing w:val="-1"/>
              </w:rPr>
              <w:t xml:space="preserve"> Student</w:t>
            </w:r>
            <w:r w:rsidR="003C3C67" w:rsidRPr="00FA3612">
              <w:rPr>
                <w:spacing w:val="-1"/>
              </w:rPr>
              <w:t>.</w:t>
            </w:r>
          </w:p>
        </w:tc>
      </w:tr>
      <w:tr w:rsidR="003C3C67" w:rsidRPr="00FA3612" w14:paraId="628EF178" w14:textId="77777777" w:rsidTr="00AF4A1D">
        <w:tc>
          <w:tcPr>
            <w:tcW w:w="1885" w:type="dxa"/>
            <w:shd w:val="clear" w:color="auto" w:fill="FFFFFF" w:themeFill="background1"/>
          </w:tcPr>
          <w:p w14:paraId="6DE18D5B" w14:textId="538ECEB0" w:rsidR="003C3C67" w:rsidRPr="00FA3612" w:rsidRDefault="003C3C67" w:rsidP="004A45B0">
            <w:pPr>
              <w:widowControl w:val="0"/>
            </w:pPr>
            <w:r w:rsidRPr="00FA3612">
              <w:t>Academic Visitor IP</w:t>
            </w:r>
          </w:p>
        </w:tc>
        <w:tc>
          <w:tcPr>
            <w:tcW w:w="7131" w:type="dxa"/>
            <w:shd w:val="clear" w:color="auto" w:fill="FFFFFF" w:themeFill="background1"/>
          </w:tcPr>
          <w:p w14:paraId="00F8C44A" w14:textId="59F9ADC4" w:rsidR="003C3C67" w:rsidRPr="00FA3612" w:rsidRDefault="003C3C67" w:rsidP="004A45B0">
            <w:pPr>
              <w:widowControl w:val="0"/>
              <w:jc w:val="both"/>
            </w:pPr>
            <w:r w:rsidRPr="00FA3612">
              <w:t>means IP which belongs to an Academic Visitor; this may include IP created by the Academic Visitor</w:t>
            </w:r>
            <w:r w:rsidR="009E753D">
              <w:t xml:space="preserve"> </w:t>
            </w:r>
            <w:r w:rsidRPr="00FA3612">
              <w:t>outside of his or her visit to the University and may include Artistic Material and Scholarly Material.</w:t>
            </w:r>
          </w:p>
        </w:tc>
      </w:tr>
      <w:tr w:rsidR="00F60E8F" w:rsidRPr="00FA3612" w14:paraId="22E2F177" w14:textId="77777777" w:rsidTr="00AF4A1D">
        <w:tc>
          <w:tcPr>
            <w:tcW w:w="1885" w:type="dxa"/>
            <w:shd w:val="clear" w:color="auto" w:fill="FFFFFF" w:themeFill="background1"/>
          </w:tcPr>
          <w:p w14:paraId="1817A473" w14:textId="5A8C1EC7" w:rsidR="00F60E8F" w:rsidRPr="00FA3612" w:rsidRDefault="00F60E8F" w:rsidP="004A45B0">
            <w:pPr>
              <w:widowControl w:val="0"/>
            </w:pPr>
            <w:r w:rsidRPr="00FA3612">
              <w:t>Artistic Material</w:t>
            </w:r>
          </w:p>
        </w:tc>
        <w:tc>
          <w:tcPr>
            <w:tcW w:w="7131" w:type="dxa"/>
            <w:shd w:val="clear" w:color="auto" w:fill="FFFFFF" w:themeFill="background1"/>
          </w:tcPr>
          <w:p w14:paraId="10342B41" w14:textId="4C85ABAF" w:rsidR="00F60E8F" w:rsidRPr="00FA3612" w:rsidRDefault="00F60E8F" w:rsidP="004A45B0">
            <w:pPr>
              <w:widowControl w:val="0"/>
              <w:jc w:val="both"/>
            </w:pPr>
            <w:r w:rsidRPr="00FA3612">
              <w:t>means any material of an art</w:t>
            </w:r>
            <w:r w:rsidR="008E64E4" w:rsidRPr="00FA3612">
              <w:t xml:space="preserve">istic nature created </w:t>
            </w:r>
            <w:r w:rsidRPr="00FA3612">
              <w:t xml:space="preserve">by </w:t>
            </w:r>
            <w:r w:rsidR="004509BC" w:rsidRPr="00FA3612">
              <w:t>an Employee in the course of his or her</w:t>
            </w:r>
            <w:r w:rsidRPr="00FA3612">
              <w:t xml:space="preserve"> employment, created by </w:t>
            </w:r>
            <w:r w:rsidR="004509BC" w:rsidRPr="00FA3612">
              <w:t xml:space="preserve">a </w:t>
            </w:r>
            <w:r w:rsidR="004509BC" w:rsidRPr="00FA3612">
              <w:rPr>
                <w:spacing w:val="-1"/>
              </w:rPr>
              <w:t>Postgraduate</w:t>
            </w:r>
            <w:r w:rsidR="004509BC" w:rsidRPr="00FA3612">
              <w:t xml:space="preserve"> Student in the course of his or her</w:t>
            </w:r>
            <w:r w:rsidRPr="00FA3612">
              <w:t xml:space="preserve"> studies, or created by </w:t>
            </w:r>
            <w:r w:rsidR="004509BC" w:rsidRPr="00FA3612">
              <w:t>an Academic Visitor in the course of his or her</w:t>
            </w:r>
            <w:r w:rsidRPr="00FA3612">
              <w:t xml:space="preserve"> visit, such as:</w:t>
            </w:r>
          </w:p>
          <w:p w14:paraId="2BD77724" w14:textId="79318916" w:rsidR="00585AB6" w:rsidRPr="00FA3612" w:rsidRDefault="00DE1340" w:rsidP="004A45B0">
            <w:pPr>
              <w:pStyle w:val="ListParagraph"/>
              <w:widowControl w:val="0"/>
              <w:numPr>
                <w:ilvl w:val="0"/>
                <w:numId w:val="3"/>
              </w:numPr>
              <w:ind w:left="558" w:hanging="284"/>
              <w:jc w:val="both"/>
            </w:pPr>
            <w:r>
              <w:t xml:space="preserve">an </w:t>
            </w:r>
            <w:r w:rsidR="00A772D1" w:rsidRPr="00FA3612">
              <w:t>artistic work</w:t>
            </w:r>
            <w:r w:rsidR="00585AB6" w:rsidRPr="00FA3612">
              <w:t xml:space="preserve"> (</w:t>
            </w:r>
            <w:r w:rsidR="00296D55" w:rsidRPr="00FA3612">
              <w:rPr>
                <w:rFonts w:ascii="Corbel" w:hAnsi="Corbel"/>
                <w:sz w:val="21"/>
                <w:szCs w:val="21"/>
                <w14:numForm w14:val="lining"/>
              </w:rPr>
              <w:t xml:space="preserve">including </w:t>
            </w:r>
            <w:r>
              <w:rPr>
                <w:rFonts w:ascii="Corbel" w:hAnsi="Corbel"/>
                <w:sz w:val="21"/>
                <w:szCs w:val="21"/>
                <w14:numForm w14:val="lining"/>
              </w:rPr>
              <w:t xml:space="preserve">an </w:t>
            </w:r>
            <w:r w:rsidR="00585AB6" w:rsidRPr="00FA3612">
              <w:rPr>
                <w:rFonts w:ascii="Corbel" w:hAnsi="Corbel"/>
                <w:sz w:val="21"/>
                <w:szCs w:val="21"/>
                <w14:numForm w14:val="lining"/>
              </w:rPr>
              <w:t xml:space="preserve">artistic photograph, collage, </w:t>
            </w:r>
            <w:r w:rsidR="00296D55" w:rsidRPr="00FA3612">
              <w:rPr>
                <w:rFonts w:ascii="Corbel" w:hAnsi="Corbel"/>
                <w:sz w:val="21"/>
                <w:szCs w:val="21"/>
                <w14:numForm w14:val="lining"/>
              </w:rPr>
              <w:t xml:space="preserve">drawing, </w:t>
            </w:r>
            <w:r w:rsidR="00585AB6" w:rsidRPr="00FA3612">
              <w:rPr>
                <w:rFonts w:ascii="Corbel" w:hAnsi="Corbel"/>
                <w:sz w:val="21"/>
                <w:szCs w:val="21"/>
                <w14:numForm w14:val="lining"/>
              </w:rPr>
              <w:t>engraving, etching, lithograph, and painting</w:t>
            </w:r>
            <w:r w:rsidR="00585AB6" w:rsidRPr="00FA3612">
              <w:t>);</w:t>
            </w:r>
          </w:p>
          <w:p w14:paraId="05B32835" w14:textId="5F80746A" w:rsidR="00F60E8F" w:rsidRPr="00FA3612" w:rsidRDefault="00DE1340" w:rsidP="004A45B0">
            <w:pPr>
              <w:pStyle w:val="ListParagraph"/>
              <w:widowControl w:val="0"/>
              <w:numPr>
                <w:ilvl w:val="0"/>
                <w:numId w:val="3"/>
              </w:numPr>
              <w:ind w:left="558" w:hanging="284"/>
              <w:jc w:val="both"/>
            </w:pPr>
            <w:r>
              <w:t xml:space="preserve">a </w:t>
            </w:r>
            <w:r w:rsidR="00F60E8F" w:rsidRPr="00FA3612">
              <w:t>dance or drama choreograph</w:t>
            </w:r>
            <w:r>
              <w:t>y</w:t>
            </w:r>
            <w:r w:rsidR="00AA58C1" w:rsidRPr="00FA3612">
              <w:t xml:space="preserve"> (including mime)</w:t>
            </w:r>
            <w:r w:rsidR="00F60E8F" w:rsidRPr="00FA3612">
              <w:t>;</w:t>
            </w:r>
          </w:p>
          <w:p w14:paraId="3D3AEA84" w14:textId="2ADD5467" w:rsidR="00296D55" w:rsidRPr="00FA3612" w:rsidRDefault="00DE1340" w:rsidP="004A45B0">
            <w:pPr>
              <w:pStyle w:val="ListParagraph"/>
              <w:widowControl w:val="0"/>
              <w:numPr>
                <w:ilvl w:val="0"/>
                <w:numId w:val="3"/>
              </w:numPr>
              <w:ind w:left="558" w:hanging="284"/>
              <w:jc w:val="both"/>
            </w:pPr>
            <w:r>
              <w:t xml:space="preserve">a </w:t>
            </w:r>
            <w:r w:rsidR="00A772D1" w:rsidRPr="00FA3612">
              <w:t xml:space="preserve">dramatic work (including </w:t>
            </w:r>
            <w:r>
              <w:t xml:space="preserve">a </w:t>
            </w:r>
            <w:r w:rsidR="00296D55" w:rsidRPr="00FA3612">
              <w:t>novel</w:t>
            </w:r>
            <w:r w:rsidR="00AA58C1" w:rsidRPr="00FA3612">
              <w:t>, play</w:t>
            </w:r>
            <w:r w:rsidR="00A772D1" w:rsidRPr="00FA3612">
              <w:t>,</w:t>
            </w:r>
            <w:r w:rsidR="00296D55" w:rsidRPr="00FA3612">
              <w:t xml:space="preserve"> poem</w:t>
            </w:r>
            <w:r w:rsidR="00A772D1" w:rsidRPr="00FA3612">
              <w:t>, and popular fiction and non-fiction</w:t>
            </w:r>
            <w:r w:rsidR="00296D55" w:rsidRPr="00FA3612">
              <w:t>);</w:t>
            </w:r>
          </w:p>
          <w:p w14:paraId="674854FB" w14:textId="710ADECA" w:rsidR="00296D55" w:rsidRPr="00FA3612" w:rsidRDefault="00DE1340" w:rsidP="004A45B0">
            <w:pPr>
              <w:pStyle w:val="ListParagraph"/>
              <w:widowControl w:val="0"/>
              <w:numPr>
                <w:ilvl w:val="0"/>
                <w:numId w:val="3"/>
              </w:numPr>
              <w:ind w:left="558" w:hanging="284"/>
              <w:jc w:val="both"/>
            </w:pPr>
            <w:r>
              <w:t xml:space="preserve">a </w:t>
            </w:r>
            <w:r w:rsidR="00296D55" w:rsidRPr="00FA3612">
              <w:t>graphic work (including concept art and logo design);</w:t>
            </w:r>
          </w:p>
          <w:p w14:paraId="6CF49D82" w14:textId="73AA96D6" w:rsidR="00F60E8F" w:rsidRPr="00FA3612" w:rsidRDefault="00DE1340" w:rsidP="004A45B0">
            <w:pPr>
              <w:pStyle w:val="ListParagraph"/>
              <w:widowControl w:val="0"/>
              <w:numPr>
                <w:ilvl w:val="0"/>
                <w:numId w:val="3"/>
              </w:numPr>
              <w:ind w:left="558" w:hanging="284"/>
              <w:jc w:val="both"/>
            </w:pPr>
            <w:r>
              <w:t xml:space="preserve">a </w:t>
            </w:r>
            <w:r w:rsidR="00F60E8F" w:rsidRPr="00FA3612">
              <w:t>film</w:t>
            </w:r>
            <w:r w:rsidR="00AA58C1" w:rsidRPr="00FA3612">
              <w:t xml:space="preserve"> and</w:t>
            </w:r>
            <w:r>
              <w:t>/or</w:t>
            </w:r>
            <w:r w:rsidR="00AA58C1" w:rsidRPr="00FA3612">
              <w:t xml:space="preserve"> sound recording</w:t>
            </w:r>
            <w:r w:rsidR="00A772D1" w:rsidRPr="00FA3612">
              <w:t xml:space="preserve"> (including video material)</w:t>
            </w:r>
            <w:r w:rsidR="00F60E8F" w:rsidRPr="00FA3612">
              <w:t>;</w:t>
            </w:r>
          </w:p>
          <w:p w14:paraId="76E20D34" w14:textId="3CBBE5F3" w:rsidR="00F60E8F" w:rsidRPr="00FA3612" w:rsidRDefault="00DE1340" w:rsidP="004A45B0">
            <w:pPr>
              <w:pStyle w:val="ListParagraph"/>
              <w:widowControl w:val="0"/>
              <w:numPr>
                <w:ilvl w:val="0"/>
                <w:numId w:val="3"/>
              </w:numPr>
              <w:ind w:left="558" w:hanging="284"/>
              <w:jc w:val="both"/>
            </w:pPr>
            <w:r>
              <w:t xml:space="preserve">a </w:t>
            </w:r>
            <w:r w:rsidR="00AA58C1" w:rsidRPr="00FA3612">
              <w:t xml:space="preserve">musical work (including </w:t>
            </w:r>
            <w:r>
              <w:t xml:space="preserve">any </w:t>
            </w:r>
            <w:r w:rsidR="00F60E8F" w:rsidRPr="00FA3612">
              <w:t>lyric and music score</w:t>
            </w:r>
            <w:r w:rsidR="00AA58C1" w:rsidRPr="00FA3612">
              <w:t>)</w:t>
            </w:r>
            <w:r w:rsidR="00F60E8F" w:rsidRPr="00FA3612">
              <w:t>; and</w:t>
            </w:r>
          </w:p>
          <w:p w14:paraId="592188AA" w14:textId="0EF82510" w:rsidR="00F60E8F" w:rsidRPr="00FA3612" w:rsidRDefault="00DE1340" w:rsidP="004A45B0">
            <w:pPr>
              <w:pStyle w:val="ListParagraph"/>
              <w:widowControl w:val="0"/>
              <w:numPr>
                <w:ilvl w:val="0"/>
                <w:numId w:val="5"/>
              </w:numPr>
              <w:ind w:left="558" w:hanging="284"/>
              <w:jc w:val="both"/>
            </w:pPr>
            <w:r>
              <w:t xml:space="preserve">a </w:t>
            </w:r>
            <w:r w:rsidR="00F60E8F" w:rsidRPr="00FA3612">
              <w:t>work of</w:t>
            </w:r>
            <w:r w:rsidR="00AA58C1" w:rsidRPr="00FA3612">
              <w:t xml:space="preserve"> artistic craftsmanship or</w:t>
            </w:r>
            <w:r w:rsidR="00F60E8F" w:rsidRPr="00FA3612">
              <w:t xml:space="preserve"> fine art;</w:t>
            </w:r>
          </w:p>
          <w:p w14:paraId="5E0C8F51" w14:textId="7EDC6F66" w:rsidR="00F60E8F" w:rsidRPr="00FA3612" w:rsidRDefault="00F60E8F" w:rsidP="004A45B0">
            <w:pPr>
              <w:widowControl w:val="0"/>
              <w:jc w:val="both"/>
            </w:pPr>
            <w:r w:rsidRPr="00FA3612">
              <w:t>but excluding any such material or part of the</w:t>
            </w:r>
            <w:r w:rsidR="00DE1340">
              <w:t xml:space="preserve"> material</w:t>
            </w:r>
            <w:r w:rsidRPr="00FA3612">
              <w:t xml:space="preserve"> which form</w:t>
            </w:r>
            <w:r w:rsidR="00DE1340">
              <w:t>s</w:t>
            </w:r>
            <w:r w:rsidRPr="00FA3612">
              <w:t xml:space="preserve"> part of </w:t>
            </w:r>
            <w:r w:rsidR="00DE1340">
              <w:t xml:space="preserve">a </w:t>
            </w:r>
            <w:r w:rsidRPr="00FA3612">
              <w:t xml:space="preserve">Teaching Material or </w:t>
            </w:r>
            <w:r w:rsidR="00DE1340">
              <w:t xml:space="preserve">a </w:t>
            </w:r>
            <w:r w:rsidRPr="00FA3612">
              <w:t>University Material.</w:t>
            </w:r>
          </w:p>
        </w:tc>
      </w:tr>
      <w:tr w:rsidR="00464A28" w:rsidRPr="00FA3612" w14:paraId="04DF3D06" w14:textId="77777777" w:rsidTr="00700979">
        <w:tc>
          <w:tcPr>
            <w:tcW w:w="1885" w:type="dxa"/>
          </w:tcPr>
          <w:p w14:paraId="5705560F" w14:textId="0766C3F8" w:rsidR="00464A28" w:rsidRPr="00FA3612" w:rsidRDefault="00464A28" w:rsidP="004A45B0">
            <w:pPr>
              <w:widowControl w:val="0"/>
              <w:jc w:val="both"/>
            </w:pPr>
            <w:r w:rsidRPr="00FA3612">
              <w:t>Authoriser</w:t>
            </w:r>
          </w:p>
        </w:tc>
        <w:tc>
          <w:tcPr>
            <w:tcW w:w="7131" w:type="dxa"/>
          </w:tcPr>
          <w:p w14:paraId="0528AF71" w14:textId="4518B3AE" w:rsidR="00464A28" w:rsidRPr="00FA3612" w:rsidRDefault="00A55396" w:rsidP="004A45B0">
            <w:pPr>
              <w:widowControl w:val="0"/>
              <w:jc w:val="both"/>
            </w:pPr>
            <w:r w:rsidRPr="00FA3612">
              <w:t>means the line manager of an Employee;</w:t>
            </w:r>
          </w:p>
        </w:tc>
      </w:tr>
      <w:tr w:rsidR="00006179" w:rsidRPr="00FA3612" w14:paraId="708ED693" w14:textId="77777777" w:rsidTr="00700979">
        <w:tc>
          <w:tcPr>
            <w:tcW w:w="1885" w:type="dxa"/>
          </w:tcPr>
          <w:p w14:paraId="40E2F42F" w14:textId="32CAC0A9" w:rsidR="00006179" w:rsidRPr="00FA3612" w:rsidRDefault="00006179" w:rsidP="004A45B0">
            <w:pPr>
              <w:widowControl w:val="0"/>
              <w:jc w:val="both"/>
            </w:pPr>
            <w:r>
              <w:rPr>
                <w:spacing w:val="-1"/>
              </w:rPr>
              <w:t>Buy-Out Fee</w:t>
            </w:r>
          </w:p>
        </w:tc>
        <w:tc>
          <w:tcPr>
            <w:tcW w:w="7131" w:type="dxa"/>
          </w:tcPr>
          <w:p w14:paraId="5DBE8205" w14:textId="07952D50" w:rsidR="00006179" w:rsidRPr="00FA3612" w:rsidRDefault="00006179" w:rsidP="004A45B0">
            <w:pPr>
              <w:widowControl w:val="0"/>
              <w:jc w:val="both"/>
            </w:pPr>
            <w:r>
              <w:t xml:space="preserve">means a one-off payment from a Third Party </w:t>
            </w:r>
            <w:r w:rsidR="00161882">
              <w:t xml:space="preserve">who wishes to Commercialise University IP </w:t>
            </w:r>
            <w:r>
              <w:t>to the University to cover the difference b</w:t>
            </w:r>
            <w:r w:rsidR="00161882">
              <w:t>etween the payment made by the Third Party to the University and the amount the University would have charged the Third Party if the Third Party had commissioned the University to develop the University IP for it;</w:t>
            </w:r>
          </w:p>
        </w:tc>
      </w:tr>
      <w:tr w:rsidR="00464A28" w:rsidRPr="00FA3612" w14:paraId="36CBFE4F" w14:textId="77777777" w:rsidTr="00700979">
        <w:tc>
          <w:tcPr>
            <w:tcW w:w="1885" w:type="dxa"/>
          </w:tcPr>
          <w:p w14:paraId="1C4C8AD1" w14:textId="77777777" w:rsidR="00464A28" w:rsidRPr="00FA3612" w:rsidRDefault="00464A28" w:rsidP="004A45B0">
            <w:pPr>
              <w:widowControl w:val="0"/>
              <w:jc w:val="both"/>
            </w:pPr>
            <w:r w:rsidRPr="00FA3612">
              <w:t>Commercialisation</w:t>
            </w:r>
          </w:p>
        </w:tc>
        <w:tc>
          <w:tcPr>
            <w:tcW w:w="7131" w:type="dxa"/>
          </w:tcPr>
          <w:p w14:paraId="3F7641ED" w14:textId="3C234D26" w:rsidR="00464A28" w:rsidRPr="00FA3612" w:rsidRDefault="00464A28" w:rsidP="004A45B0">
            <w:pPr>
              <w:widowControl w:val="0"/>
              <w:jc w:val="both"/>
            </w:pPr>
            <w:r w:rsidRPr="00FA3612">
              <w:t xml:space="preserve">means </w:t>
            </w:r>
            <w:r w:rsidR="002679C7" w:rsidRPr="00FA3612">
              <w:t xml:space="preserve">the sale of a product, provision of a service or similar which involves or is based on certain University IP </w:t>
            </w:r>
            <w:r w:rsidRPr="00FA3612">
              <w:t xml:space="preserve">whether in return for cash or payment in kind, but does not include the delivery of courses by the University whether on its own or in collaboration with a Third Party. </w:t>
            </w:r>
            <w:r w:rsidR="00832F3B" w:rsidRPr="00FA3612">
              <w:t xml:space="preserve">The terms </w:t>
            </w:r>
            <w:r w:rsidRPr="00FA3612">
              <w:t>“Commercialise”, “Commercialisable” and “Commercialised” shall be construed accordingly.</w:t>
            </w:r>
          </w:p>
        </w:tc>
      </w:tr>
      <w:tr w:rsidR="007B2A8B" w:rsidRPr="00FA3612" w14:paraId="00FF14E7" w14:textId="77777777" w:rsidTr="00700979">
        <w:tc>
          <w:tcPr>
            <w:tcW w:w="1885" w:type="dxa"/>
          </w:tcPr>
          <w:p w14:paraId="6FB84AE6" w14:textId="72D6E1AB" w:rsidR="007B2A8B" w:rsidRPr="00FA3612" w:rsidRDefault="002B0F27" w:rsidP="004A45B0">
            <w:pPr>
              <w:widowControl w:val="0"/>
              <w:jc w:val="both"/>
            </w:pPr>
            <w:r>
              <w:t>Commercial Partnering</w:t>
            </w:r>
            <w:r w:rsidR="00B23DE5">
              <w:t xml:space="preserve"> Panel</w:t>
            </w:r>
          </w:p>
        </w:tc>
        <w:tc>
          <w:tcPr>
            <w:tcW w:w="7131" w:type="dxa"/>
          </w:tcPr>
          <w:p w14:paraId="0C1E49BA" w14:textId="7D6BF2D2" w:rsidR="007B2A8B" w:rsidRPr="00FA3612" w:rsidRDefault="00A55396" w:rsidP="004A45B0">
            <w:pPr>
              <w:widowControl w:val="0"/>
              <w:jc w:val="both"/>
            </w:pPr>
            <w:r w:rsidRPr="00FA3612">
              <w:t>means the</w:t>
            </w:r>
            <w:r w:rsidR="00B23DE5">
              <w:t xml:space="preserve"> panel</w:t>
            </w:r>
            <w:r w:rsidRPr="00FA3612">
              <w:t xml:space="preserve"> which was set up by the</w:t>
            </w:r>
            <w:r w:rsidR="002B0F27">
              <w:t xml:space="preserve"> University’s council to </w:t>
            </w:r>
            <w:r w:rsidR="00C401A8">
              <w:t>allow the University</w:t>
            </w:r>
            <w:r w:rsidR="00B23DE5">
              <w:t xml:space="preserve"> to manage IP as set out in more detail in section 6.2 (The Commercial Partnering Panel’s role)</w:t>
            </w:r>
            <w:r w:rsidR="00C401A8">
              <w:t>.</w:t>
            </w:r>
          </w:p>
        </w:tc>
      </w:tr>
      <w:tr w:rsidR="002B0F27" w:rsidRPr="00FA3612" w14:paraId="1AF84FEF" w14:textId="77777777" w:rsidTr="009C561E">
        <w:tc>
          <w:tcPr>
            <w:tcW w:w="1885" w:type="dxa"/>
          </w:tcPr>
          <w:p w14:paraId="4E5BB637" w14:textId="77777777" w:rsidR="002B0F27" w:rsidRPr="00FA3612" w:rsidRDefault="002B0F27" w:rsidP="004A45B0">
            <w:pPr>
              <w:widowControl w:val="0"/>
            </w:pPr>
            <w:r>
              <w:t xml:space="preserve">Commercial </w:t>
            </w:r>
            <w:r w:rsidRPr="00FA3612">
              <w:t>Partner</w:t>
            </w:r>
          </w:p>
        </w:tc>
        <w:tc>
          <w:tcPr>
            <w:tcW w:w="7131" w:type="dxa"/>
          </w:tcPr>
          <w:p w14:paraId="2F6A457B" w14:textId="74466822" w:rsidR="002B0F27" w:rsidRPr="00FA3612" w:rsidRDefault="002B0F27" w:rsidP="004A45B0">
            <w:pPr>
              <w:widowControl w:val="0"/>
              <w:jc w:val="both"/>
            </w:pPr>
            <w:r w:rsidRPr="00FA3612">
              <w:t>means to enter into a legal agreement with an individual or a Third Party to allow that individual or Third Party to Commercialise certain University IP and the term “</w:t>
            </w:r>
            <w:r w:rsidR="00C401A8">
              <w:t xml:space="preserve">Commercial </w:t>
            </w:r>
            <w:r w:rsidRPr="00FA3612">
              <w:t xml:space="preserve">Partnering” shall be construed accordingly; for the </w:t>
            </w:r>
            <w:r w:rsidRPr="00FA3612">
              <w:lastRenderedPageBreak/>
              <w:t xml:space="preserve">avoidance of doubt, the term “Partner” in the context of </w:t>
            </w:r>
            <w:r>
              <w:t>this Framework</w:t>
            </w:r>
            <w:r w:rsidRPr="00FA3612">
              <w:t xml:space="preserve"> is different to the legal concept of a partnership.</w:t>
            </w:r>
          </w:p>
        </w:tc>
      </w:tr>
      <w:tr w:rsidR="00464A28" w:rsidRPr="00FA3612" w14:paraId="6C6EBB69" w14:textId="77777777" w:rsidTr="00700979">
        <w:tc>
          <w:tcPr>
            <w:tcW w:w="1885" w:type="dxa"/>
          </w:tcPr>
          <w:p w14:paraId="4AE7F50A" w14:textId="77777777" w:rsidR="00464A28" w:rsidRPr="00FA3612" w:rsidRDefault="00464A28" w:rsidP="004A45B0">
            <w:pPr>
              <w:widowControl w:val="0"/>
            </w:pPr>
            <w:r w:rsidRPr="00FA3612">
              <w:lastRenderedPageBreak/>
              <w:t>Community Interest Company or CIC</w:t>
            </w:r>
          </w:p>
        </w:tc>
        <w:tc>
          <w:tcPr>
            <w:tcW w:w="7131" w:type="dxa"/>
          </w:tcPr>
          <w:p w14:paraId="3FB06064" w14:textId="1D7DA599" w:rsidR="00464A28" w:rsidRPr="00FA3612" w:rsidRDefault="00464A28" w:rsidP="004A45B0">
            <w:pPr>
              <w:widowControl w:val="0"/>
              <w:jc w:val="both"/>
            </w:pPr>
            <w:r w:rsidRPr="00FA3612">
              <w:t>means a type of company known as such and introduced under the Companies (Audit, Investigations and Community Enterprise) Act 2004, designed for social en</w:t>
            </w:r>
            <w:r w:rsidR="00190834" w:rsidRPr="00FA3612">
              <w:t>terprises that want to use its</w:t>
            </w:r>
            <w:r w:rsidRPr="00FA3612">
              <w:t xml:space="preserve"> profits and assets for the public good.</w:t>
            </w:r>
          </w:p>
        </w:tc>
      </w:tr>
      <w:tr w:rsidR="00363232" w:rsidRPr="00FA3612" w14:paraId="4BCD07F2" w14:textId="77777777" w:rsidTr="00700979">
        <w:tc>
          <w:tcPr>
            <w:tcW w:w="1885" w:type="dxa"/>
          </w:tcPr>
          <w:p w14:paraId="58F33B17" w14:textId="215A21D2" w:rsidR="00363232" w:rsidRPr="00FA3612" w:rsidRDefault="00363232" w:rsidP="004A45B0">
            <w:pPr>
              <w:widowControl w:val="0"/>
            </w:pPr>
            <w:r>
              <w:t>Contracts Legal Review Process</w:t>
            </w:r>
          </w:p>
        </w:tc>
        <w:tc>
          <w:tcPr>
            <w:tcW w:w="7131" w:type="dxa"/>
          </w:tcPr>
          <w:p w14:paraId="062EC876" w14:textId="78DBC362" w:rsidR="00363232" w:rsidRPr="00FA3612" w:rsidRDefault="00363232" w:rsidP="004A45B0">
            <w:pPr>
              <w:widowControl w:val="0"/>
              <w:jc w:val="both"/>
            </w:pPr>
            <w:r>
              <w:t xml:space="preserve">means the University internal document which sets out who is an authorised signatory of certain types of agreements and whether Legal Services need to review an agreement. </w:t>
            </w:r>
          </w:p>
        </w:tc>
      </w:tr>
      <w:tr w:rsidR="00464A28" w:rsidRPr="00FA3612" w14:paraId="02F750B6" w14:textId="77777777" w:rsidTr="00700979">
        <w:tc>
          <w:tcPr>
            <w:tcW w:w="1885" w:type="dxa"/>
          </w:tcPr>
          <w:p w14:paraId="6F18983D" w14:textId="3CC6381E" w:rsidR="00464A28" w:rsidRPr="00FA3612" w:rsidRDefault="00464A28" w:rsidP="004A45B0">
            <w:pPr>
              <w:widowControl w:val="0"/>
            </w:pPr>
            <w:r w:rsidRPr="00FA3612">
              <w:t>Contributor</w:t>
            </w:r>
          </w:p>
        </w:tc>
        <w:tc>
          <w:tcPr>
            <w:tcW w:w="7131" w:type="dxa"/>
          </w:tcPr>
          <w:p w14:paraId="10152C09" w14:textId="77777777" w:rsidR="00B95C08" w:rsidRDefault="005556B7" w:rsidP="004A45B0">
            <w:pPr>
              <w:widowControl w:val="0"/>
              <w:jc w:val="both"/>
            </w:pPr>
            <w:r w:rsidRPr="00FA3612">
              <w:t>means any Employee,</w:t>
            </w:r>
            <w:r w:rsidR="00464A28" w:rsidRPr="00FA3612">
              <w:t xml:space="preserve"> Student</w:t>
            </w:r>
            <w:r w:rsidR="00B95C08">
              <w:t>,</w:t>
            </w:r>
            <w:r w:rsidRPr="00FA3612">
              <w:t xml:space="preserve"> or Academic Visitor</w:t>
            </w:r>
            <w:r w:rsidR="00464A28" w:rsidRPr="00FA3612">
              <w:t xml:space="preserve"> who is not a relevant Originator </w:t>
            </w:r>
            <w:r w:rsidR="00B95C08">
              <w:t>but</w:t>
            </w:r>
          </w:p>
          <w:p w14:paraId="4178BEEF" w14:textId="77777777" w:rsidR="00B95C08" w:rsidRDefault="00464A28" w:rsidP="004A45B0">
            <w:pPr>
              <w:pStyle w:val="ListParagraph"/>
              <w:widowControl w:val="0"/>
              <w:numPr>
                <w:ilvl w:val="0"/>
                <w:numId w:val="27"/>
              </w:numPr>
              <w:ind w:left="558" w:hanging="284"/>
              <w:jc w:val="both"/>
            </w:pPr>
            <w:r w:rsidRPr="00FA3612">
              <w:t xml:space="preserve">is employed specifically to develop particular </w:t>
            </w:r>
            <w:r w:rsidR="00B95C08">
              <w:t xml:space="preserve">University </w:t>
            </w:r>
            <w:r w:rsidRPr="00FA3612">
              <w:t xml:space="preserve">IP further, e.g. to reduce such </w:t>
            </w:r>
            <w:r w:rsidR="00B95C08">
              <w:t xml:space="preserve">University </w:t>
            </w:r>
            <w:r w:rsidRPr="00FA3612">
              <w:t>IP to practice or to work on a proof of principle project in respect of such IP or to generate supporting data in respect of such IP</w:t>
            </w:r>
            <w:r w:rsidR="00B95C08">
              <w:t>, or</w:t>
            </w:r>
          </w:p>
          <w:p w14:paraId="1D9547FC" w14:textId="5041A19A" w:rsidR="00464A28" w:rsidRPr="00FA3612" w:rsidRDefault="00464A28" w:rsidP="004A45B0">
            <w:pPr>
              <w:pStyle w:val="ListParagraph"/>
              <w:widowControl w:val="0"/>
              <w:numPr>
                <w:ilvl w:val="0"/>
                <w:numId w:val="27"/>
              </w:numPr>
              <w:ind w:left="558" w:hanging="284"/>
              <w:jc w:val="both"/>
            </w:pPr>
            <w:r w:rsidRPr="00FA3612">
              <w:t>works on a project as part of their studies or due to their relationship with a relevant Originator, e.g. collaborative working as part of a School’s activities.</w:t>
            </w:r>
          </w:p>
        </w:tc>
      </w:tr>
      <w:tr w:rsidR="00464A28" w:rsidRPr="00FA3612" w14:paraId="32466E68" w14:textId="77777777" w:rsidTr="00700979">
        <w:tc>
          <w:tcPr>
            <w:tcW w:w="1885" w:type="dxa"/>
          </w:tcPr>
          <w:p w14:paraId="497DFCFA" w14:textId="1747036E" w:rsidR="00464A28" w:rsidRPr="00FA3612" w:rsidRDefault="00464A28" w:rsidP="004A45B0">
            <w:pPr>
              <w:widowControl w:val="0"/>
              <w:jc w:val="both"/>
            </w:pPr>
            <w:r w:rsidRPr="00FA3612">
              <w:t>Dispute Procedure</w:t>
            </w:r>
          </w:p>
        </w:tc>
        <w:tc>
          <w:tcPr>
            <w:tcW w:w="7131" w:type="dxa"/>
          </w:tcPr>
          <w:p w14:paraId="015EF0BF" w14:textId="314F6856" w:rsidR="00464A28" w:rsidRPr="00FA3612" w:rsidRDefault="00464A28" w:rsidP="004A45B0">
            <w:pPr>
              <w:widowControl w:val="0"/>
              <w:jc w:val="both"/>
            </w:pPr>
            <w:r w:rsidRPr="00FA3612">
              <w:t>means th</w:t>
            </w:r>
            <w:r w:rsidR="00A07299" w:rsidRPr="00FA3612">
              <w:t>e</w:t>
            </w:r>
            <w:r w:rsidR="00C61358" w:rsidRPr="00FA3612">
              <w:t xml:space="preserve"> procedure set out in section</w:t>
            </w:r>
            <w:r w:rsidR="00F53CBA">
              <w:t xml:space="preserve"> 7</w:t>
            </w:r>
            <w:r w:rsidRPr="00FA3612">
              <w:t>.</w:t>
            </w:r>
          </w:p>
        </w:tc>
      </w:tr>
      <w:tr w:rsidR="00464A28" w:rsidRPr="00FA3612" w14:paraId="1D4926AD" w14:textId="77777777" w:rsidTr="00700979">
        <w:tc>
          <w:tcPr>
            <w:tcW w:w="1885" w:type="dxa"/>
          </w:tcPr>
          <w:p w14:paraId="53066D43" w14:textId="77777777" w:rsidR="00464A28" w:rsidRPr="00FA3612" w:rsidRDefault="00464A28" w:rsidP="004A45B0">
            <w:pPr>
              <w:widowControl w:val="0"/>
              <w:jc w:val="both"/>
            </w:pPr>
            <w:r w:rsidRPr="00FA3612">
              <w:t>Employee</w:t>
            </w:r>
          </w:p>
        </w:tc>
        <w:tc>
          <w:tcPr>
            <w:tcW w:w="7131" w:type="dxa"/>
          </w:tcPr>
          <w:p w14:paraId="389A94BF" w14:textId="77777777" w:rsidR="00464A28" w:rsidRPr="00FA3612" w:rsidRDefault="00464A28" w:rsidP="004A45B0">
            <w:pPr>
              <w:widowControl w:val="0"/>
              <w:jc w:val="both"/>
            </w:pPr>
            <w:r w:rsidRPr="00FA3612">
              <w:t>means an employee of the University.</w:t>
            </w:r>
          </w:p>
        </w:tc>
      </w:tr>
      <w:tr w:rsidR="003C3C67" w:rsidRPr="00FA3612" w14:paraId="76655F1C" w14:textId="77777777" w:rsidTr="00700979">
        <w:tc>
          <w:tcPr>
            <w:tcW w:w="1885" w:type="dxa"/>
          </w:tcPr>
          <w:p w14:paraId="0C5965E3" w14:textId="04C3BF53" w:rsidR="003C3C67" w:rsidRPr="00FA3612" w:rsidRDefault="003C3C67" w:rsidP="004A45B0">
            <w:pPr>
              <w:widowControl w:val="0"/>
              <w:jc w:val="both"/>
            </w:pPr>
            <w:r w:rsidRPr="00FA3612">
              <w:t>Employee IP</w:t>
            </w:r>
          </w:p>
        </w:tc>
        <w:tc>
          <w:tcPr>
            <w:tcW w:w="7131" w:type="dxa"/>
          </w:tcPr>
          <w:p w14:paraId="5CA6645E" w14:textId="2CD47DAA" w:rsidR="003C3C67" w:rsidRPr="00FA3612" w:rsidRDefault="003C3C67" w:rsidP="004A45B0">
            <w:pPr>
              <w:widowControl w:val="0"/>
              <w:jc w:val="both"/>
            </w:pPr>
            <w:r w:rsidRPr="00FA3612">
              <w:t xml:space="preserve">means IP which belongs to an Employee; this may include IP created by the Employee outside of the course of his or her employment and may include </w:t>
            </w:r>
            <w:r w:rsidR="00DE1340">
              <w:t xml:space="preserve">an </w:t>
            </w:r>
            <w:r w:rsidRPr="00FA3612">
              <w:t>Artistic Material and</w:t>
            </w:r>
            <w:r w:rsidR="00DE1340">
              <w:t>/or a</w:t>
            </w:r>
            <w:r w:rsidRPr="00FA3612">
              <w:t xml:space="preserve"> Scholarly Material.</w:t>
            </w:r>
          </w:p>
        </w:tc>
      </w:tr>
      <w:tr w:rsidR="001D0657" w:rsidRPr="00FA3612" w14:paraId="3C362B00" w14:textId="77777777" w:rsidTr="00700979">
        <w:tc>
          <w:tcPr>
            <w:tcW w:w="1885" w:type="dxa"/>
          </w:tcPr>
          <w:p w14:paraId="7446737B" w14:textId="50A79BAC" w:rsidR="001D0657" w:rsidRPr="001D0657" w:rsidRDefault="001D0657" w:rsidP="004A45B0">
            <w:pPr>
              <w:widowControl w:val="0"/>
              <w:jc w:val="both"/>
            </w:pPr>
            <w:r w:rsidRPr="001D0657">
              <w:t>Framework</w:t>
            </w:r>
          </w:p>
        </w:tc>
        <w:tc>
          <w:tcPr>
            <w:tcW w:w="7131" w:type="dxa"/>
          </w:tcPr>
          <w:p w14:paraId="4DC93D01" w14:textId="674D74A0" w:rsidR="001D0657" w:rsidRPr="001D0657" w:rsidRDefault="001D0657" w:rsidP="004A45B0">
            <w:pPr>
              <w:widowControl w:val="0"/>
              <w:jc w:val="both"/>
            </w:pPr>
            <w:r w:rsidRPr="001D0657">
              <w:t>means this Framework for the implementation of the IP policy.</w:t>
            </w:r>
          </w:p>
        </w:tc>
      </w:tr>
      <w:tr w:rsidR="001D0657" w:rsidRPr="00FA3612" w14:paraId="06C576BA" w14:textId="77777777" w:rsidTr="00700979">
        <w:tc>
          <w:tcPr>
            <w:tcW w:w="1885" w:type="dxa"/>
          </w:tcPr>
          <w:p w14:paraId="2E359ADC" w14:textId="606861E9" w:rsidR="001D0657" w:rsidRPr="00FA3612" w:rsidRDefault="001D0657" w:rsidP="004A45B0">
            <w:pPr>
              <w:widowControl w:val="0"/>
              <w:jc w:val="both"/>
            </w:pPr>
            <w:r w:rsidRPr="00FA3612">
              <w:t>Funder</w:t>
            </w:r>
          </w:p>
        </w:tc>
        <w:tc>
          <w:tcPr>
            <w:tcW w:w="7131" w:type="dxa"/>
          </w:tcPr>
          <w:p w14:paraId="5982B779" w14:textId="5927F32C" w:rsidR="001D0657" w:rsidRPr="00FA3612" w:rsidRDefault="001D0657" w:rsidP="004A45B0">
            <w:pPr>
              <w:widowControl w:val="0"/>
              <w:jc w:val="both"/>
            </w:pPr>
            <w:r w:rsidRPr="00FA3612">
              <w:t>means any Third Party who has funded or who will fund a research project (including any student led research project) at the University.</w:t>
            </w:r>
          </w:p>
        </w:tc>
      </w:tr>
      <w:tr w:rsidR="001D0657" w:rsidRPr="00FA3612" w14:paraId="4A9DBF25" w14:textId="77777777" w:rsidTr="00E7043F">
        <w:tc>
          <w:tcPr>
            <w:tcW w:w="1885" w:type="dxa"/>
          </w:tcPr>
          <w:p w14:paraId="5FD5B554" w14:textId="755F665E" w:rsidR="001D0657" w:rsidRPr="00FA3612" w:rsidRDefault="001D0657" w:rsidP="004A45B0">
            <w:pPr>
              <w:widowControl w:val="0"/>
              <w:jc w:val="both"/>
            </w:pPr>
            <w:r w:rsidRPr="00FA3612">
              <w:t>Host</w:t>
            </w:r>
          </w:p>
        </w:tc>
        <w:tc>
          <w:tcPr>
            <w:tcW w:w="7131" w:type="dxa"/>
          </w:tcPr>
          <w:p w14:paraId="249A32DB" w14:textId="5A4B3ADD" w:rsidR="001D0657" w:rsidRPr="00FA3612" w:rsidRDefault="001D0657" w:rsidP="004A45B0">
            <w:pPr>
              <w:widowControl w:val="0"/>
              <w:jc w:val="both"/>
            </w:pPr>
            <w:r w:rsidRPr="00FA3612">
              <w:t>means the Academic who is hosting the Academic Visitor.</w:t>
            </w:r>
          </w:p>
        </w:tc>
      </w:tr>
      <w:tr w:rsidR="001D0657" w:rsidRPr="00FA3612" w14:paraId="5CF59B3D" w14:textId="77777777" w:rsidTr="00700979">
        <w:tc>
          <w:tcPr>
            <w:tcW w:w="1885" w:type="dxa"/>
          </w:tcPr>
          <w:p w14:paraId="1A5D72AC" w14:textId="77777777" w:rsidR="001D0657" w:rsidRPr="00FA3612" w:rsidRDefault="001D0657" w:rsidP="004A45B0">
            <w:pPr>
              <w:widowControl w:val="0"/>
              <w:jc w:val="both"/>
            </w:pPr>
            <w:r w:rsidRPr="00FA3612">
              <w:t>Incidental Use of University Resources</w:t>
            </w:r>
          </w:p>
        </w:tc>
        <w:tc>
          <w:tcPr>
            <w:tcW w:w="7131" w:type="dxa"/>
          </w:tcPr>
          <w:p w14:paraId="0E04F054" w14:textId="2C34986D" w:rsidR="001D0657" w:rsidRPr="00FA3612" w:rsidRDefault="001D0657" w:rsidP="004A45B0">
            <w:pPr>
              <w:widowControl w:val="0"/>
              <w:jc w:val="both"/>
            </w:pPr>
            <w:r w:rsidRPr="00FA3612">
              <w:t>generally, IP will not be considered to have been created with more than incidental use of University Resources if:</w:t>
            </w:r>
          </w:p>
          <w:p w14:paraId="6E8470B3" w14:textId="77777777" w:rsidR="001D0657" w:rsidRPr="00FA3612" w:rsidRDefault="001D0657" w:rsidP="004A45B0">
            <w:pPr>
              <w:pStyle w:val="ListParagraph"/>
              <w:widowControl w:val="0"/>
              <w:numPr>
                <w:ilvl w:val="0"/>
                <w:numId w:val="3"/>
              </w:numPr>
              <w:ind w:left="558" w:hanging="284"/>
              <w:jc w:val="both"/>
            </w:pPr>
            <w:r w:rsidRPr="00FA3612">
              <w:t>only a small amount of University funds has been used;</w:t>
            </w:r>
          </w:p>
          <w:p w14:paraId="69E466FB" w14:textId="3900DBB5" w:rsidR="001D0657" w:rsidRPr="00FA3612" w:rsidRDefault="001D0657" w:rsidP="004A45B0">
            <w:pPr>
              <w:pStyle w:val="ListParagraph"/>
              <w:widowControl w:val="0"/>
              <w:numPr>
                <w:ilvl w:val="0"/>
                <w:numId w:val="3"/>
              </w:numPr>
              <w:ind w:left="558" w:hanging="284"/>
              <w:jc w:val="both"/>
            </w:pPr>
            <w:r w:rsidRPr="00FA3612">
              <w:t>only a small amount of time has been spent using University Resources or only insignificant University Resources have been used, such as use of office space, library and other general use of information sources, personal computers and personal office equipment or, in the case of an Under</w:t>
            </w:r>
            <w:r w:rsidRPr="00FA3612">
              <w:rPr>
                <w:spacing w:val="-1"/>
              </w:rPr>
              <w:t>graduate</w:t>
            </w:r>
            <w:r w:rsidRPr="00FA3612">
              <w:t xml:space="preserve"> Student</w:t>
            </w:r>
            <w:r w:rsidR="0092446A">
              <w:t xml:space="preserve"> or a </w:t>
            </w:r>
            <w:r w:rsidR="0092446A">
              <w:rPr>
                <w:spacing w:val="-1"/>
              </w:rPr>
              <w:t>University of London</w:t>
            </w:r>
            <w:r w:rsidR="0092446A" w:rsidRPr="00FA3612">
              <w:rPr>
                <w:spacing w:val="-1"/>
              </w:rPr>
              <w:t xml:space="preserve"> Student</w:t>
            </w:r>
            <w:r w:rsidRPr="00FA3612">
              <w:t>, who is an Employee, the use has been in the course of his or her University course work; and</w:t>
            </w:r>
          </w:p>
          <w:p w14:paraId="7A4F9102" w14:textId="305B96DF" w:rsidR="001D0657" w:rsidRPr="00FA3612" w:rsidRDefault="001D0657" w:rsidP="004A45B0">
            <w:pPr>
              <w:pStyle w:val="ListParagraph"/>
              <w:widowControl w:val="0"/>
              <w:numPr>
                <w:ilvl w:val="0"/>
                <w:numId w:val="3"/>
              </w:numPr>
              <w:ind w:left="558" w:hanging="284"/>
              <w:jc w:val="both"/>
            </w:pPr>
            <w:r w:rsidRPr="00FA3612">
              <w:t>the IP has been created during the personal, unpaid time of the Originator.</w:t>
            </w:r>
          </w:p>
          <w:p w14:paraId="597AF428" w14:textId="26DCAC99" w:rsidR="001D0657" w:rsidRPr="00FA3612" w:rsidRDefault="001D0657" w:rsidP="004A45B0">
            <w:pPr>
              <w:widowControl w:val="0"/>
              <w:jc w:val="both"/>
            </w:pPr>
            <w:r w:rsidRPr="00FA3612">
              <w:t>The issue of whether significant use has been made of University Resources will be reviewed by the Originator’s Authoriser, Academic Supervisor, or Host, as the case may be, who will make a recommendation to Research and Innovation. If an Originator is in any doubt as to what constitutes “incidental use” or a “small amount of” University funds or University Resources then the Originator should discuss this with his or her Authoriser, Academic Supervisor, or Host.</w:t>
            </w:r>
          </w:p>
        </w:tc>
      </w:tr>
      <w:tr w:rsidR="001D0657" w:rsidRPr="00FA3612" w14:paraId="6AE86ED5" w14:textId="77777777" w:rsidTr="00700979">
        <w:tc>
          <w:tcPr>
            <w:tcW w:w="1885" w:type="dxa"/>
          </w:tcPr>
          <w:p w14:paraId="2C86AC80" w14:textId="71F0C2DC" w:rsidR="001D0657" w:rsidRPr="00FA3612" w:rsidRDefault="001D0657" w:rsidP="004A45B0">
            <w:pPr>
              <w:widowControl w:val="0"/>
            </w:pPr>
            <w:r w:rsidRPr="00FA3612">
              <w:t>Innovation and Enterprise Working Group</w:t>
            </w:r>
          </w:p>
        </w:tc>
        <w:tc>
          <w:tcPr>
            <w:tcW w:w="7131" w:type="dxa"/>
          </w:tcPr>
          <w:p w14:paraId="4594720E" w14:textId="185F6DA9" w:rsidR="001D0657" w:rsidRPr="00FA3612" w:rsidRDefault="001D0657" w:rsidP="004A45B0">
            <w:pPr>
              <w:widowControl w:val="0"/>
              <w:jc w:val="both"/>
            </w:pPr>
            <w:r w:rsidRPr="00FA3612">
              <w:t xml:space="preserve">means the working group set up by the Research and Knowledge Exchange Committee which decides on the principles of how the University will collaborate with Third Parties and Commercialise University IP. </w:t>
            </w:r>
          </w:p>
        </w:tc>
      </w:tr>
      <w:tr w:rsidR="001D0657" w:rsidRPr="00FA3612" w14:paraId="3540F4FF" w14:textId="77777777" w:rsidTr="00700979">
        <w:tc>
          <w:tcPr>
            <w:tcW w:w="1885" w:type="dxa"/>
          </w:tcPr>
          <w:p w14:paraId="555164E6" w14:textId="77777777" w:rsidR="001D0657" w:rsidRPr="00FA3612" w:rsidRDefault="001D0657" w:rsidP="004A45B0">
            <w:pPr>
              <w:widowControl w:val="0"/>
              <w:jc w:val="both"/>
            </w:pPr>
            <w:r w:rsidRPr="00FA3612">
              <w:t>IP Policy</w:t>
            </w:r>
          </w:p>
        </w:tc>
        <w:tc>
          <w:tcPr>
            <w:tcW w:w="7131" w:type="dxa"/>
          </w:tcPr>
          <w:p w14:paraId="2E98C16B" w14:textId="7DD4F117" w:rsidR="001D0657" w:rsidRPr="00FA3612" w:rsidRDefault="00856782" w:rsidP="004A45B0">
            <w:pPr>
              <w:widowControl w:val="0"/>
              <w:jc w:val="both"/>
            </w:pPr>
            <w:r>
              <w:t>means the University’s 2021</w:t>
            </w:r>
            <w:r w:rsidR="001D0657" w:rsidRPr="00FA3612">
              <w:t xml:space="preserve"> Intellectua</w:t>
            </w:r>
            <w:r w:rsidR="00EB0DF9">
              <w:t>l Property and Commercial Partnering</w:t>
            </w:r>
            <w:r w:rsidR="001D0657" w:rsidRPr="00FA3612">
              <w:t xml:space="preserve"> Policy.</w:t>
            </w:r>
          </w:p>
        </w:tc>
      </w:tr>
      <w:tr w:rsidR="001D0657" w:rsidRPr="00FA3612" w14:paraId="1B999D29" w14:textId="77777777" w:rsidTr="00700979">
        <w:tc>
          <w:tcPr>
            <w:tcW w:w="1885" w:type="dxa"/>
          </w:tcPr>
          <w:p w14:paraId="1803AD49" w14:textId="77777777" w:rsidR="001D0657" w:rsidRPr="00FA3612" w:rsidRDefault="001D0657" w:rsidP="004A45B0">
            <w:pPr>
              <w:widowControl w:val="0"/>
              <w:jc w:val="both"/>
            </w:pPr>
            <w:r w:rsidRPr="00FA3612">
              <w:t xml:space="preserve">Intellectual </w:t>
            </w:r>
            <w:r w:rsidRPr="00FA3612">
              <w:lastRenderedPageBreak/>
              <w:t>Property or IP</w:t>
            </w:r>
          </w:p>
        </w:tc>
        <w:tc>
          <w:tcPr>
            <w:tcW w:w="7131" w:type="dxa"/>
          </w:tcPr>
          <w:p w14:paraId="601B8A68" w14:textId="3132AD34" w:rsidR="001D0657" w:rsidRPr="00FA3612" w:rsidRDefault="001D0657" w:rsidP="004A45B0">
            <w:pPr>
              <w:widowControl w:val="0"/>
              <w:jc w:val="both"/>
            </w:pPr>
            <w:r w:rsidRPr="00FA3612">
              <w:lastRenderedPageBreak/>
              <w:t xml:space="preserve">means </w:t>
            </w:r>
            <w:r w:rsidR="00DE1340">
              <w:t xml:space="preserve">any </w:t>
            </w:r>
            <w:r w:rsidRPr="00FA3612">
              <w:t xml:space="preserve">algorithm, biological material, chemical material, data, database </w:t>
            </w:r>
            <w:r w:rsidRPr="00FA3612">
              <w:lastRenderedPageBreak/>
              <w:t>(including the database rights)</w:t>
            </w:r>
            <w:r w:rsidR="001C6F21">
              <w:t xml:space="preserve"> design right</w:t>
            </w:r>
            <w:r w:rsidRPr="00FA3612">
              <w:t>, device,</w:t>
            </w:r>
            <w:r w:rsidR="0036658D">
              <w:t xml:space="preserve"> domain name,</w:t>
            </w:r>
            <w:r w:rsidRPr="00FA3612">
              <w:t xml:space="preserve"> genetically modified organism, human specimen, image, method description (including rights in </w:t>
            </w:r>
            <w:r w:rsidR="00DE1340">
              <w:t xml:space="preserve">any </w:t>
            </w:r>
            <w:r w:rsidRPr="00FA3612">
              <w:t>trade secret), patentable technolog</w:t>
            </w:r>
            <w:r w:rsidR="00DE1340">
              <w:t>y</w:t>
            </w:r>
            <w:r w:rsidRPr="00FA3612">
              <w:t xml:space="preserve"> (including but not limited to </w:t>
            </w:r>
            <w:r w:rsidR="00DE1340">
              <w:t xml:space="preserve">a </w:t>
            </w:r>
            <w:r w:rsidRPr="00FA3612">
              <w:t>patent application, granted patent, and any extension or renewal thereof), patient questionnaire, plant variet</w:t>
            </w:r>
            <w:r w:rsidR="00DE1340">
              <w:t>y</w:t>
            </w:r>
            <w:r w:rsidRPr="00FA3612">
              <w:t xml:space="preserve"> (including </w:t>
            </w:r>
            <w:r w:rsidR="00DE1340">
              <w:t xml:space="preserve">the </w:t>
            </w:r>
            <w:r w:rsidRPr="00FA3612">
              <w:t>plant breeder</w:t>
            </w:r>
            <w:r w:rsidR="00756B51">
              <w:t>s’</w:t>
            </w:r>
            <w:r w:rsidRPr="00FA3612">
              <w:t xml:space="preserve"> rights), software, teaching material (such as </w:t>
            </w:r>
            <w:r w:rsidR="00DE1340">
              <w:t xml:space="preserve">a </w:t>
            </w:r>
            <w:r w:rsidRPr="00FA3612">
              <w:t>lecture note, course handout, audio or visual recording o</w:t>
            </w:r>
            <w:r w:rsidR="00DE1340">
              <w:t>f</w:t>
            </w:r>
            <w:r w:rsidRPr="00FA3612">
              <w:t xml:space="preserve"> </w:t>
            </w:r>
            <w:r w:rsidR="00DE1340">
              <w:t xml:space="preserve">a </w:t>
            </w:r>
            <w:r w:rsidRPr="00FA3612">
              <w:t xml:space="preserve">lecture) and other copyright protected work, prototype (including </w:t>
            </w:r>
            <w:r w:rsidR="00DE1340">
              <w:t xml:space="preserve">a </w:t>
            </w:r>
            <w:r w:rsidRPr="00FA3612">
              <w:t xml:space="preserve">prototype device), technical data, technical design (such as </w:t>
            </w:r>
            <w:r w:rsidR="00DE1340">
              <w:t xml:space="preserve">an </w:t>
            </w:r>
            <w:r w:rsidRPr="00FA3612">
              <w:t>engineering drawing), topograph</w:t>
            </w:r>
            <w:r w:rsidR="00DE1340">
              <w:t>y</w:t>
            </w:r>
            <w:r w:rsidRPr="00FA3612">
              <w:t xml:space="preserve"> (such as </w:t>
            </w:r>
            <w:r w:rsidR="00DE1340">
              <w:t xml:space="preserve">a </w:t>
            </w:r>
            <w:r w:rsidRPr="00FA3612">
              <w:t xml:space="preserve">circuit diagram, integrated circuit chip and including </w:t>
            </w:r>
            <w:r w:rsidR="00DE1340">
              <w:t>any</w:t>
            </w:r>
            <w:r w:rsidRPr="00FA3612">
              <w:t xml:space="preserve"> topography rights), trade mark (including any rights to prevent passing off), and/or, and in each and every case all rights or forms of protection having equivalent or similar effect anywhere in the world.</w:t>
            </w:r>
          </w:p>
        </w:tc>
      </w:tr>
      <w:tr w:rsidR="001D0657" w:rsidRPr="00FA3612" w14:paraId="0B5CE24B" w14:textId="77777777" w:rsidTr="00700979">
        <w:tc>
          <w:tcPr>
            <w:tcW w:w="1885" w:type="dxa"/>
          </w:tcPr>
          <w:p w14:paraId="530E22FD" w14:textId="1FF5EF45" w:rsidR="001D0657" w:rsidRPr="00FA3612" w:rsidRDefault="001D0657" w:rsidP="004A45B0">
            <w:pPr>
              <w:widowControl w:val="0"/>
              <w:jc w:val="both"/>
            </w:pPr>
            <w:r w:rsidRPr="00FA3612">
              <w:lastRenderedPageBreak/>
              <w:t>Intellectual Property Disclosure Form</w:t>
            </w:r>
          </w:p>
        </w:tc>
        <w:tc>
          <w:tcPr>
            <w:tcW w:w="7131" w:type="dxa"/>
          </w:tcPr>
          <w:p w14:paraId="60612F35" w14:textId="2B5A583E" w:rsidR="001D0657" w:rsidRPr="00FA3612" w:rsidRDefault="001D0657" w:rsidP="004A45B0">
            <w:pPr>
              <w:widowControl w:val="0"/>
              <w:jc w:val="both"/>
            </w:pPr>
            <w:r w:rsidRPr="00FA3612">
              <w:t>means the form to be used when disclosing IP to Research and Innovation.</w:t>
            </w:r>
          </w:p>
        </w:tc>
      </w:tr>
      <w:tr w:rsidR="001D0657" w:rsidRPr="00FA3612" w14:paraId="12A75AAC" w14:textId="77777777" w:rsidTr="00700979">
        <w:tc>
          <w:tcPr>
            <w:tcW w:w="1885" w:type="dxa"/>
          </w:tcPr>
          <w:p w14:paraId="6B3F597F" w14:textId="7E857C7C" w:rsidR="001D0657" w:rsidRPr="00FA3612" w:rsidRDefault="001D0657" w:rsidP="004A45B0">
            <w:pPr>
              <w:widowControl w:val="0"/>
              <w:jc w:val="both"/>
            </w:pPr>
            <w:r w:rsidRPr="00FA3612">
              <w:t>Licence</w:t>
            </w:r>
          </w:p>
        </w:tc>
        <w:tc>
          <w:tcPr>
            <w:tcW w:w="7131" w:type="dxa"/>
          </w:tcPr>
          <w:p w14:paraId="78593DDE" w14:textId="559BE5B9" w:rsidR="001D0657" w:rsidRPr="00FA3612" w:rsidRDefault="004D4EDC" w:rsidP="004A45B0">
            <w:pPr>
              <w:widowControl w:val="0"/>
              <w:jc w:val="both"/>
            </w:pPr>
            <w:r>
              <w:t xml:space="preserve">is an example of a Commercial Partnering Arrangement whereby </w:t>
            </w:r>
            <w:r w:rsidR="001D0657" w:rsidRPr="00FA3612">
              <w:t>the University allow</w:t>
            </w:r>
            <w:r>
              <w:t>s a</w:t>
            </w:r>
            <w:r w:rsidR="001D0657" w:rsidRPr="00FA3612">
              <w:t xml:space="preserve"> Third Party to Commercialise some University IP (whether on its own or with other IP) in return for a</w:t>
            </w:r>
            <w:r w:rsidR="00DB12D1">
              <w:t xml:space="preserve"> Royalty</w:t>
            </w:r>
            <w:r w:rsidR="001D0657" w:rsidRPr="00FA3612">
              <w:t>. The term Licence</w:t>
            </w:r>
            <w:r w:rsidR="00DB12D1">
              <w:rPr>
                <w:spacing w:val="-1"/>
              </w:rPr>
              <w:t xml:space="preserve"> covers an assignment, an evaluation licence, a commercial licence, a patent ownership and management agreement or a revenue share agreement with</w:t>
            </w:r>
            <w:r w:rsidR="001D0657" w:rsidRPr="00FA3612">
              <w:rPr>
                <w:spacing w:val="-1"/>
              </w:rPr>
              <w:t xml:space="preserve"> a Third Party where the purpose of the</w:t>
            </w:r>
            <w:r w:rsidR="00DB12D1">
              <w:rPr>
                <w:spacing w:val="-1"/>
              </w:rPr>
              <w:t xml:space="preserve"> assignment, evaluation licence, commercial licence, patent ownership and management agreement or revenue share agreement</w:t>
            </w:r>
            <w:r w:rsidR="001D0657" w:rsidRPr="00FA3612">
              <w:rPr>
                <w:spacing w:val="-1"/>
              </w:rPr>
              <w:t xml:space="preserve"> is equivalent to the purpose of a Licence.</w:t>
            </w:r>
          </w:p>
        </w:tc>
      </w:tr>
      <w:tr w:rsidR="001D0657" w:rsidRPr="00FA3612" w14:paraId="455F272E" w14:textId="77777777" w:rsidTr="00700979">
        <w:tc>
          <w:tcPr>
            <w:tcW w:w="1885" w:type="dxa"/>
          </w:tcPr>
          <w:p w14:paraId="48CA7543" w14:textId="316427FD" w:rsidR="001D0657" w:rsidRPr="00FA3612" w:rsidRDefault="001D0657" w:rsidP="004A45B0">
            <w:pPr>
              <w:widowControl w:val="0"/>
              <w:jc w:val="both"/>
            </w:pPr>
            <w:r>
              <w:t>Net Income</w:t>
            </w:r>
          </w:p>
        </w:tc>
        <w:tc>
          <w:tcPr>
            <w:tcW w:w="7131" w:type="dxa"/>
          </w:tcPr>
          <w:p w14:paraId="7DC92805" w14:textId="73F7158D" w:rsidR="001D0657" w:rsidRDefault="001D0657" w:rsidP="004A45B0">
            <w:pPr>
              <w:widowControl w:val="0"/>
              <w:jc w:val="both"/>
            </w:pPr>
            <w:r>
              <w:t>means the net income which the Univer</w:t>
            </w:r>
            <w:r w:rsidR="002B0F27">
              <w:t xml:space="preserve">sity receives under a </w:t>
            </w:r>
            <w:r w:rsidR="002B0F27">
              <w:rPr>
                <w:spacing w:val="-1"/>
              </w:rPr>
              <w:t>Commercial Partnering Arrangement</w:t>
            </w:r>
            <w:r>
              <w:t xml:space="preserve"> with respect to certain University IP and is defined as the total income less the following incurred direct costs namely:</w:t>
            </w:r>
          </w:p>
          <w:p w14:paraId="3681C3E3" w14:textId="03DE3AAE" w:rsidR="001D0657" w:rsidRDefault="001D0657" w:rsidP="004A45B0">
            <w:pPr>
              <w:pStyle w:val="ListParagraph"/>
              <w:widowControl w:val="0"/>
              <w:numPr>
                <w:ilvl w:val="0"/>
                <w:numId w:val="24"/>
              </w:numPr>
              <w:ind w:left="700" w:hanging="426"/>
              <w:jc w:val="both"/>
            </w:pPr>
            <w:r>
              <w:t>Value Added Tax, when applicable,</w:t>
            </w:r>
          </w:p>
          <w:p w14:paraId="28898B7A" w14:textId="4BE7985D" w:rsidR="001D0657" w:rsidRDefault="001D0657" w:rsidP="004A45B0">
            <w:pPr>
              <w:pStyle w:val="ListParagraph"/>
              <w:widowControl w:val="0"/>
              <w:numPr>
                <w:ilvl w:val="0"/>
                <w:numId w:val="24"/>
              </w:numPr>
              <w:ind w:left="700" w:hanging="426"/>
              <w:jc w:val="both"/>
            </w:pPr>
            <w:r>
              <w:t>any direct costs associated with the Protection of the University IP;</w:t>
            </w:r>
          </w:p>
          <w:p w14:paraId="689CFCBF" w14:textId="2DF3A727" w:rsidR="001D0657" w:rsidRDefault="001D0657" w:rsidP="004A45B0">
            <w:pPr>
              <w:pStyle w:val="ListParagraph"/>
              <w:widowControl w:val="0"/>
              <w:numPr>
                <w:ilvl w:val="0"/>
                <w:numId w:val="24"/>
              </w:numPr>
              <w:ind w:left="700" w:hanging="426"/>
              <w:jc w:val="both"/>
            </w:pPr>
            <w:r>
              <w:t>any other expense</w:t>
            </w:r>
            <w:r w:rsidR="00EB0DF9">
              <w:t>s directly related to the setting up or review of the Commercial Partnering Arrangement</w:t>
            </w:r>
            <w:r>
              <w:t>; and</w:t>
            </w:r>
          </w:p>
          <w:p w14:paraId="1A0177D7" w14:textId="302674D8" w:rsidR="001D0657" w:rsidRPr="00FA3612" w:rsidRDefault="001D0657" w:rsidP="004A45B0">
            <w:pPr>
              <w:pStyle w:val="ListParagraph"/>
              <w:widowControl w:val="0"/>
              <w:numPr>
                <w:ilvl w:val="0"/>
                <w:numId w:val="24"/>
              </w:numPr>
              <w:ind w:left="700" w:hanging="426"/>
              <w:jc w:val="both"/>
            </w:pPr>
            <w:r>
              <w:t>any payment due under a revenue sharing agreement to a Third Party in relation to the University IP.</w:t>
            </w:r>
          </w:p>
        </w:tc>
      </w:tr>
      <w:tr w:rsidR="001D0657" w:rsidRPr="00FA3612" w14:paraId="4FE68B02" w14:textId="77777777" w:rsidTr="00700979">
        <w:tc>
          <w:tcPr>
            <w:tcW w:w="1885" w:type="dxa"/>
          </w:tcPr>
          <w:p w14:paraId="6F2EFE84" w14:textId="6999091F" w:rsidR="001D0657" w:rsidRPr="00FA3612" w:rsidRDefault="001D0657" w:rsidP="004A45B0">
            <w:pPr>
              <w:widowControl w:val="0"/>
            </w:pPr>
            <w:r w:rsidRPr="00FA3612">
              <w:t>Originator</w:t>
            </w:r>
          </w:p>
        </w:tc>
        <w:tc>
          <w:tcPr>
            <w:tcW w:w="7131" w:type="dxa"/>
          </w:tcPr>
          <w:p w14:paraId="78E6F8DF" w14:textId="38C3143F" w:rsidR="001D0657" w:rsidRPr="00FA3612" w:rsidRDefault="001D0657" w:rsidP="004A45B0">
            <w:pPr>
              <w:widowControl w:val="0"/>
              <w:jc w:val="both"/>
            </w:pPr>
            <w:r w:rsidRPr="00FA3612">
              <w:t xml:space="preserve">means the (i) inventor of an invention, (ii) creator of a copyright work, or design which qualifies for registered or unregistered design right (including topography right), (iii) person who takes the initiative in obtaining, verifying or presenting the contents of a database, (iv) breeder, or discoverer and developer, of a plant variety or (v) developer of know-how which is of standalone importance separately from other IP (ignoring copyright in works which describe such know-how); who is an Employee, a Postgraduate Student, an </w:t>
            </w:r>
            <w:r w:rsidR="00286C45">
              <w:t xml:space="preserve">Academic Visitor, </w:t>
            </w:r>
            <w:r w:rsidRPr="00FA3612">
              <w:t>an Undergraduate Student</w:t>
            </w:r>
            <w:r w:rsidR="00286C45">
              <w:t xml:space="preserve">, or a </w:t>
            </w:r>
            <w:r w:rsidR="00286C45" w:rsidRPr="004F3255">
              <w:t>Univ</w:t>
            </w:r>
            <w:r w:rsidR="00286C45">
              <w:t>ersity of London Student</w:t>
            </w:r>
            <w:r w:rsidRPr="00FA3612">
              <w:t xml:space="preserve"> at the time of such (i) invention, (ii) creation, (iii) obtaining, verifying or presenting, (iv) breeding or developing or (v) know-how developing.</w:t>
            </w:r>
          </w:p>
        </w:tc>
      </w:tr>
      <w:tr w:rsidR="00306221" w:rsidRPr="00FA3612" w14:paraId="32EAE609" w14:textId="77777777" w:rsidTr="00700979">
        <w:tc>
          <w:tcPr>
            <w:tcW w:w="1885" w:type="dxa"/>
          </w:tcPr>
          <w:p w14:paraId="6D25926E" w14:textId="7887C753" w:rsidR="00306221" w:rsidRPr="00EB0DF9" w:rsidRDefault="00306221" w:rsidP="004A45B0">
            <w:pPr>
              <w:widowControl w:val="0"/>
            </w:pPr>
            <w:r w:rsidRPr="00EB0DF9">
              <w:t>Patent Support Fund</w:t>
            </w:r>
          </w:p>
        </w:tc>
        <w:tc>
          <w:tcPr>
            <w:tcW w:w="7131" w:type="dxa"/>
          </w:tcPr>
          <w:p w14:paraId="556F8916" w14:textId="58C8D581" w:rsidR="00306221" w:rsidRPr="00EB0DF9" w:rsidRDefault="00306221" w:rsidP="004A45B0">
            <w:pPr>
              <w:widowControl w:val="0"/>
              <w:jc w:val="both"/>
            </w:pPr>
            <w:r w:rsidRPr="00EB0DF9">
              <w:t xml:space="preserve">means some funding which the University will obtain from Licence Income as set out in </w:t>
            </w:r>
            <w:r w:rsidRPr="00EB0DF9">
              <w:rPr>
                <w:b/>
              </w:rPr>
              <w:t>Schedule</w:t>
            </w:r>
            <w:r w:rsidR="002E6E2C">
              <w:rPr>
                <w:b/>
              </w:rPr>
              <w:t xml:space="preserve"> </w:t>
            </w:r>
            <w:r w:rsidR="007B15D5">
              <w:rPr>
                <w:b/>
              </w:rPr>
              <w:t>I</w:t>
            </w:r>
            <w:r w:rsidRPr="00EB0DF9">
              <w:rPr>
                <w:b/>
              </w:rPr>
              <w:t xml:space="preserve"> (Detailed provisions </w:t>
            </w:r>
            <w:r w:rsidR="004D4EDC">
              <w:rPr>
                <w:b/>
              </w:rPr>
              <w:t>about the sharing of Net Income</w:t>
            </w:r>
            <w:r w:rsidRPr="00EB0DF9">
              <w:rPr>
                <w:b/>
              </w:rPr>
              <w:t>)</w:t>
            </w:r>
            <w:r w:rsidRPr="00EB0DF9">
              <w:t xml:space="preserve"> and wi</w:t>
            </w:r>
            <w:r w:rsidR="00EB0DF9" w:rsidRPr="00EB0DF9">
              <w:t>ll reserve to invest in the Protection of future potentially Commercialisable University IP</w:t>
            </w:r>
            <w:r w:rsidRPr="00EB0DF9">
              <w:t>.</w:t>
            </w:r>
          </w:p>
        </w:tc>
      </w:tr>
      <w:tr w:rsidR="001D0657" w:rsidRPr="00FA3612" w14:paraId="0826560E" w14:textId="77777777" w:rsidTr="00700979">
        <w:tc>
          <w:tcPr>
            <w:tcW w:w="1885" w:type="dxa"/>
          </w:tcPr>
          <w:p w14:paraId="79545E2D" w14:textId="77777777" w:rsidR="001D0657" w:rsidRPr="00FA3612" w:rsidRDefault="001D0657" w:rsidP="004A45B0">
            <w:pPr>
              <w:widowControl w:val="0"/>
              <w:jc w:val="both"/>
            </w:pPr>
            <w:r w:rsidRPr="00FA3612">
              <w:t>Postgraduate Student</w:t>
            </w:r>
          </w:p>
        </w:tc>
        <w:tc>
          <w:tcPr>
            <w:tcW w:w="7131" w:type="dxa"/>
          </w:tcPr>
          <w:p w14:paraId="34ADD890" w14:textId="77777777" w:rsidR="001D0657" w:rsidRPr="00FA3612" w:rsidRDefault="001D0657" w:rsidP="004A45B0">
            <w:pPr>
              <w:widowControl w:val="0"/>
              <w:jc w:val="both"/>
            </w:pPr>
            <w:r w:rsidRPr="00FA3612">
              <w:t>means any person:</w:t>
            </w:r>
          </w:p>
          <w:p w14:paraId="0C59DBAA" w14:textId="77777777" w:rsidR="001D0657" w:rsidRPr="006E0962" w:rsidRDefault="001D0657" w:rsidP="004A45B0">
            <w:pPr>
              <w:pStyle w:val="ListParagraph"/>
              <w:widowControl w:val="0"/>
              <w:numPr>
                <w:ilvl w:val="0"/>
                <w:numId w:val="31"/>
              </w:numPr>
              <w:ind w:left="558" w:hanging="284"/>
              <w:jc w:val="both"/>
              <w:rPr>
                <w:spacing w:val="-1"/>
              </w:rPr>
            </w:pPr>
            <w:r w:rsidRPr="006E0962">
              <w:rPr>
                <w:spacing w:val="-1"/>
              </w:rPr>
              <w:t>registered as a postgraduate student of the University; or</w:t>
            </w:r>
          </w:p>
          <w:p w14:paraId="6E4CC9F1" w14:textId="77777777" w:rsidR="001D0657" w:rsidRPr="006E0962" w:rsidRDefault="001D0657" w:rsidP="004A45B0">
            <w:pPr>
              <w:pStyle w:val="ListParagraph"/>
              <w:widowControl w:val="0"/>
              <w:numPr>
                <w:ilvl w:val="0"/>
                <w:numId w:val="31"/>
              </w:numPr>
              <w:ind w:left="558" w:hanging="284"/>
              <w:jc w:val="both"/>
              <w:rPr>
                <w:spacing w:val="-1"/>
              </w:rPr>
            </w:pPr>
            <w:r w:rsidRPr="006E0962">
              <w:rPr>
                <w:spacing w:val="-1"/>
              </w:rPr>
              <w:t>following any University course as if such a student; or</w:t>
            </w:r>
          </w:p>
          <w:p w14:paraId="71D45DDF" w14:textId="77777777" w:rsidR="001D0657" w:rsidRPr="006E0962" w:rsidRDefault="001D0657" w:rsidP="004A45B0">
            <w:pPr>
              <w:pStyle w:val="ListParagraph"/>
              <w:widowControl w:val="0"/>
              <w:numPr>
                <w:ilvl w:val="0"/>
                <w:numId w:val="31"/>
              </w:numPr>
              <w:ind w:left="558" w:hanging="284"/>
              <w:jc w:val="both"/>
              <w:rPr>
                <w:spacing w:val="-1"/>
              </w:rPr>
            </w:pPr>
            <w:r w:rsidRPr="006E0962">
              <w:rPr>
                <w:spacing w:val="-1"/>
              </w:rPr>
              <w:t>applying for a PhD by published work</w:t>
            </w:r>
          </w:p>
          <w:p w14:paraId="12EC23CE" w14:textId="4EDC91C8" w:rsidR="00AC6432" w:rsidRPr="00FA3612" w:rsidRDefault="00AC6432" w:rsidP="004A45B0">
            <w:pPr>
              <w:widowControl w:val="0"/>
              <w:jc w:val="both"/>
            </w:pPr>
            <w:r>
              <w:lastRenderedPageBreak/>
              <w:t xml:space="preserve">For the avoidance of doubt, most distance postgraduate students are University of London Students and are therefore not Postgraduate Students. </w:t>
            </w:r>
          </w:p>
        </w:tc>
      </w:tr>
      <w:tr w:rsidR="001D0657" w:rsidRPr="00FA3612" w14:paraId="3BCAF2D9" w14:textId="77777777" w:rsidTr="00700979">
        <w:tc>
          <w:tcPr>
            <w:tcW w:w="1885" w:type="dxa"/>
          </w:tcPr>
          <w:p w14:paraId="0BC16C93" w14:textId="250F2841" w:rsidR="001D0657" w:rsidRPr="00FA3612" w:rsidRDefault="001D0657" w:rsidP="004A45B0">
            <w:pPr>
              <w:widowControl w:val="0"/>
            </w:pPr>
            <w:r w:rsidRPr="00FA3612">
              <w:lastRenderedPageBreak/>
              <w:t>Postgraduate Student IP</w:t>
            </w:r>
          </w:p>
        </w:tc>
        <w:tc>
          <w:tcPr>
            <w:tcW w:w="7131" w:type="dxa"/>
          </w:tcPr>
          <w:p w14:paraId="166F02CB" w14:textId="68951D83" w:rsidR="001D0657" w:rsidRPr="00FA3612" w:rsidRDefault="001D0657" w:rsidP="004A45B0">
            <w:pPr>
              <w:widowControl w:val="0"/>
              <w:jc w:val="both"/>
            </w:pPr>
            <w:r w:rsidRPr="00FA3612">
              <w:t xml:space="preserve">means IP which belongs to a Postgraduate Student; this may include IP created by the Postgraduate Student outside of the course of his or her postgraduate studies and may include </w:t>
            </w:r>
            <w:r w:rsidR="00DE1340">
              <w:t xml:space="preserve">an </w:t>
            </w:r>
            <w:r w:rsidRPr="00FA3612">
              <w:t>Artistic Material and</w:t>
            </w:r>
            <w:r w:rsidR="00DE1340">
              <w:t>/or a</w:t>
            </w:r>
            <w:r w:rsidRPr="00FA3612">
              <w:t xml:space="preserve"> Scholarly Material.</w:t>
            </w:r>
          </w:p>
        </w:tc>
      </w:tr>
      <w:tr w:rsidR="001D0657" w:rsidRPr="00FA3612" w14:paraId="1D285E3A" w14:textId="77777777" w:rsidTr="00700979">
        <w:tc>
          <w:tcPr>
            <w:tcW w:w="1885" w:type="dxa"/>
          </w:tcPr>
          <w:p w14:paraId="415D3504" w14:textId="0576A651" w:rsidR="001D0657" w:rsidRPr="001D0657" w:rsidRDefault="001D0657" w:rsidP="004A45B0">
            <w:pPr>
              <w:widowControl w:val="0"/>
            </w:pPr>
            <w:r w:rsidRPr="001D0657">
              <w:t>Protect</w:t>
            </w:r>
          </w:p>
        </w:tc>
        <w:tc>
          <w:tcPr>
            <w:tcW w:w="7131" w:type="dxa"/>
          </w:tcPr>
          <w:p w14:paraId="2FC7C048" w14:textId="5949E081" w:rsidR="001D0657" w:rsidRPr="001D0657" w:rsidRDefault="001D0657" w:rsidP="004A45B0">
            <w:pPr>
              <w:widowControl w:val="0"/>
              <w:jc w:val="both"/>
            </w:pPr>
            <w:r w:rsidRPr="001D0657">
              <w:t xml:space="preserve">means to </w:t>
            </w:r>
            <w:r w:rsidR="001C6F21">
              <w:t xml:space="preserve">i) </w:t>
            </w:r>
            <w:r w:rsidRPr="001D0657">
              <w:t>apply for registered IP protection, usually patent protection, for certain University IP</w:t>
            </w:r>
            <w:r w:rsidR="001C6F21">
              <w:t>, and ii) maintain, defend and enforce any registered IP rights;</w:t>
            </w:r>
            <w:r w:rsidRPr="001D0657">
              <w:t xml:space="preserve"> and “Protecting” and “Protection” shall be construed accordingly.</w:t>
            </w:r>
          </w:p>
        </w:tc>
      </w:tr>
      <w:tr w:rsidR="00C906D6" w:rsidRPr="00FA3612" w14:paraId="28880F51" w14:textId="77777777" w:rsidTr="00700979">
        <w:tc>
          <w:tcPr>
            <w:tcW w:w="1885" w:type="dxa"/>
          </w:tcPr>
          <w:p w14:paraId="0FDA705C" w14:textId="0953AFD8" w:rsidR="00C906D6" w:rsidRPr="001D0657" w:rsidRDefault="00A55D6C" w:rsidP="004A45B0">
            <w:pPr>
              <w:widowControl w:val="0"/>
            </w:pPr>
            <w:r>
              <w:t xml:space="preserve">Pull </w:t>
            </w:r>
            <w:r>
              <w:rPr>
                <w:spacing w:val="-1"/>
              </w:rPr>
              <w:t>Scenario</w:t>
            </w:r>
          </w:p>
        </w:tc>
        <w:tc>
          <w:tcPr>
            <w:tcW w:w="7131" w:type="dxa"/>
          </w:tcPr>
          <w:p w14:paraId="44CA99D3" w14:textId="2DB6EF7B" w:rsidR="00C906D6" w:rsidRDefault="00EB0DF9" w:rsidP="004A45B0">
            <w:pPr>
              <w:widowControl w:val="0"/>
              <w:jc w:val="both"/>
              <w:rPr>
                <w:spacing w:val="-1"/>
              </w:rPr>
            </w:pPr>
            <w:r>
              <w:t>means the situation</w:t>
            </w:r>
            <w:r w:rsidR="00C906D6">
              <w:t xml:space="preserve"> </w:t>
            </w:r>
            <w:r w:rsidR="00C906D6">
              <w:rPr>
                <w:spacing w:val="-1"/>
              </w:rPr>
              <w:t>where the Third Party was involved in the creation of the University IP; for the avoid</w:t>
            </w:r>
            <w:r w:rsidR="00A55D6C">
              <w:rPr>
                <w:spacing w:val="-1"/>
              </w:rPr>
              <w:t>ance of doubt a Pull Scenario</w:t>
            </w:r>
            <w:r w:rsidR="00C906D6">
              <w:rPr>
                <w:spacing w:val="-1"/>
              </w:rPr>
              <w:t xml:space="preserve"> usually exists where</w:t>
            </w:r>
            <w:r w:rsidR="00A21F96">
              <w:rPr>
                <w:spacing w:val="-1"/>
              </w:rPr>
              <w:t>:</w:t>
            </w:r>
          </w:p>
          <w:p w14:paraId="760B151A" w14:textId="701800F5" w:rsidR="00C906D6" w:rsidRPr="00C906D6" w:rsidRDefault="00C906D6" w:rsidP="004A45B0">
            <w:pPr>
              <w:pStyle w:val="ListParagraph"/>
              <w:widowControl w:val="0"/>
              <w:numPr>
                <w:ilvl w:val="0"/>
                <w:numId w:val="31"/>
              </w:numPr>
              <w:ind w:left="558" w:hanging="284"/>
              <w:jc w:val="both"/>
            </w:pPr>
            <w:r w:rsidRPr="00C906D6">
              <w:rPr>
                <w:spacing w:val="-1"/>
              </w:rPr>
              <w:t>a research project is funded under an Innovate UK grant</w:t>
            </w:r>
            <w:r>
              <w:rPr>
                <w:spacing w:val="-1"/>
              </w:rPr>
              <w:t xml:space="preserve"> which involves at least one Third Party who is a company who could Commercialise the University IP</w:t>
            </w:r>
            <w:r w:rsidR="00A21F96">
              <w:rPr>
                <w:spacing w:val="-1"/>
              </w:rPr>
              <w:t xml:space="preserve"> created under the research project</w:t>
            </w:r>
            <w:r>
              <w:rPr>
                <w:spacing w:val="-1"/>
              </w:rPr>
              <w:t>,</w:t>
            </w:r>
            <w:r w:rsidRPr="00C906D6">
              <w:rPr>
                <w:spacing w:val="-1"/>
              </w:rPr>
              <w:t xml:space="preserve"> or</w:t>
            </w:r>
          </w:p>
          <w:p w14:paraId="749C1041" w14:textId="11F32E7D" w:rsidR="00C906D6" w:rsidRPr="00A21F96" w:rsidRDefault="00C906D6" w:rsidP="004A45B0">
            <w:pPr>
              <w:pStyle w:val="ListParagraph"/>
              <w:widowControl w:val="0"/>
              <w:numPr>
                <w:ilvl w:val="0"/>
                <w:numId w:val="31"/>
              </w:numPr>
              <w:ind w:left="558" w:hanging="284"/>
              <w:jc w:val="both"/>
            </w:pPr>
            <w:r w:rsidRPr="00C906D6">
              <w:rPr>
                <w:spacing w:val="-1"/>
              </w:rPr>
              <w:t xml:space="preserve">a research project is funded under a grant </w:t>
            </w:r>
            <w:r w:rsidR="00A21F96">
              <w:rPr>
                <w:spacing w:val="-1"/>
              </w:rPr>
              <w:t>which involves at least one Third Party who is a</w:t>
            </w:r>
            <w:r w:rsidRPr="00C906D6">
              <w:rPr>
                <w:spacing w:val="-1"/>
              </w:rPr>
              <w:t xml:space="preserve"> company </w:t>
            </w:r>
            <w:r w:rsidR="00A21F96">
              <w:rPr>
                <w:spacing w:val="-1"/>
              </w:rPr>
              <w:t xml:space="preserve">who </w:t>
            </w:r>
            <w:r w:rsidRPr="00C906D6">
              <w:rPr>
                <w:spacing w:val="-1"/>
              </w:rPr>
              <w:t>provides input as a project partner</w:t>
            </w:r>
            <w:r w:rsidR="00A21F96">
              <w:rPr>
                <w:spacing w:val="-1"/>
              </w:rPr>
              <w:t xml:space="preserve"> and who could Commercialise the University IP created under the research project, and</w:t>
            </w:r>
          </w:p>
          <w:p w14:paraId="27AC43F5" w14:textId="2471E73E" w:rsidR="00A21F96" w:rsidRPr="00A21F96" w:rsidRDefault="00C906D6" w:rsidP="004A45B0">
            <w:pPr>
              <w:pStyle w:val="ListParagraph"/>
              <w:widowControl w:val="0"/>
              <w:numPr>
                <w:ilvl w:val="0"/>
                <w:numId w:val="31"/>
              </w:numPr>
              <w:ind w:left="558" w:hanging="284"/>
              <w:jc w:val="both"/>
            </w:pPr>
            <w:r w:rsidRPr="00A21F96">
              <w:rPr>
                <w:spacing w:val="-1"/>
              </w:rPr>
              <w:t>there is</w:t>
            </w:r>
            <w:r w:rsidR="00A21F96">
              <w:rPr>
                <w:spacing w:val="-1"/>
              </w:rPr>
              <w:t xml:space="preserve"> (in either case)</w:t>
            </w:r>
            <w:r w:rsidRPr="00A21F96">
              <w:rPr>
                <w:spacing w:val="-1"/>
              </w:rPr>
              <w:t xml:space="preserve"> an agreement in place </w:t>
            </w:r>
            <w:r w:rsidR="00A21F96">
              <w:rPr>
                <w:spacing w:val="-1"/>
              </w:rPr>
              <w:t>such a</w:t>
            </w:r>
            <w:r w:rsidRPr="00A21F96">
              <w:rPr>
                <w:spacing w:val="-1"/>
              </w:rPr>
              <w:t xml:space="preserve"> Third Party that sets out that the University </w:t>
            </w:r>
            <w:r w:rsidR="00A21F96">
              <w:rPr>
                <w:spacing w:val="-1"/>
              </w:rPr>
              <w:t>is</w:t>
            </w:r>
            <w:r w:rsidRPr="00A21F96">
              <w:rPr>
                <w:spacing w:val="-1"/>
              </w:rPr>
              <w:t xml:space="preserve"> prepared to grant a licence to the Third Party and often who would be responsible for Protecting the University IP</w:t>
            </w:r>
            <w:r w:rsidR="00A21F96">
              <w:rPr>
                <w:spacing w:val="-1"/>
              </w:rPr>
              <w:t>.</w:t>
            </w:r>
          </w:p>
          <w:p w14:paraId="44539F98" w14:textId="6EE6E5F0" w:rsidR="00A21F96" w:rsidRDefault="00A21F96" w:rsidP="004A45B0">
            <w:pPr>
              <w:widowControl w:val="0"/>
              <w:jc w:val="both"/>
              <w:rPr>
                <w:spacing w:val="-1"/>
              </w:rPr>
            </w:pPr>
            <w:r>
              <w:rPr>
                <w:spacing w:val="-1"/>
              </w:rPr>
              <w:t>General</w:t>
            </w:r>
            <w:r w:rsidR="00EB0DF9">
              <w:rPr>
                <w:spacing w:val="-1"/>
              </w:rPr>
              <w:t>ly it is easier to put in place a Commercial Partnering Arrangement for</w:t>
            </w:r>
            <w:r w:rsidR="00C906D6" w:rsidRPr="00A21F96">
              <w:rPr>
                <w:spacing w:val="-1"/>
              </w:rPr>
              <w:t xml:space="preserve"> University IP </w:t>
            </w:r>
            <w:r w:rsidR="00EB0DF9">
              <w:rPr>
                <w:spacing w:val="-1"/>
              </w:rPr>
              <w:t xml:space="preserve">which was </w:t>
            </w:r>
            <w:r w:rsidR="00C906D6" w:rsidRPr="00A21F96">
              <w:rPr>
                <w:spacing w:val="-1"/>
              </w:rPr>
              <w:t xml:space="preserve">developed under </w:t>
            </w:r>
            <w:r w:rsidR="00A55D6C">
              <w:rPr>
                <w:spacing w:val="-1"/>
              </w:rPr>
              <w:t>a Pull Scenario</w:t>
            </w:r>
            <w:r>
              <w:rPr>
                <w:spacing w:val="-1"/>
              </w:rPr>
              <w:t xml:space="preserve"> (compared to unde</w:t>
            </w:r>
            <w:r w:rsidR="00A55D6C">
              <w:rPr>
                <w:spacing w:val="-1"/>
              </w:rPr>
              <w:t>r a Push Scenario</w:t>
            </w:r>
            <w:r>
              <w:rPr>
                <w:spacing w:val="-1"/>
              </w:rPr>
              <w:t>) as the Third Party:</w:t>
            </w:r>
          </w:p>
          <w:p w14:paraId="09F3D925" w14:textId="77777777" w:rsidR="00A21F96" w:rsidRPr="00A21F96" w:rsidRDefault="00A21F96" w:rsidP="004A45B0">
            <w:pPr>
              <w:pStyle w:val="ListParagraph"/>
              <w:widowControl w:val="0"/>
              <w:numPr>
                <w:ilvl w:val="0"/>
                <w:numId w:val="32"/>
              </w:numPr>
              <w:ind w:left="558" w:hanging="284"/>
              <w:jc w:val="both"/>
            </w:pPr>
            <w:r w:rsidRPr="00A21F96">
              <w:rPr>
                <w:spacing w:val="-1"/>
              </w:rPr>
              <w:t>understands the value of the University IP (as the Third Party was involved in the creation of the University IP)</w:t>
            </w:r>
            <w:r>
              <w:rPr>
                <w:spacing w:val="-1"/>
              </w:rPr>
              <w:t>, and</w:t>
            </w:r>
          </w:p>
          <w:p w14:paraId="4A15270E" w14:textId="6261AA8E" w:rsidR="00C906D6" w:rsidRPr="00A21F96" w:rsidRDefault="00A21F96" w:rsidP="004A45B0">
            <w:pPr>
              <w:pStyle w:val="ListParagraph"/>
              <w:widowControl w:val="0"/>
              <w:numPr>
                <w:ilvl w:val="0"/>
                <w:numId w:val="32"/>
              </w:numPr>
              <w:ind w:left="558" w:hanging="284"/>
              <w:jc w:val="both"/>
            </w:pPr>
            <w:r>
              <w:rPr>
                <w:spacing w:val="-1"/>
              </w:rPr>
              <w:t>has already expressed an interest in a licence</w:t>
            </w:r>
            <w:r w:rsidR="00C906D6" w:rsidRPr="00A21F96">
              <w:rPr>
                <w:spacing w:val="-1"/>
              </w:rPr>
              <w:t>.</w:t>
            </w:r>
          </w:p>
        </w:tc>
      </w:tr>
      <w:tr w:rsidR="00C906D6" w:rsidRPr="00FA3612" w14:paraId="3000CAA0" w14:textId="77777777" w:rsidTr="00700979">
        <w:tc>
          <w:tcPr>
            <w:tcW w:w="1885" w:type="dxa"/>
          </w:tcPr>
          <w:p w14:paraId="23811C92" w14:textId="54D419A1" w:rsidR="00C906D6" w:rsidRPr="001D0657" w:rsidRDefault="00A55D6C" w:rsidP="004A45B0">
            <w:pPr>
              <w:widowControl w:val="0"/>
            </w:pPr>
            <w:r>
              <w:t xml:space="preserve">Push </w:t>
            </w:r>
            <w:r>
              <w:rPr>
                <w:spacing w:val="-1"/>
              </w:rPr>
              <w:t>Scenario</w:t>
            </w:r>
          </w:p>
        </w:tc>
        <w:tc>
          <w:tcPr>
            <w:tcW w:w="7131" w:type="dxa"/>
          </w:tcPr>
          <w:p w14:paraId="475DABC6" w14:textId="4331223C" w:rsidR="00A21F96" w:rsidRDefault="00EB0DF9" w:rsidP="004A45B0">
            <w:pPr>
              <w:widowControl w:val="0"/>
              <w:jc w:val="both"/>
              <w:rPr>
                <w:spacing w:val="-1"/>
              </w:rPr>
            </w:pPr>
            <w:r>
              <w:t>means the situation</w:t>
            </w:r>
            <w:r w:rsidR="00A21F96">
              <w:t xml:space="preserve"> </w:t>
            </w:r>
            <w:r w:rsidR="00A21F96">
              <w:rPr>
                <w:spacing w:val="-1"/>
              </w:rPr>
              <w:t>where no Third Party who is a company who could Commercialise the University IP was involved in the creation of the University IP; for the avoid</w:t>
            </w:r>
            <w:r w:rsidR="00A55D6C">
              <w:rPr>
                <w:spacing w:val="-1"/>
              </w:rPr>
              <w:t>ance of doubt a Pull Scenario</w:t>
            </w:r>
            <w:r w:rsidR="00A21F96">
              <w:rPr>
                <w:spacing w:val="-1"/>
              </w:rPr>
              <w:t xml:space="preserve"> usually exists where:</w:t>
            </w:r>
          </w:p>
          <w:p w14:paraId="0EA085AE" w14:textId="4A768FB0" w:rsidR="00A21F96" w:rsidRPr="00A21F96" w:rsidRDefault="00A21F96" w:rsidP="004A45B0">
            <w:pPr>
              <w:pStyle w:val="ListParagraph"/>
              <w:widowControl w:val="0"/>
              <w:numPr>
                <w:ilvl w:val="0"/>
                <w:numId w:val="31"/>
              </w:numPr>
              <w:ind w:left="558" w:hanging="284"/>
              <w:jc w:val="both"/>
            </w:pPr>
            <w:r w:rsidRPr="00C906D6">
              <w:rPr>
                <w:spacing w:val="-1"/>
              </w:rPr>
              <w:t xml:space="preserve">a research project is funded under a grant </w:t>
            </w:r>
            <w:r>
              <w:rPr>
                <w:spacing w:val="-1"/>
              </w:rPr>
              <w:t>which does not involve at least one Third Party who is a</w:t>
            </w:r>
            <w:r w:rsidRPr="00C906D6">
              <w:rPr>
                <w:spacing w:val="-1"/>
              </w:rPr>
              <w:t xml:space="preserve"> company </w:t>
            </w:r>
            <w:r>
              <w:rPr>
                <w:spacing w:val="-1"/>
              </w:rPr>
              <w:t xml:space="preserve">who </w:t>
            </w:r>
            <w:r w:rsidRPr="00C906D6">
              <w:rPr>
                <w:spacing w:val="-1"/>
              </w:rPr>
              <w:t>provides input as a project partner</w:t>
            </w:r>
            <w:r>
              <w:rPr>
                <w:spacing w:val="-1"/>
              </w:rPr>
              <w:t xml:space="preserve"> and who could Commercialise the University IP created under the research project, or</w:t>
            </w:r>
          </w:p>
          <w:p w14:paraId="3F3525EC" w14:textId="700D228C" w:rsidR="00A21F96" w:rsidRPr="00A21F96" w:rsidRDefault="00A21F96" w:rsidP="004A45B0">
            <w:pPr>
              <w:pStyle w:val="ListParagraph"/>
              <w:widowControl w:val="0"/>
              <w:numPr>
                <w:ilvl w:val="0"/>
                <w:numId w:val="31"/>
              </w:numPr>
              <w:ind w:left="558" w:hanging="284"/>
              <w:jc w:val="both"/>
            </w:pPr>
            <w:r w:rsidRPr="00C906D6">
              <w:rPr>
                <w:spacing w:val="-1"/>
              </w:rPr>
              <w:t xml:space="preserve">a research project is funded under a grant </w:t>
            </w:r>
            <w:r>
              <w:rPr>
                <w:spacing w:val="-1"/>
              </w:rPr>
              <w:t>which involves at least one Third Party who is a</w:t>
            </w:r>
            <w:r w:rsidRPr="00C906D6">
              <w:rPr>
                <w:spacing w:val="-1"/>
              </w:rPr>
              <w:t xml:space="preserve"> company </w:t>
            </w:r>
            <w:r>
              <w:rPr>
                <w:spacing w:val="-1"/>
              </w:rPr>
              <w:t xml:space="preserve">who </w:t>
            </w:r>
            <w:r w:rsidRPr="00C906D6">
              <w:rPr>
                <w:spacing w:val="-1"/>
              </w:rPr>
              <w:t>provides input as a project partner</w:t>
            </w:r>
            <w:r>
              <w:rPr>
                <w:spacing w:val="-1"/>
              </w:rPr>
              <w:t xml:space="preserve"> and who could Commercialise the University IP created under the research project but </w:t>
            </w:r>
            <w:r w:rsidRPr="00A21F96">
              <w:rPr>
                <w:spacing w:val="-1"/>
              </w:rPr>
              <w:t>there is</w:t>
            </w:r>
            <w:r>
              <w:rPr>
                <w:spacing w:val="-1"/>
              </w:rPr>
              <w:t xml:space="preserve"> no</w:t>
            </w:r>
            <w:r w:rsidRPr="00A21F96">
              <w:rPr>
                <w:spacing w:val="-1"/>
              </w:rPr>
              <w:t xml:space="preserve"> agreement in place </w:t>
            </w:r>
            <w:r>
              <w:rPr>
                <w:spacing w:val="-1"/>
              </w:rPr>
              <w:t>with such a</w:t>
            </w:r>
            <w:r w:rsidRPr="00A21F96">
              <w:rPr>
                <w:spacing w:val="-1"/>
              </w:rPr>
              <w:t xml:space="preserve"> Third Party that sets out that the University </w:t>
            </w:r>
            <w:r>
              <w:rPr>
                <w:spacing w:val="-1"/>
              </w:rPr>
              <w:t>is</w:t>
            </w:r>
            <w:r w:rsidRPr="00A21F96">
              <w:rPr>
                <w:spacing w:val="-1"/>
              </w:rPr>
              <w:t xml:space="preserve"> prepared to grant a licence to the Third Party</w:t>
            </w:r>
            <w:r>
              <w:rPr>
                <w:spacing w:val="-1"/>
              </w:rPr>
              <w:t>.</w:t>
            </w:r>
          </w:p>
          <w:p w14:paraId="2B31C935" w14:textId="59F4411C" w:rsidR="00C906D6" w:rsidRPr="00A21F96" w:rsidRDefault="00A21F96" w:rsidP="004A45B0">
            <w:pPr>
              <w:widowControl w:val="0"/>
              <w:jc w:val="both"/>
              <w:rPr>
                <w:spacing w:val="-1"/>
              </w:rPr>
            </w:pPr>
            <w:r>
              <w:rPr>
                <w:spacing w:val="-1"/>
              </w:rPr>
              <w:t>Generally it is</w:t>
            </w:r>
            <w:r w:rsidR="00EB0DF9">
              <w:rPr>
                <w:spacing w:val="-1"/>
              </w:rPr>
              <w:t xml:space="preserve"> more difficult to put in place a Commercial Partnering Arrangement</w:t>
            </w:r>
            <w:r w:rsidRPr="00A21F96">
              <w:rPr>
                <w:spacing w:val="-1"/>
              </w:rPr>
              <w:t xml:space="preserve"> </w:t>
            </w:r>
            <w:r w:rsidR="00EB0DF9">
              <w:rPr>
                <w:spacing w:val="-1"/>
              </w:rPr>
              <w:t>for</w:t>
            </w:r>
            <w:r w:rsidRPr="00A21F96">
              <w:rPr>
                <w:spacing w:val="-1"/>
              </w:rPr>
              <w:t xml:space="preserve"> University IP </w:t>
            </w:r>
            <w:r w:rsidR="00EB0DF9">
              <w:rPr>
                <w:spacing w:val="-1"/>
              </w:rPr>
              <w:t xml:space="preserve">which was </w:t>
            </w:r>
            <w:r w:rsidRPr="00A21F96">
              <w:rPr>
                <w:spacing w:val="-1"/>
              </w:rPr>
              <w:t xml:space="preserve">developed under </w:t>
            </w:r>
            <w:r w:rsidR="00A55D6C">
              <w:rPr>
                <w:spacing w:val="-1"/>
              </w:rPr>
              <w:t>a Push Scenario</w:t>
            </w:r>
            <w:r>
              <w:rPr>
                <w:spacing w:val="-1"/>
              </w:rPr>
              <w:t xml:space="preserve"> (comp</w:t>
            </w:r>
            <w:r w:rsidR="00A55D6C">
              <w:rPr>
                <w:spacing w:val="-1"/>
              </w:rPr>
              <w:t>ared to under a Pull Scenario</w:t>
            </w:r>
            <w:r>
              <w:rPr>
                <w:spacing w:val="-1"/>
              </w:rPr>
              <w:t>)</w:t>
            </w:r>
            <w:r w:rsidRPr="00A21F96">
              <w:rPr>
                <w:spacing w:val="-1"/>
              </w:rPr>
              <w:t>.</w:t>
            </w:r>
          </w:p>
        </w:tc>
      </w:tr>
      <w:tr w:rsidR="001D0657" w:rsidRPr="00FA3612" w14:paraId="02059F1A" w14:textId="77777777" w:rsidTr="00BA3010">
        <w:tc>
          <w:tcPr>
            <w:tcW w:w="1885" w:type="dxa"/>
          </w:tcPr>
          <w:p w14:paraId="67E45DE3" w14:textId="77777777" w:rsidR="001D0657" w:rsidRPr="00FA3612" w:rsidRDefault="001D0657" w:rsidP="004A45B0">
            <w:pPr>
              <w:widowControl w:val="0"/>
            </w:pPr>
            <w:r w:rsidRPr="00FA3612">
              <w:t>Research Contracts</w:t>
            </w:r>
          </w:p>
        </w:tc>
        <w:tc>
          <w:tcPr>
            <w:tcW w:w="7131" w:type="dxa"/>
          </w:tcPr>
          <w:p w14:paraId="3EF2C1E7" w14:textId="170A8405" w:rsidR="001D0657" w:rsidRPr="00FA3612" w:rsidRDefault="001D0657" w:rsidP="004A45B0">
            <w:pPr>
              <w:widowControl w:val="0"/>
              <w:jc w:val="both"/>
            </w:pPr>
            <w:r w:rsidRPr="00FA3612">
              <w:t>means the Research Contracts team which is part of Research and Innovation.</w:t>
            </w:r>
          </w:p>
        </w:tc>
      </w:tr>
      <w:tr w:rsidR="001D0657" w:rsidRPr="00FA3612" w14:paraId="378A0660" w14:textId="77777777" w:rsidTr="00700979">
        <w:tc>
          <w:tcPr>
            <w:tcW w:w="1885" w:type="dxa"/>
          </w:tcPr>
          <w:p w14:paraId="2CB5564E" w14:textId="77777777" w:rsidR="001D0657" w:rsidRPr="00FA3612" w:rsidRDefault="001D0657" w:rsidP="004A45B0">
            <w:pPr>
              <w:widowControl w:val="0"/>
              <w:jc w:val="both"/>
            </w:pPr>
            <w:r w:rsidRPr="00FA3612">
              <w:t>Research Results</w:t>
            </w:r>
          </w:p>
        </w:tc>
        <w:tc>
          <w:tcPr>
            <w:tcW w:w="7131" w:type="dxa"/>
          </w:tcPr>
          <w:p w14:paraId="43BCA81C" w14:textId="6995D58B" w:rsidR="001D0657" w:rsidRPr="00FA3612" w:rsidRDefault="001D0657" w:rsidP="004A45B0">
            <w:pPr>
              <w:widowControl w:val="0"/>
              <w:jc w:val="both"/>
            </w:pPr>
            <w:r w:rsidRPr="00FA3612">
              <w:t xml:space="preserve">means the results arising from research including details of any IP, </w:t>
            </w:r>
            <w:r w:rsidR="00DE1340">
              <w:t xml:space="preserve">any </w:t>
            </w:r>
            <w:r w:rsidRPr="00FA3612">
              <w:t>interim result, data, source code and</w:t>
            </w:r>
            <w:r w:rsidR="00DE1340">
              <w:t>/or</w:t>
            </w:r>
            <w:r w:rsidRPr="00FA3612">
              <w:t xml:space="preserve"> Tangible Research Material.</w:t>
            </w:r>
          </w:p>
        </w:tc>
      </w:tr>
      <w:tr w:rsidR="001D0657" w:rsidRPr="00FA3612" w14:paraId="20DA4C57" w14:textId="77777777" w:rsidTr="00700979">
        <w:tc>
          <w:tcPr>
            <w:tcW w:w="1885" w:type="dxa"/>
          </w:tcPr>
          <w:p w14:paraId="58CF99E5" w14:textId="71AF69B6" w:rsidR="001D0657" w:rsidRPr="00FA3612" w:rsidDel="005556B7" w:rsidRDefault="001D0657" w:rsidP="004A45B0">
            <w:pPr>
              <w:widowControl w:val="0"/>
              <w:jc w:val="both"/>
            </w:pPr>
            <w:r>
              <w:t>Royalty</w:t>
            </w:r>
          </w:p>
        </w:tc>
        <w:tc>
          <w:tcPr>
            <w:tcW w:w="7131" w:type="dxa"/>
          </w:tcPr>
          <w:p w14:paraId="2F4FBB89" w14:textId="2BB393E6" w:rsidR="001D0657" w:rsidRPr="00FA3612" w:rsidDel="005556B7" w:rsidRDefault="001D0657" w:rsidP="004A45B0">
            <w:pPr>
              <w:widowControl w:val="0"/>
              <w:jc w:val="both"/>
            </w:pPr>
            <w:r>
              <w:t xml:space="preserve">means the money which the University receives from a Third Party in the context of a </w:t>
            </w:r>
            <w:r w:rsidR="00C401A8">
              <w:t>Commercial Partnering A</w:t>
            </w:r>
            <w:r>
              <w:t>rrangement. T</w:t>
            </w:r>
            <w:r w:rsidRPr="0068603A">
              <w:t xml:space="preserve">his </w:t>
            </w:r>
            <w:r>
              <w:t xml:space="preserve">can </w:t>
            </w:r>
            <w:r w:rsidRPr="0068603A">
              <w:t xml:space="preserve">be </w:t>
            </w:r>
            <w:r w:rsidR="001C6F21">
              <w:t xml:space="preserve">i) </w:t>
            </w:r>
            <w:r w:rsidRPr="0068603A">
              <w:t>a one-o</w:t>
            </w:r>
            <w:r w:rsidR="00161882">
              <w:t>ff payment</w:t>
            </w:r>
            <w:r w:rsidR="001C6F21">
              <w:t>, ii) a regular (e.g. annual) fixed price payment, iii)</w:t>
            </w:r>
            <w:r w:rsidR="00161882">
              <w:t xml:space="preserve"> a</w:t>
            </w:r>
            <w:r>
              <w:t xml:space="preserve"> regular (e.g. annual) payment </w:t>
            </w:r>
            <w:r w:rsidR="00161882">
              <w:t>based on</w:t>
            </w:r>
            <w:r>
              <w:t xml:space="preserve"> a percentage of the Third Party’s gross sales of pr</w:t>
            </w:r>
            <w:r w:rsidR="00161882">
              <w:t>oducts or services using the</w:t>
            </w:r>
            <w:r>
              <w:t xml:space="preserve"> University IP</w:t>
            </w:r>
            <w:r w:rsidR="001C6F21">
              <w:t>, or iv) a mixture of i)</w:t>
            </w:r>
            <w:r w:rsidR="002D0292">
              <w:t xml:space="preserve">, ii) </w:t>
            </w:r>
            <w:r w:rsidR="002D0292">
              <w:lastRenderedPageBreak/>
              <w:t>and/or iii)</w:t>
            </w:r>
            <w:r>
              <w:t>.</w:t>
            </w:r>
          </w:p>
        </w:tc>
      </w:tr>
      <w:tr w:rsidR="001D0657" w:rsidRPr="00FA3612" w14:paraId="040A0576" w14:textId="77777777" w:rsidTr="00700979">
        <w:tc>
          <w:tcPr>
            <w:tcW w:w="1885" w:type="dxa"/>
          </w:tcPr>
          <w:p w14:paraId="19A2BD24" w14:textId="342E1AA6" w:rsidR="001D0657" w:rsidRPr="00FA3612" w:rsidRDefault="001D0657" w:rsidP="004A45B0">
            <w:pPr>
              <w:widowControl w:val="0"/>
              <w:jc w:val="both"/>
            </w:pPr>
            <w:r w:rsidRPr="00FA3612">
              <w:lastRenderedPageBreak/>
              <w:t>Scholarly Material</w:t>
            </w:r>
          </w:p>
        </w:tc>
        <w:tc>
          <w:tcPr>
            <w:tcW w:w="7131" w:type="dxa"/>
          </w:tcPr>
          <w:p w14:paraId="133EDE8E" w14:textId="67C13462" w:rsidR="001D0657" w:rsidRPr="00FA3612" w:rsidRDefault="001D0657" w:rsidP="004A45B0">
            <w:pPr>
              <w:widowControl w:val="0"/>
              <w:jc w:val="both"/>
            </w:pPr>
            <w:r w:rsidRPr="00FA3612">
              <w:t>means any material of a scholarly nature created by an Employee in the course of his or her employment, created by a Postgraduate Student in the course of his or her postgraduate studies, or created by an Academic Visitor in the course of his or her visit, such as:</w:t>
            </w:r>
          </w:p>
          <w:p w14:paraId="2A646F0E" w14:textId="664EA88E" w:rsidR="001D0657" w:rsidRPr="00FA3612" w:rsidRDefault="00DE1340" w:rsidP="004A45B0">
            <w:pPr>
              <w:pStyle w:val="ListParagraph"/>
              <w:widowControl w:val="0"/>
              <w:numPr>
                <w:ilvl w:val="0"/>
                <w:numId w:val="3"/>
              </w:numPr>
              <w:ind w:left="558" w:hanging="425"/>
              <w:jc w:val="both"/>
            </w:pPr>
            <w:r>
              <w:t xml:space="preserve">an </w:t>
            </w:r>
            <w:r w:rsidR="001D0657" w:rsidRPr="00FA3612">
              <w:t xml:space="preserve">academic book, journal article, lecture or textbook (including </w:t>
            </w:r>
            <w:r>
              <w:t xml:space="preserve">a </w:t>
            </w:r>
            <w:r w:rsidR="001D0657" w:rsidRPr="00FA3612">
              <w:t xml:space="preserve">review but excluding </w:t>
            </w:r>
            <w:r>
              <w:t xml:space="preserve">any </w:t>
            </w:r>
            <w:r w:rsidR="001D0657" w:rsidRPr="00FA3612">
              <w:t>Artistic Material);</w:t>
            </w:r>
          </w:p>
          <w:p w14:paraId="6A0531D8" w14:textId="29B9B715" w:rsidR="001D0657" w:rsidRPr="00FA3612" w:rsidRDefault="00DE1340" w:rsidP="004A45B0">
            <w:pPr>
              <w:pStyle w:val="ListParagraph"/>
              <w:widowControl w:val="0"/>
              <w:numPr>
                <w:ilvl w:val="0"/>
                <w:numId w:val="3"/>
              </w:numPr>
              <w:ind w:left="558" w:hanging="425"/>
              <w:jc w:val="both"/>
            </w:pPr>
            <w:r>
              <w:t xml:space="preserve">a </w:t>
            </w:r>
            <w:r w:rsidR="001D0657" w:rsidRPr="00FA3612">
              <w:t>conference paper and related presentation;</w:t>
            </w:r>
          </w:p>
          <w:p w14:paraId="006641FD" w14:textId="32172320" w:rsidR="001D0657" w:rsidRPr="00FA3612" w:rsidRDefault="00DE1340" w:rsidP="004A45B0">
            <w:pPr>
              <w:pStyle w:val="ListParagraph"/>
              <w:widowControl w:val="0"/>
              <w:numPr>
                <w:ilvl w:val="0"/>
                <w:numId w:val="3"/>
              </w:numPr>
              <w:ind w:left="558" w:hanging="425"/>
              <w:jc w:val="both"/>
            </w:pPr>
            <w:r>
              <w:t xml:space="preserve">a </w:t>
            </w:r>
            <w:r w:rsidR="001D0657" w:rsidRPr="00FA3612">
              <w:t xml:space="preserve">dissertation </w:t>
            </w:r>
            <w:r>
              <w:t>or</w:t>
            </w:r>
            <w:r w:rsidR="001D0657" w:rsidRPr="00FA3612">
              <w:t xml:space="preserve"> thes</w:t>
            </w:r>
            <w:r>
              <w:t>i</w:t>
            </w:r>
            <w:r w:rsidR="001D0657" w:rsidRPr="00FA3612">
              <w:t>s; and</w:t>
            </w:r>
          </w:p>
          <w:p w14:paraId="53B49242" w14:textId="36621780" w:rsidR="001D0657" w:rsidRPr="00FA3612" w:rsidRDefault="00DE1340" w:rsidP="004A45B0">
            <w:pPr>
              <w:pStyle w:val="ListParagraph"/>
              <w:widowControl w:val="0"/>
              <w:numPr>
                <w:ilvl w:val="0"/>
                <w:numId w:val="3"/>
              </w:numPr>
              <w:ind w:left="558" w:hanging="425"/>
              <w:jc w:val="both"/>
            </w:pPr>
            <w:r>
              <w:t xml:space="preserve">a </w:t>
            </w:r>
            <w:r w:rsidR="001D0657" w:rsidRPr="00FA3612">
              <w:t>note created only for the Employee’s, Postgraduate Student’s, or Academic Visitor’s own personal use;</w:t>
            </w:r>
          </w:p>
          <w:p w14:paraId="258F42FF" w14:textId="7774FC27" w:rsidR="001D0657" w:rsidRPr="00FA3612" w:rsidRDefault="001D0657" w:rsidP="004A45B0">
            <w:pPr>
              <w:widowControl w:val="0"/>
              <w:jc w:val="both"/>
            </w:pPr>
            <w:r w:rsidRPr="00FA3612">
              <w:t xml:space="preserve">but excluding any such material or part of </w:t>
            </w:r>
            <w:r w:rsidR="002B7AD7">
              <w:t>such material</w:t>
            </w:r>
            <w:r w:rsidRPr="00FA3612">
              <w:t xml:space="preserve"> which form part of</w:t>
            </w:r>
            <w:r w:rsidR="002B7AD7">
              <w:t xml:space="preserve"> a</w:t>
            </w:r>
            <w:r w:rsidRPr="00FA3612">
              <w:t xml:space="preserve"> Teaching Material or </w:t>
            </w:r>
            <w:r w:rsidR="002B7AD7">
              <w:t xml:space="preserve">a </w:t>
            </w:r>
            <w:r w:rsidRPr="00FA3612">
              <w:t>University Material.</w:t>
            </w:r>
          </w:p>
        </w:tc>
      </w:tr>
      <w:tr w:rsidR="001D0657" w:rsidRPr="00FA3612" w14:paraId="1321B700" w14:textId="77777777" w:rsidTr="00700979">
        <w:tc>
          <w:tcPr>
            <w:tcW w:w="1885" w:type="dxa"/>
          </w:tcPr>
          <w:p w14:paraId="5464499A" w14:textId="0F763B84" w:rsidR="001D0657" w:rsidRPr="00FA3612" w:rsidRDefault="001D0657" w:rsidP="004A45B0">
            <w:pPr>
              <w:widowControl w:val="0"/>
              <w:jc w:val="both"/>
            </w:pPr>
            <w:r w:rsidRPr="00FA3612">
              <w:t>School</w:t>
            </w:r>
          </w:p>
        </w:tc>
        <w:tc>
          <w:tcPr>
            <w:tcW w:w="7131" w:type="dxa"/>
          </w:tcPr>
          <w:p w14:paraId="26688777" w14:textId="72792D93" w:rsidR="001D0657" w:rsidRPr="00FA3612" w:rsidRDefault="001D0657" w:rsidP="004A45B0">
            <w:pPr>
              <w:widowControl w:val="0"/>
              <w:jc w:val="both"/>
            </w:pPr>
            <w:r w:rsidRPr="00FA3612">
              <w:t>means each of the University’s School of Business and Management, School of Engineering, Physical and Mathematical Sciences, School of Humanities, School of Law and Social Sciences, School of Life Sciences and the Environment, and/or the School of Performing and Digital Arts.</w:t>
            </w:r>
          </w:p>
        </w:tc>
      </w:tr>
      <w:tr w:rsidR="001D0657" w:rsidRPr="00FA3612" w14:paraId="25F064CE" w14:textId="77777777" w:rsidTr="00700979">
        <w:tc>
          <w:tcPr>
            <w:tcW w:w="1885" w:type="dxa"/>
          </w:tcPr>
          <w:p w14:paraId="6D1E43EC" w14:textId="4CE2E23C" w:rsidR="001D0657" w:rsidRPr="00FA3612" w:rsidRDefault="001D0657" w:rsidP="004A45B0">
            <w:pPr>
              <w:widowControl w:val="0"/>
              <w:jc w:val="both"/>
            </w:pPr>
            <w:r w:rsidRPr="00FA3612">
              <w:t>Self-Commercialisation</w:t>
            </w:r>
          </w:p>
        </w:tc>
        <w:tc>
          <w:tcPr>
            <w:tcW w:w="7131" w:type="dxa"/>
          </w:tcPr>
          <w:p w14:paraId="3D209491" w14:textId="473ECEFE" w:rsidR="001D0657" w:rsidRPr="00FA3612" w:rsidRDefault="001D0657" w:rsidP="004A45B0">
            <w:pPr>
              <w:widowControl w:val="0"/>
              <w:jc w:val="both"/>
            </w:pPr>
            <w:r w:rsidRPr="00FA3612">
              <w:t>means the formal arrangement between the University and an Employee to allow an Employee to Commercialise some University IP (whether on its own or with other IP) in return for a revenue share. The terms “Self-Commercialise” and “Self-Commercialised” shall be construed accordingly.</w:t>
            </w:r>
          </w:p>
        </w:tc>
      </w:tr>
      <w:tr w:rsidR="00DB12D1" w:rsidRPr="00FA3612" w14:paraId="24F42A02" w14:textId="77777777" w:rsidTr="00700979">
        <w:tc>
          <w:tcPr>
            <w:tcW w:w="1885" w:type="dxa"/>
          </w:tcPr>
          <w:p w14:paraId="42881EA4" w14:textId="1DBE10AC" w:rsidR="00DB12D1" w:rsidRPr="00FA3612" w:rsidRDefault="00DB12D1" w:rsidP="004A45B0">
            <w:pPr>
              <w:widowControl w:val="0"/>
              <w:jc w:val="both"/>
            </w:pPr>
            <w:r>
              <w:t>Self-Commercialisation Company</w:t>
            </w:r>
          </w:p>
        </w:tc>
        <w:tc>
          <w:tcPr>
            <w:tcW w:w="7131" w:type="dxa"/>
          </w:tcPr>
          <w:p w14:paraId="7B0C610D" w14:textId="11114023" w:rsidR="00DB12D1" w:rsidRPr="00FA3612" w:rsidRDefault="00DB12D1" w:rsidP="004A45B0">
            <w:pPr>
              <w:widowControl w:val="0"/>
              <w:jc w:val="both"/>
            </w:pPr>
            <w:r w:rsidRPr="00FA3612">
              <w:t xml:space="preserve">means a company established or (if it is to all intents and purposes dormant) made active by </w:t>
            </w:r>
            <w:r>
              <w:t>an Employee</w:t>
            </w:r>
            <w:r w:rsidR="00F477B3">
              <w:t xml:space="preserve"> (usually an Originator of Commercialisable IP)</w:t>
            </w:r>
            <w:r w:rsidRPr="00FA3612">
              <w:t xml:space="preserve"> for the purpose of Commercialising University IP (whether on its own or with other IP). The intention is that a </w:t>
            </w:r>
            <w:r>
              <w:t>Self</w:t>
            </w:r>
            <w:r w:rsidRPr="00FA3612">
              <w:t>-</w:t>
            </w:r>
            <w:r>
              <w:t>Commercialisation</w:t>
            </w:r>
            <w:r w:rsidRPr="00FA3612">
              <w:t xml:space="preserve"> Company becomes independent from the University within a defined period of time so that the </w:t>
            </w:r>
            <w:r>
              <w:t>Commercial Partnering A</w:t>
            </w:r>
            <w:r w:rsidRPr="00FA3612">
              <w:t>rrangement ends up being the same as the University would agree if it had granted a Licence to an existing Third Party.</w:t>
            </w:r>
          </w:p>
        </w:tc>
      </w:tr>
      <w:tr w:rsidR="001D0657" w:rsidRPr="00FA3612" w14:paraId="44EC2A3A" w14:textId="77777777" w:rsidTr="00700979">
        <w:tc>
          <w:tcPr>
            <w:tcW w:w="1885" w:type="dxa"/>
          </w:tcPr>
          <w:p w14:paraId="52017A56" w14:textId="331CD334" w:rsidR="001D0657" w:rsidRPr="00FA3612" w:rsidRDefault="001D0657" w:rsidP="004A45B0">
            <w:pPr>
              <w:widowControl w:val="0"/>
              <w:jc w:val="both"/>
            </w:pPr>
            <w:r w:rsidRPr="00FA3612">
              <w:rPr>
                <w:spacing w:val="-1"/>
              </w:rPr>
              <w:t>Set Up Phase</w:t>
            </w:r>
          </w:p>
        </w:tc>
        <w:tc>
          <w:tcPr>
            <w:tcW w:w="7131" w:type="dxa"/>
          </w:tcPr>
          <w:p w14:paraId="1DBF09EA" w14:textId="119B6F15" w:rsidR="001D0657" w:rsidRPr="00FA3612" w:rsidRDefault="001D0657" w:rsidP="004A45B0">
            <w:pPr>
              <w:widowControl w:val="0"/>
              <w:jc w:val="both"/>
            </w:pPr>
            <w:r w:rsidRPr="00FA3612">
              <w:t>the initial period (</w:t>
            </w:r>
            <w:r w:rsidRPr="00FA3612">
              <w:rPr>
                <w:spacing w:val="-1"/>
              </w:rPr>
              <w:t>usually up to two years</w:t>
            </w:r>
            <w:r w:rsidRPr="00FA3612">
              <w:t>) that a</w:t>
            </w:r>
            <w:r w:rsidR="00F477B3">
              <w:t xml:space="preserve"> Self-Commercialisation Company or a Spin-Out Company expects to require</w:t>
            </w:r>
            <w:r w:rsidRPr="00FA3612">
              <w:t xml:space="preserve"> to fully set up the company and start to Commercialise IP</w:t>
            </w:r>
            <w:r w:rsidR="00DB12D1">
              <w:t>.</w:t>
            </w:r>
          </w:p>
        </w:tc>
      </w:tr>
      <w:tr w:rsidR="001D0657" w:rsidRPr="00FA3612" w14:paraId="2C44E3D0" w14:textId="77777777" w:rsidTr="00700979">
        <w:tc>
          <w:tcPr>
            <w:tcW w:w="1885" w:type="dxa"/>
          </w:tcPr>
          <w:p w14:paraId="36E59494" w14:textId="77777777" w:rsidR="001D0657" w:rsidRPr="00FA3612" w:rsidRDefault="001D0657" w:rsidP="004A45B0">
            <w:pPr>
              <w:widowControl w:val="0"/>
              <w:jc w:val="both"/>
            </w:pPr>
            <w:r w:rsidRPr="00FA3612">
              <w:t>Spin-Out Company</w:t>
            </w:r>
          </w:p>
        </w:tc>
        <w:tc>
          <w:tcPr>
            <w:tcW w:w="7131" w:type="dxa"/>
          </w:tcPr>
          <w:p w14:paraId="2081BD38" w14:textId="13013579" w:rsidR="001D0657" w:rsidRPr="00FA3612" w:rsidRDefault="001D0657" w:rsidP="004A45B0">
            <w:pPr>
              <w:widowControl w:val="0"/>
              <w:jc w:val="both"/>
            </w:pPr>
            <w:r w:rsidRPr="00FA3612">
              <w:t>means a company established or (if it is to all intents and purposes dormant) made active by the University for the purpose of Commercialising University IP (whether on its own or with other IP).</w:t>
            </w:r>
            <w:r w:rsidR="00DB12D1">
              <w:t>T</w:t>
            </w:r>
            <w:r w:rsidRPr="00FA3612">
              <w:t xml:space="preserve">he intention is that a Spin-Out Company becomes independent from the University within a defined period of time so that the </w:t>
            </w:r>
            <w:r w:rsidR="00C401A8">
              <w:t>Commercial Partnering A</w:t>
            </w:r>
            <w:r w:rsidRPr="00FA3612">
              <w:t>rrangement ends up being the same as the University would agree if it had granted a Licence to an existing Third Party.</w:t>
            </w:r>
          </w:p>
        </w:tc>
      </w:tr>
      <w:tr w:rsidR="00E57726" w:rsidRPr="00FA3612" w14:paraId="5287508D" w14:textId="77777777" w:rsidTr="00700979">
        <w:tc>
          <w:tcPr>
            <w:tcW w:w="1885" w:type="dxa"/>
          </w:tcPr>
          <w:p w14:paraId="4A8F897B" w14:textId="2D7EF0CD" w:rsidR="00E57726" w:rsidRPr="00FA3612" w:rsidRDefault="00E57726" w:rsidP="004A45B0">
            <w:pPr>
              <w:widowControl w:val="0"/>
              <w:jc w:val="both"/>
            </w:pPr>
            <w:r>
              <w:t>Supplier</w:t>
            </w:r>
          </w:p>
        </w:tc>
        <w:tc>
          <w:tcPr>
            <w:tcW w:w="7131" w:type="dxa"/>
          </w:tcPr>
          <w:p w14:paraId="7F9A038E" w14:textId="2D5502B0" w:rsidR="00E57726" w:rsidRDefault="00E57726" w:rsidP="004A45B0">
            <w:pPr>
              <w:widowControl w:val="0"/>
              <w:jc w:val="both"/>
            </w:pPr>
            <w:r>
              <w:t>a Third Party, normally a company, who will carry out some work for the University and will be paid by the University for his/her services.</w:t>
            </w:r>
          </w:p>
        </w:tc>
      </w:tr>
      <w:tr w:rsidR="001D0657" w:rsidRPr="00FA3612" w14:paraId="7C1B224D" w14:textId="77777777" w:rsidTr="00700979">
        <w:tc>
          <w:tcPr>
            <w:tcW w:w="1885" w:type="dxa"/>
          </w:tcPr>
          <w:p w14:paraId="032D81ED" w14:textId="5DFA668B" w:rsidR="001D0657" w:rsidRPr="00FA3612" w:rsidRDefault="001D0657" w:rsidP="004A45B0">
            <w:pPr>
              <w:widowControl w:val="0"/>
              <w:jc w:val="both"/>
            </w:pPr>
            <w:r w:rsidRPr="00FA3612">
              <w:t>Tangible Research Material</w:t>
            </w:r>
          </w:p>
        </w:tc>
        <w:tc>
          <w:tcPr>
            <w:tcW w:w="7131" w:type="dxa"/>
          </w:tcPr>
          <w:p w14:paraId="03DE2416" w14:textId="3CE9A8C9" w:rsidR="001D0657" w:rsidRPr="00FA3612" w:rsidRDefault="002B7AD7" w:rsidP="004A45B0">
            <w:pPr>
              <w:widowControl w:val="0"/>
              <w:jc w:val="both"/>
            </w:pPr>
            <w:r>
              <w:t>is</w:t>
            </w:r>
            <w:r w:rsidR="001D0657" w:rsidRPr="00FA3612">
              <w:t xml:space="preserve"> a subset of IP and include</w:t>
            </w:r>
            <w:r>
              <w:t>s</w:t>
            </w:r>
            <w:r w:rsidR="001D0657" w:rsidRPr="00FA3612">
              <w:t xml:space="preserve"> only such IP which are physical items such as</w:t>
            </w:r>
            <w:r>
              <w:t xml:space="preserve"> a</w:t>
            </w:r>
            <w:r w:rsidR="001D0657" w:rsidRPr="00FA3612">
              <w:t xml:space="preserve"> biological material, chemical material, device, genetically modified organism, human specimen, image, plant variet</w:t>
            </w:r>
            <w:r>
              <w:t>y</w:t>
            </w:r>
            <w:r w:rsidR="001D0657" w:rsidRPr="00FA3612">
              <w:t xml:space="preserve">, prototype (including </w:t>
            </w:r>
            <w:r>
              <w:t xml:space="preserve">a </w:t>
            </w:r>
            <w:r w:rsidR="001D0657" w:rsidRPr="00FA3612">
              <w:t xml:space="preserve">prototype device), and </w:t>
            </w:r>
            <w:r>
              <w:t xml:space="preserve">any </w:t>
            </w:r>
            <w:r w:rsidR="001D0657" w:rsidRPr="00FA3612">
              <w:t>associated research data.</w:t>
            </w:r>
          </w:p>
        </w:tc>
      </w:tr>
      <w:tr w:rsidR="001D0657" w:rsidRPr="00FA3612" w14:paraId="54FAA2CC" w14:textId="77777777" w:rsidTr="00700979">
        <w:tc>
          <w:tcPr>
            <w:tcW w:w="1885" w:type="dxa"/>
          </w:tcPr>
          <w:p w14:paraId="37FFF1A7" w14:textId="6AFCED60" w:rsidR="001D0657" w:rsidRPr="00FA3612" w:rsidRDefault="001D0657" w:rsidP="004A45B0">
            <w:pPr>
              <w:widowControl w:val="0"/>
              <w:jc w:val="both"/>
            </w:pPr>
            <w:r w:rsidRPr="00FA3612">
              <w:t>Teaching Material</w:t>
            </w:r>
          </w:p>
        </w:tc>
        <w:tc>
          <w:tcPr>
            <w:tcW w:w="7131" w:type="dxa"/>
          </w:tcPr>
          <w:p w14:paraId="70E670CD" w14:textId="7450AA27" w:rsidR="001D0657" w:rsidRPr="00FA3612" w:rsidRDefault="002B7AD7" w:rsidP="004A45B0">
            <w:pPr>
              <w:widowControl w:val="0"/>
              <w:jc w:val="both"/>
            </w:pPr>
            <w:r>
              <w:t>is</w:t>
            </w:r>
            <w:r w:rsidR="001D0657" w:rsidRPr="00FA3612">
              <w:t xml:space="preserve"> a subset of University IP and mean any material created by an Employee in the </w:t>
            </w:r>
            <w:r w:rsidR="004F3255">
              <w:t>course of his or her employment, or</w:t>
            </w:r>
            <w:r w:rsidR="001D0657" w:rsidRPr="00FA3612">
              <w:t xml:space="preserve"> created by a Postgraduate Student in the course of his or her postgraduate studies, or </w:t>
            </w:r>
            <w:r w:rsidR="004F3255">
              <w:t>c</w:t>
            </w:r>
            <w:r w:rsidR="00286C45">
              <w:t>reated by an Academic Visitor,</w:t>
            </w:r>
            <w:r w:rsidR="004F3255">
              <w:t xml:space="preserve"> an Undergraduate Student</w:t>
            </w:r>
            <w:r w:rsidR="00286C45">
              <w:t xml:space="preserve">, or a </w:t>
            </w:r>
            <w:r w:rsidR="00286C45" w:rsidRPr="004F3255">
              <w:t>Univ</w:t>
            </w:r>
            <w:r w:rsidR="00286C45">
              <w:t>ersity of London Student</w:t>
            </w:r>
            <w:r w:rsidR="004F3255">
              <w:t xml:space="preserve"> </w:t>
            </w:r>
            <w:r w:rsidR="004F3255">
              <w:rPr>
                <w:rFonts w:cs="Arial"/>
              </w:rPr>
              <w:t>i</w:t>
            </w:r>
            <w:r w:rsidR="004F3255" w:rsidRPr="004F3255">
              <w:rPr>
                <w:rFonts w:cs="Arial"/>
              </w:rPr>
              <w:t>f a circumstance set out in sectio</w:t>
            </w:r>
            <w:r w:rsidR="004F3255">
              <w:rPr>
                <w:rFonts w:cs="Arial"/>
              </w:rPr>
              <w:t xml:space="preserve">n </w:t>
            </w:r>
            <w:r w:rsidR="00F53CBA">
              <w:rPr>
                <w:rFonts w:cs="Arial"/>
              </w:rPr>
              <w:t>2.</w:t>
            </w:r>
            <w:r w:rsidR="004F3255">
              <w:rPr>
                <w:rFonts w:cs="Arial"/>
              </w:rPr>
              <w:t xml:space="preserve">4.3.2 or section </w:t>
            </w:r>
            <w:r w:rsidR="00F53CBA">
              <w:rPr>
                <w:rFonts w:cs="Arial"/>
              </w:rPr>
              <w:t>2.</w:t>
            </w:r>
            <w:r w:rsidR="004F3255">
              <w:rPr>
                <w:rFonts w:cs="Arial"/>
              </w:rPr>
              <w:t>5.3.2 apply</w:t>
            </w:r>
            <w:r w:rsidR="001D0657" w:rsidRPr="00FA3612">
              <w:t xml:space="preserve">, that </w:t>
            </w:r>
            <w:r>
              <w:t>is</w:t>
            </w:r>
            <w:r w:rsidR="001D0657" w:rsidRPr="00FA3612">
              <w:t xml:space="preserve"> primarily intended (whether by the University or by some Third Party) to be used or accessed by students at any level, for the purposes of any course of </w:t>
            </w:r>
            <w:r w:rsidR="001D0657" w:rsidRPr="00FA3612">
              <w:lastRenderedPageBreak/>
              <w:t>study which those students are following, including:</w:t>
            </w:r>
          </w:p>
          <w:p w14:paraId="53826035" w14:textId="05A19FB0" w:rsidR="001D0657" w:rsidRPr="00FA3612" w:rsidRDefault="002B7AD7" w:rsidP="004A45B0">
            <w:pPr>
              <w:pStyle w:val="ListParagraph"/>
              <w:widowControl w:val="0"/>
              <w:numPr>
                <w:ilvl w:val="0"/>
                <w:numId w:val="5"/>
              </w:numPr>
              <w:ind w:left="558" w:hanging="284"/>
              <w:jc w:val="both"/>
            </w:pPr>
            <w:r>
              <w:t xml:space="preserve">a </w:t>
            </w:r>
            <w:r w:rsidR="001D0657" w:rsidRPr="00FA3612">
              <w:t>course guide, course</w:t>
            </w:r>
            <w:r w:rsidR="00670006">
              <w:t xml:space="preserve"> handout, on</w:t>
            </w:r>
            <w:r w:rsidR="001D0657" w:rsidRPr="00FA3612">
              <w:t xml:space="preserve">line material (including </w:t>
            </w:r>
            <w:r>
              <w:t xml:space="preserve">an </w:t>
            </w:r>
            <w:r w:rsidR="001D0657" w:rsidRPr="00FA3612">
              <w:t xml:space="preserve">annotated score </w:t>
            </w:r>
            <w:r>
              <w:t>or</w:t>
            </w:r>
            <w:r w:rsidR="001D0657" w:rsidRPr="00FA3612">
              <w:t xml:space="preserve"> manuscript);</w:t>
            </w:r>
          </w:p>
          <w:p w14:paraId="4BB1B548" w14:textId="1065F84B" w:rsidR="001D0657" w:rsidRPr="00FA3612" w:rsidRDefault="002B7AD7" w:rsidP="004A45B0">
            <w:pPr>
              <w:pStyle w:val="ListParagraph"/>
              <w:widowControl w:val="0"/>
              <w:numPr>
                <w:ilvl w:val="0"/>
                <w:numId w:val="5"/>
              </w:numPr>
              <w:ind w:left="558" w:hanging="284"/>
              <w:jc w:val="both"/>
            </w:pPr>
            <w:r>
              <w:t xml:space="preserve">a </w:t>
            </w:r>
            <w:r w:rsidR="001D0657" w:rsidRPr="00FA3612">
              <w:t xml:space="preserve">presentation material (including </w:t>
            </w:r>
            <w:r>
              <w:t xml:space="preserve">a </w:t>
            </w:r>
            <w:r w:rsidR="001D0657" w:rsidRPr="00FA3612">
              <w:t xml:space="preserve">lecture note, slide, animation, graphic, interactive software, audio or visual recording </w:t>
            </w:r>
            <w:r>
              <w:t>of a</w:t>
            </w:r>
            <w:r w:rsidR="001D0657" w:rsidRPr="00FA3612">
              <w:t xml:space="preserve"> lecture and </w:t>
            </w:r>
            <w:r>
              <w:t xml:space="preserve">any </w:t>
            </w:r>
            <w:r w:rsidR="001D0657" w:rsidRPr="00FA3612">
              <w:t>other audio-visual material);</w:t>
            </w:r>
          </w:p>
          <w:p w14:paraId="7B8477CD" w14:textId="0CB2B96A" w:rsidR="001D0657" w:rsidRPr="00FA3612" w:rsidRDefault="002B7AD7" w:rsidP="004A45B0">
            <w:pPr>
              <w:pStyle w:val="ListParagraph"/>
              <w:widowControl w:val="0"/>
              <w:numPr>
                <w:ilvl w:val="0"/>
                <w:numId w:val="5"/>
              </w:numPr>
              <w:ind w:left="558" w:hanging="284"/>
              <w:jc w:val="both"/>
            </w:pPr>
            <w:r>
              <w:t xml:space="preserve">a </w:t>
            </w:r>
            <w:r w:rsidR="001D0657" w:rsidRPr="00FA3612">
              <w:t>virtual learning environment;</w:t>
            </w:r>
          </w:p>
          <w:p w14:paraId="23F4DBDA" w14:textId="26678F9D" w:rsidR="001D0657" w:rsidRPr="00FA3612" w:rsidRDefault="002B7AD7" w:rsidP="004A45B0">
            <w:pPr>
              <w:pStyle w:val="ListParagraph"/>
              <w:widowControl w:val="0"/>
              <w:numPr>
                <w:ilvl w:val="0"/>
                <w:numId w:val="5"/>
              </w:numPr>
              <w:ind w:left="558" w:hanging="284"/>
              <w:jc w:val="both"/>
            </w:pPr>
            <w:r>
              <w:t xml:space="preserve">an </w:t>
            </w:r>
            <w:r w:rsidR="001D0657" w:rsidRPr="00FA3612">
              <w:t>instruction manual;</w:t>
            </w:r>
          </w:p>
          <w:p w14:paraId="03A2EEB9" w14:textId="71A2E9CA" w:rsidR="001D0657" w:rsidRPr="00FA3612" w:rsidRDefault="002B7AD7" w:rsidP="004A45B0">
            <w:pPr>
              <w:pStyle w:val="ListParagraph"/>
              <w:widowControl w:val="0"/>
              <w:numPr>
                <w:ilvl w:val="0"/>
                <w:numId w:val="5"/>
              </w:numPr>
              <w:ind w:left="558" w:hanging="284"/>
              <w:jc w:val="both"/>
            </w:pPr>
            <w:r>
              <w:t xml:space="preserve">an </w:t>
            </w:r>
            <w:r w:rsidR="001D0657" w:rsidRPr="00FA3612">
              <w:t xml:space="preserve">artefact (including </w:t>
            </w:r>
            <w:r>
              <w:t xml:space="preserve">a </w:t>
            </w:r>
            <w:r w:rsidR="001D0657" w:rsidRPr="00FA3612">
              <w:t xml:space="preserve">model </w:t>
            </w:r>
            <w:r>
              <w:t>or</w:t>
            </w:r>
            <w:r w:rsidR="001D0657" w:rsidRPr="00FA3612">
              <w:t xml:space="preserve"> apparatus for </w:t>
            </w:r>
            <w:r>
              <w:t xml:space="preserve">a </w:t>
            </w:r>
            <w:r w:rsidR="001D0657" w:rsidRPr="00FA3612">
              <w:t xml:space="preserve">practical demonstration </w:t>
            </w:r>
            <w:r>
              <w:t>or</w:t>
            </w:r>
            <w:r w:rsidR="001D0657" w:rsidRPr="00FA3612">
              <w:t xml:space="preserve"> experimental work); and</w:t>
            </w:r>
          </w:p>
          <w:p w14:paraId="1CACEF59" w14:textId="1F4B442C" w:rsidR="001D0657" w:rsidRPr="00FA3612" w:rsidRDefault="002B7AD7" w:rsidP="004A45B0">
            <w:pPr>
              <w:pStyle w:val="ListParagraph"/>
              <w:widowControl w:val="0"/>
              <w:numPr>
                <w:ilvl w:val="0"/>
                <w:numId w:val="5"/>
              </w:numPr>
              <w:ind w:left="558" w:hanging="284"/>
              <w:jc w:val="both"/>
            </w:pPr>
            <w:r>
              <w:t xml:space="preserve">a </w:t>
            </w:r>
            <w:r w:rsidR="001D0657" w:rsidRPr="00FA3612">
              <w:t xml:space="preserve">assessment </w:t>
            </w:r>
            <w:r>
              <w:t>or</w:t>
            </w:r>
            <w:r w:rsidR="001D0657" w:rsidRPr="00FA3612">
              <w:t xml:space="preserve"> examination question.</w:t>
            </w:r>
          </w:p>
          <w:p w14:paraId="325B9D8B" w14:textId="77777777" w:rsidR="004F3255" w:rsidRDefault="004F3255" w:rsidP="004A45B0">
            <w:pPr>
              <w:widowControl w:val="0"/>
              <w:jc w:val="both"/>
            </w:pPr>
            <w:r>
              <w:t>For the avoidance of doubt:</w:t>
            </w:r>
          </w:p>
          <w:p w14:paraId="5FEE8EFA" w14:textId="0A69136D" w:rsidR="004F3255" w:rsidRDefault="002B7AD7" w:rsidP="004A45B0">
            <w:pPr>
              <w:pStyle w:val="ListParagraph"/>
              <w:widowControl w:val="0"/>
              <w:numPr>
                <w:ilvl w:val="0"/>
                <w:numId w:val="33"/>
              </w:numPr>
              <w:ind w:left="558" w:hanging="284"/>
              <w:jc w:val="both"/>
            </w:pPr>
            <w:r>
              <w:t xml:space="preserve">a </w:t>
            </w:r>
            <w:r w:rsidR="001D0657" w:rsidRPr="00FA3612">
              <w:t xml:space="preserve">Teaching Material can be in any format including </w:t>
            </w:r>
            <w:r w:rsidR="00670006">
              <w:t xml:space="preserve">electronic format and </w:t>
            </w:r>
            <w:r w:rsidR="001D0657" w:rsidRPr="00FA3612">
              <w:t xml:space="preserve">hard copy </w:t>
            </w:r>
            <w:r w:rsidR="004F3255">
              <w:t>format, and</w:t>
            </w:r>
          </w:p>
          <w:p w14:paraId="3166EF64" w14:textId="40E99D6C" w:rsidR="001D0657" w:rsidRPr="00FA3612" w:rsidRDefault="002B7AD7" w:rsidP="004A45B0">
            <w:pPr>
              <w:pStyle w:val="ListParagraph"/>
              <w:widowControl w:val="0"/>
              <w:numPr>
                <w:ilvl w:val="0"/>
                <w:numId w:val="33"/>
              </w:numPr>
              <w:ind w:left="558" w:hanging="284"/>
              <w:jc w:val="both"/>
            </w:pPr>
            <w:r>
              <w:t xml:space="preserve">a </w:t>
            </w:r>
            <w:r w:rsidR="004F3255">
              <w:t xml:space="preserve">Teaching Material </w:t>
            </w:r>
            <w:r>
              <w:t xml:space="preserve">may </w:t>
            </w:r>
            <w:r w:rsidR="004F3255">
              <w:t>include</w:t>
            </w:r>
            <w:r>
              <w:t xml:space="preserve"> a</w:t>
            </w:r>
            <w:r w:rsidR="004F3255">
              <w:t xml:space="preserve"> short course and</w:t>
            </w:r>
            <w:r>
              <w:t>/or a</w:t>
            </w:r>
            <w:r w:rsidR="004F3255">
              <w:t xml:space="preserve"> teaching resource which any member of the public can access </w:t>
            </w:r>
            <w:r w:rsidR="00670006">
              <w:t xml:space="preserve">whether </w:t>
            </w:r>
            <w:r w:rsidR="004F3255">
              <w:t xml:space="preserve">via an online platform (e.g. FutureLearn) </w:t>
            </w:r>
            <w:r w:rsidR="00670006">
              <w:t xml:space="preserve">or otherwise </w:t>
            </w:r>
            <w:r w:rsidR="004F3255">
              <w:t>and any other public engagem</w:t>
            </w:r>
            <w:r w:rsidR="00670006">
              <w:t xml:space="preserve">ent material which </w:t>
            </w:r>
            <w:r>
              <w:t>is</w:t>
            </w:r>
            <w:r w:rsidR="00670006">
              <w:t xml:space="preserve"> intended educate an individual or a group of individuals</w:t>
            </w:r>
            <w:r w:rsidR="001D0657" w:rsidRPr="00FA3612">
              <w:t>.</w:t>
            </w:r>
          </w:p>
        </w:tc>
      </w:tr>
      <w:tr w:rsidR="001D0657" w:rsidRPr="00FA3612" w14:paraId="255DC942" w14:textId="77777777" w:rsidTr="00700979">
        <w:tc>
          <w:tcPr>
            <w:tcW w:w="1885" w:type="dxa"/>
          </w:tcPr>
          <w:p w14:paraId="6009D3BC" w14:textId="1A6E57BE" w:rsidR="001D0657" w:rsidRPr="00FA3612" w:rsidRDefault="001D0657" w:rsidP="004A45B0">
            <w:pPr>
              <w:widowControl w:val="0"/>
            </w:pPr>
            <w:r w:rsidRPr="00FA3612">
              <w:lastRenderedPageBreak/>
              <w:t>Tech</w:t>
            </w:r>
            <w:r w:rsidR="009C561E">
              <w:t>nology</w:t>
            </w:r>
            <w:r w:rsidRPr="00FA3612">
              <w:t xml:space="preserve"> Transfer Organisation</w:t>
            </w:r>
          </w:p>
        </w:tc>
        <w:tc>
          <w:tcPr>
            <w:tcW w:w="7131" w:type="dxa"/>
          </w:tcPr>
          <w:p w14:paraId="740CAD35" w14:textId="6F62BDDB" w:rsidR="001D0657" w:rsidRPr="00FA3612" w:rsidRDefault="001D0657" w:rsidP="004A45B0">
            <w:pPr>
              <w:widowControl w:val="0"/>
              <w:jc w:val="both"/>
            </w:pPr>
            <w:r w:rsidRPr="00FA3612">
              <w:t>means a Third Party who specialises in the taking on early stage technology from a university, further developin</w:t>
            </w:r>
            <w:r w:rsidR="00C401A8">
              <w:t>g the technology, and then entering into a commercial partnering arrangement</w:t>
            </w:r>
            <w:r w:rsidRPr="00FA3612">
              <w:t xml:space="preserve"> with a further Third Party to allow the second Third Party to Commercialise the technology.</w:t>
            </w:r>
            <w:r w:rsidR="00617949">
              <w:t xml:space="preserve"> </w:t>
            </w:r>
            <w:r w:rsidRPr="00FA3612">
              <w:t>Most Tech</w:t>
            </w:r>
            <w:r w:rsidR="009C561E">
              <w:t>nology</w:t>
            </w:r>
            <w:r w:rsidRPr="00FA3612">
              <w:t xml:space="preserve"> Transfer Organisations specialise in particular technologies. For example, the Life Arc is a Tech</w:t>
            </w:r>
            <w:r w:rsidR="009C561E">
              <w:t>nology</w:t>
            </w:r>
            <w:r w:rsidRPr="00FA3612">
              <w:t xml:space="preserve"> Transfer Organisation which specialises in biomedical research.</w:t>
            </w:r>
          </w:p>
        </w:tc>
      </w:tr>
      <w:tr w:rsidR="001D0657" w:rsidRPr="00FA3612" w14:paraId="2D568035" w14:textId="77777777" w:rsidTr="00700979">
        <w:tc>
          <w:tcPr>
            <w:tcW w:w="1885" w:type="dxa"/>
          </w:tcPr>
          <w:p w14:paraId="2E445349" w14:textId="77777777" w:rsidR="001D0657" w:rsidRPr="00FA3612" w:rsidRDefault="001D0657" w:rsidP="004A45B0">
            <w:pPr>
              <w:widowControl w:val="0"/>
            </w:pPr>
            <w:r w:rsidRPr="00FA3612">
              <w:t>Third Party</w:t>
            </w:r>
          </w:p>
        </w:tc>
        <w:tc>
          <w:tcPr>
            <w:tcW w:w="7131" w:type="dxa"/>
          </w:tcPr>
          <w:p w14:paraId="0E3BF5EF" w14:textId="5A2C5979" w:rsidR="001D0657" w:rsidRPr="00FA3612" w:rsidRDefault="001D0657" w:rsidP="004A45B0">
            <w:pPr>
              <w:widowControl w:val="0"/>
              <w:jc w:val="both"/>
            </w:pPr>
            <w:r w:rsidRPr="00FA3612">
              <w:t>means an individual or a corporate body which the University does not control, directly or indirectly, whether by means of holding shares, possessing voting power or exercising contractual powers in or over that corporate body or any other person or entity to ensure that such corporate body’s affairs are conducted in accordance with the wishes of the University. For the avoidance of doubt, a Third Party could be a commercial company, a government body, a research institution,</w:t>
            </w:r>
            <w:r w:rsidR="00F477B3">
              <w:t xml:space="preserve"> a Self-Commercialisation Company,</w:t>
            </w:r>
            <w:r w:rsidRPr="00FA3612">
              <w:t xml:space="preserve"> a Spin-Out Company, an Undergraduate Student, </w:t>
            </w:r>
            <w:r w:rsidR="00286C45">
              <w:t xml:space="preserve">a </w:t>
            </w:r>
            <w:r w:rsidR="00286C45" w:rsidRPr="004F3255">
              <w:t>Univ</w:t>
            </w:r>
            <w:r w:rsidR="00286C45">
              <w:t xml:space="preserve">ersity of London Student </w:t>
            </w:r>
            <w:r w:rsidRPr="00FA3612">
              <w:t>or other entity or individual who is not an Employee, Postgraduate Student, or an Academic Visitor.</w:t>
            </w:r>
          </w:p>
        </w:tc>
      </w:tr>
      <w:tr w:rsidR="001D0657" w:rsidRPr="00FA3612" w14:paraId="4C8623BA" w14:textId="77777777" w:rsidTr="00700979">
        <w:tc>
          <w:tcPr>
            <w:tcW w:w="1885" w:type="dxa"/>
          </w:tcPr>
          <w:p w14:paraId="6A813570" w14:textId="77777777" w:rsidR="001D0657" w:rsidRPr="00FA3612" w:rsidRDefault="001D0657" w:rsidP="004A45B0">
            <w:pPr>
              <w:widowControl w:val="0"/>
            </w:pPr>
            <w:r w:rsidRPr="00FA3612">
              <w:t>Undergraduate Student</w:t>
            </w:r>
          </w:p>
        </w:tc>
        <w:tc>
          <w:tcPr>
            <w:tcW w:w="7131" w:type="dxa"/>
          </w:tcPr>
          <w:p w14:paraId="79EBEEC3" w14:textId="77777777" w:rsidR="001D0657" w:rsidRPr="00FA3612" w:rsidRDefault="001D0657" w:rsidP="004A45B0">
            <w:pPr>
              <w:widowControl w:val="0"/>
              <w:jc w:val="both"/>
            </w:pPr>
            <w:r w:rsidRPr="00FA3612">
              <w:t>means any person:</w:t>
            </w:r>
          </w:p>
          <w:p w14:paraId="6B33B050" w14:textId="77777777" w:rsidR="001D0657" w:rsidRPr="00FA3612" w:rsidRDefault="001D0657" w:rsidP="004A45B0">
            <w:pPr>
              <w:pStyle w:val="ListParagraph"/>
              <w:widowControl w:val="0"/>
              <w:numPr>
                <w:ilvl w:val="0"/>
                <w:numId w:val="5"/>
              </w:numPr>
              <w:ind w:left="558" w:hanging="284"/>
              <w:jc w:val="both"/>
            </w:pPr>
            <w:r w:rsidRPr="00FA3612">
              <w:t>registered as an undergraduate student of the University; or</w:t>
            </w:r>
          </w:p>
          <w:p w14:paraId="38FFE878" w14:textId="77777777" w:rsidR="001D0657" w:rsidRPr="00FA3612" w:rsidRDefault="001D0657" w:rsidP="004A45B0">
            <w:pPr>
              <w:pStyle w:val="ListParagraph"/>
              <w:widowControl w:val="0"/>
              <w:numPr>
                <w:ilvl w:val="0"/>
                <w:numId w:val="5"/>
              </w:numPr>
              <w:ind w:left="558" w:hanging="284"/>
              <w:jc w:val="both"/>
            </w:pPr>
            <w:r w:rsidRPr="00FA3612">
              <w:t>following any University course as if such a student</w:t>
            </w:r>
          </w:p>
        </w:tc>
      </w:tr>
      <w:tr w:rsidR="001D0657" w:rsidRPr="00FA3612" w14:paraId="441E25FE" w14:textId="77777777" w:rsidTr="00C97CB5">
        <w:tc>
          <w:tcPr>
            <w:tcW w:w="1885" w:type="dxa"/>
          </w:tcPr>
          <w:p w14:paraId="7F51B3B5" w14:textId="2F7BA036" w:rsidR="001D0657" w:rsidRPr="00FA3612" w:rsidRDefault="001D0657" w:rsidP="004A45B0">
            <w:pPr>
              <w:widowControl w:val="0"/>
            </w:pPr>
            <w:r w:rsidRPr="00FA3612">
              <w:t>Undergraduate Student IP</w:t>
            </w:r>
          </w:p>
        </w:tc>
        <w:tc>
          <w:tcPr>
            <w:tcW w:w="7131" w:type="dxa"/>
          </w:tcPr>
          <w:p w14:paraId="7C68309E" w14:textId="727156DD" w:rsidR="001D0657" w:rsidRPr="00FA3612" w:rsidRDefault="001D0657" w:rsidP="004A45B0">
            <w:pPr>
              <w:widowControl w:val="0"/>
              <w:jc w:val="both"/>
            </w:pPr>
            <w:r w:rsidRPr="00FA3612">
              <w:t>means IP which belongs to an Undergraduate Student and is likely to be all IP created by the Undergraduate Student unless Section</w:t>
            </w:r>
            <w:r w:rsidR="00F53CBA">
              <w:t xml:space="preserve"> 2.1</w:t>
            </w:r>
            <w:r w:rsidRPr="00FA3612">
              <w:t xml:space="preserve"> applies.</w:t>
            </w:r>
          </w:p>
        </w:tc>
      </w:tr>
      <w:tr w:rsidR="001D0657" w:rsidRPr="00FA3612" w14:paraId="2751D7CD" w14:textId="77777777" w:rsidTr="00700979">
        <w:tc>
          <w:tcPr>
            <w:tcW w:w="1885" w:type="dxa"/>
          </w:tcPr>
          <w:p w14:paraId="51157222" w14:textId="77777777" w:rsidR="001D0657" w:rsidRPr="00FA3612" w:rsidRDefault="001D0657" w:rsidP="004A45B0">
            <w:pPr>
              <w:widowControl w:val="0"/>
            </w:pPr>
            <w:r w:rsidRPr="00FA3612">
              <w:t>University</w:t>
            </w:r>
          </w:p>
        </w:tc>
        <w:tc>
          <w:tcPr>
            <w:tcW w:w="7131" w:type="dxa"/>
          </w:tcPr>
          <w:p w14:paraId="3EC85AD8" w14:textId="77777777" w:rsidR="001D0657" w:rsidRPr="00FA3612" w:rsidRDefault="001D0657" w:rsidP="004A45B0">
            <w:pPr>
              <w:widowControl w:val="0"/>
              <w:jc w:val="both"/>
            </w:pPr>
            <w:r w:rsidRPr="00FA3612">
              <w:t>means Royal Holloway and New Bedford College.</w:t>
            </w:r>
          </w:p>
        </w:tc>
      </w:tr>
      <w:tr w:rsidR="001D0657" w:rsidRPr="00FA3612" w14:paraId="6F513E79" w14:textId="77777777" w:rsidTr="00BA3010">
        <w:tc>
          <w:tcPr>
            <w:tcW w:w="1885" w:type="dxa"/>
          </w:tcPr>
          <w:p w14:paraId="7D88D451" w14:textId="56639E79" w:rsidR="001D0657" w:rsidRPr="00FA3612" w:rsidRDefault="001D0657" w:rsidP="004A45B0">
            <w:pPr>
              <w:widowControl w:val="0"/>
            </w:pPr>
            <w:r w:rsidRPr="00FA3612">
              <w:t>University IP</w:t>
            </w:r>
          </w:p>
        </w:tc>
        <w:tc>
          <w:tcPr>
            <w:tcW w:w="7131" w:type="dxa"/>
          </w:tcPr>
          <w:p w14:paraId="054626F5" w14:textId="4C5F49D6" w:rsidR="001D0657" w:rsidRPr="00FA3612" w:rsidRDefault="001D0657" w:rsidP="004A45B0">
            <w:pPr>
              <w:widowControl w:val="0"/>
              <w:jc w:val="both"/>
            </w:pPr>
            <w:r w:rsidRPr="00FA3612">
              <w:t>means any IP which belongs to or should belong to the University according to the IP Policy. For the avoidance of doubt, a</w:t>
            </w:r>
            <w:r w:rsidR="002B7AD7">
              <w:t>ny</w:t>
            </w:r>
            <w:r w:rsidRPr="00FA3612">
              <w:t xml:space="preserve"> Teaching Material and</w:t>
            </w:r>
            <w:r w:rsidR="002B7AD7">
              <w:t xml:space="preserve"> any</w:t>
            </w:r>
            <w:r w:rsidRPr="00FA3612">
              <w:t xml:space="preserve"> University Material </w:t>
            </w:r>
            <w:r w:rsidR="002B7AD7">
              <w:t>is</w:t>
            </w:r>
            <w:r w:rsidRPr="00FA3612">
              <w:t xml:space="preserve"> University IP.</w:t>
            </w:r>
          </w:p>
        </w:tc>
      </w:tr>
      <w:tr w:rsidR="001D0657" w:rsidRPr="00FA3612" w14:paraId="4ED23BB2" w14:textId="77777777" w:rsidTr="00700979">
        <w:tc>
          <w:tcPr>
            <w:tcW w:w="1885" w:type="dxa"/>
          </w:tcPr>
          <w:p w14:paraId="3D56EEE1" w14:textId="7EA06A82" w:rsidR="001D0657" w:rsidRPr="00FA3612" w:rsidRDefault="001D0657" w:rsidP="004A45B0">
            <w:pPr>
              <w:widowControl w:val="0"/>
            </w:pPr>
            <w:r w:rsidRPr="00FA3612">
              <w:t>University Material</w:t>
            </w:r>
          </w:p>
        </w:tc>
        <w:tc>
          <w:tcPr>
            <w:tcW w:w="7131" w:type="dxa"/>
          </w:tcPr>
          <w:p w14:paraId="4B17101E" w14:textId="0FFFFA10" w:rsidR="001D0657" w:rsidRPr="00FA3612" w:rsidRDefault="002B7AD7" w:rsidP="004A45B0">
            <w:pPr>
              <w:widowControl w:val="0"/>
              <w:jc w:val="both"/>
            </w:pPr>
            <w:r>
              <w:t>is</w:t>
            </w:r>
            <w:r w:rsidR="001D0657" w:rsidRPr="00FA3612">
              <w:t xml:space="preserve"> a subset of University IP and mean any item in any medium which is produced for administrative purposes (including promotion and marketing of </w:t>
            </w:r>
            <w:r>
              <w:t xml:space="preserve">a </w:t>
            </w:r>
            <w:r w:rsidR="001D0657" w:rsidRPr="00FA3612">
              <w:t xml:space="preserve">University course, curricula, student and staff recruitment, </w:t>
            </w:r>
            <w:r>
              <w:t xml:space="preserve">a </w:t>
            </w:r>
            <w:r w:rsidR="001D0657" w:rsidRPr="00FA3612">
              <w:t>paper prepared for any internal committee or similar body, material included in any University handbook for Employees, Postgraduate</w:t>
            </w:r>
            <w:r w:rsidR="00286C45">
              <w:t xml:space="preserve"> Students, Academic Visitors,</w:t>
            </w:r>
            <w:r w:rsidR="001D0657" w:rsidRPr="00FA3612">
              <w:t xml:space="preserve"> </w:t>
            </w:r>
            <w:r w:rsidR="001D0657" w:rsidRPr="00FA3612">
              <w:lastRenderedPageBreak/>
              <w:t>Undergraduate Students</w:t>
            </w:r>
            <w:r w:rsidR="00286C45">
              <w:t xml:space="preserve">, or </w:t>
            </w:r>
            <w:r w:rsidR="00286C45" w:rsidRPr="004F3255">
              <w:t>University of London Students</w:t>
            </w:r>
            <w:r w:rsidR="001D0657" w:rsidRPr="00FA3612">
              <w:t xml:space="preserve">) or any other University purpose and any item created by an Employee whose job description specifically includes the creation of </w:t>
            </w:r>
            <w:r>
              <w:t xml:space="preserve">any </w:t>
            </w:r>
            <w:r w:rsidR="001D0657" w:rsidRPr="00FA3612">
              <w:t>printed or electronic material.</w:t>
            </w:r>
          </w:p>
        </w:tc>
      </w:tr>
      <w:tr w:rsidR="00AC6432" w:rsidRPr="00FA3612" w14:paraId="7337F06C" w14:textId="77777777" w:rsidTr="00700979">
        <w:tc>
          <w:tcPr>
            <w:tcW w:w="1885" w:type="dxa"/>
          </w:tcPr>
          <w:p w14:paraId="4DBC8FD0" w14:textId="440F576B" w:rsidR="00AC6432" w:rsidRPr="00FA3612" w:rsidRDefault="00AC6432" w:rsidP="004A45B0">
            <w:pPr>
              <w:widowControl w:val="0"/>
            </w:pPr>
            <w:r>
              <w:lastRenderedPageBreak/>
              <w:t>University of London Student</w:t>
            </w:r>
          </w:p>
        </w:tc>
        <w:tc>
          <w:tcPr>
            <w:tcW w:w="7131" w:type="dxa"/>
          </w:tcPr>
          <w:p w14:paraId="5A63819B" w14:textId="77777777" w:rsidR="00AC6432" w:rsidRPr="00FA3612" w:rsidRDefault="00AC6432" w:rsidP="004A45B0">
            <w:pPr>
              <w:widowControl w:val="0"/>
              <w:jc w:val="both"/>
            </w:pPr>
            <w:r w:rsidRPr="00FA3612">
              <w:t>means any person:</w:t>
            </w:r>
          </w:p>
          <w:p w14:paraId="36700767" w14:textId="0F3D7BF0" w:rsidR="00AC6432" w:rsidRPr="006E0962" w:rsidRDefault="00AC6432" w:rsidP="004A45B0">
            <w:pPr>
              <w:pStyle w:val="ListParagraph"/>
              <w:widowControl w:val="0"/>
              <w:numPr>
                <w:ilvl w:val="0"/>
                <w:numId w:val="31"/>
              </w:numPr>
              <w:ind w:left="558" w:hanging="284"/>
              <w:jc w:val="both"/>
              <w:rPr>
                <w:spacing w:val="-1"/>
              </w:rPr>
            </w:pPr>
            <w:r w:rsidRPr="006E0962">
              <w:rPr>
                <w:spacing w:val="-1"/>
              </w:rPr>
              <w:t>registered as a postgraduate student at the University or London (rather than at the University); or</w:t>
            </w:r>
          </w:p>
          <w:p w14:paraId="51CCCB3C" w14:textId="681DF737" w:rsidR="00AC6432" w:rsidRPr="006E0962" w:rsidRDefault="00AC6432" w:rsidP="004A45B0">
            <w:pPr>
              <w:pStyle w:val="ListParagraph"/>
              <w:widowControl w:val="0"/>
              <w:numPr>
                <w:ilvl w:val="0"/>
                <w:numId w:val="31"/>
              </w:numPr>
              <w:ind w:left="558" w:hanging="284"/>
              <w:jc w:val="both"/>
              <w:rPr>
                <w:spacing w:val="-1"/>
              </w:rPr>
            </w:pPr>
            <w:r w:rsidRPr="006E0962">
              <w:rPr>
                <w:spacing w:val="-1"/>
              </w:rPr>
              <w:t>following any University of London course as if such a student.</w:t>
            </w:r>
          </w:p>
          <w:p w14:paraId="55E5FD6C" w14:textId="3876A21C" w:rsidR="00AC6432" w:rsidRPr="00FA3612" w:rsidRDefault="00AC6432" w:rsidP="004A45B0">
            <w:pPr>
              <w:widowControl w:val="0"/>
              <w:jc w:val="both"/>
            </w:pPr>
            <w:r>
              <w:t xml:space="preserve">For the avoidance of doubt, </w:t>
            </w:r>
            <w:r w:rsidR="000373E2">
              <w:t xml:space="preserve">a) </w:t>
            </w:r>
            <w:r>
              <w:t>most distance postgraduate students are University of London Students and are therefore not Postgraduate Students</w:t>
            </w:r>
            <w:r w:rsidR="000373E2">
              <w:t>, and b) a University of London Student is likely to be funded by his/her employer in the sense that i) the University of London Student continues to receive his/her salary for the duration of the course, and ii) the employer is paying the tuition fees</w:t>
            </w:r>
            <w:r>
              <w:t>.</w:t>
            </w:r>
          </w:p>
        </w:tc>
      </w:tr>
      <w:tr w:rsidR="008E1446" w:rsidRPr="00FA3612" w14:paraId="30BF63B0" w14:textId="77777777" w:rsidTr="00700979">
        <w:tc>
          <w:tcPr>
            <w:tcW w:w="1885" w:type="dxa"/>
          </w:tcPr>
          <w:p w14:paraId="557BE728" w14:textId="2B03BAC8" w:rsidR="008E1446" w:rsidRDefault="008E1446" w:rsidP="004A45B0">
            <w:pPr>
              <w:widowControl w:val="0"/>
            </w:pPr>
            <w:r>
              <w:t>University of London</w:t>
            </w:r>
            <w:r w:rsidRPr="00FA3612">
              <w:t xml:space="preserve"> Student IP</w:t>
            </w:r>
          </w:p>
        </w:tc>
        <w:tc>
          <w:tcPr>
            <w:tcW w:w="7131" w:type="dxa"/>
          </w:tcPr>
          <w:p w14:paraId="0D5FD6C8" w14:textId="749253A0" w:rsidR="008E1446" w:rsidRPr="00FA3612" w:rsidRDefault="008E1446" w:rsidP="004A45B0">
            <w:pPr>
              <w:widowControl w:val="0"/>
              <w:jc w:val="both"/>
            </w:pPr>
            <w:r w:rsidRPr="00FA3612">
              <w:t xml:space="preserve">means IP which belongs to a </w:t>
            </w:r>
            <w:r>
              <w:t>University of London</w:t>
            </w:r>
            <w:r w:rsidRPr="00FA3612">
              <w:t xml:space="preserve"> Student; this may include IP created by the </w:t>
            </w:r>
            <w:r>
              <w:t>University of London</w:t>
            </w:r>
            <w:r w:rsidRPr="00FA3612">
              <w:t xml:space="preserve"> Student outside of the course of his or her postgraduate studies and may include </w:t>
            </w:r>
            <w:r w:rsidR="002B7AD7">
              <w:t xml:space="preserve">an </w:t>
            </w:r>
            <w:r w:rsidRPr="00FA3612">
              <w:t>Artistic Material and</w:t>
            </w:r>
            <w:r w:rsidR="002B7AD7">
              <w:t>/or a</w:t>
            </w:r>
            <w:r w:rsidRPr="00FA3612">
              <w:t xml:space="preserve"> Scholarly Material.</w:t>
            </w:r>
          </w:p>
        </w:tc>
      </w:tr>
      <w:tr w:rsidR="008E1446" w:rsidRPr="00FA3612" w14:paraId="465E7340" w14:textId="77777777" w:rsidTr="00700979">
        <w:tc>
          <w:tcPr>
            <w:tcW w:w="1885" w:type="dxa"/>
          </w:tcPr>
          <w:p w14:paraId="209B68B3" w14:textId="3150AB96" w:rsidR="008E1446" w:rsidRPr="000F177B" w:rsidRDefault="008E1446" w:rsidP="004A45B0">
            <w:pPr>
              <w:widowControl w:val="0"/>
            </w:pPr>
            <w:r w:rsidRPr="000F177B">
              <w:t>University Project</w:t>
            </w:r>
          </w:p>
        </w:tc>
        <w:tc>
          <w:tcPr>
            <w:tcW w:w="7131" w:type="dxa"/>
          </w:tcPr>
          <w:p w14:paraId="1299D673" w14:textId="77777777" w:rsidR="008E1446" w:rsidRPr="000F177B" w:rsidRDefault="008E1446" w:rsidP="004A45B0">
            <w:pPr>
              <w:widowControl w:val="0"/>
              <w:jc w:val="both"/>
            </w:pPr>
            <w:r w:rsidRPr="000F177B">
              <w:t>means a project, whether this is a research project or otherwise, where:</w:t>
            </w:r>
          </w:p>
          <w:p w14:paraId="17FF4235" w14:textId="7D19B39C" w:rsidR="008E1446" w:rsidRPr="000F177B" w:rsidRDefault="008E1446" w:rsidP="004A45B0">
            <w:pPr>
              <w:pStyle w:val="ListParagraph"/>
              <w:widowControl w:val="0"/>
              <w:numPr>
                <w:ilvl w:val="0"/>
                <w:numId w:val="28"/>
              </w:numPr>
              <w:ind w:left="700" w:hanging="426"/>
              <w:jc w:val="both"/>
            </w:pPr>
            <w:r w:rsidRPr="000F177B">
              <w:t xml:space="preserve">the University is receiving or will receive a financial contribution by a Funder which requires the University </w:t>
            </w:r>
            <w:r w:rsidR="00B37DA2">
              <w:t>to</w:t>
            </w:r>
            <w:r w:rsidRPr="000F177B">
              <w:t xml:space="preserve"> own the results, or</w:t>
            </w:r>
          </w:p>
          <w:p w14:paraId="7BBF9EB8" w14:textId="77777777" w:rsidR="008E1446" w:rsidRPr="000F177B" w:rsidRDefault="008E1446" w:rsidP="004A45B0">
            <w:pPr>
              <w:pStyle w:val="ListParagraph"/>
              <w:widowControl w:val="0"/>
              <w:numPr>
                <w:ilvl w:val="0"/>
                <w:numId w:val="28"/>
              </w:numPr>
              <w:ind w:left="700" w:hanging="426"/>
              <w:jc w:val="both"/>
            </w:pPr>
            <w:r w:rsidRPr="000F177B">
              <w:t>the University has invested or will invest its own financial contribution in the project and therefore itself requires that the University owns the results of the project.</w:t>
            </w:r>
          </w:p>
          <w:p w14:paraId="4235AA2B" w14:textId="77777777" w:rsidR="008E1446" w:rsidRPr="000F177B" w:rsidRDefault="008E1446" w:rsidP="004A45B0">
            <w:pPr>
              <w:widowControl w:val="0"/>
              <w:jc w:val="both"/>
            </w:pPr>
            <w:r w:rsidRPr="000F177B">
              <w:t>For the avoidance of doubt:</w:t>
            </w:r>
          </w:p>
          <w:p w14:paraId="272DA8CA" w14:textId="733D30FF" w:rsidR="008E1446" w:rsidRPr="000F177B" w:rsidRDefault="008E1446" w:rsidP="004A45B0">
            <w:pPr>
              <w:pStyle w:val="ListParagraph"/>
              <w:widowControl w:val="0"/>
              <w:numPr>
                <w:ilvl w:val="0"/>
                <w:numId w:val="29"/>
              </w:numPr>
              <w:ind w:left="558" w:hanging="284"/>
              <w:jc w:val="both"/>
            </w:pPr>
            <w:r w:rsidRPr="000F177B">
              <w:t>an Academic Visitor who come</w:t>
            </w:r>
            <w:r>
              <w:t>s</w:t>
            </w:r>
            <w:r w:rsidRPr="000F177B">
              <w:t xml:space="preserve"> to the University to use the University’s </w:t>
            </w:r>
            <w:r>
              <w:t>facilities to carry out his/her</w:t>
            </w:r>
            <w:r w:rsidRPr="000F177B">
              <w:t xml:space="preserve"> own project will usually not need to assign his or her IP to the University; and</w:t>
            </w:r>
          </w:p>
          <w:p w14:paraId="050C5D28" w14:textId="211E880B" w:rsidR="008E1446" w:rsidRPr="000F177B" w:rsidRDefault="008E1446" w:rsidP="004A45B0">
            <w:pPr>
              <w:pStyle w:val="ListParagraph"/>
              <w:widowControl w:val="0"/>
              <w:numPr>
                <w:ilvl w:val="0"/>
                <w:numId w:val="29"/>
              </w:numPr>
              <w:ind w:left="558" w:hanging="284"/>
              <w:jc w:val="both"/>
            </w:pPr>
            <w:r w:rsidRPr="000F177B">
              <w:t>a third year Undergraduate Student</w:t>
            </w:r>
            <w:r w:rsidR="00286C45">
              <w:t xml:space="preserve"> project or a </w:t>
            </w:r>
            <w:r w:rsidR="00286C45" w:rsidRPr="004F3255">
              <w:t>Univ</w:t>
            </w:r>
            <w:r w:rsidR="00286C45">
              <w:t>ersity of London Student</w:t>
            </w:r>
            <w:r w:rsidRPr="000F177B">
              <w:t xml:space="preserve"> project will usually not be part of a University Project but if it is the Academic Supervisor must inform the Undergraduate Student</w:t>
            </w:r>
            <w:r w:rsidR="00286C45">
              <w:t xml:space="preserve"> or the </w:t>
            </w:r>
            <w:r w:rsidR="00286C45" w:rsidRPr="004F3255">
              <w:t>Univ</w:t>
            </w:r>
            <w:r w:rsidR="00286C45">
              <w:t xml:space="preserve">ersity of London Student </w:t>
            </w:r>
            <w:r w:rsidRPr="000F177B">
              <w:t>about this fact and the implication that the Undergraduate Student</w:t>
            </w:r>
            <w:r w:rsidR="00286C45">
              <w:t xml:space="preserve"> or the </w:t>
            </w:r>
            <w:r w:rsidR="00286C45" w:rsidRPr="004F3255">
              <w:t>Univ</w:t>
            </w:r>
            <w:r w:rsidR="00286C45">
              <w:t>ersity of London Student, as the case may be,</w:t>
            </w:r>
            <w:r w:rsidRPr="000F177B">
              <w:t xml:space="preserve"> must assign his or her IP to the University.</w:t>
            </w:r>
            <w:r w:rsidR="00617949">
              <w:t xml:space="preserve"> </w:t>
            </w:r>
          </w:p>
        </w:tc>
      </w:tr>
      <w:tr w:rsidR="008E1446" w:rsidRPr="00FA3612" w14:paraId="0A875353" w14:textId="77777777" w:rsidTr="00700979">
        <w:tc>
          <w:tcPr>
            <w:tcW w:w="1885" w:type="dxa"/>
          </w:tcPr>
          <w:p w14:paraId="7248EB9C" w14:textId="57605F1C" w:rsidR="008E1446" w:rsidRPr="00FA3612" w:rsidRDefault="008E1446" w:rsidP="004A45B0">
            <w:pPr>
              <w:widowControl w:val="0"/>
            </w:pPr>
            <w:r w:rsidRPr="00FA3612">
              <w:t>University Resources</w:t>
            </w:r>
          </w:p>
        </w:tc>
        <w:tc>
          <w:tcPr>
            <w:tcW w:w="7131" w:type="dxa"/>
          </w:tcPr>
          <w:p w14:paraId="7283B89A" w14:textId="77777777" w:rsidR="008E1446" w:rsidRPr="00FA3612" w:rsidRDefault="008E1446" w:rsidP="004A45B0">
            <w:pPr>
              <w:widowControl w:val="0"/>
              <w:jc w:val="both"/>
            </w:pPr>
            <w:r w:rsidRPr="00FA3612">
              <w:t>means any use of:</w:t>
            </w:r>
          </w:p>
          <w:p w14:paraId="4366342C" w14:textId="1227AF04" w:rsidR="008E1446" w:rsidRPr="006E0962" w:rsidRDefault="008E1446" w:rsidP="004A45B0">
            <w:pPr>
              <w:pStyle w:val="ListParagraph"/>
              <w:widowControl w:val="0"/>
              <w:numPr>
                <w:ilvl w:val="0"/>
                <w:numId w:val="31"/>
              </w:numPr>
              <w:ind w:left="558" w:hanging="284"/>
              <w:jc w:val="both"/>
              <w:rPr>
                <w:spacing w:val="-1"/>
              </w:rPr>
            </w:pPr>
            <w:r w:rsidRPr="006E0962">
              <w:rPr>
                <w:spacing w:val="-1"/>
              </w:rPr>
              <w:t>funds, facilities or resources (including equipment and consumables, use/supply of heat, light or power) of the University; and/or</w:t>
            </w:r>
          </w:p>
          <w:p w14:paraId="42EC4AF5" w14:textId="77777777" w:rsidR="008E1446" w:rsidRPr="006E0962" w:rsidRDefault="008E1446" w:rsidP="004A45B0">
            <w:pPr>
              <w:pStyle w:val="ListParagraph"/>
              <w:widowControl w:val="0"/>
              <w:numPr>
                <w:ilvl w:val="0"/>
                <w:numId w:val="31"/>
              </w:numPr>
              <w:ind w:left="558" w:hanging="284"/>
              <w:jc w:val="both"/>
              <w:rPr>
                <w:spacing w:val="-1"/>
              </w:rPr>
            </w:pPr>
            <w:r w:rsidRPr="006E0962">
              <w:rPr>
                <w:spacing w:val="-1"/>
              </w:rPr>
              <w:t>University staff time outside an individual’s personal, unpaid time; and/or</w:t>
            </w:r>
          </w:p>
          <w:p w14:paraId="7E048413" w14:textId="77777777" w:rsidR="008E1446" w:rsidRPr="006E0962" w:rsidRDefault="008E1446" w:rsidP="004A45B0">
            <w:pPr>
              <w:pStyle w:val="ListParagraph"/>
              <w:widowControl w:val="0"/>
              <w:numPr>
                <w:ilvl w:val="0"/>
                <w:numId w:val="31"/>
              </w:numPr>
              <w:ind w:left="558" w:hanging="284"/>
              <w:jc w:val="both"/>
              <w:rPr>
                <w:spacing w:val="-1"/>
              </w:rPr>
            </w:pPr>
            <w:r w:rsidRPr="006E0962">
              <w:rPr>
                <w:spacing w:val="-1"/>
              </w:rPr>
              <w:t>the University’s name in the promotion of the work,</w:t>
            </w:r>
          </w:p>
          <w:p w14:paraId="0E4BBC66" w14:textId="313F3EBA" w:rsidR="008E1446" w:rsidRPr="00FA3612" w:rsidRDefault="008E1446" w:rsidP="004A45B0">
            <w:pPr>
              <w:widowControl w:val="0"/>
              <w:jc w:val="both"/>
            </w:pPr>
            <w:r w:rsidRPr="00FA3612">
              <w:t>which, in the case of those items mentioned in the first two bullet points above, have not already been fully reimbursed to the University by, for example, full economic cost recovery on relevant grants and agreements or have not been separately paid for if used independently or in any other way.</w:t>
            </w:r>
          </w:p>
        </w:tc>
      </w:tr>
    </w:tbl>
    <w:p w14:paraId="3B421D3B" w14:textId="77777777" w:rsidR="00A17530" w:rsidRPr="00FA3612" w:rsidRDefault="00A17530" w:rsidP="004A45B0">
      <w:pPr>
        <w:widowControl w:val="0"/>
        <w:jc w:val="both"/>
      </w:pPr>
    </w:p>
    <w:p w14:paraId="7268389F" w14:textId="749B2167" w:rsidR="00A22CC9" w:rsidRPr="00FA3612" w:rsidRDefault="00A22CC9" w:rsidP="004A45B0">
      <w:pPr>
        <w:widowControl w:val="0"/>
        <w:jc w:val="both"/>
      </w:pPr>
      <w:r w:rsidRPr="00FA3612">
        <w:t xml:space="preserve">Any phrase in </w:t>
      </w:r>
      <w:r w:rsidR="001D0657">
        <w:t>this Framework</w:t>
      </w:r>
      <w:r w:rsidRPr="00FA3612">
        <w:t xml:space="preserve"> introduced by the term “include”, “including”, “in particular” or any similar expression or any list of items will be construed as illustrating, and will not limit, the sense of the words preceding that term or other items which might be included in the list</w:t>
      </w:r>
    </w:p>
    <w:p w14:paraId="7ADCE23D" w14:textId="77777777" w:rsidR="00A17530" w:rsidRPr="00FA3612" w:rsidRDefault="00A17530" w:rsidP="004A45B0">
      <w:pPr>
        <w:widowControl w:val="0"/>
        <w:jc w:val="both"/>
      </w:pPr>
    </w:p>
    <w:p w14:paraId="25CE049D" w14:textId="1DCE0FEB" w:rsidR="00001788" w:rsidRPr="00FA3612" w:rsidRDefault="00001788" w:rsidP="004A45B0">
      <w:pPr>
        <w:widowControl w:val="0"/>
        <w:rPr>
          <w:spacing w:val="-1"/>
        </w:rPr>
      </w:pPr>
      <w:r w:rsidRPr="00FA3612">
        <w:rPr>
          <w:spacing w:val="-1"/>
        </w:rPr>
        <w:lastRenderedPageBreak/>
        <w:br w:type="page"/>
      </w:r>
    </w:p>
    <w:p w14:paraId="53AAEB01" w14:textId="77777777" w:rsidR="00001788" w:rsidRPr="00FA3612" w:rsidRDefault="00001788" w:rsidP="004A45B0">
      <w:pPr>
        <w:widowControl w:val="0"/>
        <w:jc w:val="center"/>
        <w:rPr>
          <w:b/>
        </w:rPr>
      </w:pPr>
      <w:r w:rsidRPr="00FA3612">
        <w:rPr>
          <w:b/>
        </w:rPr>
        <w:lastRenderedPageBreak/>
        <w:t>SCHEDULE B</w:t>
      </w:r>
    </w:p>
    <w:p w14:paraId="6B93BD32" w14:textId="011E494F" w:rsidR="00001788" w:rsidRPr="00FA3612" w:rsidRDefault="00EF3ADF" w:rsidP="004A45B0">
      <w:pPr>
        <w:widowControl w:val="0"/>
        <w:jc w:val="center"/>
        <w:rPr>
          <w:b/>
        </w:rPr>
      </w:pPr>
      <w:r w:rsidRPr="00EF3ADF">
        <w:rPr>
          <w:b/>
        </w:rPr>
        <w:t>Authorship, ownership and acknowledgement of</w:t>
      </w:r>
      <w:r w:rsidR="002E6E2C">
        <w:rPr>
          <w:b/>
        </w:rPr>
        <w:t xml:space="preserve"> a copyright protected work</w:t>
      </w:r>
    </w:p>
    <w:p w14:paraId="60CB89E0" w14:textId="77777777" w:rsidR="00A17530" w:rsidRPr="00FA3612" w:rsidRDefault="00A17530" w:rsidP="004A45B0">
      <w:pPr>
        <w:widowControl w:val="0"/>
        <w:jc w:val="both"/>
      </w:pPr>
    </w:p>
    <w:p w14:paraId="54EC661B" w14:textId="6B62B782" w:rsidR="00865D33" w:rsidRPr="00FA3612" w:rsidRDefault="00865D33" w:rsidP="004A45B0">
      <w:pPr>
        <w:widowControl w:val="0"/>
        <w:ind w:left="426" w:hanging="426"/>
        <w:jc w:val="both"/>
        <w:rPr>
          <w:b/>
        </w:rPr>
      </w:pPr>
      <w:r w:rsidRPr="00FA3612">
        <w:t>1.</w:t>
      </w:r>
      <w:r w:rsidRPr="00FA3612">
        <w:tab/>
      </w:r>
      <w:r w:rsidRPr="00FA3612">
        <w:rPr>
          <w:b/>
        </w:rPr>
        <w:t>Difference between authorship and ownership of a copyright protected work</w:t>
      </w:r>
    </w:p>
    <w:p w14:paraId="749C1A06" w14:textId="1EE132E2" w:rsidR="00203833" w:rsidRPr="00FA3612" w:rsidRDefault="00865D33" w:rsidP="004A45B0">
      <w:pPr>
        <w:widowControl w:val="0"/>
        <w:jc w:val="both"/>
      </w:pPr>
      <w:r w:rsidRPr="00FA3612">
        <w:t>T</w:t>
      </w:r>
      <w:r w:rsidR="00203833" w:rsidRPr="00FA3612">
        <w:t>here are two different concepts that apply to copyright protected works, namely:</w:t>
      </w:r>
    </w:p>
    <w:p w14:paraId="6DD2E0C4" w14:textId="6EBD2649" w:rsidR="00203833" w:rsidRPr="00FA3612" w:rsidRDefault="00203833" w:rsidP="004A45B0">
      <w:pPr>
        <w:pStyle w:val="ListParagraph"/>
        <w:widowControl w:val="0"/>
        <w:numPr>
          <w:ilvl w:val="0"/>
          <w:numId w:val="8"/>
        </w:numPr>
        <w:ind w:hanging="294"/>
        <w:jc w:val="both"/>
      </w:pPr>
      <w:r w:rsidRPr="00FA3612">
        <w:t>authorship (i.e. who created the work), and</w:t>
      </w:r>
    </w:p>
    <w:p w14:paraId="7313A7AC" w14:textId="6972BD5F" w:rsidR="00203833" w:rsidRPr="00FA3612" w:rsidRDefault="00203833" w:rsidP="004A45B0">
      <w:pPr>
        <w:pStyle w:val="ListParagraph"/>
        <w:widowControl w:val="0"/>
        <w:numPr>
          <w:ilvl w:val="0"/>
          <w:numId w:val="8"/>
        </w:numPr>
        <w:ind w:hanging="294"/>
        <w:jc w:val="both"/>
      </w:pPr>
      <w:r w:rsidRPr="00FA3612">
        <w:t>ownership (i.e. who owns the work).</w:t>
      </w:r>
    </w:p>
    <w:p w14:paraId="798B725E" w14:textId="15701F2C" w:rsidR="004C154E" w:rsidRDefault="001638DA" w:rsidP="004A45B0">
      <w:pPr>
        <w:widowControl w:val="0"/>
        <w:jc w:val="both"/>
      </w:pPr>
      <w:r w:rsidRPr="00FA3612">
        <w:t>Below are three examples which highlight the difference between authorship and ownership and show the proper copyright acknowledgements.</w:t>
      </w:r>
      <w:r w:rsidR="00617949">
        <w:t xml:space="preserve"> </w:t>
      </w:r>
      <w:r w:rsidR="0027765E">
        <w:t>It is important</w:t>
      </w:r>
      <w:r w:rsidR="00C30108" w:rsidRPr="00FA3612">
        <w:t xml:space="preserve"> to correctly acknowledge copyright ownership (i.e. so that a Third Party wishing to use the copyright protected work can ask the copyright holder for a licence) but optional to acknowledge authorship.</w:t>
      </w:r>
      <w:r w:rsidR="002E6E2C">
        <w:t xml:space="preserve"> </w:t>
      </w:r>
    </w:p>
    <w:p w14:paraId="780A1966" w14:textId="52C77240" w:rsidR="001638DA" w:rsidRDefault="002E6E2C" w:rsidP="004A45B0">
      <w:pPr>
        <w:widowControl w:val="0"/>
        <w:jc w:val="both"/>
      </w:pPr>
      <w:r>
        <w:t>In order for a work to be protected by copyright, the work</w:t>
      </w:r>
      <w:r w:rsidR="00625C54">
        <w:t xml:space="preserve"> needs to be fixed in a sense that it has been written on a piece of paper or in digital form (e.g. a Word document). In the examples below the authors have already written the course notes, </w:t>
      </w:r>
      <w:r w:rsidR="00D86EBB">
        <w:t>the technical design (such as an engineering drawing)</w:t>
      </w:r>
      <w:r w:rsidR="00625C54">
        <w:t xml:space="preserve">, </w:t>
      </w:r>
      <w:r w:rsidR="00D86EBB">
        <w:t>and</w:t>
      </w:r>
      <w:r w:rsidR="00625C54">
        <w:t xml:space="preserve"> </w:t>
      </w:r>
      <w:r w:rsidR="00D86EBB">
        <w:t xml:space="preserve">the </w:t>
      </w:r>
      <w:r w:rsidR="00625C54">
        <w:t>patient questionnaire and therefore these works are copyright protected works. If</w:t>
      </w:r>
      <w:r w:rsidR="00D86EBB">
        <w:t xml:space="preserve">, however, </w:t>
      </w:r>
      <w:r w:rsidR="00625C54">
        <w:t xml:space="preserve">the </w:t>
      </w:r>
      <w:r w:rsidR="00D86EBB">
        <w:t>technical design</w:t>
      </w:r>
      <w:r w:rsidR="00625C54">
        <w:t xml:space="preserve"> w</w:t>
      </w:r>
      <w:r w:rsidR="00D86EBB">
        <w:t>as</w:t>
      </w:r>
      <w:r w:rsidR="00625C54">
        <w:t xml:space="preserve"> still at </w:t>
      </w:r>
      <w:r w:rsidR="00D86EBB">
        <w:t>“</w:t>
      </w:r>
      <w:r w:rsidR="00625C54">
        <w:t>idea stage</w:t>
      </w:r>
      <w:r w:rsidR="00D86EBB">
        <w:t>”</w:t>
      </w:r>
      <w:r w:rsidR="00625C54">
        <w:t xml:space="preserve"> and had not yet been fixed, the </w:t>
      </w:r>
      <w:r w:rsidR="00D86EBB">
        <w:t>technical design</w:t>
      </w:r>
      <w:r w:rsidR="00625C54">
        <w:t xml:space="preserve"> would not be a copyright protected work. </w:t>
      </w:r>
    </w:p>
    <w:p w14:paraId="60342689" w14:textId="77777777" w:rsidR="00625C54" w:rsidRPr="00FA3612" w:rsidRDefault="00625C54" w:rsidP="004A45B0">
      <w:pPr>
        <w:widowControl w:val="0"/>
        <w:jc w:val="both"/>
      </w:pPr>
    </w:p>
    <w:p w14:paraId="13916B4D" w14:textId="39B3ACF6" w:rsidR="00203833" w:rsidRPr="00FA3612" w:rsidRDefault="00203833" w:rsidP="004A45B0">
      <w:pPr>
        <w:widowControl w:val="0"/>
        <w:jc w:val="both"/>
        <w:rPr>
          <w:u w:val="single"/>
        </w:rPr>
      </w:pPr>
      <w:r w:rsidRPr="00FA3612">
        <w:rPr>
          <w:u w:val="single"/>
        </w:rPr>
        <w:t>Example 1:</w:t>
      </w:r>
    </w:p>
    <w:p w14:paraId="2DCDFBF8" w14:textId="5D003664" w:rsidR="00C30108" w:rsidRPr="00FA3612" w:rsidRDefault="00203833" w:rsidP="004A45B0">
      <w:pPr>
        <w:widowControl w:val="0"/>
        <w:jc w:val="both"/>
      </w:pPr>
      <w:r w:rsidRPr="00FA3612">
        <w:t>Professor Joe Bloggs who is an Em</w:t>
      </w:r>
      <w:r w:rsidR="00C30108" w:rsidRPr="00FA3612">
        <w:t>ployee and Professor Fred</w:t>
      </w:r>
      <w:r w:rsidR="00D60132">
        <w:t>a</w:t>
      </w:r>
      <w:r w:rsidR="00C30108" w:rsidRPr="00FA3612">
        <w:t xml:space="preserve"> Davies</w:t>
      </w:r>
      <w:r w:rsidRPr="00FA3612">
        <w:t xml:space="preserve"> who is also an Employee</w:t>
      </w:r>
      <w:r w:rsidR="00EF3ADF">
        <w:t xml:space="preserve"> </w:t>
      </w:r>
      <w:r w:rsidRPr="00FA3612">
        <w:t>co-</w:t>
      </w:r>
      <w:r w:rsidR="001638DA" w:rsidRPr="00FA3612">
        <w:t>created course notes</w:t>
      </w:r>
      <w:r w:rsidR="0029212C">
        <w:t xml:space="preserve"> in 2015</w:t>
      </w:r>
      <w:r w:rsidRPr="00FA3612">
        <w:t>.</w:t>
      </w:r>
      <w:r w:rsidR="00617949">
        <w:t xml:space="preserve"> </w:t>
      </w:r>
      <w:r w:rsidRPr="00FA3612">
        <w:t xml:space="preserve">Therefore, Professor Joe </w:t>
      </w:r>
      <w:r w:rsidR="00C30108" w:rsidRPr="00FA3612">
        <w:t>Bloggs and Professor Fred</w:t>
      </w:r>
      <w:r w:rsidR="00D60132">
        <w:t>a</w:t>
      </w:r>
      <w:r w:rsidR="00C30108" w:rsidRPr="00FA3612">
        <w:t xml:space="preserve"> Davies</w:t>
      </w:r>
      <w:r w:rsidR="00EF3ADF">
        <w:t xml:space="preserve"> are</w:t>
      </w:r>
      <w:r w:rsidRPr="00FA3612">
        <w:t xml:space="preserve"> both authors and</w:t>
      </w:r>
      <w:r w:rsidR="00BA3E1D">
        <w:t>, as set out in section 2.</w:t>
      </w:r>
      <w:r w:rsidR="00F53CBA">
        <w:t>1.</w:t>
      </w:r>
      <w:r w:rsidR="00BA3E1D">
        <w:t>1 of the IP Framework,</w:t>
      </w:r>
      <w:r w:rsidRPr="00FA3612">
        <w:t xml:space="preserve"> </w:t>
      </w:r>
      <w:r w:rsidR="00BA3E1D">
        <w:t xml:space="preserve">copyright in </w:t>
      </w:r>
      <w:r w:rsidRPr="00FA3612">
        <w:t xml:space="preserve">the </w:t>
      </w:r>
      <w:r w:rsidR="001638DA" w:rsidRPr="00FA3612">
        <w:t>course notes belong</w:t>
      </w:r>
      <w:r w:rsidR="00BA3E1D">
        <w:t xml:space="preserve"> to the University.</w:t>
      </w:r>
      <w:r w:rsidR="00617949">
        <w:t xml:space="preserve"> </w:t>
      </w:r>
      <w:r w:rsidR="00BA3E1D">
        <w:t>Consequently</w:t>
      </w:r>
      <w:r w:rsidR="002E6E2C">
        <w:t>,</w:t>
      </w:r>
      <w:r w:rsidR="00EF3ADF">
        <w:t xml:space="preserve"> Professor Joe Bloggs should add </w:t>
      </w:r>
      <w:r w:rsidR="00BA3E1D">
        <w:t>a</w:t>
      </w:r>
      <w:r w:rsidRPr="00FA3612">
        <w:t xml:space="preserve"> copyri</w:t>
      </w:r>
      <w:r w:rsidR="00EF3ADF">
        <w:t>ght acknowledgement as follows</w:t>
      </w:r>
      <w:r w:rsidR="00C30108" w:rsidRPr="00FA3612">
        <w:t>:</w:t>
      </w:r>
    </w:p>
    <w:p w14:paraId="3549774A" w14:textId="52DFBB82" w:rsidR="0027765E" w:rsidRDefault="0027765E" w:rsidP="004A45B0">
      <w:pPr>
        <w:pStyle w:val="ListParagraph"/>
        <w:widowControl w:val="0"/>
        <w:numPr>
          <w:ilvl w:val="0"/>
          <w:numId w:val="9"/>
        </w:numPr>
        <w:ind w:hanging="294"/>
        <w:jc w:val="both"/>
      </w:pPr>
      <w:r w:rsidRPr="00FA3612">
        <w:t>© Royal Holloway and Bedford New College</w:t>
      </w:r>
      <w:r w:rsidR="0029212C">
        <w:t xml:space="preserve"> 2015</w:t>
      </w:r>
      <w:r>
        <w:t>, or</w:t>
      </w:r>
    </w:p>
    <w:p w14:paraId="086E3614" w14:textId="06BDFD92" w:rsidR="001638DA" w:rsidRPr="00FA3612" w:rsidRDefault="00203833" w:rsidP="004A45B0">
      <w:pPr>
        <w:pStyle w:val="ListParagraph"/>
        <w:widowControl w:val="0"/>
        <w:numPr>
          <w:ilvl w:val="0"/>
          <w:numId w:val="9"/>
        </w:numPr>
        <w:ind w:hanging="294"/>
        <w:jc w:val="both"/>
      </w:pPr>
      <w:r w:rsidRPr="00FA3612">
        <w:t>© Royal H</w:t>
      </w:r>
      <w:r w:rsidR="001638DA" w:rsidRPr="00FA3612">
        <w:t>olloway and Bedford New College</w:t>
      </w:r>
      <w:r w:rsidR="0029212C">
        <w:t xml:space="preserve"> 2015</w:t>
      </w:r>
      <w:r w:rsidR="001638DA" w:rsidRPr="00FA3612">
        <w:t>,</w:t>
      </w:r>
      <w:r w:rsidRPr="00FA3612">
        <w:t xml:space="preserve"> authors: Professor Joe Bloggs and Professor </w:t>
      </w:r>
      <w:r w:rsidR="00C30108" w:rsidRPr="00FA3612">
        <w:t>Fred</w:t>
      </w:r>
      <w:r w:rsidR="00D60132">
        <w:t>a</w:t>
      </w:r>
      <w:r w:rsidR="0027765E">
        <w:t xml:space="preserve"> Davies</w:t>
      </w:r>
      <w:r w:rsidR="00C30108" w:rsidRPr="00FA3612">
        <w:t>.</w:t>
      </w:r>
    </w:p>
    <w:p w14:paraId="40D1558F" w14:textId="2704161C" w:rsidR="001638DA" w:rsidRPr="00FA3612" w:rsidRDefault="001638DA" w:rsidP="004A45B0">
      <w:pPr>
        <w:widowControl w:val="0"/>
        <w:jc w:val="both"/>
        <w:rPr>
          <w:u w:val="single"/>
        </w:rPr>
      </w:pPr>
      <w:r w:rsidRPr="00FA3612">
        <w:rPr>
          <w:u w:val="single"/>
        </w:rPr>
        <w:t>Example 2:</w:t>
      </w:r>
    </w:p>
    <w:p w14:paraId="144E73D0" w14:textId="4D03F386" w:rsidR="00C30108" w:rsidRPr="00FA3612" w:rsidRDefault="00D60132" w:rsidP="004A45B0">
      <w:pPr>
        <w:widowControl w:val="0"/>
        <w:jc w:val="both"/>
      </w:pPr>
      <w:r>
        <w:t>Professor Joan</w:t>
      </w:r>
      <w:r w:rsidR="001638DA" w:rsidRPr="00FA3612">
        <w:t xml:space="preserve"> Bloggs who is an Employee and Professor Fred </w:t>
      </w:r>
      <w:r w:rsidR="00C30108" w:rsidRPr="00FA3612">
        <w:t>Davies</w:t>
      </w:r>
      <w:r w:rsidR="00EF3ADF">
        <w:t xml:space="preserve"> who is an employee of t</w:t>
      </w:r>
      <w:r w:rsidR="001638DA" w:rsidRPr="00FA3612">
        <w:t>he University of Bath co-created</w:t>
      </w:r>
      <w:r w:rsidR="00D86EBB">
        <w:t xml:space="preserve"> a technical design</w:t>
      </w:r>
      <w:r w:rsidR="0029212C">
        <w:t xml:space="preserve"> in 2010</w:t>
      </w:r>
      <w:r>
        <w:t>.</w:t>
      </w:r>
      <w:r w:rsidR="00617949">
        <w:t xml:space="preserve"> </w:t>
      </w:r>
      <w:r>
        <w:t>Therefore, Professor Joan</w:t>
      </w:r>
      <w:r w:rsidR="001638DA" w:rsidRPr="00FA3612">
        <w:t xml:space="preserve"> Bloggs and Professor </w:t>
      </w:r>
      <w:r w:rsidR="00C30108" w:rsidRPr="00FA3612">
        <w:t>Fred Davies</w:t>
      </w:r>
      <w:r w:rsidR="001638DA" w:rsidRPr="00FA3612">
        <w:t xml:space="preserve"> </w:t>
      </w:r>
      <w:r w:rsidR="00EF3ADF">
        <w:t>are</w:t>
      </w:r>
      <w:r w:rsidR="001638DA" w:rsidRPr="00FA3612">
        <w:t xml:space="preserve"> both authors and</w:t>
      </w:r>
      <w:r w:rsidR="00BA3E1D">
        <w:t>, as set out in section 2.</w:t>
      </w:r>
      <w:r w:rsidR="00F53CBA">
        <w:t>1.</w:t>
      </w:r>
      <w:r w:rsidR="00BA3E1D">
        <w:t>1 of the IP Framework,</w:t>
      </w:r>
      <w:r w:rsidR="001638DA" w:rsidRPr="00FA3612">
        <w:t xml:space="preserve"> </w:t>
      </w:r>
      <w:r w:rsidR="00BA3E1D">
        <w:t xml:space="preserve">copyright in </w:t>
      </w:r>
      <w:r w:rsidR="001638DA" w:rsidRPr="00FA3612">
        <w:t>the</w:t>
      </w:r>
      <w:r w:rsidR="00D86EBB">
        <w:t xml:space="preserve"> technical design</w:t>
      </w:r>
      <w:r w:rsidR="001638DA" w:rsidRPr="00FA3612">
        <w:t xml:space="preserve"> </w:t>
      </w:r>
      <w:r w:rsidR="00EF3ADF">
        <w:t xml:space="preserve">jointly </w:t>
      </w:r>
      <w:r w:rsidR="001638DA" w:rsidRPr="00FA3612">
        <w:t>belongs to the University and the University of Bath.</w:t>
      </w:r>
      <w:r w:rsidR="00617949">
        <w:t xml:space="preserve"> </w:t>
      </w:r>
      <w:r w:rsidR="00BA3E1D">
        <w:t>Consequently</w:t>
      </w:r>
      <w:r w:rsidR="00625C54">
        <w:t>,</w:t>
      </w:r>
      <w:r>
        <w:t xml:space="preserve"> Professor Joan</w:t>
      </w:r>
      <w:r w:rsidR="00EF3ADF">
        <w:t xml:space="preserve"> Bloggs should add </w:t>
      </w:r>
      <w:r w:rsidR="00BA3E1D">
        <w:t>a</w:t>
      </w:r>
      <w:r w:rsidR="00EF3ADF" w:rsidRPr="00FA3612">
        <w:t xml:space="preserve"> copyri</w:t>
      </w:r>
      <w:r w:rsidR="00EF3ADF">
        <w:t>ght acknowledgement as follows</w:t>
      </w:r>
      <w:r w:rsidR="00EF3ADF" w:rsidRPr="00FA3612">
        <w:t>:</w:t>
      </w:r>
    </w:p>
    <w:p w14:paraId="2A4AFB07" w14:textId="7335D702" w:rsidR="0027765E" w:rsidRDefault="0027765E" w:rsidP="004A45B0">
      <w:pPr>
        <w:pStyle w:val="ListParagraph"/>
        <w:widowControl w:val="0"/>
        <w:numPr>
          <w:ilvl w:val="0"/>
          <w:numId w:val="10"/>
        </w:numPr>
        <w:ind w:hanging="294"/>
        <w:jc w:val="both"/>
      </w:pPr>
      <w:r w:rsidRPr="00FA3612">
        <w:t>© Royal Holloway and Bedford New College and The University of Bath</w:t>
      </w:r>
      <w:r w:rsidR="0029212C">
        <w:t xml:space="preserve"> 2010</w:t>
      </w:r>
      <w:r>
        <w:t>, or</w:t>
      </w:r>
    </w:p>
    <w:p w14:paraId="3E24826B" w14:textId="4A7677CB" w:rsidR="00C30108" w:rsidRPr="00FA3612" w:rsidRDefault="001638DA" w:rsidP="004A45B0">
      <w:pPr>
        <w:pStyle w:val="ListParagraph"/>
        <w:widowControl w:val="0"/>
        <w:numPr>
          <w:ilvl w:val="0"/>
          <w:numId w:val="10"/>
        </w:numPr>
        <w:ind w:hanging="294"/>
        <w:jc w:val="both"/>
      </w:pPr>
      <w:r w:rsidRPr="00FA3612">
        <w:t>© Royal Holloway and Bedford New College and The University</w:t>
      </w:r>
      <w:r w:rsidR="00D60132">
        <w:t xml:space="preserve"> of Bath</w:t>
      </w:r>
      <w:r w:rsidR="0029212C">
        <w:t xml:space="preserve"> 2010</w:t>
      </w:r>
      <w:r w:rsidR="00D60132">
        <w:t>, authors: Professor Joan</w:t>
      </w:r>
      <w:r w:rsidRPr="00FA3612">
        <w:t xml:space="preserve"> Bloggs and Professor </w:t>
      </w:r>
      <w:r w:rsidR="0027765E">
        <w:t>Fred Davies</w:t>
      </w:r>
      <w:r w:rsidR="00C30108" w:rsidRPr="00FA3612">
        <w:t>.</w:t>
      </w:r>
    </w:p>
    <w:p w14:paraId="0AC11FC3" w14:textId="1E0FAE36" w:rsidR="00203833" w:rsidRPr="00FA3612" w:rsidRDefault="001638DA" w:rsidP="004A45B0">
      <w:pPr>
        <w:widowControl w:val="0"/>
        <w:jc w:val="both"/>
        <w:rPr>
          <w:u w:val="single"/>
        </w:rPr>
      </w:pPr>
      <w:r w:rsidRPr="00FA3612">
        <w:rPr>
          <w:u w:val="single"/>
        </w:rPr>
        <w:t>Example 3</w:t>
      </w:r>
      <w:r w:rsidR="00203833" w:rsidRPr="00FA3612">
        <w:rPr>
          <w:u w:val="single"/>
        </w:rPr>
        <w:t>:</w:t>
      </w:r>
    </w:p>
    <w:p w14:paraId="67B8B944" w14:textId="2BA232AC" w:rsidR="00C30108" w:rsidRPr="00FA3612" w:rsidRDefault="00203833" w:rsidP="004A45B0">
      <w:pPr>
        <w:widowControl w:val="0"/>
        <w:jc w:val="both"/>
      </w:pPr>
      <w:r w:rsidRPr="00FA3612">
        <w:lastRenderedPageBreak/>
        <w:t>Professor Joe B</w:t>
      </w:r>
      <w:r w:rsidR="00927DFD">
        <w:t xml:space="preserve">loggs who is an Employee and </w:t>
      </w:r>
      <w:r w:rsidR="00C30108" w:rsidRPr="00FA3612">
        <w:t>Fred</w:t>
      </w:r>
      <w:r w:rsidR="00D60132">
        <w:t>a</w:t>
      </w:r>
      <w:r w:rsidR="00C30108" w:rsidRPr="00FA3612">
        <w:t xml:space="preserve"> Davies</w:t>
      </w:r>
      <w:r w:rsidRPr="00FA3612">
        <w:t xml:space="preserve"> who is a Postgraduate Student co-</w:t>
      </w:r>
      <w:r w:rsidR="001638DA" w:rsidRPr="00FA3612">
        <w:t>created a patient questionnaire</w:t>
      </w:r>
      <w:r w:rsidR="0029212C">
        <w:t xml:space="preserve"> in 2018</w:t>
      </w:r>
      <w:r w:rsidRPr="00FA3612">
        <w:t>.</w:t>
      </w:r>
      <w:r w:rsidR="00617949">
        <w:t xml:space="preserve"> </w:t>
      </w:r>
      <w:r w:rsidRPr="00FA3612">
        <w:t>Therefo</w:t>
      </w:r>
      <w:r w:rsidR="00927DFD">
        <w:t xml:space="preserve">re, Professor Joe Bloggs and </w:t>
      </w:r>
      <w:r w:rsidR="00C30108" w:rsidRPr="00FA3612">
        <w:t>Fred</w:t>
      </w:r>
      <w:r w:rsidR="00D60132">
        <w:t>a</w:t>
      </w:r>
      <w:r w:rsidR="00C30108" w:rsidRPr="00FA3612">
        <w:t xml:space="preserve"> Davies</w:t>
      </w:r>
      <w:r w:rsidR="00EF3ADF">
        <w:t xml:space="preserve"> are</w:t>
      </w:r>
      <w:r w:rsidRPr="00FA3612">
        <w:t xml:space="preserve"> both authors and</w:t>
      </w:r>
      <w:r w:rsidR="00BA3E1D">
        <w:t>, as set out in section 2.</w:t>
      </w:r>
      <w:r w:rsidR="00F53CBA">
        <w:t>1.</w:t>
      </w:r>
      <w:r w:rsidR="00BA3E1D">
        <w:t xml:space="preserve">1 and section </w:t>
      </w:r>
      <w:r w:rsidR="00F53CBA">
        <w:t>2.2</w:t>
      </w:r>
      <w:r w:rsidR="00BA3E1D">
        <w:t>.1 of the IP Framework,</w:t>
      </w:r>
      <w:r w:rsidRPr="00FA3612">
        <w:t xml:space="preserve"> </w:t>
      </w:r>
      <w:r w:rsidR="00BA3E1D">
        <w:t xml:space="preserve">copyright in </w:t>
      </w:r>
      <w:r w:rsidRPr="00FA3612">
        <w:t xml:space="preserve">the </w:t>
      </w:r>
      <w:r w:rsidR="001638DA" w:rsidRPr="00FA3612">
        <w:t>patient questionnaire</w:t>
      </w:r>
      <w:r w:rsidRPr="00FA3612">
        <w:t xml:space="preserve"> belongs to the University.</w:t>
      </w:r>
      <w:r w:rsidR="00617949">
        <w:t xml:space="preserve"> </w:t>
      </w:r>
      <w:r w:rsidR="00BA3E1D">
        <w:t>Consequently</w:t>
      </w:r>
      <w:r w:rsidR="002E6E2C">
        <w:t>,</w:t>
      </w:r>
      <w:r w:rsidR="00EF3ADF">
        <w:t xml:space="preserve"> Professor Joe Bloggs should add </w:t>
      </w:r>
      <w:r w:rsidR="00BA3E1D">
        <w:t>a</w:t>
      </w:r>
      <w:r w:rsidR="00EF3ADF" w:rsidRPr="00FA3612">
        <w:t xml:space="preserve"> copyri</w:t>
      </w:r>
      <w:r w:rsidR="00EF3ADF">
        <w:t>ght acknowledgement as follows</w:t>
      </w:r>
      <w:r w:rsidR="00EF3ADF" w:rsidRPr="00FA3612">
        <w:t>:</w:t>
      </w:r>
    </w:p>
    <w:p w14:paraId="25D4EE85" w14:textId="20539CEA" w:rsidR="0027765E" w:rsidRDefault="0027765E" w:rsidP="004A45B0">
      <w:pPr>
        <w:pStyle w:val="ListParagraph"/>
        <w:widowControl w:val="0"/>
        <w:numPr>
          <w:ilvl w:val="0"/>
          <w:numId w:val="11"/>
        </w:numPr>
        <w:ind w:left="709" w:hanging="301"/>
        <w:jc w:val="both"/>
      </w:pPr>
      <w:r w:rsidRPr="00FA3612">
        <w:t>© Royal Holloway and Bedford New College</w:t>
      </w:r>
      <w:r w:rsidR="0029212C">
        <w:t xml:space="preserve"> 2018</w:t>
      </w:r>
      <w:r>
        <w:t>, or</w:t>
      </w:r>
    </w:p>
    <w:p w14:paraId="013CB507" w14:textId="32B4D317" w:rsidR="00C30108" w:rsidRPr="00FA3612" w:rsidRDefault="00203833" w:rsidP="004A45B0">
      <w:pPr>
        <w:pStyle w:val="ListParagraph"/>
        <w:widowControl w:val="0"/>
        <w:numPr>
          <w:ilvl w:val="0"/>
          <w:numId w:val="11"/>
        </w:numPr>
        <w:ind w:left="709" w:hanging="301"/>
        <w:jc w:val="both"/>
      </w:pPr>
      <w:r w:rsidRPr="00FA3612">
        <w:t>© Royal Holloway and Bedford New College</w:t>
      </w:r>
      <w:r w:rsidR="0029212C">
        <w:t xml:space="preserve"> 2018</w:t>
      </w:r>
      <w:r w:rsidRPr="00FA3612">
        <w:t xml:space="preserve">, authors: Professor Joe Bloggs and Professor </w:t>
      </w:r>
      <w:r w:rsidR="00C30108" w:rsidRPr="00FA3612">
        <w:t>Fred</w:t>
      </w:r>
      <w:r w:rsidR="00D60132">
        <w:t>a</w:t>
      </w:r>
      <w:r w:rsidR="0027765E">
        <w:t xml:space="preserve"> Davies.</w:t>
      </w:r>
    </w:p>
    <w:p w14:paraId="264C651B" w14:textId="77777777" w:rsidR="00625C54" w:rsidRDefault="00625C54" w:rsidP="004A45B0">
      <w:pPr>
        <w:widowControl w:val="0"/>
        <w:rPr>
          <w:spacing w:val="-1"/>
        </w:rPr>
      </w:pPr>
    </w:p>
    <w:p w14:paraId="5884B1BB" w14:textId="3D7756DE" w:rsidR="00865D33" w:rsidRPr="002E6E2C" w:rsidRDefault="00865D33" w:rsidP="004A45B0">
      <w:pPr>
        <w:widowControl w:val="0"/>
        <w:rPr>
          <w:spacing w:val="-1"/>
        </w:rPr>
      </w:pPr>
      <w:r w:rsidRPr="00FA3612">
        <w:t>2.</w:t>
      </w:r>
      <w:r w:rsidRPr="00FA3612">
        <w:tab/>
      </w:r>
      <w:r w:rsidRPr="00FA3612">
        <w:rPr>
          <w:b/>
        </w:rPr>
        <w:t>Acknowledgement of Third Party IP</w:t>
      </w:r>
    </w:p>
    <w:p w14:paraId="4852A206" w14:textId="087EC5E8" w:rsidR="006F7A49" w:rsidRPr="00FA3612" w:rsidRDefault="00865D33" w:rsidP="004A45B0">
      <w:pPr>
        <w:widowControl w:val="0"/>
        <w:jc w:val="both"/>
        <w:rPr>
          <w:spacing w:val="-1"/>
        </w:rPr>
      </w:pPr>
      <w:r w:rsidRPr="00FA3612">
        <w:rPr>
          <w:spacing w:val="-1"/>
        </w:rPr>
        <w:t xml:space="preserve">Further to section </w:t>
      </w:r>
      <w:r w:rsidR="00F53CBA">
        <w:rPr>
          <w:spacing w:val="-1"/>
        </w:rPr>
        <w:t>4</w:t>
      </w:r>
      <w:r w:rsidRPr="00FA3612">
        <w:rPr>
          <w:spacing w:val="-1"/>
        </w:rPr>
        <w:t xml:space="preserve">.3.1, </w:t>
      </w:r>
      <w:r w:rsidR="006F7A49" w:rsidRPr="00FA3612">
        <w:rPr>
          <w:spacing w:val="-1"/>
        </w:rPr>
        <w:t>below are two examples which highlight how Third Party IP should be acknowledged</w:t>
      </w:r>
      <w:r w:rsidR="00C30108" w:rsidRPr="00FA3612">
        <w:rPr>
          <w:spacing w:val="-1"/>
        </w:rPr>
        <w:t>.</w:t>
      </w:r>
      <w:r w:rsidR="006F7A49" w:rsidRPr="00FA3612">
        <w:rPr>
          <w:spacing w:val="-1"/>
        </w:rPr>
        <w:t xml:space="preserve"> </w:t>
      </w:r>
    </w:p>
    <w:p w14:paraId="222CF8D0" w14:textId="3C3D2105" w:rsidR="006F7A49" w:rsidRPr="00FA3612" w:rsidRDefault="006F7A49" w:rsidP="004A45B0">
      <w:pPr>
        <w:widowControl w:val="0"/>
        <w:jc w:val="both"/>
        <w:rPr>
          <w:spacing w:val="-1"/>
          <w:u w:val="single"/>
        </w:rPr>
      </w:pPr>
      <w:r w:rsidRPr="00FA3612">
        <w:rPr>
          <w:spacing w:val="-1"/>
          <w:u w:val="single"/>
        </w:rPr>
        <w:t>Example 1:</w:t>
      </w:r>
    </w:p>
    <w:p w14:paraId="6B007972" w14:textId="66AD57C4" w:rsidR="00C30108" w:rsidRPr="00EF3ADF" w:rsidRDefault="00D60132" w:rsidP="004A45B0">
      <w:pPr>
        <w:widowControl w:val="0"/>
        <w:jc w:val="both"/>
      </w:pPr>
      <w:r>
        <w:t>Professor Joan</w:t>
      </w:r>
      <w:r w:rsidR="00865D33" w:rsidRPr="00FA3612">
        <w:t xml:space="preserve"> Blogg</w:t>
      </w:r>
      <w:r w:rsidR="006F7A49" w:rsidRPr="00FA3612">
        <w:t>s</w:t>
      </w:r>
      <w:r w:rsidR="00865D33" w:rsidRPr="00FA3612">
        <w:t xml:space="preserve"> who is</w:t>
      </w:r>
      <w:r w:rsidR="00865D33" w:rsidRPr="00FA3612">
        <w:rPr>
          <w:spacing w:val="-1"/>
        </w:rPr>
        <w:t xml:space="preserve"> an Employee </w:t>
      </w:r>
      <w:r w:rsidR="00DD69ED">
        <w:rPr>
          <w:spacing w:val="-1"/>
        </w:rPr>
        <w:t>wishes to include</w:t>
      </w:r>
      <w:r w:rsidR="00927DFD">
        <w:rPr>
          <w:spacing w:val="-1"/>
        </w:rPr>
        <w:t xml:space="preserve"> an image which her</w:t>
      </w:r>
      <w:r w:rsidR="00865D33" w:rsidRPr="00FA3612">
        <w:rPr>
          <w:spacing w:val="-1"/>
        </w:rPr>
        <w:t xml:space="preserve"> collaborator </w:t>
      </w:r>
      <w:r w:rsidR="00865D33" w:rsidRPr="00FA3612">
        <w:t xml:space="preserve">Professor </w:t>
      </w:r>
      <w:r w:rsidR="00C30108" w:rsidRPr="00FA3612">
        <w:t>Fred Davies</w:t>
      </w:r>
      <w:r w:rsidR="00EF3ADF">
        <w:t xml:space="preserve"> who is an employee of t</w:t>
      </w:r>
      <w:r w:rsidR="00865D33" w:rsidRPr="00FA3612">
        <w:t>he University of Bath created</w:t>
      </w:r>
      <w:r w:rsidR="0029212C">
        <w:t xml:space="preserve"> in 2009</w:t>
      </w:r>
      <w:r w:rsidR="00865D33" w:rsidRPr="00FA3612">
        <w:rPr>
          <w:spacing w:val="-1"/>
        </w:rPr>
        <w:t xml:space="preserve"> in a presentation</w:t>
      </w:r>
      <w:r w:rsidR="00C30108" w:rsidRPr="00FA3612">
        <w:rPr>
          <w:spacing w:val="-1"/>
        </w:rPr>
        <w:t xml:space="preserve"> which </w:t>
      </w:r>
      <w:r w:rsidR="00927DFD">
        <w:t>Professor Joan</w:t>
      </w:r>
      <w:r w:rsidR="00C30108" w:rsidRPr="00FA3612">
        <w:t xml:space="preserve"> Bloggs </w:t>
      </w:r>
      <w:r w:rsidR="00EF3ADF">
        <w:t>created</w:t>
      </w:r>
      <w:r w:rsidR="0029212C">
        <w:t xml:space="preserve"> in 2020</w:t>
      </w:r>
      <w:r w:rsidR="00865D33" w:rsidRPr="00FA3612">
        <w:rPr>
          <w:spacing w:val="-1"/>
        </w:rPr>
        <w:t>.</w:t>
      </w:r>
      <w:r w:rsidR="00617949">
        <w:rPr>
          <w:spacing w:val="-1"/>
        </w:rPr>
        <w:t xml:space="preserve"> </w:t>
      </w:r>
      <w:r w:rsidR="00BA3E1D">
        <w:rPr>
          <w:spacing w:val="-1"/>
        </w:rPr>
        <w:t>Therefore</w:t>
      </w:r>
      <w:r w:rsidR="002E6E2C">
        <w:rPr>
          <w:spacing w:val="-1"/>
        </w:rPr>
        <w:t>,</w:t>
      </w:r>
      <w:r w:rsidR="00BA3E1D">
        <w:rPr>
          <w:spacing w:val="-1"/>
        </w:rPr>
        <w:t xml:space="preserve"> Professor Joan Bloggs and Professor Fred Davies are both authors and, as set out in section 2.</w:t>
      </w:r>
      <w:r w:rsidR="00F53CBA">
        <w:rPr>
          <w:spacing w:val="-1"/>
        </w:rPr>
        <w:t>1.</w:t>
      </w:r>
      <w:r w:rsidR="00BA3E1D">
        <w:rPr>
          <w:spacing w:val="-1"/>
        </w:rPr>
        <w:t xml:space="preserve">1 of the IP Framework, </w:t>
      </w:r>
      <w:r w:rsidR="00BA3E1D">
        <w:t>copyright in the presentation belong</w:t>
      </w:r>
      <w:r w:rsidR="00CB00B7">
        <w:t xml:space="preserve">s to the University and </w:t>
      </w:r>
      <w:r w:rsidR="00BA3E1D">
        <w:t>copyright in the image belongs to The University of Bath</w:t>
      </w:r>
      <w:r w:rsidR="00CB00B7">
        <w:t>.</w:t>
      </w:r>
      <w:r w:rsidR="00BA3E1D">
        <w:t xml:space="preserve"> </w:t>
      </w:r>
      <w:r w:rsidR="00CB00B7">
        <w:t>Consequently</w:t>
      </w:r>
      <w:r w:rsidR="002E6E2C">
        <w:t>,</w:t>
      </w:r>
      <w:r>
        <w:t xml:space="preserve"> Professor Joan</w:t>
      </w:r>
      <w:r w:rsidR="00EF3ADF">
        <w:t xml:space="preserve"> Bloggs should add two</w:t>
      </w:r>
      <w:r w:rsidR="00EF3ADF" w:rsidRPr="00FA3612">
        <w:t xml:space="preserve"> copyri</w:t>
      </w:r>
      <w:r w:rsidR="00EF3ADF">
        <w:t>ght acknowledgements as follows</w:t>
      </w:r>
      <w:r w:rsidR="00EF3ADF" w:rsidRPr="00FA3612">
        <w:t>:</w:t>
      </w:r>
    </w:p>
    <w:p w14:paraId="0CD36A76" w14:textId="77777777" w:rsidR="00C30108" w:rsidRPr="00FA3612" w:rsidRDefault="00C30108" w:rsidP="004A45B0">
      <w:pPr>
        <w:pStyle w:val="ListParagraph"/>
        <w:widowControl w:val="0"/>
        <w:numPr>
          <w:ilvl w:val="0"/>
          <w:numId w:val="12"/>
        </w:numPr>
        <w:ind w:hanging="294"/>
        <w:jc w:val="both"/>
        <w:rPr>
          <w:spacing w:val="-1"/>
        </w:rPr>
      </w:pPr>
      <w:r w:rsidRPr="00FA3612">
        <w:rPr>
          <w:spacing w:val="-1"/>
        </w:rPr>
        <w:t>to</w:t>
      </w:r>
      <w:r w:rsidR="00865D33" w:rsidRPr="00FA3612">
        <w:rPr>
          <w:spacing w:val="-1"/>
        </w:rPr>
        <w:t xml:space="preserve"> the presentation</w:t>
      </w:r>
      <w:r w:rsidR="006F7A49" w:rsidRPr="00FA3612">
        <w:rPr>
          <w:spacing w:val="-1"/>
        </w:rPr>
        <w:t xml:space="preserve"> as a whole</w:t>
      </w:r>
      <w:r w:rsidRPr="00FA3612">
        <w:rPr>
          <w:spacing w:val="-1"/>
        </w:rPr>
        <w:t>:</w:t>
      </w:r>
    </w:p>
    <w:p w14:paraId="6E2DE79F" w14:textId="45F4C66D" w:rsidR="00927DFD" w:rsidRPr="00FA3612" w:rsidRDefault="00927DFD" w:rsidP="004A45B0">
      <w:pPr>
        <w:pStyle w:val="ListParagraph"/>
        <w:widowControl w:val="0"/>
        <w:numPr>
          <w:ilvl w:val="1"/>
          <w:numId w:val="12"/>
        </w:numPr>
        <w:jc w:val="both"/>
        <w:rPr>
          <w:spacing w:val="-1"/>
        </w:rPr>
      </w:pPr>
      <w:r w:rsidRPr="00FA3612">
        <w:t>© Royal Hollo</w:t>
      </w:r>
      <w:r>
        <w:t>way and Bedford New College</w:t>
      </w:r>
      <w:r w:rsidR="0029212C">
        <w:t xml:space="preserve"> 2020</w:t>
      </w:r>
      <w:r>
        <w:t>, or</w:t>
      </w:r>
    </w:p>
    <w:p w14:paraId="385BFE8C" w14:textId="5E740130" w:rsidR="00C30108" w:rsidRPr="00FA3612" w:rsidRDefault="006F7A49" w:rsidP="004A45B0">
      <w:pPr>
        <w:pStyle w:val="ListParagraph"/>
        <w:widowControl w:val="0"/>
        <w:numPr>
          <w:ilvl w:val="1"/>
          <w:numId w:val="12"/>
        </w:numPr>
        <w:jc w:val="both"/>
        <w:rPr>
          <w:spacing w:val="-1"/>
        </w:rPr>
      </w:pPr>
      <w:r w:rsidRPr="00FA3612">
        <w:t>© Royal Holloway and Bedford Ne</w:t>
      </w:r>
      <w:r w:rsidR="00D60132">
        <w:t>w College</w:t>
      </w:r>
      <w:r w:rsidR="0029212C">
        <w:t xml:space="preserve"> 2020</w:t>
      </w:r>
      <w:r w:rsidR="00D60132">
        <w:t>, author: Professor Joan</w:t>
      </w:r>
      <w:r w:rsidRPr="00FA3612">
        <w:t xml:space="preserve"> Bloggs</w:t>
      </w:r>
      <w:r w:rsidR="00927DFD">
        <w:t>, and</w:t>
      </w:r>
    </w:p>
    <w:p w14:paraId="7E94099C" w14:textId="123323AC" w:rsidR="00C30108" w:rsidRPr="00FA3612" w:rsidRDefault="00E20DEE" w:rsidP="004A45B0">
      <w:pPr>
        <w:pStyle w:val="ListParagraph"/>
        <w:widowControl w:val="0"/>
        <w:numPr>
          <w:ilvl w:val="0"/>
          <w:numId w:val="12"/>
        </w:numPr>
        <w:ind w:hanging="294"/>
        <w:jc w:val="both"/>
        <w:rPr>
          <w:spacing w:val="-1"/>
        </w:rPr>
      </w:pPr>
      <w:r w:rsidRPr="00FA3612">
        <w:rPr>
          <w:spacing w:val="-1"/>
        </w:rPr>
        <w:t>under the image on the slide which contains the image</w:t>
      </w:r>
      <w:r w:rsidR="00C30108" w:rsidRPr="00FA3612">
        <w:rPr>
          <w:spacing w:val="-1"/>
        </w:rPr>
        <w:t>:</w:t>
      </w:r>
    </w:p>
    <w:p w14:paraId="34EF7E9F" w14:textId="03B2B8A1" w:rsidR="00927DFD" w:rsidRPr="00FA3612" w:rsidRDefault="00927DFD" w:rsidP="004A45B0">
      <w:pPr>
        <w:pStyle w:val="ListParagraph"/>
        <w:widowControl w:val="0"/>
        <w:numPr>
          <w:ilvl w:val="1"/>
          <w:numId w:val="12"/>
        </w:numPr>
        <w:jc w:val="both"/>
        <w:rPr>
          <w:spacing w:val="-1"/>
        </w:rPr>
      </w:pPr>
      <w:r>
        <w:t>© The University of Bath</w:t>
      </w:r>
      <w:r w:rsidR="0029212C">
        <w:t xml:space="preserve"> 2009</w:t>
      </w:r>
      <w:r>
        <w:rPr>
          <w:spacing w:val="-1"/>
        </w:rPr>
        <w:t>, or</w:t>
      </w:r>
    </w:p>
    <w:p w14:paraId="7765DDA6" w14:textId="489CF82E" w:rsidR="00C30108" w:rsidRPr="00FA3612" w:rsidRDefault="006F7A49" w:rsidP="004A45B0">
      <w:pPr>
        <w:pStyle w:val="ListParagraph"/>
        <w:widowControl w:val="0"/>
        <w:numPr>
          <w:ilvl w:val="1"/>
          <w:numId w:val="12"/>
        </w:numPr>
        <w:jc w:val="both"/>
        <w:rPr>
          <w:spacing w:val="-1"/>
        </w:rPr>
      </w:pPr>
      <w:r w:rsidRPr="00FA3612">
        <w:t>© The University of Bath</w:t>
      </w:r>
      <w:r w:rsidR="0029212C">
        <w:t xml:space="preserve"> 2009</w:t>
      </w:r>
      <w:r w:rsidRPr="00FA3612">
        <w:t xml:space="preserve">, author: Professor </w:t>
      </w:r>
      <w:r w:rsidR="00927DFD">
        <w:t>Fred Davies.</w:t>
      </w:r>
    </w:p>
    <w:p w14:paraId="62692B3A" w14:textId="7F32C816" w:rsidR="00EF3ADF" w:rsidRPr="00EF3ADF" w:rsidRDefault="00EF3ADF" w:rsidP="004A45B0">
      <w:pPr>
        <w:widowControl w:val="0"/>
        <w:jc w:val="both"/>
        <w:rPr>
          <w:spacing w:val="-1"/>
        </w:rPr>
      </w:pPr>
      <w:r>
        <w:rPr>
          <w:spacing w:val="-1"/>
        </w:rPr>
        <w:t xml:space="preserve">In addition, </w:t>
      </w:r>
      <w:r w:rsidR="00D60132">
        <w:rPr>
          <w:spacing w:val="-1"/>
        </w:rPr>
        <w:t>Professor Joan</w:t>
      </w:r>
      <w:r w:rsidR="00E20DEE" w:rsidRPr="00FA3612">
        <w:rPr>
          <w:spacing w:val="-1"/>
        </w:rPr>
        <w:t xml:space="preserve"> Bloggs </w:t>
      </w:r>
      <w:r>
        <w:rPr>
          <w:spacing w:val="-1"/>
        </w:rPr>
        <w:t>should ask</w:t>
      </w:r>
      <w:r w:rsidR="00E20DEE" w:rsidRPr="00FA3612">
        <w:rPr>
          <w:spacing w:val="-1"/>
        </w:rPr>
        <w:t xml:space="preserve"> Profess</w:t>
      </w:r>
      <w:r w:rsidR="00927DFD">
        <w:rPr>
          <w:spacing w:val="-1"/>
        </w:rPr>
        <w:t>or Fred Davies whether the University of Bath</w:t>
      </w:r>
      <w:r>
        <w:rPr>
          <w:spacing w:val="-1"/>
        </w:rPr>
        <w:t xml:space="preserve"> consents to</w:t>
      </w:r>
      <w:r w:rsidR="00E20DEE" w:rsidRPr="00FA3612">
        <w:rPr>
          <w:spacing w:val="-1"/>
        </w:rPr>
        <w:t xml:space="preserve"> the image being included in the presentation, and whether the acknowledgement is accurate and sufficient before sharing the presentation.</w:t>
      </w:r>
    </w:p>
    <w:p w14:paraId="420A773B" w14:textId="084A95F3" w:rsidR="006F7A49" w:rsidRPr="00FA3612" w:rsidRDefault="006F7A49" w:rsidP="004A45B0">
      <w:pPr>
        <w:widowControl w:val="0"/>
        <w:jc w:val="both"/>
        <w:rPr>
          <w:spacing w:val="-1"/>
          <w:u w:val="single"/>
        </w:rPr>
      </w:pPr>
      <w:r w:rsidRPr="00FA3612">
        <w:rPr>
          <w:spacing w:val="-1"/>
          <w:u w:val="single"/>
        </w:rPr>
        <w:t>Example 2:</w:t>
      </w:r>
    </w:p>
    <w:p w14:paraId="3E5D3838" w14:textId="4573477E" w:rsidR="00C30108" w:rsidRPr="00EF3ADF" w:rsidRDefault="006F7A49" w:rsidP="004A45B0">
      <w:pPr>
        <w:widowControl w:val="0"/>
        <w:jc w:val="both"/>
      </w:pPr>
      <w:r w:rsidRPr="00FA3612">
        <w:t>Joe Bloggs who is</w:t>
      </w:r>
      <w:r w:rsidRPr="00FA3612">
        <w:rPr>
          <w:spacing w:val="-1"/>
        </w:rPr>
        <w:t xml:space="preserve"> a Postgraduate Student </w:t>
      </w:r>
      <w:r w:rsidR="00EF3ADF">
        <w:rPr>
          <w:spacing w:val="-1"/>
        </w:rPr>
        <w:t>wishes to include</w:t>
      </w:r>
      <w:r w:rsidRPr="00FA3612">
        <w:rPr>
          <w:spacing w:val="-1"/>
        </w:rPr>
        <w:t xml:space="preserve"> some data which belongs to a company </w:t>
      </w:r>
      <w:r w:rsidR="00C30108" w:rsidRPr="00FA3612">
        <w:rPr>
          <w:spacing w:val="-1"/>
        </w:rPr>
        <w:t>called Loads of Data</w:t>
      </w:r>
      <w:r w:rsidR="00EF3ADF">
        <w:rPr>
          <w:spacing w:val="-1"/>
        </w:rPr>
        <w:t>,</w:t>
      </w:r>
      <w:r w:rsidR="00C30108" w:rsidRPr="00FA3612">
        <w:rPr>
          <w:spacing w:val="-1"/>
        </w:rPr>
        <w:t xml:space="preserve"> </w:t>
      </w:r>
      <w:r w:rsidRPr="00FA3612">
        <w:rPr>
          <w:spacing w:val="-1"/>
        </w:rPr>
        <w:t xml:space="preserve">who has allowed the University and certain Postgraduate Students </w:t>
      </w:r>
      <w:r w:rsidR="00C30108" w:rsidRPr="00FA3612">
        <w:rPr>
          <w:spacing w:val="-1"/>
        </w:rPr>
        <w:t xml:space="preserve">to use the data </w:t>
      </w:r>
      <w:r w:rsidRPr="00FA3612">
        <w:rPr>
          <w:spacing w:val="-1"/>
        </w:rPr>
        <w:t>under a data licence</w:t>
      </w:r>
      <w:r w:rsidR="00EF3ADF">
        <w:rPr>
          <w:spacing w:val="-1"/>
        </w:rPr>
        <w:t>,</w:t>
      </w:r>
      <w:r w:rsidRPr="00FA3612">
        <w:rPr>
          <w:spacing w:val="-1"/>
        </w:rPr>
        <w:t xml:space="preserve"> </w:t>
      </w:r>
      <w:r w:rsidR="00C30108" w:rsidRPr="00FA3612">
        <w:t xml:space="preserve">in </w:t>
      </w:r>
      <w:r w:rsidRPr="00FA3612">
        <w:t>his thesis</w:t>
      </w:r>
      <w:r w:rsidR="0029212C">
        <w:t xml:space="preserve"> which he wrote in 2019</w:t>
      </w:r>
      <w:r w:rsidRPr="00FA3612">
        <w:rPr>
          <w:spacing w:val="-1"/>
        </w:rPr>
        <w:t xml:space="preserve">. </w:t>
      </w:r>
      <w:r w:rsidR="00CB00B7">
        <w:rPr>
          <w:spacing w:val="-1"/>
        </w:rPr>
        <w:t>Therefore</w:t>
      </w:r>
      <w:r w:rsidR="002E6E2C">
        <w:rPr>
          <w:spacing w:val="-1"/>
        </w:rPr>
        <w:t>,</w:t>
      </w:r>
      <w:r w:rsidR="00CB00B7">
        <w:rPr>
          <w:spacing w:val="-1"/>
        </w:rPr>
        <w:t xml:space="preserve"> Joe Bloggs is an author and, as set out in section</w:t>
      </w:r>
      <w:r w:rsidR="00F53CBA">
        <w:rPr>
          <w:spacing w:val="-1"/>
        </w:rPr>
        <w:t xml:space="preserve"> 3.2</w:t>
      </w:r>
      <w:r w:rsidR="00CB00B7">
        <w:rPr>
          <w:spacing w:val="-1"/>
        </w:rPr>
        <w:t xml:space="preserve"> of the IP Framework, </w:t>
      </w:r>
      <w:r w:rsidR="00CB00B7">
        <w:t>copyright in the thesis (which is a Scholarly</w:t>
      </w:r>
      <w:r w:rsidR="00F53CBA">
        <w:t xml:space="preserve"> Material</w:t>
      </w:r>
      <w:r w:rsidR="00CB00B7">
        <w:t>) belongs to Joe Bloggs and data belongs Loads of Data.</w:t>
      </w:r>
      <w:r w:rsidRPr="00FA3612">
        <w:rPr>
          <w:spacing w:val="-1"/>
        </w:rPr>
        <w:t xml:space="preserve"> </w:t>
      </w:r>
      <w:r w:rsidR="00CB00B7">
        <w:t>Consequently</w:t>
      </w:r>
      <w:r w:rsidR="002E6E2C">
        <w:t>,</w:t>
      </w:r>
      <w:r w:rsidR="00EF3ADF">
        <w:t xml:space="preserve"> Joe Bloggs should add two</w:t>
      </w:r>
      <w:r w:rsidR="00EF3ADF" w:rsidRPr="00FA3612">
        <w:t xml:space="preserve"> copyri</w:t>
      </w:r>
      <w:r w:rsidR="00EF3ADF">
        <w:t>ght acknowledgements as follows</w:t>
      </w:r>
      <w:r w:rsidR="00EF3ADF" w:rsidRPr="00FA3612">
        <w:t>:</w:t>
      </w:r>
    </w:p>
    <w:p w14:paraId="0F4FF42D" w14:textId="77777777" w:rsidR="00C30108" w:rsidRPr="00FA3612" w:rsidRDefault="00C30108" w:rsidP="004A45B0">
      <w:pPr>
        <w:pStyle w:val="ListParagraph"/>
        <w:widowControl w:val="0"/>
        <w:numPr>
          <w:ilvl w:val="0"/>
          <w:numId w:val="12"/>
        </w:numPr>
        <w:ind w:hanging="294"/>
        <w:jc w:val="both"/>
        <w:rPr>
          <w:spacing w:val="-1"/>
          <w:u w:val="single"/>
        </w:rPr>
      </w:pPr>
      <w:r w:rsidRPr="00FA3612">
        <w:rPr>
          <w:spacing w:val="-1"/>
        </w:rPr>
        <w:t>to the</w:t>
      </w:r>
      <w:r w:rsidR="006F7A49" w:rsidRPr="00FA3612">
        <w:rPr>
          <w:spacing w:val="-1"/>
        </w:rPr>
        <w:t xml:space="preserve"> thesis as a whole</w:t>
      </w:r>
      <w:r w:rsidRPr="00FA3612">
        <w:rPr>
          <w:spacing w:val="-1"/>
        </w:rPr>
        <w:t>:</w:t>
      </w:r>
    </w:p>
    <w:p w14:paraId="42FE7948" w14:textId="39A4B8CC" w:rsidR="00E20DEE" w:rsidRPr="00FA3612" w:rsidRDefault="00CB00B7" w:rsidP="004A45B0">
      <w:pPr>
        <w:pStyle w:val="ListParagraph"/>
        <w:widowControl w:val="0"/>
        <w:numPr>
          <w:ilvl w:val="1"/>
          <w:numId w:val="12"/>
        </w:numPr>
        <w:jc w:val="both"/>
        <w:rPr>
          <w:spacing w:val="-1"/>
          <w:u w:val="single"/>
        </w:rPr>
      </w:pPr>
      <w:r>
        <w:t>© Joe Bloggs</w:t>
      </w:r>
      <w:r w:rsidR="0029212C">
        <w:t xml:space="preserve"> 2019</w:t>
      </w:r>
    </w:p>
    <w:p w14:paraId="32F83903" w14:textId="12AFB70D" w:rsidR="00E20DEE" w:rsidRPr="00FA3612" w:rsidRDefault="00E20DEE" w:rsidP="004A45B0">
      <w:pPr>
        <w:pStyle w:val="ListParagraph"/>
        <w:widowControl w:val="0"/>
        <w:numPr>
          <w:ilvl w:val="0"/>
          <w:numId w:val="12"/>
        </w:numPr>
        <w:ind w:hanging="294"/>
        <w:jc w:val="both"/>
        <w:rPr>
          <w:spacing w:val="-1"/>
          <w:u w:val="single"/>
        </w:rPr>
      </w:pPr>
      <w:r w:rsidRPr="00FA3612">
        <w:rPr>
          <w:spacing w:val="-1"/>
        </w:rPr>
        <w:t>under the table which contains the data:</w:t>
      </w:r>
    </w:p>
    <w:p w14:paraId="027AD3D3" w14:textId="0FC625A0" w:rsidR="006F7A49" w:rsidRPr="00FA3612" w:rsidRDefault="00E20DEE" w:rsidP="004A45B0">
      <w:pPr>
        <w:pStyle w:val="ListParagraph"/>
        <w:widowControl w:val="0"/>
        <w:numPr>
          <w:ilvl w:val="1"/>
          <w:numId w:val="12"/>
        </w:numPr>
        <w:jc w:val="both"/>
        <w:rPr>
          <w:spacing w:val="-1"/>
          <w:u w:val="single"/>
        </w:rPr>
      </w:pPr>
      <w:r w:rsidRPr="00FA3612">
        <w:t>The data in this table belongs to Load of Data who have kindly agreed to allow their data to be included in my thesis</w:t>
      </w:r>
      <w:r w:rsidR="006F7A49" w:rsidRPr="00FA3612">
        <w:rPr>
          <w:spacing w:val="-1"/>
        </w:rPr>
        <w:t>.</w:t>
      </w:r>
    </w:p>
    <w:p w14:paraId="58687E48" w14:textId="46D15000" w:rsidR="006F7A49" w:rsidRPr="00FA3612" w:rsidRDefault="00DD69ED" w:rsidP="004A45B0">
      <w:pPr>
        <w:widowControl w:val="0"/>
        <w:jc w:val="both"/>
        <w:rPr>
          <w:spacing w:val="-1"/>
        </w:rPr>
      </w:pPr>
      <w:r>
        <w:rPr>
          <w:spacing w:val="-1"/>
        </w:rPr>
        <w:t xml:space="preserve">In addition, </w:t>
      </w:r>
      <w:r w:rsidR="00E20DEE" w:rsidRPr="00FA3612">
        <w:rPr>
          <w:spacing w:val="-1"/>
        </w:rPr>
        <w:t xml:space="preserve">Joe Bloggs </w:t>
      </w:r>
      <w:r>
        <w:rPr>
          <w:spacing w:val="-1"/>
        </w:rPr>
        <w:t>should ask</w:t>
      </w:r>
      <w:r w:rsidR="00E20DEE" w:rsidRPr="00FA3612">
        <w:rPr>
          <w:spacing w:val="-1"/>
        </w:rPr>
        <w:t xml:space="preserve"> his Academic Supervisor to check with Loads of Data whether they </w:t>
      </w:r>
      <w:r>
        <w:rPr>
          <w:spacing w:val="-1"/>
        </w:rPr>
        <w:lastRenderedPageBreak/>
        <w:t>consent</w:t>
      </w:r>
      <w:r w:rsidR="00E20DEE" w:rsidRPr="00FA3612">
        <w:rPr>
          <w:spacing w:val="-1"/>
        </w:rPr>
        <w:t xml:space="preserve"> to the data being included in his thesis, and whether the acknowledgement is accurate and sufficient before submitting his thesis</w:t>
      </w:r>
      <w:r w:rsidR="006F7A49" w:rsidRPr="00FA3612">
        <w:rPr>
          <w:spacing w:val="-1"/>
        </w:rPr>
        <w:t>.</w:t>
      </w:r>
    </w:p>
    <w:p w14:paraId="16CD2C4B" w14:textId="77777777" w:rsidR="006F7A49" w:rsidRPr="00FA3612" w:rsidRDefault="006F7A49" w:rsidP="004A45B0">
      <w:pPr>
        <w:widowControl w:val="0"/>
        <w:jc w:val="both"/>
        <w:rPr>
          <w:spacing w:val="-1"/>
        </w:rPr>
      </w:pPr>
    </w:p>
    <w:p w14:paraId="272AE254" w14:textId="3191A4DE" w:rsidR="006F7A49" w:rsidRPr="007E0DE1" w:rsidRDefault="006F7A49" w:rsidP="004A45B0">
      <w:pPr>
        <w:widowControl w:val="0"/>
        <w:ind w:left="567" w:hanging="567"/>
      </w:pPr>
      <w:r w:rsidRPr="00FA3612">
        <w:t>3.</w:t>
      </w:r>
      <w:r w:rsidRPr="00FA3612">
        <w:tab/>
      </w:r>
      <w:r w:rsidRPr="00FA3612">
        <w:rPr>
          <w:b/>
        </w:rPr>
        <w:t>Acknowledgement of University IP</w:t>
      </w:r>
    </w:p>
    <w:p w14:paraId="25DF36D7" w14:textId="728A8B42" w:rsidR="00E20DEE" w:rsidRPr="00FA3612" w:rsidRDefault="00E20DEE" w:rsidP="004A45B0">
      <w:pPr>
        <w:widowControl w:val="0"/>
        <w:jc w:val="both"/>
        <w:rPr>
          <w:spacing w:val="-1"/>
        </w:rPr>
      </w:pPr>
      <w:r w:rsidRPr="00FA3612">
        <w:rPr>
          <w:spacing w:val="-1"/>
        </w:rPr>
        <w:t xml:space="preserve">Further to section </w:t>
      </w:r>
      <w:r w:rsidR="00F53CBA">
        <w:rPr>
          <w:spacing w:val="-1"/>
        </w:rPr>
        <w:t>4</w:t>
      </w:r>
      <w:r w:rsidRPr="00FA3612">
        <w:rPr>
          <w:spacing w:val="-1"/>
        </w:rPr>
        <w:t xml:space="preserve">.3.2, below are two examples which highlight how University IP should be acknowledged. </w:t>
      </w:r>
    </w:p>
    <w:p w14:paraId="0BAB353F" w14:textId="77777777" w:rsidR="00E20DEE" w:rsidRPr="00FA3612" w:rsidRDefault="00E20DEE" w:rsidP="004A45B0">
      <w:pPr>
        <w:widowControl w:val="0"/>
        <w:jc w:val="both"/>
        <w:rPr>
          <w:spacing w:val="-1"/>
          <w:u w:val="single"/>
        </w:rPr>
      </w:pPr>
      <w:r w:rsidRPr="00FA3612">
        <w:rPr>
          <w:spacing w:val="-1"/>
          <w:u w:val="single"/>
        </w:rPr>
        <w:t>Example 1:</w:t>
      </w:r>
    </w:p>
    <w:p w14:paraId="4226692F" w14:textId="480D55B1" w:rsidR="00E20DEE" w:rsidRPr="00DD69ED" w:rsidRDefault="00D60132" w:rsidP="004A45B0">
      <w:pPr>
        <w:widowControl w:val="0"/>
        <w:jc w:val="both"/>
      </w:pPr>
      <w:r>
        <w:t>Professor Joan</w:t>
      </w:r>
      <w:r w:rsidR="00E20DEE" w:rsidRPr="00FA3612">
        <w:t xml:space="preserve"> Bloggs who is</w:t>
      </w:r>
      <w:r w:rsidR="00E20DEE" w:rsidRPr="00FA3612">
        <w:rPr>
          <w:spacing w:val="-1"/>
        </w:rPr>
        <w:t xml:space="preserve"> an Employee </w:t>
      </w:r>
      <w:r w:rsidR="00DD69ED">
        <w:rPr>
          <w:spacing w:val="-1"/>
        </w:rPr>
        <w:t>wish to include</w:t>
      </w:r>
      <w:r w:rsidR="00E20DEE" w:rsidRPr="00FA3612">
        <w:rPr>
          <w:spacing w:val="-1"/>
        </w:rPr>
        <w:t xml:space="preserve"> a patient questionnaire which </w:t>
      </w:r>
      <w:r>
        <w:rPr>
          <w:spacing w:val="-1"/>
        </w:rPr>
        <w:t>s</w:t>
      </w:r>
      <w:r w:rsidR="00E20DEE" w:rsidRPr="00FA3612">
        <w:rPr>
          <w:spacing w:val="-1"/>
        </w:rPr>
        <w:t>he</w:t>
      </w:r>
      <w:r w:rsidR="00DD69ED">
        <w:rPr>
          <w:spacing w:val="-1"/>
        </w:rPr>
        <w:t xml:space="preserve"> </w:t>
      </w:r>
      <w:r w:rsidR="00E20DEE" w:rsidRPr="00FA3612">
        <w:rPr>
          <w:spacing w:val="-1"/>
        </w:rPr>
        <w:t>created</w:t>
      </w:r>
      <w:r w:rsidR="0029212C">
        <w:rPr>
          <w:spacing w:val="-1"/>
        </w:rPr>
        <w:t xml:space="preserve"> in 2008</w:t>
      </w:r>
      <w:r w:rsidR="00E20DEE" w:rsidRPr="00FA3612">
        <w:rPr>
          <w:spacing w:val="-1"/>
        </w:rPr>
        <w:t xml:space="preserve"> in a journal article which </w:t>
      </w:r>
      <w:r w:rsidR="00CB00B7">
        <w:rPr>
          <w:spacing w:val="-1"/>
        </w:rPr>
        <w:t>s</w:t>
      </w:r>
      <w:r w:rsidR="00E20DEE" w:rsidRPr="00FA3612">
        <w:t>he wr</w:t>
      </w:r>
      <w:r w:rsidR="0029212C">
        <w:t>ote in 2018</w:t>
      </w:r>
      <w:r w:rsidR="00E20DEE" w:rsidRPr="00FA3612">
        <w:rPr>
          <w:spacing w:val="-1"/>
        </w:rPr>
        <w:t xml:space="preserve">. </w:t>
      </w:r>
      <w:r w:rsidR="00CB00B7">
        <w:rPr>
          <w:spacing w:val="-1"/>
        </w:rPr>
        <w:t>Therefore</w:t>
      </w:r>
      <w:r w:rsidR="002E6E2C">
        <w:rPr>
          <w:spacing w:val="-1"/>
        </w:rPr>
        <w:t>,</w:t>
      </w:r>
      <w:r w:rsidR="00CB00B7">
        <w:rPr>
          <w:spacing w:val="-1"/>
        </w:rPr>
        <w:t xml:space="preserve"> Professor Joan Bloggs is the author and, as set out in section 2.</w:t>
      </w:r>
      <w:r w:rsidR="00F53CBA">
        <w:rPr>
          <w:spacing w:val="-1"/>
        </w:rPr>
        <w:t>1.</w:t>
      </w:r>
      <w:r w:rsidR="00CB00B7">
        <w:rPr>
          <w:spacing w:val="-1"/>
        </w:rPr>
        <w:t xml:space="preserve">1 of the IP Framework, </w:t>
      </w:r>
      <w:r w:rsidR="00CB00B7">
        <w:t>copyright in the patient questionnaire belongs to the University and, as set out in section</w:t>
      </w:r>
      <w:r w:rsidR="00F53CBA">
        <w:t xml:space="preserve"> 3.2</w:t>
      </w:r>
      <w:r w:rsidR="00CB00B7">
        <w:t xml:space="preserve"> copyright in the journal article belongs to Professor Joan Bloggs (unless the publisher requires Professor Joan Bloggs to assign copyright in the journal article to the publisher). Consequently</w:t>
      </w:r>
      <w:r w:rsidR="002E6E2C">
        <w:t>,</w:t>
      </w:r>
      <w:r>
        <w:t xml:space="preserve"> Professor Joan</w:t>
      </w:r>
      <w:r w:rsidR="00DD69ED">
        <w:t xml:space="preserve"> Bloggs should add two</w:t>
      </w:r>
      <w:r w:rsidR="00DD69ED" w:rsidRPr="00FA3612">
        <w:t xml:space="preserve"> copyri</w:t>
      </w:r>
      <w:r w:rsidR="00DD69ED">
        <w:t>ght acknowledgements as follows</w:t>
      </w:r>
      <w:r w:rsidR="00DD69ED" w:rsidRPr="00FA3612">
        <w:t>:</w:t>
      </w:r>
    </w:p>
    <w:p w14:paraId="569E0BDC" w14:textId="67F95578" w:rsidR="00E20DEE" w:rsidRPr="00FA3612" w:rsidRDefault="00E20DEE" w:rsidP="004A45B0">
      <w:pPr>
        <w:pStyle w:val="ListParagraph"/>
        <w:widowControl w:val="0"/>
        <w:numPr>
          <w:ilvl w:val="0"/>
          <w:numId w:val="12"/>
        </w:numPr>
        <w:ind w:hanging="294"/>
        <w:jc w:val="both"/>
        <w:rPr>
          <w:spacing w:val="-1"/>
        </w:rPr>
      </w:pPr>
      <w:r w:rsidRPr="00FA3612">
        <w:rPr>
          <w:spacing w:val="-1"/>
        </w:rPr>
        <w:t>to the journal article as a whole:</w:t>
      </w:r>
    </w:p>
    <w:p w14:paraId="0839E452" w14:textId="2C3407A6" w:rsidR="00E20DEE" w:rsidRPr="00FA3612" w:rsidRDefault="00D60132" w:rsidP="004A45B0">
      <w:pPr>
        <w:pStyle w:val="ListParagraph"/>
        <w:widowControl w:val="0"/>
        <w:numPr>
          <w:ilvl w:val="1"/>
          <w:numId w:val="12"/>
        </w:numPr>
        <w:jc w:val="both"/>
        <w:rPr>
          <w:spacing w:val="-1"/>
        </w:rPr>
      </w:pPr>
      <w:r>
        <w:t>© Professor Joan</w:t>
      </w:r>
      <w:r w:rsidR="00E20DEE" w:rsidRPr="00FA3612">
        <w:t xml:space="preserve"> Bloggs</w:t>
      </w:r>
      <w:r w:rsidR="0029212C">
        <w:t xml:space="preserve"> 2018</w:t>
      </w:r>
      <w:r w:rsidR="00E20DEE" w:rsidRPr="00FA3612">
        <w:t>, or</w:t>
      </w:r>
    </w:p>
    <w:p w14:paraId="2FF8D8C2" w14:textId="08190DF2" w:rsidR="00E20DEE" w:rsidRPr="00FA3612" w:rsidRDefault="00E20DEE" w:rsidP="004A45B0">
      <w:pPr>
        <w:pStyle w:val="ListParagraph"/>
        <w:widowControl w:val="0"/>
        <w:numPr>
          <w:ilvl w:val="1"/>
          <w:numId w:val="12"/>
        </w:numPr>
        <w:jc w:val="both"/>
        <w:rPr>
          <w:spacing w:val="-1"/>
        </w:rPr>
      </w:pPr>
      <w:r w:rsidRPr="00FA3612">
        <w:t>© N</w:t>
      </w:r>
      <w:r w:rsidR="00DD69ED">
        <w:t>ame of Publisher</w:t>
      </w:r>
      <w:r w:rsidR="0029212C">
        <w:t xml:space="preserve"> 2018</w:t>
      </w:r>
      <w:r w:rsidRPr="00FA3612">
        <w:t>, and</w:t>
      </w:r>
    </w:p>
    <w:p w14:paraId="78A06270" w14:textId="695B2FBE" w:rsidR="00E20DEE" w:rsidRPr="00FA3612" w:rsidRDefault="00E20DEE" w:rsidP="004A45B0">
      <w:pPr>
        <w:pStyle w:val="ListParagraph"/>
        <w:widowControl w:val="0"/>
        <w:numPr>
          <w:ilvl w:val="0"/>
          <w:numId w:val="12"/>
        </w:numPr>
        <w:ind w:hanging="294"/>
        <w:jc w:val="both"/>
        <w:rPr>
          <w:spacing w:val="-1"/>
        </w:rPr>
      </w:pPr>
      <w:r w:rsidRPr="00FA3612">
        <w:rPr>
          <w:spacing w:val="-1"/>
        </w:rPr>
        <w:t>under the patient questionnaire:</w:t>
      </w:r>
    </w:p>
    <w:p w14:paraId="7A2902EC" w14:textId="050554D8" w:rsidR="00CB00B7" w:rsidRPr="00CB00B7" w:rsidRDefault="0029212C" w:rsidP="004A45B0">
      <w:pPr>
        <w:pStyle w:val="ListParagraph"/>
        <w:widowControl w:val="0"/>
        <w:numPr>
          <w:ilvl w:val="1"/>
          <w:numId w:val="12"/>
        </w:numPr>
        <w:jc w:val="both"/>
        <w:rPr>
          <w:spacing w:val="-1"/>
        </w:rPr>
      </w:pPr>
      <w:r w:rsidRPr="00FA3612">
        <w:t>©</w:t>
      </w:r>
      <w:r w:rsidR="00FE1D34" w:rsidRPr="00FA3612">
        <w:t xml:space="preserve"> Royal Holloway and Bedford New College </w:t>
      </w:r>
      <w:r>
        <w:t>2008</w:t>
      </w:r>
      <w:r w:rsidR="00CB00B7">
        <w:t>, or</w:t>
      </w:r>
    </w:p>
    <w:p w14:paraId="3A1CA3AA" w14:textId="201CE396" w:rsidR="00DD69ED" w:rsidRPr="00DD69ED" w:rsidRDefault="0029212C" w:rsidP="004A45B0">
      <w:pPr>
        <w:pStyle w:val="ListParagraph"/>
        <w:widowControl w:val="0"/>
        <w:numPr>
          <w:ilvl w:val="1"/>
          <w:numId w:val="12"/>
        </w:numPr>
        <w:jc w:val="both"/>
        <w:rPr>
          <w:spacing w:val="-1"/>
        </w:rPr>
      </w:pPr>
      <w:r w:rsidRPr="00FA3612">
        <w:t>©</w:t>
      </w:r>
      <w:r w:rsidR="00CB00B7" w:rsidRPr="00FA3612">
        <w:t xml:space="preserve"> Royal Holloway and Bedford New College</w:t>
      </w:r>
      <w:r>
        <w:t xml:space="preserve"> 2008,</w:t>
      </w:r>
      <w:r w:rsidR="00CB00B7">
        <w:t xml:space="preserve"> author: Professor Joan Bloggs</w:t>
      </w:r>
      <w:r w:rsidR="00E20DEE" w:rsidRPr="00FA3612">
        <w:rPr>
          <w:spacing w:val="-1"/>
        </w:rPr>
        <w:t>.</w:t>
      </w:r>
    </w:p>
    <w:p w14:paraId="6B5C4E27" w14:textId="41305238" w:rsidR="00DD69ED" w:rsidRPr="00DD69ED" w:rsidRDefault="00DD69ED" w:rsidP="004A45B0">
      <w:pPr>
        <w:widowControl w:val="0"/>
        <w:jc w:val="both"/>
        <w:rPr>
          <w:spacing w:val="-1"/>
        </w:rPr>
      </w:pPr>
      <w:r w:rsidRPr="00DD69ED">
        <w:rPr>
          <w:spacing w:val="-1"/>
        </w:rPr>
        <w:t xml:space="preserve">In addition, </w:t>
      </w:r>
      <w:r>
        <w:rPr>
          <w:spacing w:val="-1"/>
        </w:rPr>
        <w:t xml:space="preserve">Professor </w:t>
      </w:r>
      <w:r w:rsidR="00D60132">
        <w:rPr>
          <w:spacing w:val="-1"/>
        </w:rPr>
        <w:t>Joan</w:t>
      </w:r>
      <w:r w:rsidRPr="00DD69ED">
        <w:rPr>
          <w:spacing w:val="-1"/>
        </w:rPr>
        <w:t xml:space="preserve"> Bloggs should ask </w:t>
      </w:r>
      <w:r w:rsidR="00D60132">
        <w:rPr>
          <w:spacing w:val="-1"/>
        </w:rPr>
        <w:t>her Authoriser</w:t>
      </w:r>
      <w:r w:rsidRPr="00DD69ED">
        <w:rPr>
          <w:spacing w:val="-1"/>
        </w:rPr>
        <w:t xml:space="preserve"> to check if the </w:t>
      </w:r>
      <w:r>
        <w:rPr>
          <w:spacing w:val="-1"/>
        </w:rPr>
        <w:t>patient questionnaire</w:t>
      </w:r>
      <w:r w:rsidR="00CB00B7">
        <w:rPr>
          <w:spacing w:val="-1"/>
        </w:rPr>
        <w:t xml:space="preserve"> can be included in her journal article</w:t>
      </w:r>
      <w:r w:rsidRPr="00DD69ED">
        <w:rPr>
          <w:spacing w:val="-1"/>
        </w:rPr>
        <w:t xml:space="preserve"> and whether the acknowledgement is accurate and suffici</w:t>
      </w:r>
      <w:r>
        <w:rPr>
          <w:spacing w:val="-1"/>
        </w:rPr>
        <w:t>ent before submitting the journal article</w:t>
      </w:r>
      <w:r w:rsidRPr="00DD69ED">
        <w:rPr>
          <w:spacing w:val="-1"/>
        </w:rPr>
        <w:t>.</w:t>
      </w:r>
    </w:p>
    <w:p w14:paraId="6E20B70B" w14:textId="77777777" w:rsidR="00FE1D34" w:rsidRPr="00FA3612" w:rsidRDefault="00FE1D34" w:rsidP="004A45B0">
      <w:pPr>
        <w:widowControl w:val="0"/>
        <w:jc w:val="both"/>
        <w:rPr>
          <w:spacing w:val="-1"/>
          <w:u w:val="single"/>
        </w:rPr>
      </w:pPr>
      <w:r w:rsidRPr="00FA3612">
        <w:rPr>
          <w:spacing w:val="-1"/>
          <w:u w:val="single"/>
        </w:rPr>
        <w:t>Example 2:</w:t>
      </w:r>
    </w:p>
    <w:p w14:paraId="781B1CED" w14:textId="2662CD8B" w:rsidR="00FE1D34" w:rsidRPr="00DD69ED" w:rsidRDefault="00FE1D34" w:rsidP="004A45B0">
      <w:pPr>
        <w:widowControl w:val="0"/>
        <w:jc w:val="both"/>
      </w:pPr>
      <w:r w:rsidRPr="00FA3612">
        <w:t>Joe Bloggs who is</w:t>
      </w:r>
      <w:r w:rsidR="00DD69ED">
        <w:rPr>
          <w:spacing w:val="-1"/>
        </w:rPr>
        <w:t xml:space="preserve"> a Postgraduate Student wishes to include</w:t>
      </w:r>
      <w:r w:rsidRPr="00FA3612">
        <w:rPr>
          <w:spacing w:val="-1"/>
        </w:rPr>
        <w:t xml:space="preserve"> some data which he has gathered</w:t>
      </w:r>
      <w:r w:rsidR="00DD69ED">
        <w:rPr>
          <w:spacing w:val="-1"/>
        </w:rPr>
        <w:t xml:space="preserve"> during his postgraduate studies</w:t>
      </w:r>
      <w:r w:rsidRPr="00FA3612">
        <w:rPr>
          <w:spacing w:val="-1"/>
        </w:rPr>
        <w:t xml:space="preserve"> </w:t>
      </w:r>
      <w:r w:rsidRPr="00FA3612">
        <w:t>in his thesis</w:t>
      </w:r>
      <w:r w:rsidR="0029212C">
        <w:t xml:space="preserve"> which he wrote in 2020</w:t>
      </w:r>
      <w:r w:rsidRPr="00FA3612">
        <w:rPr>
          <w:spacing w:val="-1"/>
        </w:rPr>
        <w:t xml:space="preserve">. </w:t>
      </w:r>
      <w:r w:rsidR="00CB00B7">
        <w:rPr>
          <w:spacing w:val="-1"/>
        </w:rPr>
        <w:t>Therefore</w:t>
      </w:r>
      <w:r w:rsidR="002E6E2C">
        <w:rPr>
          <w:spacing w:val="-1"/>
        </w:rPr>
        <w:t>,</w:t>
      </w:r>
      <w:r w:rsidR="00CB00B7">
        <w:rPr>
          <w:spacing w:val="-1"/>
        </w:rPr>
        <w:t xml:space="preserve"> Joe Bloggs is the author and, as set out in section </w:t>
      </w:r>
      <w:r w:rsidR="00F53CBA">
        <w:rPr>
          <w:spacing w:val="-1"/>
        </w:rPr>
        <w:t>2.2</w:t>
      </w:r>
      <w:r w:rsidR="00CB00B7">
        <w:rPr>
          <w:spacing w:val="-1"/>
        </w:rPr>
        <w:t xml:space="preserve">.1 of the IP Framework, </w:t>
      </w:r>
      <w:r w:rsidR="00CB00B7">
        <w:t>the data belongs to the University, and, as set out in section</w:t>
      </w:r>
      <w:r w:rsidR="00F53CBA">
        <w:t xml:space="preserve"> 3.2</w:t>
      </w:r>
      <w:r w:rsidR="00CB00B7">
        <w:t xml:space="preserve"> of the IP Framework, copyright in the thesis (which is a Scholarly Work) belongs to Joe Bloggs.</w:t>
      </w:r>
      <w:r w:rsidRPr="00FA3612">
        <w:rPr>
          <w:spacing w:val="-1"/>
        </w:rPr>
        <w:t xml:space="preserve"> </w:t>
      </w:r>
      <w:r w:rsidR="00CB00B7">
        <w:t>Consequently</w:t>
      </w:r>
      <w:r w:rsidR="002E6E2C">
        <w:t>,</w:t>
      </w:r>
      <w:r w:rsidR="00DD69ED">
        <w:t xml:space="preserve"> Joe Bloggs should add two</w:t>
      </w:r>
      <w:r w:rsidR="00DD69ED" w:rsidRPr="00FA3612">
        <w:t xml:space="preserve"> copyri</w:t>
      </w:r>
      <w:r w:rsidR="00DD69ED">
        <w:t>ght acknowledgements as follows</w:t>
      </w:r>
      <w:r w:rsidR="00DD69ED" w:rsidRPr="00FA3612">
        <w:t>:</w:t>
      </w:r>
    </w:p>
    <w:p w14:paraId="43319AB9" w14:textId="77777777" w:rsidR="00FE1D34" w:rsidRPr="00FA3612" w:rsidRDefault="00FE1D34" w:rsidP="004A45B0">
      <w:pPr>
        <w:pStyle w:val="ListParagraph"/>
        <w:widowControl w:val="0"/>
        <w:numPr>
          <w:ilvl w:val="0"/>
          <w:numId w:val="12"/>
        </w:numPr>
        <w:ind w:hanging="294"/>
        <w:jc w:val="both"/>
        <w:rPr>
          <w:spacing w:val="-1"/>
          <w:u w:val="single"/>
        </w:rPr>
      </w:pPr>
      <w:r w:rsidRPr="00FA3612">
        <w:rPr>
          <w:spacing w:val="-1"/>
        </w:rPr>
        <w:t>to the thesis as a whole:</w:t>
      </w:r>
    </w:p>
    <w:p w14:paraId="610970F7" w14:textId="291B14F6" w:rsidR="00FE1D34" w:rsidRPr="00FA3612" w:rsidRDefault="00CB00B7" w:rsidP="004A45B0">
      <w:pPr>
        <w:pStyle w:val="ListParagraph"/>
        <w:widowControl w:val="0"/>
        <w:numPr>
          <w:ilvl w:val="1"/>
          <w:numId w:val="12"/>
        </w:numPr>
        <w:jc w:val="both"/>
        <w:rPr>
          <w:spacing w:val="-1"/>
          <w:u w:val="single"/>
        </w:rPr>
      </w:pPr>
      <w:r>
        <w:t>© Joe Bloggs</w:t>
      </w:r>
      <w:r w:rsidR="0029212C">
        <w:t xml:space="preserve"> 2020</w:t>
      </w:r>
    </w:p>
    <w:p w14:paraId="423F91B1" w14:textId="77777777" w:rsidR="00FE1D34" w:rsidRPr="00FA3612" w:rsidRDefault="00FE1D34" w:rsidP="004A45B0">
      <w:pPr>
        <w:pStyle w:val="ListParagraph"/>
        <w:widowControl w:val="0"/>
        <w:numPr>
          <w:ilvl w:val="0"/>
          <w:numId w:val="12"/>
        </w:numPr>
        <w:ind w:hanging="294"/>
        <w:jc w:val="both"/>
        <w:rPr>
          <w:spacing w:val="-1"/>
          <w:u w:val="single"/>
        </w:rPr>
      </w:pPr>
      <w:r w:rsidRPr="00FA3612">
        <w:rPr>
          <w:spacing w:val="-1"/>
        </w:rPr>
        <w:t>under the table which contains the data:</w:t>
      </w:r>
    </w:p>
    <w:p w14:paraId="1BC5049A" w14:textId="2B80E4D4" w:rsidR="00FE1D34" w:rsidRPr="00FA3612" w:rsidRDefault="00FE1D34" w:rsidP="004A45B0">
      <w:pPr>
        <w:pStyle w:val="ListParagraph"/>
        <w:widowControl w:val="0"/>
        <w:numPr>
          <w:ilvl w:val="1"/>
          <w:numId w:val="12"/>
        </w:numPr>
        <w:jc w:val="both"/>
        <w:rPr>
          <w:spacing w:val="-1"/>
          <w:u w:val="single"/>
        </w:rPr>
      </w:pPr>
      <w:r w:rsidRPr="00FA3612">
        <w:t>The data in this table belongs to Royal Holloway and Bedford New College who have kindly agreed to allow their data to be included in my thesis</w:t>
      </w:r>
      <w:r w:rsidRPr="00FA3612">
        <w:rPr>
          <w:spacing w:val="-1"/>
        </w:rPr>
        <w:t>.</w:t>
      </w:r>
    </w:p>
    <w:p w14:paraId="582902C0" w14:textId="7A9B1A6A" w:rsidR="006F7A49" w:rsidRPr="00FA3612" w:rsidRDefault="00DD69ED" w:rsidP="004A45B0">
      <w:pPr>
        <w:widowControl w:val="0"/>
        <w:jc w:val="both"/>
        <w:rPr>
          <w:spacing w:val="-1"/>
        </w:rPr>
      </w:pPr>
      <w:r>
        <w:rPr>
          <w:spacing w:val="-1"/>
        </w:rPr>
        <w:t xml:space="preserve">In addition, </w:t>
      </w:r>
      <w:r w:rsidR="00FE1D34" w:rsidRPr="00FA3612">
        <w:rPr>
          <w:spacing w:val="-1"/>
        </w:rPr>
        <w:t xml:space="preserve">Joe Bloggs </w:t>
      </w:r>
      <w:r>
        <w:rPr>
          <w:spacing w:val="-1"/>
        </w:rPr>
        <w:t>should ask</w:t>
      </w:r>
      <w:r w:rsidR="00FE1D34" w:rsidRPr="00FA3612">
        <w:rPr>
          <w:spacing w:val="-1"/>
        </w:rPr>
        <w:t xml:space="preserve"> his Academic Supervisor to check if the data can be included in his thesis and whether the acknowledgement is accurate and sufficient before submitting his thesis.</w:t>
      </w:r>
    </w:p>
    <w:p w14:paraId="5296749D" w14:textId="77777777" w:rsidR="00865D33" w:rsidRPr="00FA3612" w:rsidRDefault="00865D33" w:rsidP="004A45B0">
      <w:pPr>
        <w:widowControl w:val="0"/>
        <w:rPr>
          <w:spacing w:val="-1"/>
        </w:rPr>
      </w:pPr>
    </w:p>
    <w:p w14:paraId="39BB09F3" w14:textId="71049907" w:rsidR="00865D33" w:rsidRPr="00FA3612" w:rsidRDefault="00865D33" w:rsidP="004A45B0">
      <w:pPr>
        <w:widowControl w:val="0"/>
        <w:rPr>
          <w:spacing w:val="-1"/>
        </w:rPr>
      </w:pPr>
      <w:r w:rsidRPr="00FA3612">
        <w:rPr>
          <w:spacing w:val="-1"/>
        </w:rPr>
        <w:br w:type="page"/>
      </w:r>
    </w:p>
    <w:p w14:paraId="0B01C1DE" w14:textId="51671849" w:rsidR="00402843" w:rsidRPr="00402843" w:rsidRDefault="00402843" w:rsidP="004A45B0">
      <w:pPr>
        <w:widowControl w:val="0"/>
        <w:jc w:val="center"/>
        <w:rPr>
          <w:b/>
        </w:rPr>
      </w:pPr>
      <w:r w:rsidRPr="00505C85">
        <w:rPr>
          <w:b/>
        </w:rPr>
        <w:lastRenderedPageBreak/>
        <w:t xml:space="preserve">SCHEDULE </w:t>
      </w:r>
      <w:r>
        <w:rPr>
          <w:b/>
        </w:rPr>
        <w:t>C</w:t>
      </w:r>
    </w:p>
    <w:p w14:paraId="2D9BA415" w14:textId="1D1DC8D0" w:rsidR="00402843" w:rsidRPr="00402843" w:rsidRDefault="00402843" w:rsidP="004A45B0">
      <w:pPr>
        <w:widowControl w:val="0"/>
        <w:tabs>
          <w:tab w:val="left" w:pos="567"/>
          <w:tab w:val="left" w:pos="8222"/>
        </w:tabs>
        <w:jc w:val="center"/>
        <w:rPr>
          <w:b/>
          <w:bCs/>
        </w:rPr>
      </w:pPr>
      <w:r w:rsidRPr="00402843">
        <w:rPr>
          <w:b/>
          <w:bCs/>
        </w:rPr>
        <w:t xml:space="preserve">Release of </w:t>
      </w:r>
      <w:r w:rsidR="00856AD6">
        <w:rPr>
          <w:b/>
          <w:bCs/>
        </w:rPr>
        <w:t xml:space="preserve">a </w:t>
      </w:r>
      <w:r w:rsidRPr="00402843">
        <w:rPr>
          <w:b/>
          <w:bCs/>
        </w:rPr>
        <w:t>copyright protected work (other than software)</w:t>
      </w:r>
      <w:r w:rsidR="00CE74A6">
        <w:rPr>
          <w:b/>
          <w:bCs/>
        </w:rPr>
        <w:t xml:space="preserve"> </w:t>
      </w:r>
      <w:r w:rsidR="00762538">
        <w:rPr>
          <w:b/>
          <w:bCs/>
        </w:rPr>
        <w:t>which</w:t>
      </w:r>
      <w:r w:rsidR="00CE74A6">
        <w:rPr>
          <w:b/>
          <w:bCs/>
        </w:rPr>
        <w:t xml:space="preserve"> is University IP</w:t>
      </w:r>
      <w:r w:rsidRPr="00402843">
        <w:rPr>
          <w:b/>
          <w:bCs/>
        </w:rPr>
        <w:t xml:space="preserve"> under a Creative Commons licence</w:t>
      </w:r>
    </w:p>
    <w:p w14:paraId="10F54B2D" w14:textId="6C1021AB" w:rsidR="00402843" w:rsidRDefault="00402843" w:rsidP="004A45B0">
      <w:pPr>
        <w:widowControl w:val="0"/>
        <w:tabs>
          <w:tab w:val="left" w:pos="567"/>
          <w:tab w:val="left" w:pos="8222"/>
        </w:tabs>
        <w:jc w:val="both"/>
      </w:pPr>
    </w:p>
    <w:p w14:paraId="0368FF9E" w14:textId="7D1EAB08" w:rsidR="00856AD6" w:rsidRDefault="00EF0C0D" w:rsidP="004A45B0">
      <w:pPr>
        <w:widowControl w:val="0"/>
        <w:tabs>
          <w:tab w:val="left" w:pos="567"/>
          <w:tab w:val="left" w:pos="8222"/>
        </w:tabs>
        <w:jc w:val="both"/>
      </w:pPr>
      <w:r>
        <w:t>At part of its charitable remit and in line with most Funder requirements</w:t>
      </w:r>
      <w:r w:rsidR="004B6B87">
        <w:t xml:space="preserve"> and </w:t>
      </w:r>
      <w:r w:rsidR="00A87CBE">
        <w:t>subject to section</w:t>
      </w:r>
      <w:r w:rsidR="00F53CBA">
        <w:t xml:space="preserve"> 5.1.1</w:t>
      </w:r>
      <w:r w:rsidR="00A87CBE">
        <w:t xml:space="preserve"> and section</w:t>
      </w:r>
      <w:r w:rsidR="00F53CBA">
        <w:t xml:space="preserve"> 5.1.2</w:t>
      </w:r>
      <w:r w:rsidR="00A87CBE">
        <w:t xml:space="preserve"> of the IP Framework</w:t>
      </w:r>
      <w:r>
        <w:t>, t</w:t>
      </w:r>
      <w:r w:rsidR="00856AD6">
        <w:t>he University should make</w:t>
      </w:r>
      <w:r>
        <w:t xml:space="preserve"> its</w:t>
      </w:r>
      <w:r w:rsidR="00856AD6">
        <w:t xml:space="preserve"> research outputs widely available</w:t>
      </w:r>
      <w:r>
        <w:t xml:space="preserve">. With respect to </w:t>
      </w:r>
      <w:r w:rsidR="00FF6565">
        <w:t xml:space="preserve">a </w:t>
      </w:r>
      <w:r w:rsidR="00856AD6">
        <w:t xml:space="preserve">copyright protected work </w:t>
      </w:r>
      <w:r w:rsidR="00FF6565">
        <w:t>including but not limited to</w:t>
      </w:r>
      <w:r w:rsidR="00856AD6">
        <w:t xml:space="preserve"> </w:t>
      </w:r>
      <w:r w:rsidR="00FF6565">
        <w:t xml:space="preserve">an </w:t>
      </w:r>
      <w:r w:rsidR="00FF6565" w:rsidRPr="00FF6565">
        <w:t>image</w:t>
      </w:r>
      <w:r w:rsidR="00FF6565">
        <w:t>,</w:t>
      </w:r>
      <w:r w:rsidR="00FF6565" w:rsidRPr="00FF6565">
        <w:t xml:space="preserve"> </w:t>
      </w:r>
      <w:r w:rsidR="00FF6565">
        <w:t xml:space="preserve">a </w:t>
      </w:r>
      <w:r w:rsidR="00FF6565" w:rsidRPr="00FF6565">
        <w:t>method description</w:t>
      </w:r>
      <w:r w:rsidR="00FF6565">
        <w:t>,</w:t>
      </w:r>
      <w:r w:rsidR="00FF6565" w:rsidRPr="00FF6565">
        <w:t xml:space="preserve"> </w:t>
      </w:r>
      <w:r w:rsidR="00FF6565">
        <w:t>an interview (including a recording or a transcript),</w:t>
      </w:r>
      <w:r w:rsidR="00FF6565" w:rsidRPr="00FF6565">
        <w:t xml:space="preserve"> </w:t>
      </w:r>
      <w:r w:rsidR="00FF6565">
        <w:t xml:space="preserve">a </w:t>
      </w:r>
      <w:r w:rsidR="00FF6565" w:rsidRPr="00FF6565">
        <w:t>questionnaire</w:t>
      </w:r>
      <w:r w:rsidR="00FF6565">
        <w:t xml:space="preserve"> (including a patient questionnaire)</w:t>
      </w:r>
      <w:r w:rsidR="00FF6565" w:rsidRPr="00FF6565">
        <w:t xml:space="preserve">, </w:t>
      </w:r>
      <w:r w:rsidR="00FF6565">
        <w:t xml:space="preserve">or a </w:t>
      </w:r>
      <w:r w:rsidR="00FF6565" w:rsidRPr="00FF6565">
        <w:t>technical design</w:t>
      </w:r>
      <w:r w:rsidR="00D86EBB">
        <w:t xml:space="preserve"> (such as an engineering drawing)</w:t>
      </w:r>
      <w:r>
        <w:t>,</w:t>
      </w:r>
      <w:r w:rsidR="00856AD6">
        <w:t xml:space="preserve"> </w:t>
      </w:r>
      <w:r>
        <w:t xml:space="preserve">there are </w:t>
      </w:r>
      <w:r w:rsidR="00D745CA">
        <w:t>four</w:t>
      </w:r>
      <w:r>
        <w:t xml:space="preserve"> ways the work can be</w:t>
      </w:r>
      <w:r w:rsidR="00856AD6">
        <w:t xml:space="preserve"> made available to a third party:</w:t>
      </w:r>
    </w:p>
    <w:p w14:paraId="141601FC" w14:textId="19542815" w:rsidR="00856AD6" w:rsidRDefault="00FF6565" w:rsidP="004A45B0">
      <w:pPr>
        <w:pStyle w:val="ListParagraph"/>
        <w:widowControl w:val="0"/>
        <w:numPr>
          <w:ilvl w:val="0"/>
          <w:numId w:val="35"/>
        </w:numPr>
        <w:tabs>
          <w:tab w:val="left" w:pos="851"/>
          <w:tab w:val="left" w:pos="8222"/>
        </w:tabs>
        <w:ind w:left="851" w:hanging="425"/>
        <w:jc w:val="both"/>
      </w:pPr>
      <w:r>
        <w:t xml:space="preserve">under a </w:t>
      </w:r>
      <w:r w:rsidR="00856AD6">
        <w:t>bespoke licence</w:t>
      </w:r>
    </w:p>
    <w:p w14:paraId="489958AA" w14:textId="4811EEB4" w:rsidR="00856AD6" w:rsidRDefault="00FF6565" w:rsidP="004A45B0">
      <w:pPr>
        <w:pStyle w:val="ListParagraph"/>
        <w:widowControl w:val="0"/>
        <w:numPr>
          <w:ilvl w:val="0"/>
          <w:numId w:val="35"/>
        </w:numPr>
        <w:tabs>
          <w:tab w:val="left" w:pos="851"/>
          <w:tab w:val="left" w:pos="8222"/>
        </w:tabs>
        <w:ind w:left="851" w:hanging="425"/>
        <w:jc w:val="both"/>
      </w:pPr>
      <w:r>
        <w:t xml:space="preserve">under a </w:t>
      </w:r>
      <w:r w:rsidR="00856AD6">
        <w:t>Creative Commons licence</w:t>
      </w:r>
    </w:p>
    <w:p w14:paraId="72FF4614" w14:textId="7307EC6F" w:rsidR="00D745CA" w:rsidRDefault="00D745CA" w:rsidP="004A45B0">
      <w:pPr>
        <w:pStyle w:val="ListParagraph"/>
        <w:widowControl w:val="0"/>
        <w:numPr>
          <w:ilvl w:val="0"/>
          <w:numId w:val="35"/>
        </w:numPr>
        <w:tabs>
          <w:tab w:val="left" w:pos="851"/>
          <w:tab w:val="left" w:pos="8222"/>
        </w:tabs>
        <w:ind w:left="851" w:hanging="425"/>
        <w:jc w:val="both"/>
      </w:pPr>
      <w:r>
        <w:t xml:space="preserve">under a Creative Commons licence and a (later) bespoke licence </w:t>
      </w:r>
    </w:p>
    <w:p w14:paraId="3A2E00DE" w14:textId="24FC4690" w:rsidR="00856AD6" w:rsidRDefault="00DC4071" w:rsidP="004A45B0">
      <w:pPr>
        <w:pStyle w:val="ListParagraph"/>
        <w:widowControl w:val="0"/>
        <w:numPr>
          <w:ilvl w:val="0"/>
          <w:numId w:val="35"/>
        </w:numPr>
        <w:tabs>
          <w:tab w:val="left" w:pos="851"/>
          <w:tab w:val="left" w:pos="8222"/>
        </w:tabs>
        <w:ind w:left="851" w:hanging="425"/>
        <w:jc w:val="both"/>
      </w:pPr>
      <w:r>
        <w:t>without any</w:t>
      </w:r>
      <w:r w:rsidR="00856AD6">
        <w:t xml:space="preserve"> licence</w:t>
      </w:r>
    </w:p>
    <w:p w14:paraId="787C3344" w14:textId="3F858C47" w:rsidR="00856AD6" w:rsidRDefault="00856AD6" w:rsidP="004A45B0">
      <w:pPr>
        <w:widowControl w:val="0"/>
        <w:tabs>
          <w:tab w:val="left" w:pos="567"/>
          <w:tab w:val="left" w:pos="8222"/>
        </w:tabs>
        <w:jc w:val="both"/>
      </w:pPr>
      <w:r>
        <w:t>A bespoke licence is appropriate where</w:t>
      </w:r>
      <w:r w:rsidR="00FF6565">
        <w:t xml:space="preserve"> a </w:t>
      </w:r>
      <w:r w:rsidR="00C401A8">
        <w:t xml:space="preserve">Commercial </w:t>
      </w:r>
      <w:r w:rsidR="00FF6565">
        <w:t>Partner wishes to use</w:t>
      </w:r>
      <w:r>
        <w:t xml:space="preserve"> </w:t>
      </w:r>
      <w:r w:rsidR="00A772C9">
        <w:t>a copyright protected work (other than software)</w:t>
      </w:r>
      <w:r w:rsidR="00FF6565">
        <w:t xml:space="preserve"> in return for a Royalty.</w:t>
      </w:r>
      <w:r w:rsidR="00617949">
        <w:t xml:space="preserve"> </w:t>
      </w:r>
      <w:r w:rsidR="00FF6565">
        <w:t xml:space="preserve">A bespoke licence is therefore a form of </w:t>
      </w:r>
      <w:r w:rsidR="00C401A8">
        <w:t xml:space="preserve">Commercial </w:t>
      </w:r>
      <w:r w:rsidR="00FF6565">
        <w:t>Partnering Arrangement.</w:t>
      </w:r>
    </w:p>
    <w:p w14:paraId="55F2FA3E" w14:textId="384F7AA7" w:rsidR="00EF0C0D" w:rsidRDefault="00FF6565" w:rsidP="004A45B0">
      <w:pPr>
        <w:widowControl w:val="0"/>
        <w:tabs>
          <w:tab w:val="left" w:pos="567"/>
          <w:tab w:val="left" w:pos="8222"/>
        </w:tabs>
        <w:jc w:val="both"/>
      </w:pPr>
      <w:r>
        <w:t>A</w:t>
      </w:r>
      <w:r w:rsidR="00402843">
        <w:t xml:space="preserve"> Creative Commons licence</w:t>
      </w:r>
      <w:r w:rsidR="00EF0C0D">
        <w:t xml:space="preserve"> is appropriate where the University wishes that other universities or non-for-profit organisat</w:t>
      </w:r>
      <w:r w:rsidR="00A772C9">
        <w:t>ion will use the copyright protected work</w:t>
      </w:r>
      <w:r w:rsidR="00402843">
        <w:t>.</w:t>
      </w:r>
      <w:r w:rsidR="00EF0C0D">
        <w:t xml:space="preserve"> M</w:t>
      </w:r>
      <w:r w:rsidR="009C2E9E">
        <w:t xml:space="preserve">ore information about </w:t>
      </w:r>
      <w:r w:rsidR="00425CB8">
        <w:t>Creati</w:t>
      </w:r>
      <w:r w:rsidR="009C2E9E">
        <w:t xml:space="preserve">ve Commons </w:t>
      </w:r>
      <w:r w:rsidR="00402843">
        <w:t xml:space="preserve">licences can be found at </w:t>
      </w:r>
      <w:hyperlink r:id="rId14" w:history="1">
        <w:r w:rsidR="009C2E9E" w:rsidRPr="009A0999">
          <w:rPr>
            <w:rStyle w:val="Hyperlink"/>
          </w:rPr>
          <w:t>https://creativecommons.org/licenses/</w:t>
        </w:r>
      </w:hyperlink>
      <w:r w:rsidR="009C2E9E">
        <w:t xml:space="preserve"> and questions about</w:t>
      </w:r>
      <w:r w:rsidR="00402843">
        <w:t xml:space="preserve"> Creative Commons licence</w:t>
      </w:r>
      <w:r w:rsidR="009C2E9E">
        <w:t>s</w:t>
      </w:r>
      <w:r w:rsidR="00402843">
        <w:t xml:space="preserve"> should in the first instance be discussed with </w:t>
      </w:r>
      <w:r w:rsidR="00EF0C0D">
        <w:t>Library Services</w:t>
      </w:r>
      <w:r w:rsidR="00402843">
        <w:t>.</w:t>
      </w:r>
    </w:p>
    <w:p w14:paraId="2B5C3845" w14:textId="0592CA21" w:rsidR="00D745CA" w:rsidRDefault="00D745CA" w:rsidP="004A45B0">
      <w:pPr>
        <w:widowControl w:val="0"/>
        <w:tabs>
          <w:tab w:val="left" w:pos="567"/>
          <w:tab w:val="left" w:pos="8222"/>
        </w:tabs>
        <w:jc w:val="both"/>
      </w:pPr>
      <w:r>
        <w:t>It is also possible to release a copyright protected work</w:t>
      </w:r>
      <w:r w:rsidR="009C2E9E">
        <w:t xml:space="preserve"> (other than software)</w:t>
      </w:r>
      <w:r>
        <w:t xml:space="preserve"> both under a Creative Commons licence and a bespoke licence provided a non-commercial Creative Commons licence is used.</w:t>
      </w:r>
    </w:p>
    <w:p w14:paraId="5FDC2589" w14:textId="1887DE2A" w:rsidR="00EF0C0D" w:rsidRDefault="00EF0C0D" w:rsidP="004A45B0">
      <w:pPr>
        <w:widowControl w:val="0"/>
        <w:tabs>
          <w:tab w:val="left" w:pos="567"/>
          <w:tab w:val="left" w:pos="8222"/>
        </w:tabs>
        <w:jc w:val="both"/>
      </w:pPr>
      <w:r>
        <w:t>The University does not encourage the release of a copyright protected work to a third party with no licence in place as this can create ambiguity.</w:t>
      </w:r>
    </w:p>
    <w:p w14:paraId="0D68110E" w14:textId="1C945ACD" w:rsidR="00EF0C0D" w:rsidRDefault="00EF0C0D" w:rsidP="004A45B0">
      <w:pPr>
        <w:widowControl w:val="0"/>
        <w:jc w:val="both"/>
      </w:pPr>
      <w:r w:rsidRPr="00FA3612">
        <w:t xml:space="preserve">Below are </w:t>
      </w:r>
      <w:r w:rsidR="009C2E9E">
        <w:t>four</w:t>
      </w:r>
      <w:r w:rsidRPr="00FA3612">
        <w:t xml:space="preserve"> examples </w:t>
      </w:r>
      <w:r w:rsidR="000A200A">
        <w:t>to show examples o</w:t>
      </w:r>
      <w:r w:rsidR="009C2E9E">
        <w:t>f when</w:t>
      </w:r>
      <w:r w:rsidR="000A200A">
        <w:t xml:space="preserve"> option</w:t>
      </w:r>
      <w:r w:rsidR="009C2E9E">
        <w:t>s</w:t>
      </w:r>
      <w:r w:rsidR="000A200A">
        <w:t xml:space="preserve"> a) </w:t>
      </w:r>
      <w:r w:rsidR="00D745CA">
        <w:t>to</w:t>
      </w:r>
      <w:r w:rsidR="000A200A">
        <w:t xml:space="preserve"> </w:t>
      </w:r>
      <w:r w:rsidR="00D745CA">
        <w:t>c</w:t>
      </w:r>
      <w:r w:rsidR="000A200A">
        <w:t>) are appropriate</w:t>
      </w:r>
      <w:r w:rsidRPr="00FA3612">
        <w:t>.</w:t>
      </w:r>
      <w:r w:rsidR="00617949">
        <w:t xml:space="preserve"> </w:t>
      </w:r>
      <w:r w:rsidR="000A200A">
        <w:t xml:space="preserve">As explained in </w:t>
      </w:r>
      <w:r w:rsidR="000A200A" w:rsidRPr="00762538">
        <w:rPr>
          <w:b/>
          <w:bCs/>
        </w:rPr>
        <w:t>Schedule B</w:t>
      </w:r>
      <w:r w:rsidR="009C2E9E" w:rsidRPr="00762538">
        <w:rPr>
          <w:b/>
          <w:bCs/>
        </w:rPr>
        <w:t xml:space="preserve"> (Authorship, ownership and acknowledgement of</w:t>
      </w:r>
      <w:r w:rsidR="004C154E" w:rsidRPr="00762538">
        <w:rPr>
          <w:b/>
          <w:bCs/>
        </w:rPr>
        <w:t xml:space="preserve"> a copyright protected work</w:t>
      </w:r>
      <w:r w:rsidR="009C2E9E" w:rsidRPr="00762538">
        <w:rPr>
          <w:b/>
          <w:bCs/>
        </w:rPr>
        <w:t>)</w:t>
      </w:r>
      <w:r w:rsidR="000A200A">
        <w:t>, i</w:t>
      </w:r>
      <w:r w:rsidRPr="00FA3612">
        <w:t xml:space="preserve">t is </w:t>
      </w:r>
      <w:r w:rsidR="00E863BB">
        <w:t>important</w:t>
      </w:r>
      <w:r w:rsidRPr="00FA3612">
        <w:t xml:space="preserve"> to correctly acknowledge copyright ownership (i.e. so that a Third Party wishing to use the copyright protected work can ask the copyright holder for a licence).</w:t>
      </w:r>
    </w:p>
    <w:p w14:paraId="586FE79B" w14:textId="77777777" w:rsidR="000A200A" w:rsidRPr="00FA3612" w:rsidRDefault="000A200A" w:rsidP="004A45B0">
      <w:pPr>
        <w:widowControl w:val="0"/>
        <w:jc w:val="both"/>
      </w:pPr>
    </w:p>
    <w:p w14:paraId="6C62EB8D" w14:textId="4CC714B2" w:rsidR="00EF0C0D" w:rsidRPr="00A87CBE" w:rsidRDefault="00EF0C0D" w:rsidP="004A45B0">
      <w:pPr>
        <w:widowControl w:val="0"/>
        <w:jc w:val="both"/>
        <w:rPr>
          <w:u w:val="single"/>
        </w:rPr>
      </w:pPr>
      <w:r w:rsidRPr="00A87CBE">
        <w:rPr>
          <w:u w:val="single"/>
        </w:rPr>
        <w:t>Example 1</w:t>
      </w:r>
      <w:r w:rsidR="00A87CBE" w:rsidRPr="00A87CBE">
        <w:rPr>
          <w:u w:val="single"/>
        </w:rPr>
        <w:t xml:space="preserve"> (</w:t>
      </w:r>
      <w:r w:rsidR="00A87CBE">
        <w:rPr>
          <w:u w:val="single"/>
        </w:rPr>
        <w:t xml:space="preserve">release of a copyright protected work </w:t>
      </w:r>
      <w:r w:rsidR="00A87CBE" w:rsidRPr="00A87CBE">
        <w:rPr>
          <w:u w:val="single"/>
        </w:rPr>
        <w:t>under a bespoke licence)</w:t>
      </w:r>
      <w:r w:rsidRPr="00A87CBE">
        <w:rPr>
          <w:u w:val="single"/>
        </w:rPr>
        <w:t>:</w:t>
      </w:r>
    </w:p>
    <w:p w14:paraId="6F42D384" w14:textId="026C3EEC" w:rsidR="00EF0C0D" w:rsidRPr="00FA3612" w:rsidRDefault="001B765E" w:rsidP="004A45B0">
      <w:pPr>
        <w:widowControl w:val="0"/>
        <w:jc w:val="both"/>
      </w:pPr>
      <w:r>
        <w:t>Professor Joan</w:t>
      </w:r>
      <w:r w:rsidR="00EF0C0D" w:rsidRPr="00FA3612">
        <w:t xml:space="preserve"> Bloggs who is an Employee </w:t>
      </w:r>
      <w:r w:rsidR="007D7C25">
        <w:t xml:space="preserve">has </w:t>
      </w:r>
      <w:r w:rsidR="00EF0C0D" w:rsidRPr="00FA3612">
        <w:t xml:space="preserve">created </w:t>
      </w:r>
      <w:r w:rsidR="000A200A">
        <w:t xml:space="preserve">a technical design which </w:t>
      </w:r>
      <w:r>
        <w:t>s</w:t>
      </w:r>
      <w:r w:rsidR="000A200A">
        <w:t>he knows that a company called We Make It would like to use</w:t>
      </w:r>
      <w:r w:rsidR="00EF0C0D" w:rsidRPr="00FA3612">
        <w:t>.</w:t>
      </w:r>
      <w:r w:rsidR="00617949">
        <w:t xml:space="preserve"> </w:t>
      </w:r>
      <w:r w:rsidR="00EF0C0D" w:rsidRPr="00FA3612">
        <w:t xml:space="preserve">Therefore, </w:t>
      </w:r>
      <w:r w:rsidR="004B6B87">
        <w:t xml:space="preserve">the </w:t>
      </w:r>
      <w:r w:rsidR="00E863BB">
        <w:t xml:space="preserve">copyright in </w:t>
      </w:r>
      <w:r w:rsidR="00EF0C0D" w:rsidRPr="00FA3612">
        <w:t>the</w:t>
      </w:r>
      <w:r w:rsidR="000A200A">
        <w:t xml:space="preserve"> technical design</w:t>
      </w:r>
      <w:r w:rsidR="00EF0C0D" w:rsidRPr="00FA3612">
        <w:t xml:space="preserve"> belong</w:t>
      </w:r>
      <w:r w:rsidR="000A200A">
        <w:t>s</w:t>
      </w:r>
      <w:r w:rsidR="00EF0C0D" w:rsidRPr="00FA3612">
        <w:t xml:space="preserve"> to the University</w:t>
      </w:r>
      <w:r>
        <w:t xml:space="preserve"> and Professor Joan Bloggs</w:t>
      </w:r>
      <w:r w:rsidR="000A200A">
        <w:t xml:space="preserve"> </w:t>
      </w:r>
      <w:r w:rsidR="00E863BB">
        <w:t>should</w:t>
      </w:r>
      <w:r w:rsidR="00DC4071">
        <w:t xml:space="preserve">, as set out in section </w:t>
      </w:r>
      <w:r w:rsidR="00F53CBA">
        <w:t>4</w:t>
      </w:r>
      <w:r w:rsidR="00DC4071">
        <w:t>.7</w:t>
      </w:r>
      <w:r>
        <w:t>,</w:t>
      </w:r>
      <w:r w:rsidR="000A200A">
        <w:t xml:space="preserve"> </w:t>
      </w:r>
      <w:r>
        <w:t xml:space="preserve">contact Knowledge Exchange to discuss how </w:t>
      </w:r>
      <w:r w:rsidR="000A200A">
        <w:t xml:space="preserve">the technical design </w:t>
      </w:r>
      <w:r>
        <w:t>can be release</w:t>
      </w:r>
      <w:r w:rsidR="004B6B87">
        <w:t>d</w:t>
      </w:r>
      <w:r>
        <w:t xml:space="preserve"> </w:t>
      </w:r>
      <w:r w:rsidR="000A200A">
        <w:t>to We Make It under a bespoke licence</w:t>
      </w:r>
      <w:r w:rsidR="009C2E9E">
        <w:t>. The bespoke licence will give</w:t>
      </w:r>
      <w:r w:rsidR="004B6B87">
        <w:t xml:space="preserve"> We Make It </w:t>
      </w:r>
      <w:r w:rsidR="009C2E9E">
        <w:t xml:space="preserve">the right </w:t>
      </w:r>
      <w:r w:rsidR="004B6B87">
        <w:t xml:space="preserve">to </w:t>
      </w:r>
      <w:r w:rsidR="009C2E9E">
        <w:t>make and sell products to</w:t>
      </w:r>
      <w:r w:rsidR="004B6B87">
        <w:t xml:space="preserve"> the technical design and will also </w:t>
      </w:r>
      <w:r w:rsidR="000A200A">
        <w:t>requir</w:t>
      </w:r>
      <w:r w:rsidR="004B6B87">
        <w:t>e</w:t>
      </w:r>
      <w:r w:rsidR="000A200A">
        <w:t xml:space="preserve"> We Make It to ensure that the product</w:t>
      </w:r>
      <w:r w:rsidR="009C2E9E">
        <w:t>s</w:t>
      </w:r>
      <w:r w:rsidR="000A200A">
        <w:t xml:space="preserve"> </w:t>
      </w:r>
      <w:r w:rsidR="009C2E9E">
        <w:t>are</w:t>
      </w:r>
      <w:r w:rsidR="004B6B87">
        <w:t xml:space="preserve"> safe and </w:t>
      </w:r>
      <w:r w:rsidR="000A200A">
        <w:t xml:space="preserve">to pay a </w:t>
      </w:r>
      <w:r w:rsidR="00E863BB">
        <w:t>R</w:t>
      </w:r>
      <w:r w:rsidR="000A200A">
        <w:t>oyalty to the University</w:t>
      </w:r>
      <w:r w:rsidR="00EF0C0D" w:rsidRPr="00FA3612">
        <w:t>.</w:t>
      </w:r>
    </w:p>
    <w:p w14:paraId="79517748" w14:textId="66C6D97C" w:rsidR="00402843" w:rsidRDefault="00402843" w:rsidP="004A45B0">
      <w:pPr>
        <w:widowControl w:val="0"/>
        <w:tabs>
          <w:tab w:val="left" w:pos="567"/>
          <w:tab w:val="left" w:pos="8222"/>
        </w:tabs>
        <w:jc w:val="both"/>
      </w:pPr>
    </w:p>
    <w:p w14:paraId="0C8D103A" w14:textId="13356A5A" w:rsidR="000A200A" w:rsidRPr="00FA3612" w:rsidRDefault="000A200A" w:rsidP="004A45B0">
      <w:pPr>
        <w:widowControl w:val="0"/>
        <w:jc w:val="both"/>
        <w:rPr>
          <w:u w:val="single"/>
        </w:rPr>
      </w:pPr>
      <w:r w:rsidRPr="00FA3612">
        <w:rPr>
          <w:u w:val="single"/>
        </w:rPr>
        <w:lastRenderedPageBreak/>
        <w:t xml:space="preserve">Example </w:t>
      </w:r>
      <w:r>
        <w:rPr>
          <w:u w:val="single"/>
        </w:rPr>
        <w:t>2</w:t>
      </w:r>
      <w:r w:rsidR="00A87CBE">
        <w:rPr>
          <w:u w:val="single"/>
        </w:rPr>
        <w:t xml:space="preserve"> (release of a copyright protected work</w:t>
      </w:r>
      <w:r w:rsidR="00A87CBE" w:rsidRPr="00A87CBE">
        <w:rPr>
          <w:u w:val="single"/>
        </w:rPr>
        <w:t xml:space="preserve"> under a Creative Commons licence</w:t>
      </w:r>
      <w:r w:rsidR="00A87CBE">
        <w:rPr>
          <w:u w:val="single"/>
        </w:rPr>
        <w:t>)</w:t>
      </w:r>
      <w:r w:rsidRPr="00FA3612">
        <w:rPr>
          <w:u w:val="single"/>
        </w:rPr>
        <w:t>:</w:t>
      </w:r>
    </w:p>
    <w:p w14:paraId="2FA8A01B" w14:textId="224E2A14" w:rsidR="00300591" w:rsidRDefault="000A200A" w:rsidP="004A45B0">
      <w:pPr>
        <w:widowControl w:val="0"/>
        <w:jc w:val="both"/>
      </w:pPr>
      <w:r w:rsidRPr="00FA3612">
        <w:t>Joe Bloggs who is</w:t>
      </w:r>
      <w:r>
        <w:rPr>
          <w:spacing w:val="-1"/>
        </w:rPr>
        <w:t xml:space="preserve"> a Postgraduate Student</w:t>
      </w:r>
      <w:r w:rsidRPr="00FA3612">
        <w:t xml:space="preserve"> </w:t>
      </w:r>
      <w:r>
        <w:t xml:space="preserve">has </w:t>
      </w:r>
      <w:r w:rsidRPr="00FA3612">
        <w:t xml:space="preserve">created </w:t>
      </w:r>
      <w:r>
        <w:t>an image which he knows that students at other universities would like to use</w:t>
      </w:r>
      <w:r w:rsidRPr="00FA3612">
        <w:t>.</w:t>
      </w:r>
      <w:r w:rsidR="00617949">
        <w:t xml:space="preserve"> </w:t>
      </w:r>
      <w:r w:rsidRPr="00FA3612">
        <w:t xml:space="preserve">Therefore, </w:t>
      </w:r>
      <w:r w:rsidR="004B6B87">
        <w:t xml:space="preserve">the </w:t>
      </w:r>
      <w:r w:rsidR="00E863BB">
        <w:t xml:space="preserve">copyright in </w:t>
      </w:r>
      <w:r w:rsidRPr="00FA3612">
        <w:t>the</w:t>
      </w:r>
      <w:r>
        <w:t xml:space="preserve"> image</w:t>
      </w:r>
      <w:r w:rsidRPr="00FA3612">
        <w:t xml:space="preserve"> belong</w:t>
      </w:r>
      <w:r>
        <w:t>s</w:t>
      </w:r>
      <w:r w:rsidRPr="00FA3612">
        <w:t xml:space="preserve"> to the University</w:t>
      </w:r>
      <w:r>
        <w:t xml:space="preserve"> and Joe Bloggs </w:t>
      </w:r>
      <w:r w:rsidR="00E863BB">
        <w:t>decides,</w:t>
      </w:r>
      <w:r w:rsidR="001B765E">
        <w:t xml:space="preserve"> after consulting</w:t>
      </w:r>
      <w:r w:rsidR="00D745CA">
        <w:t xml:space="preserve"> with </w:t>
      </w:r>
      <w:r w:rsidR="001B765E">
        <w:t>his Academic Supervisor</w:t>
      </w:r>
      <w:r w:rsidR="00D359D3" w:rsidRPr="00D359D3">
        <w:t xml:space="preserve"> </w:t>
      </w:r>
      <w:r w:rsidR="00D359D3">
        <w:t>and Library Services</w:t>
      </w:r>
      <w:r w:rsidR="00E863BB">
        <w:t>,</w:t>
      </w:r>
      <w:r>
        <w:t xml:space="preserve"> to release the image </w:t>
      </w:r>
      <w:r w:rsidR="00E863BB">
        <w:t xml:space="preserve">on a University managed website </w:t>
      </w:r>
      <w:r>
        <w:t xml:space="preserve">under </w:t>
      </w:r>
      <w:r w:rsidR="00D745CA">
        <w:t xml:space="preserve">the Creative Commons </w:t>
      </w:r>
      <w:r w:rsidR="00D745CA" w:rsidRPr="00D745CA">
        <w:t>CC BY-ND</w:t>
      </w:r>
      <w:r>
        <w:t xml:space="preserve"> </w:t>
      </w:r>
      <w:r w:rsidR="00D745CA">
        <w:t xml:space="preserve">licence </w:t>
      </w:r>
      <w:r w:rsidR="004B6B87">
        <w:t xml:space="preserve">setting out </w:t>
      </w:r>
      <w:r>
        <w:t>that the University (rather than Joe Bloggs) owns the copyright in the image</w:t>
      </w:r>
      <w:r w:rsidRPr="00FA3612">
        <w:t>.</w:t>
      </w:r>
      <w:r w:rsidR="00617949">
        <w:t xml:space="preserve"> </w:t>
      </w:r>
      <w:r w:rsidR="001B765E">
        <w:t>The relevant section of the University managed website reads as follows:</w:t>
      </w:r>
    </w:p>
    <w:p w14:paraId="38A7A730" w14:textId="3E4BC3EF" w:rsidR="00300591" w:rsidRDefault="007D7C25" w:rsidP="004A45B0">
      <w:pPr>
        <w:widowControl w:val="0"/>
        <w:jc w:val="both"/>
      </w:pPr>
      <w:r>
        <w:t>“This</w:t>
      </w:r>
      <w:r w:rsidR="00300591">
        <w:t xml:space="preserve"> </w:t>
      </w:r>
      <w:r w:rsidR="001B765E">
        <w:t>image</w:t>
      </w:r>
      <w:r w:rsidR="00300591">
        <w:t xml:space="preserve"> was created by </w:t>
      </w:r>
      <w:r w:rsidR="004B6B87">
        <w:t>Joe Bloggs in 2018 under</w:t>
      </w:r>
      <w:r w:rsidR="001B765E">
        <w:t xml:space="preserve"> a project which was funded by </w:t>
      </w:r>
      <w:r w:rsidR="00D47D3C">
        <w:t>[insert name of Funder]</w:t>
      </w:r>
      <w:r w:rsidR="001B765E">
        <w:t xml:space="preserve"> and was published in</w:t>
      </w:r>
      <w:r w:rsidR="00D47D3C">
        <w:t xml:space="preserve"> [insert name of journal</w:t>
      </w:r>
      <w:r w:rsidR="001B765E">
        <w:t>]</w:t>
      </w:r>
      <w:r w:rsidR="00300591">
        <w:t xml:space="preserve">. The copyright in the </w:t>
      </w:r>
      <w:r w:rsidR="001B765E">
        <w:t>image</w:t>
      </w:r>
      <w:r w:rsidR="00300591">
        <w:t xml:space="preserve"> belongs to Royal Holloway </w:t>
      </w:r>
      <w:r w:rsidR="001B765E">
        <w:t>and Bedford New College</w:t>
      </w:r>
      <w:r w:rsidR="00300591">
        <w:t xml:space="preserve"> and </w:t>
      </w:r>
      <w:r w:rsidR="001B765E">
        <w:t xml:space="preserve">it can be used under </w:t>
      </w:r>
      <w:r>
        <w:t>the Creative Commons</w:t>
      </w:r>
      <w:r w:rsidR="001B765E">
        <w:t xml:space="preserve"> CC BY-</w:t>
      </w:r>
      <w:r w:rsidR="00300591">
        <w:t xml:space="preserve">ND licence. If you wish to modify the </w:t>
      </w:r>
      <w:r w:rsidR="001B765E">
        <w:t>image</w:t>
      </w:r>
      <w:r w:rsidR="00300591">
        <w:t xml:space="preserve"> please get in touch with </w:t>
      </w:r>
      <w:r w:rsidR="001B765E">
        <w:t xml:space="preserve">[insert name of Academic Supervisor with link to </w:t>
      </w:r>
      <w:r>
        <w:t xml:space="preserve">Academic Supervisor’s </w:t>
      </w:r>
      <w:r w:rsidR="001B765E">
        <w:t>email</w:t>
      </w:r>
      <w:r w:rsidR="004B6B87">
        <w:t xml:space="preserve"> address</w:t>
      </w:r>
      <w:r w:rsidR="001B765E">
        <w:t>]</w:t>
      </w:r>
      <w:r w:rsidR="00300591">
        <w:t xml:space="preserve"> to discuss the terms of a licence.</w:t>
      </w:r>
      <w:r>
        <w:t>”</w:t>
      </w:r>
    </w:p>
    <w:p w14:paraId="12C5B8FA" w14:textId="77777777" w:rsidR="00300591" w:rsidRDefault="00300591" w:rsidP="004A45B0">
      <w:pPr>
        <w:widowControl w:val="0"/>
        <w:jc w:val="both"/>
      </w:pPr>
    </w:p>
    <w:p w14:paraId="28E05682" w14:textId="53A3E412" w:rsidR="000A200A" w:rsidRPr="00FA3612" w:rsidRDefault="000A200A" w:rsidP="004A45B0">
      <w:pPr>
        <w:widowControl w:val="0"/>
        <w:jc w:val="both"/>
        <w:rPr>
          <w:u w:val="single"/>
        </w:rPr>
      </w:pPr>
      <w:r w:rsidRPr="00FA3612">
        <w:rPr>
          <w:u w:val="single"/>
        </w:rPr>
        <w:t xml:space="preserve">Example </w:t>
      </w:r>
      <w:r>
        <w:rPr>
          <w:u w:val="single"/>
        </w:rPr>
        <w:t>3</w:t>
      </w:r>
      <w:r w:rsidR="00A87CBE">
        <w:rPr>
          <w:u w:val="single"/>
        </w:rPr>
        <w:t xml:space="preserve"> (release of a copyright protected work </w:t>
      </w:r>
      <w:r w:rsidR="00A87CBE" w:rsidRPr="00A87CBE">
        <w:rPr>
          <w:u w:val="single"/>
        </w:rPr>
        <w:t>under a Creativ</w:t>
      </w:r>
      <w:r w:rsidR="00A87CBE">
        <w:rPr>
          <w:u w:val="single"/>
        </w:rPr>
        <w:t xml:space="preserve">e Commons licence and a </w:t>
      </w:r>
      <w:r w:rsidR="00A87CBE" w:rsidRPr="00A87CBE">
        <w:rPr>
          <w:u w:val="single"/>
        </w:rPr>
        <w:t>bespoke licence</w:t>
      </w:r>
      <w:r w:rsidR="00A87CBE">
        <w:rPr>
          <w:u w:val="single"/>
        </w:rPr>
        <w:t>)</w:t>
      </w:r>
      <w:r w:rsidRPr="00FA3612">
        <w:rPr>
          <w:u w:val="single"/>
        </w:rPr>
        <w:t>:</w:t>
      </w:r>
    </w:p>
    <w:p w14:paraId="6CD09193" w14:textId="42DCFE54" w:rsidR="007D7C25" w:rsidRDefault="00D60132" w:rsidP="004A45B0">
      <w:pPr>
        <w:widowControl w:val="0"/>
        <w:jc w:val="both"/>
      </w:pPr>
      <w:r>
        <w:t>Professor Joan</w:t>
      </w:r>
      <w:r w:rsidR="000A200A" w:rsidRPr="00FA3612">
        <w:t xml:space="preserve"> Bloggs who is an Employee created </w:t>
      </w:r>
      <w:r w:rsidR="001B765E">
        <w:t>a patient questionnaire</w:t>
      </w:r>
      <w:r w:rsidR="00D745CA">
        <w:t xml:space="preserve"> </w:t>
      </w:r>
      <w:r w:rsidR="007D7C25">
        <w:t xml:space="preserve">in 2014 </w:t>
      </w:r>
      <w:r w:rsidR="00D745CA">
        <w:t xml:space="preserve">which </w:t>
      </w:r>
      <w:r>
        <w:t>s</w:t>
      </w:r>
      <w:r w:rsidR="00D745CA">
        <w:t>he knows that academics at other universities would like to use.</w:t>
      </w:r>
      <w:r w:rsidR="00617949">
        <w:t xml:space="preserve"> </w:t>
      </w:r>
      <w:r w:rsidR="00D745CA" w:rsidRPr="00FA3612">
        <w:t xml:space="preserve">Therefore, </w:t>
      </w:r>
      <w:r w:rsidR="004B6B87">
        <w:t xml:space="preserve">the </w:t>
      </w:r>
      <w:r w:rsidR="001B765E">
        <w:t xml:space="preserve">copyright in </w:t>
      </w:r>
      <w:r w:rsidR="00D745CA" w:rsidRPr="00FA3612">
        <w:t>the</w:t>
      </w:r>
      <w:r w:rsidR="00D745CA">
        <w:t xml:space="preserve"> </w:t>
      </w:r>
      <w:r w:rsidR="001B765E">
        <w:t>patient questionnaire</w:t>
      </w:r>
      <w:r w:rsidR="00D745CA" w:rsidRPr="00FA3612">
        <w:t xml:space="preserve"> belong</w:t>
      </w:r>
      <w:r w:rsidR="00D745CA">
        <w:t>s</w:t>
      </w:r>
      <w:r w:rsidR="00D745CA" w:rsidRPr="00FA3612">
        <w:t xml:space="preserve"> to the University</w:t>
      </w:r>
      <w:r w:rsidR="00D745CA">
        <w:t xml:space="preserve"> </w:t>
      </w:r>
      <w:r>
        <w:t>and Professor Joan</w:t>
      </w:r>
      <w:r w:rsidR="001B765E">
        <w:t xml:space="preserve"> Bloggs decides, after consulting</w:t>
      </w:r>
      <w:r w:rsidR="00DE70AC">
        <w:t xml:space="preserve"> with Library Services</w:t>
      </w:r>
      <w:r w:rsidR="004B6B87">
        <w:t xml:space="preserve"> and her</w:t>
      </w:r>
      <w:r w:rsidR="001B765E">
        <w:t xml:space="preserve"> Authoriser,</w:t>
      </w:r>
      <w:r w:rsidR="00D745CA">
        <w:t xml:space="preserve"> to release the </w:t>
      </w:r>
      <w:r w:rsidR="007D7C25">
        <w:t>patient questionnaire</w:t>
      </w:r>
      <w:r w:rsidR="00D745CA">
        <w:t xml:space="preserve"> </w:t>
      </w:r>
      <w:r w:rsidR="007D7C25">
        <w:t xml:space="preserve">on a University managed website </w:t>
      </w:r>
      <w:r w:rsidR="00D745CA">
        <w:t xml:space="preserve">under the Creative Commons </w:t>
      </w:r>
      <w:r w:rsidR="00D745CA" w:rsidRPr="000A200A">
        <w:t>CC BY-NC-ND</w:t>
      </w:r>
      <w:r w:rsidR="004B6B87">
        <w:t xml:space="preserve"> licence setting out </w:t>
      </w:r>
      <w:r w:rsidR="00D745CA">
        <w:t xml:space="preserve">that the University (rather than </w:t>
      </w:r>
      <w:r w:rsidR="00DE70AC">
        <w:t xml:space="preserve">Professor </w:t>
      </w:r>
      <w:r w:rsidR="007D7C25">
        <w:t>Joan</w:t>
      </w:r>
      <w:r w:rsidR="00D745CA">
        <w:t xml:space="preserve"> Bloggs) owns the copyright in the patient questionnaire</w:t>
      </w:r>
      <w:r w:rsidR="00D745CA" w:rsidRPr="00FA3612">
        <w:t>.</w:t>
      </w:r>
      <w:r w:rsidR="007D7C25">
        <w:t xml:space="preserve"> The relevant section of the University managed website reads as follows:</w:t>
      </w:r>
    </w:p>
    <w:p w14:paraId="186D9CEE" w14:textId="3208909F" w:rsidR="007D7C25" w:rsidRDefault="007D7C25" w:rsidP="004A45B0">
      <w:pPr>
        <w:widowControl w:val="0"/>
        <w:jc w:val="both"/>
      </w:pPr>
      <w:r>
        <w:t xml:space="preserve">“This patient questionnaire was created by </w:t>
      </w:r>
      <w:r w:rsidR="004B6B87">
        <w:t>Professor Joan Bloggs in 2014 under</w:t>
      </w:r>
      <w:r>
        <w:t xml:space="preserve"> a proj</w:t>
      </w:r>
      <w:r w:rsidR="00D47D3C">
        <w:t>ect which was funded by [insert name of Funder]</w:t>
      </w:r>
      <w:r>
        <w:t xml:space="preserve"> and was published in [insert name of journal article]. The copyright in the </w:t>
      </w:r>
      <w:r w:rsidR="004B6B87">
        <w:t>patient questionnaire</w:t>
      </w:r>
      <w:r>
        <w:t xml:space="preserve"> belongs to Royal Holloway and Bedford New College and it can be used under the Creative Commons </w:t>
      </w:r>
      <w:r w:rsidRPr="000A200A">
        <w:t>CC BY-NC-ND</w:t>
      </w:r>
      <w:r>
        <w:t xml:space="preserve"> licence. If you wish to modify the patient questionnaire or use the patient questionnaire for commercial purposes please get in touch with </w:t>
      </w:r>
      <w:r w:rsidR="004B6B87">
        <w:t xml:space="preserve">Professor </w:t>
      </w:r>
      <w:r>
        <w:t xml:space="preserve">Joan Bloggs [and link to </w:t>
      </w:r>
      <w:r w:rsidR="004B6B87">
        <w:t xml:space="preserve">Professor </w:t>
      </w:r>
      <w:r>
        <w:t>Joan Bloggs’ email</w:t>
      </w:r>
      <w:r w:rsidR="004B6B87">
        <w:t xml:space="preserve"> address</w:t>
      </w:r>
      <w:r>
        <w:t>] to discuss the terms of a licence.”</w:t>
      </w:r>
    </w:p>
    <w:p w14:paraId="26143285" w14:textId="0DB68C0D" w:rsidR="007D7C25" w:rsidRDefault="007D7C25" w:rsidP="004A45B0">
      <w:pPr>
        <w:widowControl w:val="0"/>
        <w:jc w:val="both"/>
      </w:pPr>
      <w:r>
        <w:t>In 2020 a company called We Test It gets in touch with Professor Joan Bloggs and indicates that they would like to use the patient questionnaire in a clinical trial</w:t>
      </w:r>
      <w:r w:rsidRPr="00FA3612">
        <w:t>.</w:t>
      </w:r>
      <w:r w:rsidR="00617949">
        <w:t xml:space="preserve"> </w:t>
      </w:r>
      <w:r w:rsidRPr="00FA3612">
        <w:t xml:space="preserve">Therefore, </w:t>
      </w:r>
      <w:r>
        <w:t>Professor Joan Bloggs should</w:t>
      </w:r>
      <w:r w:rsidR="00DC4071">
        <w:t xml:space="preserve">, as set out in section </w:t>
      </w:r>
      <w:r w:rsidR="00F53CBA">
        <w:t>4</w:t>
      </w:r>
      <w:r w:rsidR="00DC4071">
        <w:t>.7</w:t>
      </w:r>
      <w:r>
        <w:t>, contact Knowledge Exchange to discuss how the patient questionnaire can be release</w:t>
      </w:r>
      <w:r w:rsidR="004B6B87">
        <w:t>d</w:t>
      </w:r>
      <w:r>
        <w:t xml:space="preserve"> to We Test It under a bespoke licence</w:t>
      </w:r>
      <w:r w:rsidR="004B6B87">
        <w:t>. The bespoke licence will allow We Test It to use the patient questionnaire and will also</w:t>
      </w:r>
      <w:r>
        <w:t xml:space="preserve"> </w:t>
      </w:r>
      <w:r w:rsidR="004B6B87">
        <w:t>require</w:t>
      </w:r>
      <w:r>
        <w:t xml:space="preserve"> We Test It to ensure that the clinical trial is carried out safely and </w:t>
      </w:r>
      <w:r w:rsidR="004B6B87">
        <w:t>to pay a R</w:t>
      </w:r>
      <w:r>
        <w:t>oyalty to the University</w:t>
      </w:r>
      <w:r w:rsidRPr="00FA3612">
        <w:t>.</w:t>
      </w:r>
      <w:r>
        <w:t xml:space="preserve"> </w:t>
      </w:r>
    </w:p>
    <w:p w14:paraId="3E57BD83" w14:textId="7F4590D3" w:rsidR="007D7C25" w:rsidRDefault="007D7C25" w:rsidP="004A45B0">
      <w:pPr>
        <w:widowControl w:val="0"/>
        <w:jc w:val="both"/>
      </w:pPr>
      <w:r>
        <w:t xml:space="preserve">If Professor Joan Bloggs had released the patient questionnaire under the Creative Commons CC BY-ND licence, We Test It could use the patient </w:t>
      </w:r>
      <w:r w:rsidR="004B6B87">
        <w:t>questionnaire without paying a r</w:t>
      </w:r>
      <w:r>
        <w:t>oyalty to the University and it would not be possible to put a bespoke licence in place.</w:t>
      </w:r>
    </w:p>
    <w:p w14:paraId="117B62F0" w14:textId="77777777" w:rsidR="00DC4071" w:rsidRDefault="00DC4071" w:rsidP="004A45B0">
      <w:pPr>
        <w:widowControl w:val="0"/>
        <w:jc w:val="both"/>
      </w:pPr>
    </w:p>
    <w:p w14:paraId="25E22D11" w14:textId="657501F2" w:rsidR="00DC4071" w:rsidRPr="00FA3612" w:rsidRDefault="00DC4071" w:rsidP="004A45B0">
      <w:pPr>
        <w:widowControl w:val="0"/>
        <w:jc w:val="both"/>
        <w:rPr>
          <w:u w:val="single"/>
        </w:rPr>
      </w:pPr>
      <w:r w:rsidRPr="00FA3612">
        <w:rPr>
          <w:u w:val="single"/>
        </w:rPr>
        <w:t xml:space="preserve">Example </w:t>
      </w:r>
      <w:r>
        <w:rPr>
          <w:u w:val="single"/>
        </w:rPr>
        <w:t>4 (release of a copyright protected work without any</w:t>
      </w:r>
      <w:r w:rsidRPr="00A87CBE">
        <w:rPr>
          <w:u w:val="single"/>
        </w:rPr>
        <w:t xml:space="preserve"> licence</w:t>
      </w:r>
      <w:r>
        <w:rPr>
          <w:u w:val="single"/>
        </w:rPr>
        <w:t>)</w:t>
      </w:r>
      <w:r w:rsidRPr="00FA3612">
        <w:rPr>
          <w:u w:val="single"/>
        </w:rPr>
        <w:t>:</w:t>
      </w:r>
    </w:p>
    <w:p w14:paraId="7EC9F323" w14:textId="2073CFEA" w:rsidR="00DC4071" w:rsidRDefault="00DC4071" w:rsidP="004A45B0">
      <w:pPr>
        <w:widowControl w:val="0"/>
        <w:jc w:val="both"/>
      </w:pPr>
      <w:r w:rsidRPr="00FA3612">
        <w:t>Joe Bloggs who is</w:t>
      </w:r>
      <w:r>
        <w:rPr>
          <w:spacing w:val="-1"/>
        </w:rPr>
        <w:t xml:space="preserve"> a University of London Student</w:t>
      </w:r>
      <w:r w:rsidRPr="00FA3612">
        <w:t xml:space="preserve"> </w:t>
      </w:r>
      <w:r>
        <w:t xml:space="preserve">has </w:t>
      </w:r>
      <w:r w:rsidRPr="00FA3612">
        <w:t xml:space="preserve">created </w:t>
      </w:r>
      <w:r>
        <w:t>a</w:t>
      </w:r>
      <w:r w:rsidR="00414188">
        <w:t xml:space="preserve"> technical design</w:t>
      </w:r>
      <w:r>
        <w:t xml:space="preserve"> which he knows that</w:t>
      </w:r>
      <w:r w:rsidR="00414188">
        <w:t xml:space="preserve"> Professor Freda Davi</w:t>
      </w:r>
      <w:r w:rsidR="0027765E">
        <w:t>e</w:t>
      </w:r>
      <w:r w:rsidR="00414188">
        <w:t xml:space="preserve">s </w:t>
      </w:r>
      <w:r w:rsidR="004B6B87">
        <w:t xml:space="preserve">who is an Employee </w:t>
      </w:r>
      <w:r w:rsidR="00414188">
        <w:t xml:space="preserve">and </w:t>
      </w:r>
      <w:r w:rsidR="004B6B87">
        <w:t xml:space="preserve">a company called </w:t>
      </w:r>
      <w:r w:rsidR="00414188">
        <w:t xml:space="preserve">We Mark It </w:t>
      </w:r>
      <w:r>
        <w:t>would like to use</w:t>
      </w:r>
      <w:r w:rsidRPr="00FA3612">
        <w:t>.</w:t>
      </w:r>
      <w:r w:rsidR="00617949">
        <w:t xml:space="preserve"> </w:t>
      </w:r>
      <w:r w:rsidRPr="00FA3612">
        <w:t xml:space="preserve">Therefore, </w:t>
      </w:r>
      <w:r w:rsidR="004B6B87">
        <w:t xml:space="preserve">the </w:t>
      </w:r>
      <w:r>
        <w:t xml:space="preserve">copyright in </w:t>
      </w:r>
      <w:r w:rsidRPr="00FA3612">
        <w:t>the</w:t>
      </w:r>
      <w:r>
        <w:t xml:space="preserve"> </w:t>
      </w:r>
      <w:r w:rsidR="00414188">
        <w:t>technical design</w:t>
      </w:r>
      <w:r w:rsidRPr="00FA3612">
        <w:t xml:space="preserve"> belong</w:t>
      </w:r>
      <w:r>
        <w:t>s</w:t>
      </w:r>
      <w:r w:rsidRPr="00FA3612">
        <w:t xml:space="preserve"> to </w:t>
      </w:r>
      <w:r>
        <w:t xml:space="preserve">Joe Bloggs </w:t>
      </w:r>
      <w:r w:rsidR="00414188">
        <w:t xml:space="preserve">and Joe Bloggs </w:t>
      </w:r>
      <w:r>
        <w:t>decides</w:t>
      </w:r>
      <w:r w:rsidR="00414188">
        <w:t xml:space="preserve"> </w:t>
      </w:r>
      <w:r>
        <w:t xml:space="preserve">to </w:t>
      </w:r>
      <w:r w:rsidR="00414188">
        <w:t xml:space="preserve">share </w:t>
      </w:r>
      <w:r w:rsidR="00414188">
        <w:lastRenderedPageBreak/>
        <w:t>his technical design with Professor Freda Davi</w:t>
      </w:r>
      <w:r w:rsidR="0027765E">
        <w:t>e</w:t>
      </w:r>
      <w:r w:rsidR="00414188">
        <w:t xml:space="preserve">s and </w:t>
      </w:r>
      <w:r w:rsidR="004B6B87">
        <w:t xml:space="preserve">separately with </w:t>
      </w:r>
      <w:r w:rsidR="00414188">
        <w:t>We Mark It.</w:t>
      </w:r>
    </w:p>
    <w:p w14:paraId="675AE714" w14:textId="4E8AB8D5" w:rsidR="00414188" w:rsidRDefault="00414188" w:rsidP="004A45B0">
      <w:pPr>
        <w:widowControl w:val="0"/>
        <w:jc w:val="both"/>
      </w:pPr>
      <w:r>
        <w:t>Professor Freda Davi</w:t>
      </w:r>
      <w:r w:rsidR="0027765E">
        <w:t>e</w:t>
      </w:r>
      <w:r>
        <w:t>s should not use the technical design unless</w:t>
      </w:r>
      <w:r w:rsidR="00534A3E">
        <w:t xml:space="preserve"> Joe Bloggs follows good practic</w:t>
      </w:r>
      <w:r>
        <w:t>e and releases his technical design under</w:t>
      </w:r>
      <w:r w:rsidR="004B6B87">
        <w:t xml:space="preserve"> a bespoke licence or preferably</w:t>
      </w:r>
      <w:r>
        <w:t xml:space="preserve"> a Creative Commons licence</w:t>
      </w:r>
      <w:r w:rsidR="00534A3E">
        <w:t xml:space="preserve"> because using the technical design without defined licence terms means that Professor Freda Davies (or the University) may not be able to use any works which Professor Freda Davies creates which is based on the technical design as Professor Freda Davies (or the University) may wish to do</w:t>
      </w:r>
      <w:r>
        <w:t>.</w:t>
      </w:r>
    </w:p>
    <w:p w14:paraId="09CC5439" w14:textId="14424E5B" w:rsidR="00414188" w:rsidRDefault="00414188" w:rsidP="004A45B0">
      <w:pPr>
        <w:widowControl w:val="0"/>
        <w:jc w:val="both"/>
      </w:pPr>
      <w:r>
        <w:t>It would be advisable for We Ma</w:t>
      </w:r>
      <w:r w:rsidR="00534A3E">
        <w:t>rk It to follow the same practic</w:t>
      </w:r>
      <w:r>
        <w:t>e but We Mark It is free to proceed as they wish and the University cannot control Joe Bloggs or We Mark It’s actions.</w:t>
      </w:r>
    </w:p>
    <w:p w14:paraId="4F63DBFA" w14:textId="6801191A" w:rsidR="00750DF6" w:rsidRDefault="00750DF6" w:rsidP="004A45B0">
      <w:pPr>
        <w:widowControl w:val="0"/>
        <w:jc w:val="both"/>
      </w:pPr>
      <w:r>
        <w:t xml:space="preserve">The same </w:t>
      </w:r>
      <w:r w:rsidR="00534A3E">
        <w:t>would apply</w:t>
      </w:r>
      <w:r>
        <w:t xml:space="preserve"> if Joe Bloggs were an Undergraduate Student.</w:t>
      </w:r>
    </w:p>
    <w:p w14:paraId="458F4F4E" w14:textId="77777777" w:rsidR="00DC4071" w:rsidRDefault="00DC4071" w:rsidP="004A45B0">
      <w:pPr>
        <w:widowControl w:val="0"/>
        <w:jc w:val="both"/>
      </w:pPr>
    </w:p>
    <w:p w14:paraId="656CD7A2" w14:textId="77777777" w:rsidR="007D7C25" w:rsidRDefault="007D7C25" w:rsidP="004A45B0">
      <w:pPr>
        <w:widowControl w:val="0"/>
        <w:jc w:val="both"/>
      </w:pPr>
    </w:p>
    <w:p w14:paraId="3BA24FC0" w14:textId="77777777" w:rsidR="00402843" w:rsidRDefault="00402843" w:rsidP="004A45B0">
      <w:pPr>
        <w:widowControl w:val="0"/>
        <w:rPr>
          <w:b/>
        </w:rPr>
      </w:pPr>
      <w:r>
        <w:rPr>
          <w:b/>
        </w:rPr>
        <w:br w:type="page"/>
      </w:r>
    </w:p>
    <w:p w14:paraId="3346D153" w14:textId="450DC098" w:rsidR="00402843" w:rsidRPr="00402843" w:rsidRDefault="00402843" w:rsidP="004A45B0">
      <w:pPr>
        <w:widowControl w:val="0"/>
        <w:jc w:val="center"/>
        <w:rPr>
          <w:b/>
        </w:rPr>
      </w:pPr>
      <w:r w:rsidRPr="00505C85">
        <w:rPr>
          <w:b/>
        </w:rPr>
        <w:lastRenderedPageBreak/>
        <w:t xml:space="preserve">SCHEDULE </w:t>
      </w:r>
      <w:r>
        <w:rPr>
          <w:b/>
        </w:rPr>
        <w:t>D</w:t>
      </w:r>
    </w:p>
    <w:p w14:paraId="46F27D97" w14:textId="003A46F2" w:rsidR="00402843" w:rsidRPr="00402843" w:rsidRDefault="00402843" w:rsidP="004A45B0">
      <w:pPr>
        <w:widowControl w:val="0"/>
        <w:tabs>
          <w:tab w:val="left" w:pos="567"/>
          <w:tab w:val="left" w:pos="8222"/>
        </w:tabs>
        <w:jc w:val="center"/>
        <w:rPr>
          <w:b/>
          <w:bCs/>
        </w:rPr>
      </w:pPr>
      <w:r w:rsidRPr="00402843">
        <w:rPr>
          <w:b/>
          <w:bCs/>
        </w:rPr>
        <w:t>Release of software</w:t>
      </w:r>
      <w:r w:rsidR="00CE74A6">
        <w:rPr>
          <w:b/>
          <w:bCs/>
        </w:rPr>
        <w:t xml:space="preserve"> </w:t>
      </w:r>
      <w:r w:rsidR="00762538">
        <w:rPr>
          <w:b/>
          <w:bCs/>
        </w:rPr>
        <w:t>which</w:t>
      </w:r>
      <w:r w:rsidR="00CE74A6">
        <w:rPr>
          <w:b/>
          <w:bCs/>
        </w:rPr>
        <w:t xml:space="preserve"> is University IP</w:t>
      </w:r>
      <w:r w:rsidRPr="00402843">
        <w:rPr>
          <w:b/>
          <w:bCs/>
        </w:rPr>
        <w:t xml:space="preserve"> under an Open Source licence</w:t>
      </w:r>
    </w:p>
    <w:p w14:paraId="7EDF47D0" w14:textId="0BC6BCD4" w:rsidR="00402843" w:rsidRDefault="00402843" w:rsidP="004A45B0">
      <w:pPr>
        <w:widowControl w:val="0"/>
        <w:rPr>
          <w:b/>
        </w:rPr>
      </w:pPr>
    </w:p>
    <w:p w14:paraId="6059A6D7" w14:textId="18229992" w:rsidR="00A772C9" w:rsidRDefault="00A772C9" w:rsidP="004A45B0">
      <w:pPr>
        <w:widowControl w:val="0"/>
        <w:tabs>
          <w:tab w:val="left" w:pos="567"/>
          <w:tab w:val="left" w:pos="8222"/>
        </w:tabs>
        <w:jc w:val="both"/>
      </w:pPr>
      <w:r>
        <w:t>At part of its charitable remit and in line with most Funder requirements and subject to section</w:t>
      </w:r>
      <w:r w:rsidR="00F53CBA">
        <w:t xml:space="preserve"> 5.1.1</w:t>
      </w:r>
      <w:r>
        <w:t xml:space="preserve"> and section</w:t>
      </w:r>
      <w:r w:rsidR="00F53CBA">
        <w:t xml:space="preserve"> 5.1.2</w:t>
      </w:r>
      <w:r>
        <w:t xml:space="preserve"> of the IP Framework, the University should make its research outputs widely available. With respect to software, there are four ways the </w:t>
      </w:r>
      <w:r w:rsidR="00D359D3">
        <w:t>software</w:t>
      </w:r>
      <w:r>
        <w:t xml:space="preserve"> can be made available to a third party:</w:t>
      </w:r>
    </w:p>
    <w:p w14:paraId="6A627752" w14:textId="77777777" w:rsidR="00A772C9" w:rsidRDefault="00A772C9" w:rsidP="004A45B0">
      <w:pPr>
        <w:pStyle w:val="ListParagraph"/>
        <w:widowControl w:val="0"/>
        <w:numPr>
          <w:ilvl w:val="0"/>
          <w:numId w:val="36"/>
        </w:numPr>
        <w:tabs>
          <w:tab w:val="left" w:pos="851"/>
          <w:tab w:val="left" w:pos="8222"/>
        </w:tabs>
        <w:ind w:left="851" w:hanging="425"/>
        <w:jc w:val="both"/>
      </w:pPr>
      <w:r>
        <w:t>under a bespoke licence</w:t>
      </w:r>
    </w:p>
    <w:p w14:paraId="5E88703C" w14:textId="6DCD6929" w:rsidR="00A772C9" w:rsidRDefault="00D359D3" w:rsidP="004A45B0">
      <w:pPr>
        <w:pStyle w:val="ListParagraph"/>
        <w:widowControl w:val="0"/>
        <w:numPr>
          <w:ilvl w:val="0"/>
          <w:numId w:val="36"/>
        </w:numPr>
        <w:tabs>
          <w:tab w:val="left" w:pos="851"/>
          <w:tab w:val="left" w:pos="8222"/>
        </w:tabs>
        <w:ind w:left="851" w:hanging="425"/>
        <w:jc w:val="both"/>
      </w:pPr>
      <w:r>
        <w:t>under a restrictive</w:t>
      </w:r>
      <w:r w:rsidR="00A772C9">
        <w:t xml:space="preserve"> Open Source licence</w:t>
      </w:r>
    </w:p>
    <w:p w14:paraId="334699C5" w14:textId="4D4FE602" w:rsidR="00A772C9" w:rsidRDefault="00D359D3" w:rsidP="004A45B0">
      <w:pPr>
        <w:pStyle w:val="ListParagraph"/>
        <w:widowControl w:val="0"/>
        <w:numPr>
          <w:ilvl w:val="0"/>
          <w:numId w:val="36"/>
        </w:numPr>
        <w:tabs>
          <w:tab w:val="left" w:pos="851"/>
          <w:tab w:val="left" w:pos="8222"/>
        </w:tabs>
        <w:ind w:left="851" w:hanging="425"/>
        <w:jc w:val="both"/>
      </w:pPr>
      <w:r>
        <w:t>under a</w:t>
      </w:r>
      <w:r w:rsidR="00A772C9">
        <w:t xml:space="preserve"> </w:t>
      </w:r>
      <w:r>
        <w:t xml:space="preserve">permissive </w:t>
      </w:r>
      <w:r w:rsidR="00A772C9">
        <w:t xml:space="preserve">Open Source licence </w:t>
      </w:r>
    </w:p>
    <w:p w14:paraId="3685EA97" w14:textId="77777777" w:rsidR="00A772C9" w:rsidRDefault="00A772C9" w:rsidP="004A45B0">
      <w:pPr>
        <w:pStyle w:val="ListParagraph"/>
        <w:widowControl w:val="0"/>
        <w:numPr>
          <w:ilvl w:val="0"/>
          <w:numId w:val="36"/>
        </w:numPr>
        <w:tabs>
          <w:tab w:val="left" w:pos="851"/>
          <w:tab w:val="left" w:pos="8222"/>
        </w:tabs>
        <w:ind w:left="851" w:hanging="425"/>
        <w:jc w:val="both"/>
      </w:pPr>
      <w:r>
        <w:t>without any licence</w:t>
      </w:r>
    </w:p>
    <w:p w14:paraId="4A857C65" w14:textId="00E1843D" w:rsidR="00A772C9" w:rsidRDefault="00A772C9" w:rsidP="004A45B0">
      <w:pPr>
        <w:widowControl w:val="0"/>
        <w:tabs>
          <w:tab w:val="left" w:pos="567"/>
          <w:tab w:val="left" w:pos="8222"/>
        </w:tabs>
        <w:jc w:val="both"/>
      </w:pPr>
      <w:r>
        <w:t xml:space="preserve">A bespoke licence is appropriate where a </w:t>
      </w:r>
      <w:r w:rsidR="00C401A8">
        <w:t xml:space="preserve">Commercial </w:t>
      </w:r>
      <w:r>
        <w:t>Partner wishes to use some software in return for a Royalty.</w:t>
      </w:r>
      <w:r w:rsidR="00617949">
        <w:t xml:space="preserve"> </w:t>
      </w:r>
      <w:r>
        <w:t xml:space="preserve">A bespoke licence is therefore a form of </w:t>
      </w:r>
      <w:r w:rsidR="00C401A8">
        <w:t xml:space="preserve">Commercial </w:t>
      </w:r>
      <w:r>
        <w:t>Partnering Arrangement.</w:t>
      </w:r>
    </w:p>
    <w:p w14:paraId="7E020ADA" w14:textId="101FC5A7" w:rsidR="00A772C9" w:rsidRDefault="00A772C9" w:rsidP="004A45B0">
      <w:pPr>
        <w:widowControl w:val="0"/>
        <w:tabs>
          <w:tab w:val="left" w:pos="567"/>
          <w:tab w:val="left" w:pos="8222"/>
        </w:tabs>
        <w:jc w:val="both"/>
      </w:pPr>
      <w:r>
        <w:t>An Open Source licence is appropriate where the University wishes that other universities or non-for-profit organisation will use the software. More in</w:t>
      </w:r>
      <w:r w:rsidR="009C2E9E">
        <w:t>formation about Open Source</w:t>
      </w:r>
      <w:r>
        <w:t xml:space="preserve"> licences can be found at </w:t>
      </w:r>
      <w:hyperlink r:id="rId15" w:history="1">
        <w:r w:rsidR="009C2E9E" w:rsidRPr="009A0999">
          <w:rPr>
            <w:rStyle w:val="Hyperlink"/>
          </w:rPr>
          <w:t>https://opensource.org/licenses</w:t>
        </w:r>
      </w:hyperlink>
      <w:r w:rsidR="009C2E9E">
        <w:t xml:space="preserve"> and questions about Open Source</w:t>
      </w:r>
      <w:r>
        <w:t xml:space="preserve"> licence</w:t>
      </w:r>
      <w:r w:rsidR="009C2E9E">
        <w:t>s</w:t>
      </w:r>
      <w:r>
        <w:t xml:space="preserve"> should in the first instance be</w:t>
      </w:r>
      <w:r w:rsidR="009C2E9E">
        <w:t xml:space="preserve"> discussed with Research Contracts</w:t>
      </w:r>
      <w:r>
        <w:t>.</w:t>
      </w:r>
    </w:p>
    <w:p w14:paraId="2F673712" w14:textId="0131D220" w:rsidR="00A772C9" w:rsidRDefault="00A772C9" w:rsidP="004A45B0">
      <w:pPr>
        <w:widowControl w:val="0"/>
        <w:tabs>
          <w:tab w:val="left" w:pos="567"/>
          <w:tab w:val="left" w:pos="8222"/>
        </w:tabs>
        <w:jc w:val="both"/>
      </w:pPr>
      <w:r>
        <w:t xml:space="preserve">It is also possible to release </w:t>
      </w:r>
      <w:r w:rsidR="009C2E9E">
        <w:t>software</w:t>
      </w:r>
      <w:r>
        <w:t xml:space="preserve"> both under a</w:t>
      </w:r>
      <w:r w:rsidR="009C2E9E">
        <w:t>n</w:t>
      </w:r>
      <w:r>
        <w:t xml:space="preserve"> </w:t>
      </w:r>
      <w:r w:rsidR="009C2E9E">
        <w:t>Open Source</w:t>
      </w:r>
      <w:r>
        <w:t xml:space="preserve"> licence and a bespoke licence provided a non-commercial </w:t>
      </w:r>
      <w:r w:rsidR="009C2E9E">
        <w:t>Open Source</w:t>
      </w:r>
      <w:r>
        <w:t xml:space="preserve"> licence is used.</w:t>
      </w:r>
    </w:p>
    <w:p w14:paraId="25B87A58" w14:textId="55998CDD" w:rsidR="00A772C9" w:rsidRDefault="00A772C9" w:rsidP="004A45B0">
      <w:pPr>
        <w:widowControl w:val="0"/>
        <w:tabs>
          <w:tab w:val="left" w:pos="567"/>
          <w:tab w:val="left" w:pos="8222"/>
        </w:tabs>
        <w:jc w:val="both"/>
      </w:pPr>
      <w:r>
        <w:t xml:space="preserve">The University does not encourage the release of </w:t>
      </w:r>
      <w:r w:rsidR="009C2E9E">
        <w:t>software</w:t>
      </w:r>
      <w:r>
        <w:t xml:space="preserve"> to a third party with no licence in place as this can create ambiguity.</w:t>
      </w:r>
    </w:p>
    <w:p w14:paraId="1C613B86" w14:textId="026A29BE" w:rsidR="009C2E9E" w:rsidRDefault="009C2E9E" w:rsidP="004A45B0">
      <w:pPr>
        <w:widowControl w:val="0"/>
        <w:jc w:val="both"/>
      </w:pPr>
      <w:r w:rsidRPr="00FA3612">
        <w:t xml:space="preserve">Below are </w:t>
      </w:r>
      <w:r>
        <w:t>four</w:t>
      </w:r>
      <w:r w:rsidRPr="00FA3612">
        <w:t xml:space="preserve"> examples </w:t>
      </w:r>
      <w:r>
        <w:t>to show examples of when options a) to c) are appropriate</w:t>
      </w:r>
      <w:r w:rsidRPr="00FA3612">
        <w:t>.</w:t>
      </w:r>
      <w:r w:rsidR="00617949">
        <w:t xml:space="preserve"> </w:t>
      </w:r>
      <w:r>
        <w:t xml:space="preserve">As explained in </w:t>
      </w:r>
      <w:r w:rsidRPr="00762538">
        <w:rPr>
          <w:b/>
          <w:bCs/>
        </w:rPr>
        <w:t>Schedule B (Authorship, ownership and acknowledgement of</w:t>
      </w:r>
      <w:r w:rsidR="004C154E" w:rsidRPr="00762538">
        <w:rPr>
          <w:b/>
          <w:bCs/>
        </w:rPr>
        <w:t xml:space="preserve"> a copyright protected work</w:t>
      </w:r>
      <w:r w:rsidRPr="00762538">
        <w:rPr>
          <w:b/>
          <w:bCs/>
        </w:rPr>
        <w:t>)</w:t>
      </w:r>
      <w:r>
        <w:t>, i</w:t>
      </w:r>
      <w:r w:rsidRPr="00FA3612">
        <w:t xml:space="preserve">t is </w:t>
      </w:r>
      <w:r>
        <w:t>important</w:t>
      </w:r>
      <w:r w:rsidRPr="00FA3612">
        <w:t xml:space="preserve"> to correctly acknowledge copyright ownership (i.e. so that a Third Party wishing to use the </w:t>
      </w:r>
      <w:r>
        <w:t>software</w:t>
      </w:r>
      <w:r w:rsidRPr="00FA3612">
        <w:t xml:space="preserve"> can ask the copyright holder for a licence).</w:t>
      </w:r>
    </w:p>
    <w:p w14:paraId="1B77A642" w14:textId="707285AE" w:rsidR="00F23E4D" w:rsidRDefault="00F23E4D" w:rsidP="004A45B0">
      <w:pPr>
        <w:widowControl w:val="0"/>
        <w:jc w:val="both"/>
      </w:pPr>
      <w:r>
        <w:t>Please note that in the example below, the software that was written by the Employee or Student was new software and was not a medication of pre-existing software.</w:t>
      </w:r>
      <w:r w:rsidR="00617949">
        <w:t xml:space="preserve"> </w:t>
      </w:r>
      <w:r>
        <w:t>Please contact Research Contracts if you plan to release any software which is a modification of pre-existing software.</w:t>
      </w:r>
    </w:p>
    <w:p w14:paraId="222C7C10" w14:textId="77777777" w:rsidR="00A772C9" w:rsidRPr="00FA3612" w:rsidRDefault="00A772C9" w:rsidP="004A45B0">
      <w:pPr>
        <w:widowControl w:val="0"/>
        <w:jc w:val="both"/>
      </w:pPr>
    </w:p>
    <w:p w14:paraId="1FA02537" w14:textId="4901C99A" w:rsidR="00A772C9" w:rsidRPr="00A87CBE" w:rsidRDefault="00A772C9" w:rsidP="004A45B0">
      <w:pPr>
        <w:widowControl w:val="0"/>
        <w:jc w:val="both"/>
        <w:rPr>
          <w:u w:val="single"/>
        </w:rPr>
      </w:pPr>
      <w:r w:rsidRPr="00A87CBE">
        <w:rPr>
          <w:u w:val="single"/>
        </w:rPr>
        <w:t>Example 1 (</w:t>
      </w:r>
      <w:r>
        <w:rPr>
          <w:u w:val="single"/>
        </w:rPr>
        <w:t xml:space="preserve">release of </w:t>
      </w:r>
      <w:r w:rsidR="009C2E9E">
        <w:rPr>
          <w:u w:val="single"/>
        </w:rPr>
        <w:t>software</w:t>
      </w:r>
      <w:r>
        <w:rPr>
          <w:u w:val="single"/>
        </w:rPr>
        <w:t xml:space="preserve"> </w:t>
      </w:r>
      <w:r w:rsidRPr="00A87CBE">
        <w:rPr>
          <w:u w:val="single"/>
        </w:rPr>
        <w:t>under a bespoke licence):</w:t>
      </w:r>
    </w:p>
    <w:p w14:paraId="3C090C16" w14:textId="3DD01E3D" w:rsidR="00A772C9" w:rsidRDefault="00A772C9" w:rsidP="004A45B0">
      <w:pPr>
        <w:widowControl w:val="0"/>
        <w:jc w:val="both"/>
      </w:pPr>
      <w:r>
        <w:t>Professor Joan</w:t>
      </w:r>
      <w:r w:rsidRPr="00FA3612">
        <w:t xml:space="preserve"> Bloggs who is an Employee </w:t>
      </w:r>
      <w:r>
        <w:t xml:space="preserve">has </w:t>
      </w:r>
      <w:r w:rsidR="009C2E9E">
        <w:t>written some software</w:t>
      </w:r>
      <w:r>
        <w:t xml:space="preserve"> which she knows that</w:t>
      </w:r>
      <w:r w:rsidR="009C2E9E">
        <w:t xml:space="preserve"> a company called Software House</w:t>
      </w:r>
      <w:r>
        <w:t xml:space="preserve"> would like to use</w:t>
      </w:r>
      <w:r w:rsidRPr="00FA3612">
        <w:t>.</w:t>
      </w:r>
      <w:r w:rsidR="00617949">
        <w:t xml:space="preserve"> </w:t>
      </w:r>
      <w:r w:rsidRPr="00FA3612">
        <w:t xml:space="preserve">Therefore, </w:t>
      </w:r>
      <w:r>
        <w:t xml:space="preserve">the copyright in </w:t>
      </w:r>
      <w:r w:rsidRPr="00FA3612">
        <w:t>the</w:t>
      </w:r>
      <w:r>
        <w:t xml:space="preserve"> </w:t>
      </w:r>
      <w:r w:rsidR="009C2E9E">
        <w:t>software</w:t>
      </w:r>
      <w:r w:rsidRPr="00FA3612">
        <w:t xml:space="preserve"> belong</w:t>
      </w:r>
      <w:r>
        <w:t>s</w:t>
      </w:r>
      <w:r w:rsidRPr="00FA3612">
        <w:t xml:space="preserve"> to the University</w:t>
      </w:r>
      <w:r>
        <w:t xml:space="preserve"> and Professor Joan Bloggs should, as set out in section </w:t>
      </w:r>
      <w:r w:rsidR="00F53CBA">
        <w:t>4</w:t>
      </w:r>
      <w:r>
        <w:t xml:space="preserve">.7, contact Knowledge Exchange to discuss how the </w:t>
      </w:r>
      <w:r w:rsidR="009C2E9E">
        <w:t>software</w:t>
      </w:r>
      <w:r>
        <w:t xml:space="preserve"> can be released to </w:t>
      </w:r>
      <w:r w:rsidR="009C2E9E">
        <w:t>Software House</w:t>
      </w:r>
      <w:r>
        <w:t xml:space="preserve"> under a bespoke licence. The bespoke licence </w:t>
      </w:r>
      <w:r w:rsidR="009C2E9E">
        <w:t>will give</w:t>
      </w:r>
      <w:r>
        <w:t xml:space="preserve"> </w:t>
      </w:r>
      <w:r w:rsidR="009C2E9E">
        <w:t>Software House</w:t>
      </w:r>
      <w:r>
        <w:t xml:space="preserve"> </w:t>
      </w:r>
      <w:r w:rsidR="009C2E9E">
        <w:t xml:space="preserve">the right to sell </w:t>
      </w:r>
      <w:r>
        <w:t xml:space="preserve">the </w:t>
      </w:r>
      <w:r w:rsidR="009C2E9E">
        <w:t>software</w:t>
      </w:r>
      <w:r>
        <w:t xml:space="preserve"> and will also require </w:t>
      </w:r>
      <w:r w:rsidR="009C2E9E">
        <w:t>Software House</w:t>
      </w:r>
      <w:r>
        <w:t xml:space="preserve"> to</w:t>
      </w:r>
      <w:r w:rsidR="009C2E9E">
        <w:t xml:space="preserve"> ensure that the software is suitable for the customers</w:t>
      </w:r>
      <w:r>
        <w:t xml:space="preserve"> and to pay a Royalty to the University</w:t>
      </w:r>
      <w:r w:rsidRPr="00FA3612">
        <w:t>.</w:t>
      </w:r>
    </w:p>
    <w:p w14:paraId="422175D8" w14:textId="4563CC9A" w:rsidR="00A772C9" w:rsidRPr="00FA3612" w:rsidRDefault="00A772C9" w:rsidP="004A45B0">
      <w:pPr>
        <w:widowControl w:val="0"/>
        <w:jc w:val="both"/>
        <w:rPr>
          <w:u w:val="single"/>
        </w:rPr>
      </w:pPr>
      <w:r w:rsidRPr="00FA3612">
        <w:rPr>
          <w:u w:val="single"/>
        </w:rPr>
        <w:t xml:space="preserve">Example </w:t>
      </w:r>
      <w:r>
        <w:rPr>
          <w:u w:val="single"/>
        </w:rPr>
        <w:t xml:space="preserve">2 (release of </w:t>
      </w:r>
      <w:r w:rsidR="009C2E9E">
        <w:rPr>
          <w:u w:val="single"/>
        </w:rPr>
        <w:t>software</w:t>
      </w:r>
      <w:r w:rsidRPr="00A87CBE">
        <w:rPr>
          <w:u w:val="single"/>
        </w:rPr>
        <w:t xml:space="preserve"> under a</w:t>
      </w:r>
      <w:r w:rsidR="00D359D3">
        <w:rPr>
          <w:u w:val="single"/>
        </w:rPr>
        <w:t xml:space="preserve"> restrictive</w:t>
      </w:r>
      <w:r w:rsidRPr="00A87CBE">
        <w:rPr>
          <w:u w:val="single"/>
        </w:rPr>
        <w:t xml:space="preserve"> </w:t>
      </w:r>
      <w:r w:rsidR="009C2E9E">
        <w:rPr>
          <w:u w:val="single"/>
        </w:rPr>
        <w:t>Open Source</w:t>
      </w:r>
      <w:r w:rsidRPr="00A87CBE">
        <w:rPr>
          <w:u w:val="single"/>
        </w:rPr>
        <w:t xml:space="preserve"> licence</w:t>
      </w:r>
      <w:r>
        <w:rPr>
          <w:u w:val="single"/>
        </w:rPr>
        <w:t>)</w:t>
      </w:r>
      <w:r w:rsidRPr="00FA3612">
        <w:rPr>
          <w:u w:val="single"/>
        </w:rPr>
        <w:t>:</w:t>
      </w:r>
    </w:p>
    <w:p w14:paraId="18B2AEBF" w14:textId="3F45D0DC" w:rsidR="00A772C9" w:rsidRDefault="00A772C9" w:rsidP="004A45B0">
      <w:pPr>
        <w:widowControl w:val="0"/>
        <w:jc w:val="both"/>
      </w:pPr>
      <w:r w:rsidRPr="00FA3612">
        <w:t>Joe Bloggs who is</w:t>
      </w:r>
      <w:r>
        <w:rPr>
          <w:spacing w:val="-1"/>
        </w:rPr>
        <w:t xml:space="preserve"> a Postgraduate Student</w:t>
      </w:r>
      <w:r w:rsidRPr="00FA3612">
        <w:t xml:space="preserve"> </w:t>
      </w:r>
      <w:r>
        <w:t xml:space="preserve">has </w:t>
      </w:r>
      <w:r w:rsidR="009C2E9E">
        <w:t>some software</w:t>
      </w:r>
      <w:r>
        <w:t xml:space="preserve"> which he knows that students at other universities would like to use</w:t>
      </w:r>
      <w:r w:rsidRPr="00FA3612">
        <w:t>.</w:t>
      </w:r>
      <w:r w:rsidR="00617949">
        <w:t xml:space="preserve"> </w:t>
      </w:r>
      <w:r w:rsidRPr="00FA3612">
        <w:t xml:space="preserve">Therefore, </w:t>
      </w:r>
      <w:r>
        <w:t xml:space="preserve">the copyright in </w:t>
      </w:r>
      <w:r w:rsidRPr="00FA3612">
        <w:t>the</w:t>
      </w:r>
      <w:r>
        <w:t xml:space="preserve"> </w:t>
      </w:r>
      <w:r w:rsidR="009C2E9E">
        <w:t>software</w:t>
      </w:r>
      <w:r w:rsidRPr="00FA3612">
        <w:t xml:space="preserve"> belong</w:t>
      </w:r>
      <w:r>
        <w:t>s</w:t>
      </w:r>
      <w:r w:rsidRPr="00FA3612">
        <w:t xml:space="preserve"> to the University</w:t>
      </w:r>
      <w:r>
        <w:t xml:space="preserve"> and </w:t>
      </w:r>
      <w:r>
        <w:lastRenderedPageBreak/>
        <w:t>Joe Bloggs decides, after consulting with his Academic Supervisor</w:t>
      </w:r>
      <w:r w:rsidR="00D359D3">
        <w:t xml:space="preserve"> and Research Contracts</w:t>
      </w:r>
      <w:r>
        <w:t xml:space="preserve">, to release the </w:t>
      </w:r>
      <w:r w:rsidR="00D359D3">
        <w:t>software</w:t>
      </w:r>
      <w:r>
        <w:t xml:space="preserve"> on a University managed we</w:t>
      </w:r>
      <w:r w:rsidR="00D359D3">
        <w:t>bsite under the</w:t>
      </w:r>
      <w:r>
        <w:t xml:space="preserve"> </w:t>
      </w:r>
      <w:r w:rsidR="00D359D3">
        <w:t xml:space="preserve">General Public Licence </w:t>
      </w:r>
      <w:r w:rsidR="00D359D3" w:rsidRPr="00D359D3">
        <w:t>v3</w:t>
      </w:r>
      <w:r>
        <w:t xml:space="preserve"> licence</w:t>
      </w:r>
      <w:r w:rsidR="00D359D3">
        <w:t xml:space="preserve"> (which is a restrictive Open Source licence)</w:t>
      </w:r>
      <w:r>
        <w:t xml:space="preserve"> setting out that the University (rather than Joe Bloggs) ow</w:t>
      </w:r>
      <w:r w:rsidR="00D359D3">
        <w:t>ns the copyright in the software</w:t>
      </w:r>
      <w:r w:rsidRPr="00FA3612">
        <w:t>.</w:t>
      </w:r>
      <w:r w:rsidR="00617949">
        <w:t xml:space="preserve"> </w:t>
      </w:r>
      <w:r>
        <w:t>The relevant section of the University managed website reads as follows:</w:t>
      </w:r>
    </w:p>
    <w:p w14:paraId="19E68F9C" w14:textId="5AA127AD" w:rsidR="00A772C9" w:rsidRDefault="00D359D3" w:rsidP="004A45B0">
      <w:pPr>
        <w:widowControl w:val="0"/>
        <w:jc w:val="both"/>
      </w:pPr>
      <w:r>
        <w:t>“This software</w:t>
      </w:r>
      <w:r w:rsidR="00A772C9">
        <w:t xml:space="preserve"> was created by Joe Bloggs in 2018 under a project which was funded by [insert name of Funder] and was published in [insert name of journal]</w:t>
      </w:r>
      <w:r>
        <w:t>. The copyright in the software</w:t>
      </w:r>
      <w:r w:rsidR="00A772C9">
        <w:t xml:space="preserve"> belongs to Royal Holloway and Bedford New College and it can be used und</w:t>
      </w:r>
      <w:r>
        <w:t>er the General Public Licence</w:t>
      </w:r>
      <w:r w:rsidRPr="00D359D3">
        <w:t xml:space="preserve"> v3</w:t>
      </w:r>
      <w:r w:rsidR="00A772C9">
        <w:t xml:space="preserve"> licence.”</w:t>
      </w:r>
    </w:p>
    <w:p w14:paraId="3D200C51" w14:textId="575123D8" w:rsidR="00A772C9" w:rsidRDefault="00D359D3" w:rsidP="004A45B0">
      <w:pPr>
        <w:widowControl w:val="0"/>
        <w:jc w:val="both"/>
      </w:pPr>
      <w:r>
        <w:t xml:space="preserve">The restrictive Open Source licence allows third parties to use and modify the software but obliges </w:t>
      </w:r>
      <w:r w:rsidR="007C14BF">
        <w:t>a third party</w:t>
      </w:r>
      <w:r>
        <w:t xml:space="preserve"> to release any modifications they create under the same terms.</w:t>
      </w:r>
      <w:r w:rsidR="00617949">
        <w:t xml:space="preserve"> </w:t>
      </w:r>
      <w:r>
        <w:t xml:space="preserve">This means that a third party is likely to use the software Joe Bloggs </w:t>
      </w:r>
      <w:r w:rsidR="007C14BF">
        <w:t xml:space="preserve">created </w:t>
      </w:r>
      <w:r>
        <w:t xml:space="preserve">for non-commercial purposes only. </w:t>
      </w:r>
    </w:p>
    <w:p w14:paraId="1185658E" w14:textId="25A7B07D" w:rsidR="00A772C9" w:rsidRPr="00FA3612" w:rsidRDefault="00A772C9" w:rsidP="004A45B0">
      <w:pPr>
        <w:widowControl w:val="0"/>
        <w:jc w:val="both"/>
        <w:rPr>
          <w:u w:val="single"/>
        </w:rPr>
      </w:pPr>
      <w:r w:rsidRPr="00FA3612">
        <w:rPr>
          <w:u w:val="single"/>
        </w:rPr>
        <w:t xml:space="preserve">Example </w:t>
      </w:r>
      <w:r>
        <w:rPr>
          <w:u w:val="single"/>
        </w:rPr>
        <w:t xml:space="preserve">3 (release of </w:t>
      </w:r>
      <w:r w:rsidR="00D359D3">
        <w:rPr>
          <w:u w:val="single"/>
        </w:rPr>
        <w:t>software</w:t>
      </w:r>
      <w:r>
        <w:rPr>
          <w:u w:val="single"/>
        </w:rPr>
        <w:t xml:space="preserve"> </w:t>
      </w:r>
      <w:r w:rsidRPr="00A87CBE">
        <w:rPr>
          <w:u w:val="single"/>
        </w:rPr>
        <w:t>under a</w:t>
      </w:r>
      <w:r w:rsidR="00D359D3">
        <w:rPr>
          <w:u w:val="single"/>
        </w:rPr>
        <w:t xml:space="preserve"> permissive</w:t>
      </w:r>
      <w:r w:rsidRPr="00A87CBE">
        <w:rPr>
          <w:u w:val="single"/>
        </w:rPr>
        <w:t xml:space="preserve"> </w:t>
      </w:r>
      <w:r w:rsidR="00D359D3">
        <w:rPr>
          <w:u w:val="single"/>
        </w:rPr>
        <w:t>Open Source licence</w:t>
      </w:r>
      <w:r>
        <w:rPr>
          <w:u w:val="single"/>
        </w:rPr>
        <w:t>)</w:t>
      </w:r>
      <w:r w:rsidRPr="00FA3612">
        <w:rPr>
          <w:u w:val="single"/>
        </w:rPr>
        <w:t>:</w:t>
      </w:r>
    </w:p>
    <w:p w14:paraId="4595C22A" w14:textId="650CC331" w:rsidR="00A772C9" w:rsidRDefault="00A772C9" w:rsidP="004A45B0">
      <w:pPr>
        <w:widowControl w:val="0"/>
        <w:jc w:val="both"/>
      </w:pPr>
      <w:r>
        <w:t>Professor Joan</w:t>
      </w:r>
      <w:r w:rsidRPr="00FA3612">
        <w:t xml:space="preserve"> Bloggs who is an Employee </w:t>
      </w:r>
      <w:r w:rsidR="00D359D3">
        <w:t>wrote some software</w:t>
      </w:r>
      <w:r>
        <w:t xml:space="preserve"> in 2014 which she knows that academics at other universities would like to use.</w:t>
      </w:r>
      <w:r w:rsidR="00617949">
        <w:t xml:space="preserve"> </w:t>
      </w:r>
      <w:r w:rsidRPr="00FA3612">
        <w:t xml:space="preserve">Therefore, </w:t>
      </w:r>
      <w:r>
        <w:t xml:space="preserve">the copyright in </w:t>
      </w:r>
      <w:r w:rsidRPr="00FA3612">
        <w:t>the</w:t>
      </w:r>
      <w:r>
        <w:t xml:space="preserve"> </w:t>
      </w:r>
      <w:r w:rsidR="00D359D3">
        <w:t>software</w:t>
      </w:r>
      <w:r w:rsidRPr="00FA3612">
        <w:t xml:space="preserve"> belong</w:t>
      </w:r>
      <w:r>
        <w:t>s</w:t>
      </w:r>
      <w:r w:rsidRPr="00FA3612">
        <w:t xml:space="preserve"> to the University</w:t>
      </w:r>
      <w:r>
        <w:t xml:space="preserve"> and Professor Joan Bloggs decides, after consulting with Library Services and her Authoriser, to release the </w:t>
      </w:r>
      <w:r w:rsidR="007C14BF">
        <w:t>software</w:t>
      </w:r>
      <w:r>
        <w:t xml:space="preserve"> on a University managed web</w:t>
      </w:r>
      <w:r w:rsidR="007C14BF">
        <w:t xml:space="preserve">site under a </w:t>
      </w:r>
      <w:r w:rsidR="007C14BF" w:rsidRPr="007C14BF">
        <w:t>Apache License 2.0</w:t>
      </w:r>
      <w:r>
        <w:t xml:space="preserve"> </w:t>
      </w:r>
      <w:r w:rsidR="007C14BF">
        <w:t xml:space="preserve">(i.e. a permissive Open Source </w:t>
      </w:r>
      <w:r>
        <w:t>licence</w:t>
      </w:r>
      <w:r w:rsidR="007C14BF">
        <w:t>)</w:t>
      </w:r>
      <w:r>
        <w:t xml:space="preserve"> setting out that the University (rather than Professor Joan Bloggs) owns the copyright in the </w:t>
      </w:r>
      <w:r w:rsidR="007C14BF">
        <w:t>software</w:t>
      </w:r>
      <w:r w:rsidRPr="00FA3612">
        <w:t>.</w:t>
      </w:r>
      <w:r>
        <w:t xml:space="preserve"> The relevant section of the University managed website reads as follows:</w:t>
      </w:r>
    </w:p>
    <w:p w14:paraId="1D46AD56" w14:textId="51A9B971" w:rsidR="00A772C9" w:rsidRDefault="00A772C9" w:rsidP="004A45B0">
      <w:pPr>
        <w:widowControl w:val="0"/>
        <w:jc w:val="both"/>
      </w:pPr>
      <w:r>
        <w:t xml:space="preserve">“This </w:t>
      </w:r>
      <w:r w:rsidR="007C14BF">
        <w:t>software</w:t>
      </w:r>
      <w:r>
        <w:t xml:space="preserve"> was created by Professor Joan Bloggs in 2014 under a project which was funded by [insert name of Funder] and was published in [insert name of journal article]. The copyright in the </w:t>
      </w:r>
      <w:r w:rsidR="007C14BF">
        <w:t>software</w:t>
      </w:r>
      <w:r>
        <w:t xml:space="preserve"> belongs to Royal Holloway and Bedford New College and it can be used under </w:t>
      </w:r>
      <w:r w:rsidR="007C14BF" w:rsidRPr="007C14BF">
        <w:t>Apache License 2.0</w:t>
      </w:r>
      <w:r w:rsidR="007C14BF">
        <w:t>.</w:t>
      </w:r>
      <w:r>
        <w:t>”</w:t>
      </w:r>
    </w:p>
    <w:p w14:paraId="5518659D" w14:textId="5ED8F3BA" w:rsidR="00A772C9" w:rsidRDefault="007C14BF" w:rsidP="004A45B0">
      <w:pPr>
        <w:widowControl w:val="0"/>
        <w:jc w:val="both"/>
      </w:pPr>
      <w:r>
        <w:t>The permissive Open Source licence allows third parties to use and modify the software without obliging the third party to release any modifications they create under the same terms.</w:t>
      </w:r>
      <w:r w:rsidR="00617949">
        <w:t xml:space="preserve"> </w:t>
      </w:r>
      <w:r>
        <w:t xml:space="preserve">This means that a third party is likely to use the software Joe Bloggs created for commercial or non-commercial purposes. </w:t>
      </w:r>
    </w:p>
    <w:p w14:paraId="23FF195E" w14:textId="20E33B11" w:rsidR="00A772C9" w:rsidRPr="00FA3612" w:rsidRDefault="00A772C9" w:rsidP="004A45B0">
      <w:pPr>
        <w:widowControl w:val="0"/>
        <w:jc w:val="both"/>
        <w:rPr>
          <w:u w:val="single"/>
        </w:rPr>
      </w:pPr>
      <w:r w:rsidRPr="00FA3612">
        <w:rPr>
          <w:u w:val="single"/>
        </w:rPr>
        <w:t xml:space="preserve">Example </w:t>
      </w:r>
      <w:r>
        <w:rPr>
          <w:u w:val="single"/>
        </w:rPr>
        <w:t xml:space="preserve">4 (release of </w:t>
      </w:r>
      <w:r w:rsidR="007C14BF">
        <w:rPr>
          <w:u w:val="single"/>
        </w:rPr>
        <w:t xml:space="preserve">software </w:t>
      </w:r>
      <w:r>
        <w:rPr>
          <w:u w:val="single"/>
        </w:rPr>
        <w:t>without any</w:t>
      </w:r>
      <w:r w:rsidRPr="00A87CBE">
        <w:rPr>
          <w:u w:val="single"/>
        </w:rPr>
        <w:t xml:space="preserve"> licence</w:t>
      </w:r>
      <w:r>
        <w:rPr>
          <w:u w:val="single"/>
        </w:rPr>
        <w:t>)</w:t>
      </w:r>
      <w:r w:rsidRPr="00FA3612">
        <w:rPr>
          <w:u w:val="single"/>
        </w:rPr>
        <w:t>:</w:t>
      </w:r>
    </w:p>
    <w:p w14:paraId="0C7D031E" w14:textId="41A6F69F" w:rsidR="00A772C9" w:rsidRDefault="00A772C9" w:rsidP="004A45B0">
      <w:pPr>
        <w:widowControl w:val="0"/>
        <w:jc w:val="both"/>
      </w:pPr>
      <w:r w:rsidRPr="00FA3612">
        <w:t>Joe Bloggs who is</w:t>
      </w:r>
      <w:r>
        <w:rPr>
          <w:spacing w:val="-1"/>
        </w:rPr>
        <w:t xml:space="preserve"> a University of London Student</w:t>
      </w:r>
      <w:r w:rsidRPr="00FA3612">
        <w:t xml:space="preserve"> </w:t>
      </w:r>
      <w:r>
        <w:t xml:space="preserve">has </w:t>
      </w:r>
      <w:r w:rsidR="007C14BF">
        <w:t>written some software</w:t>
      </w:r>
      <w:r>
        <w:t xml:space="preserve"> which he knows that Professor Freda Davies who is an Employee and a company called </w:t>
      </w:r>
      <w:r w:rsidR="007C14BF">
        <w:t>Software House</w:t>
      </w:r>
      <w:r>
        <w:t xml:space="preserve"> would like to use</w:t>
      </w:r>
      <w:r w:rsidR="007C14BF">
        <w:t xml:space="preserve"> and modify</w:t>
      </w:r>
      <w:r w:rsidRPr="00FA3612">
        <w:t>.</w:t>
      </w:r>
      <w:r w:rsidR="00617949">
        <w:t xml:space="preserve"> </w:t>
      </w:r>
      <w:r w:rsidRPr="00FA3612">
        <w:t xml:space="preserve">Therefore, </w:t>
      </w:r>
      <w:r>
        <w:t xml:space="preserve">the copyright in </w:t>
      </w:r>
      <w:r w:rsidRPr="00FA3612">
        <w:t>the</w:t>
      </w:r>
      <w:r>
        <w:t xml:space="preserve"> </w:t>
      </w:r>
      <w:r w:rsidR="007C14BF">
        <w:t>software</w:t>
      </w:r>
      <w:r w:rsidRPr="00FA3612">
        <w:t xml:space="preserve"> belong</w:t>
      </w:r>
      <w:r>
        <w:t>s</w:t>
      </w:r>
      <w:r w:rsidRPr="00FA3612">
        <w:t xml:space="preserve"> to </w:t>
      </w:r>
      <w:r>
        <w:t xml:space="preserve">Joe Bloggs and Joe Bloggs decides to share his </w:t>
      </w:r>
      <w:r w:rsidR="007C14BF">
        <w:t>software</w:t>
      </w:r>
      <w:r>
        <w:t xml:space="preserve"> with Professor Freda Davies and separately with </w:t>
      </w:r>
      <w:r w:rsidR="007C14BF">
        <w:t>Software House</w:t>
      </w:r>
      <w:r>
        <w:t>.</w:t>
      </w:r>
    </w:p>
    <w:p w14:paraId="32ED52D1" w14:textId="1A696E56" w:rsidR="00A772C9" w:rsidRDefault="00A772C9" w:rsidP="004A45B0">
      <w:pPr>
        <w:widowControl w:val="0"/>
        <w:jc w:val="both"/>
      </w:pPr>
      <w:r>
        <w:t xml:space="preserve">Professor Freda Davies should not use the </w:t>
      </w:r>
      <w:r w:rsidR="007C14BF">
        <w:t>software</w:t>
      </w:r>
      <w:r>
        <w:t xml:space="preserve"> unless Joe Bloggs follows good practice and releases his </w:t>
      </w:r>
      <w:r w:rsidR="007C14BF">
        <w:t>software</w:t>
      </w:r>
      <w:r>
        <w:t xml:space="preserve"> under a bespoke licence or preferably a</w:t>
      </w:r>
      <w:r w:rsidR="007C14BF">
        <w:t>n</w:t>
      </w:r>
      <w:r>
        <w:t xml:space="preserve"> </w:t>
      </w:r>
      <w:r w:rsidR="007C14BF">
        <w:t>Open Source</w:t>
      </w:r>
      <w:r>
        <w:t xml:space="preserve"> licence be</w:t>
      </w:r>
      <w:r w:rsidR="007C14BF">
        <w:t>cause using the software</w:t>
      </w:r>
      <w:r>
        <w:t xml:space="preserve"> without defined licence terms means that Professor Freda Davies (or the University) </w:t>
      </w:r>
      <w:r w:rsidR="007C14BF">
        <w:t>may not be able to use any modification</w:t>
      </w:r>
      <w:r>
        <w:t xml:space="preserve"> </w:t>
      </w:r>
      <w:r w:rsidR="007C14BF">
        <w:t xml:space="preserve">to the software </w:t>
      </w:r>
      <w:r>
        <w:t>which Professor Fre</w:t>
      </w:r>
      <w:r w:rsidR="007C14BF">
        <w:t>da Davies creates</w:t>
      </w:r>
      <w:r>
        <w:t xml:space="preserve"> as Professor Freda Davies (or the University) may wish to do.</w:t>
      </w:r>
    </w:p>
    <w:p w14:paraId="558EE940" w14:textId="6F8E78E0" w:rsidR="00A772C9" w:rsidRDefault="00A772C9" w:rsidP="004A45B0">
      <w:pPr>
        <w:widowControl w:val="0"/>
        <w:jc w:val="both"/>
      </w:pPr>
      <w:r>
        <w:t>It w</w:t>
      </w:r>
      <w:r w:rsidR="007C14BF">
        <w:t>ould be advisable for Software House</w:t>
      </w:r>
      <w:r>
        <w:t xml:space="preserve"> to follow </w:t>
      </w:r>
      <w:r w:rsidR="007C14BF">
        <w:t>the same practice but Software House</w:t>
      </w:r>
      <w:r>
        <w:t xml:space="preserve"> is free to proceed as they wish and the University cannot</w:t>
      </w:r>
      <w:r w:rsidR="007C14BF">
        <w:t xml:space="preserve"> control Joe Bloggs or Software House</w:t>
      </w:r>
      <w:r>
        <w:t>’s actions.</w:t>
      </w:r>
    </w:p>
    <w:p w14:paraId="6246C8FC" w14:textId="41484674" w:rsidR="00402843" w:rsidRPr="007C14BF" w:rsidRDefault="00A772C9" w:rsidP="004A45B0">
      <w:pPr>
        <w:widowControl w:val="0"/>
        <w:jc w:val="both"/>
      </w:pPr>
      <w:r>
        <w:t>The same would apply if Joe Blogg</w:t>
      </w:r>
      <w:r w:rsidR="007C14BF">
        <w:t>s were an Undergraduate Student.</w:t>
      </w:r>
    </w:p>
    <w:p w14:paraId="6413DEED" w14:textId="77777777" w:rsidR="00C05A12" w:rsidRDefault="00C05A12" w:rsidP="004A45B0">
      <w:pPr>
        <w:widowControl w:val="0"/>
        <w:rPr>
          <w:b/>
        </w:rPr>
      </w:pPr>
      <w:r>
        <w:rPr>
          <w:b/>
        </w:rPr>
        <w:br w:type="page"/>
      </w:r>
    </w:p>
    <w:p w14:paraId="420625F0" w14:textId="77777777" w:rsidR="00CE74A6" w:rsidRPr="00B7503C" w:rsidRDefault="00CE74A6" w:rsidP="004A45B0">
      <w:pPr>
        <w:widowControl w:val="0"/>
        <w:jc w:val="center"/>
        <w:rPr>
          <w:b/>
        </w:rPr>
      </w:pPr>
      <w:r w:rsidRPr="00B7503C">
        <w:rPr>
          <w:b/>
        </w:rPr>
        <w:lastRenderedPageBreak/>
        <w:t xml:space="preserve">SCHEDULE </w:t>
      </w:r>
      <w:r>
        <w:rPr>
          <w:b/>
        </w:rPr>
        <w:t>E</w:t>
      </w:r>
    </w:p>
    <w:p w14:paraId="35C7814D" w14:textId="212A1D0B" w:rsidR="00CE74A6" w:rsidRPr="00CE74A6" w:rsidRDefault="00CE74A6" w:rsidP="004A45B0">
      <w:pPr>
        <w:widowControl w:val="0"/>
        <w:jc w:val="center"/>
        <w:rPr>
          <w:b/>
          <w:bCs/>
        </w:rPr>
      </w:pPr>
      <w:r w:rsidRPr="00CE74A6">
        <w:rPr>
          <w:b/>
          <w:bCs/>
        </w:rPr>
        <w:t xml:space="preserve">Managing a copyright protected work </w:t>
      </w:r>
      <w:r w:rsidR="00762538">
        <w:rPr>
          <w:b/>
          <w:bCs/>
        </w:rPr>
        <w:t>which</w:t>
      </w:r>
      <w:r w:rsidRPr="00CE74A6">
        <w:rPr>
          <w:b/>
          <w:bCs/>
        </w:rPr>
        <w:t xml:space="preserve"> is not University IP</w:t>
      </w:r>
    </w:p>
    <w:p w14:paraId="50906BCA" w14:textId="1A688E2F" w:rsidR="00CE74A6" w:rsidRDefault="00CE74A6" w:rsidP="004A45B0">
      <w:pPr>
        <w:widowControl w:val="0"/>
        <w:jc w:val="center"/>
        <w:rPr>
          <w:b/>
        </w:rPr>
      </w:pPr>
    </w:p>
    <w:p w14:paraId="214BF711" w14:textId="77777777" w:rsidR="00CC7448" w:rsidRDefault="00CC7448" w:rsidP="004A45B0">
      <w:pPr>
        <w:widowControl w:val="0"/>
        <w:jc w:val="both"/>
        <w:rPr>
          <w:bCs/>
        </w:rPr>
      </w:pPr>
      <w:r>
        <w:rPr>
          <w:bCs/>
        </w:rPr>
        <w:t>As set out in section 3.1 and section 3.2, copyright in an Artistic Material (e.g. a sculpture) and copyright in a Scholarly Material (e.g. a journal article) belongs to the Originator.</w:t>
      </w:r>
    </w:p>
    <w:p w14:paraId="2E33EAAB" w14:textId="2D6B7245" w:rsidR="00F866A5" w:rsidRDefault="00F866A5" w:rsidP="004A45B0">
      <w:pPr>
        <w:widowControl w:val="0"/>
        <w:jc w:val="both"/>
        <w:rPr>
          <w:bCs/>
        </w:rPr>
      </w:pPr>
      <w:r>
        <w:rPr>
          <w:bCs/>
        </w:rPr>
        <w:t>This means that the Originator (rather than the University) will need to negotiate and sign any agreement (e.g. sales agreement, publishing agreement) that relate to the copyright protected work.</w:t>
      </w:r>
    </w:p>
    <w:p w14:paraId="53D14101" w14:textId="5CFD84B7" w:rsidR="00CC7448" w:rsidRDefault="00F866A5" w:rsidP="004A45B0">
      <w:pPr>
        <w:widowControl w:val="0"/>
        <w:jc w:val="both"/>
        <w:rPr>
          <w:bCs/>
        </w:rPr>
      </w:pPr>
      <w:r>
        <w:rPr>
          <w:bCs/>
        </w:rPr>
        <w:t xml:space="preserve">The Originator can choose to follow similar steps as the University does with respect to University IP and release e.g. a copyright protected work under an off-the-shelf licence as set out in </w:t>
      </w:r>
      <w:r w:rsidRPr="00F866A5">
        <w:rPr>
          <w:b/>
        </w:rPr>
        <w:t xml:space="preserve">Schedule C (Release of a copyright protected work (other than software) </w:t>
      </w:r>
      <w:r w:rsidR="00762538">
        <w:rPr>
          <w:b/>
        </w:rPr>
        <w:t>which</w:t>
      </w:r>
      <w:r>
        <w:rPr>
          <w:b/>
        </w:rPr>
        <w:t xml:space="preserve"> is University IP </w:t>
      </w:r>
      <w:r w:rsidRPr="00F866A5">
        <w:rPr>
          <w:b/>
        </w:rPr>
        <w:t>under a Creative Commons licence)</w:t>
      </w:r>
      <w:r>
        <w:rPr>
          <w:bCs/>
        </w:rPr>
        <w:t xml:space="preserve"> and </w:t>
      </w:r>
      <w:r w:rsidRPr="00F866A5">
        <w:rPr>
          <w:b/>
        </w:rPr>
        <w:t xml:space="preserve">Schedule D (Release of software </w:t>
      </w:r>
      <w:r w:rsidR="00762538">
        <w:rPr>
          <w:b/>
        </w:rPr>
        <w:t>which</w:t>
      </w:r>
      <w:r w:rsidRPr="00F866A5">
        <w:rPr>
          <w:b/>
        </w:rPr>
        <w:t xml:space="preserve"> is University IP under an Open Source licence)</w:t>
      </w:r>
      <w:r w:rsidR="00CC7448">
        <w:rPr>
          <w:bCs/>
        </w:rPr>
        <w:t>.</w:t>
      </w:r>
    </w:p>
    <w:p w14:paraId="6866C9D6" w14:textId="5953D5BF" w:rsidR="00F866A5" w:rsidRDefault="00F866A5" w:rsidP="004A45B0">
      <w:pPr>
        <w:widowControl w:val="0"/>
        <w:jc w:val="both"/>
        <w:rPr>
          <w:bCs/>
        </w:rPr>
      </w:pPr>
      <w:r>
        <w:rPr>
          <w:bCs/>
        </w:rPr>
        <w:t xml:space="preserve">Alternatively, the Originator can use the guidance provided by the UK government at </w:t>
      </w:r>
      <w:hyperlink r:id="rId16" w:history="1">
        <w:r w:rsidRPr="00E40BDA">
          <w:rPr>
            <w:rStyle w:val="Hyperlink"/>
            <w:bCs/>
          </w:rPr>
          <w:t>https://www.gov.uk/topic/intellectual-property/copyright</w:t>
        </w:r>
      </w:hyperlink>
      <w:r>
        <w:rPr>
          <w:bCs/>
        </w:rPr>
        <w:t xml:space="preserve"> .</w:t>
      </w:r>
    </w:p>
    <w:p w14:paraId="00D95D68" w14:textId="4599B287" w:rsidR="00AF44E4" w:rsidRPr="00AF44E4" w:rsidRDefault="00AF44E4" w:rsidP="004A45B0">
      <w:pPr>
        <w:widowControl w:val="0"/>
        <w:jc w:val="both"/>
        <w:rPr>
          <w:bCs/>
        </w:rPr>
      </w:pPr>
    </w:p>
    <w:p w14:paraId="36F75782" w14:textId="77777777" w:rsidR="00AF44E4" w:rsidRDefault="00AF44E4" w:rsidP="004A45B0">
      <w:pPr>
        <w:widowControl w:val="0"/>
        <w:rPr>
          <w:b/>
        </w:rPr>
      </w:pPr>
      <w:r>
        <w:rPr>
          <w:b/>
        </w:rPr>
        <w:br w:type="page"/>
      </w:r>
    </w:p>
    <w:p w14:paraId="64E1CDFB" w14:textId="39894E05" w:rsidR="00282534" w:rsidRPr="00B7503C" w:rsidRDefault="00282534" w:rsidP="004A45B0">
      <w:pPr>
        <w:widowControl w:val="0"/>
        <w:jc w:val="center"/>
        <w:rPr>
          <w:b/>
        </w:rPr>
      </w:pPr>
      <w:r w:rsidRPr="00B7503C">
        <w:rPr>
          <w:b/>
        </w:rPr>
        <w:lastRenderedPageBreak/>
        <w:t>SCHEDULE</w:t>
      </w:r>
      <w:r w:rsidR="00AF44E4">
        <w:rPr>
          <w:b/>
        </w:rPr>
        <w:t xml:space="preserve"> </w:t>
      </w:r>
      <w:r w:rsidR="001F1FCB">
        <w:rPr>
          <w:b/>
        </w:rPr>
        <w:t>F</w:t>
      </w:r>
    </w:p>
    <w:p w14:paraId="45A813D7" w14:textId="69CEB85F" w:rsidR="00282534" w:rsidRPr="00B7503C" w:rsidRDefault="00282534" w:rsidP="004A45B0">
      <w:pPr>
        <w:widowControl w:val="0"/>
        <w:jc w:val="center"/>
        <w:rPr>
          <w:b/>
        </w:rPr>
      </w:pPr>
      <w:r w:rsidRPr="00B7503C">
        <w:rPr>
          <w:b/>
        </w:rPr>
        <w:t xml:space="preserve">Standard </w:t>
      </w:r>
      <w:r w:rsidR="00C401A8">
        <w:rPr>
          <w:b/>
        </w:rPr>
        <w:t>Commercial Partnering A</w:t>
      </w:r>
      <w:r w:rsidRPr="00B7503C">
        <w:rPr>
          <w:b/>
        </w:rPr>
        <w:t>rrangements</w:t>
      </w:r>
    </w:p>
    <w:p w14:paraId="5C0DEA08" w14:textId="77777777" w:rsidR="00282534" w:rsidRPr="00B7503C" w:rsidRDefault="00282534" w:rsidP="004A45B0">
      <w:pPr>
        <w:widowControl w:val="0"/>
        <w:jc w:val="both"/>
        <w:rPr>
          <w:b/>
        </w:rPr>
      </w:pPr>
    </w:p>
    <w:p w14:paraId="1CD82753" w14:textId="6382D91A" w:rsidR="00282534" w:rsidRPr="00B7503C" w:rsidRDefault="00282534" w:rsidP="004A45B0">
      <w:pPr>
        <w:widowControl w:val="0"/>
        <w:jc w:val="both"/>
      </w:pPr>
      <w:r w:rsidRPr="00B7503C">
        <w:t xml:space="preserve">As set out in section </w:t>
      </w:r>
      <w:r w:rsidR="00761433">
        <w:rPr>
          <w:spacing w:val="-1"/>
        </w:rPr>
        <w:t>6</w:t>
      </w:r>
      <w:r w:rsidRPr="00B7503C">
        <w:rPr>
          <w:spacing w:val="-1"/>
        </w:rPr>
        <w:t>.1.1 of the IP Framework</w:t>
      </w:r>
      <w:r w:rsidRPr="00B7503C">
        <w:t>, the University does not Commercialise University IP itself and instead</w:t>
      </w:r>
      <w:r>
        <w:t>, if the University can see that some University IP is of commercial interest, the University</w:t>
      </w:r>
      <w:r w:rsidRPr="00B7503C">
        <w:t xml:space="preserve"> enters into a </w:t>
      </w:r>
      <w:r w:rsidR="00C401A8">
        <w:t>Commercial Partnering A</w:t>
      </w:r>
      <w:r w:rsidRPr="00B7503C">
        <w:t>rrangement with a Third Party to allow the Third Party to Commercialise the University IP.</w:t>
      </w:r>
      <w:r w:rsidR="00617949">
        <w:t xml:space="preserve"> </w:t>
      </w:r>
    </w:p>
    <w:p w14:paraId="2B695CA4" w14:textId="26A10D9E" w:rsidR="00282534" w:rsidRDefault="00282534" w:rsidP="004A45B0">
      <w:pPr>
        <w:widowControl w:val="0"/>
        <w:jc w:val="both"/>
      </w:pPr>
      <w:r w:rsidRPr="00B7503C">
        <w:t>Each time that the University wishes to enter into a</w:t>
      </w:r>
      <w:r>
        <w:t xml:space="preserve"> new </w:t>
      </w:r>
      <w:r w:rsidR="00C401A8">
        <w:t>Commercial Partnering A</w:t>
      </w:r>
      <w:r>
        <w:t>rrangement, all</w:t>
      </w:r>
      <w:r w:rsidRPr="00B7503C">
        <w:t xml:space="preserve"> individual</w:t>
      </w:r>
      <w:r>
        <w:t>s</w:t>
      </w:r>
      <w:r w:rsidRPr="00B7503C">
        <w:t xml:space="preserve"> </w:t>
      </w:r>
      <w:r>
        <w:t xml:space="preserve">(i.e. academic staff, Research and Innovation staff, and finance staff) </w:t>
      </w:r>
      <w:r w:rsidRPr="00B7503C">
        <w:t xml:space="preserve">involved </w:t>
      </w:r>
      <w:r>
        <w:t xml:space="preserve">in setting up a </w:t>
      </w:r>
      <w:r w:rsidR="00C401A8">
        <w:t>Commercial Partnering A</w:t>
      </w:r>
      <w:r>
        <w:t xml:space="preserve">rrangement </w:t>
      </w:r>
      <w:r w:rsidRPr="00B7503C">
        <w:t>will need to conside</w:t>
      </w:r>
      <w:r>
        <w:t>r whether a proposed</w:t>
      </w:r>
      <w:r w:rsidRPr="00B7503C">
        <w:t xml:space="preserve"> </w:t>
      </w:r>
      <w:r w:rsidR="00C401A8">
        <w:t>Commercial Partnering A</w:t>
      </w:r>
      <w:r>
        <w:t>rrangement is</w:t>
      </w:r>
      <w:r w:rsidRPr="00B7503C">
        <w:t xml:space="preserve"> </w:t>
      </w:r>
      <w:r>
        <w:t xml:space="preserve">in line with the </w:t>
      </w:r>
      <w:r w:rsidRPr="00231FCD">
        <w:rPr>
          <w:b/>
        </w:rPr>
        <w:t>University’s sustainability requirement</w:t>
      </w:r>
      <w:r>
        <w:rPr>
          <w:b/>
        </w:rPr>
        <w:t>s</w:t>
      </w:r>
      <w:r>
        <w:t>.</w:t>
      </w:r>
      <w:r w:rsidR="009774E0">
        <w:t xml:space="preserve"> For example, only scenario E as shown in diagram 7 is in line with the University’s sustainability requirements. </w:t>
      </w:r>
    </w:p>
    <w:p w14:paraId="0413CFFB" w14:textId="381EBFEC" w:rsidR="00282534" w:rsidRDefault="004A27C0" w:rsidP="004A45B0">
      <w:pPr>
        <w:widowControl w:val="0"/>
        <w:jc w:val="center"/>
      </w:pPr>
      <w:r>
        <w:rPr>
          <w:noProof/>
        </w:rPr>
        <w:drawing>
          <wp:inline distT="0" distB="0" distL="0" distR="0" wp14:anchorId="0EB59329" wp14:editId="05F15DA0">
            <wp:extent cx="5731510" cy="3211830"/>
            <wp:effectExtent l="0" t="0" r="254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11830"/>
                    </a:xfrm>
                    <a:prstGeom prst="rect">
                      <a:avLst/>
                    </a:prstGeom>
                  </pic:spPr>
                </pic:pic>
              </a:graphicData>
            </a:graphic>
          </wp:inline>
        </w:drawing>
      </w:r>
    </w:p>
    <w:p w14:paraId="071E7FD7" w14:textId="0B943740" w:rsidR="00282534" w:rsidRDefault="00282534" w:rsidP="004A45B0">
      <w:pPr>
        <w:widowControl w:val="0"/>
        <w:jc w:val="center"/>
      </w:pPr>
      <w:r>
        <w:t>Diagram</w:t>
      </w:r>
      <w:r w:rsidR="009774E0">
        <w:t xml:space="preserve"> 7</w:t>
      </w:r>
      <w:r>
        <w:t xml:space="preserve">: an overview of different </w:t>
      </w:r>
      <w:r w:rsidR="00C401A8">
        <w:t>Commercial Partnering A</w:t>
      </w:r>
      <w:r>
        <w:t>rrangements</w:t>
      </w:r>
    </w:p>
    <w:p w14:paraId="381B22AA" w14:textId="2B4EDCB5" w:rsidR="00282534" w:rsidRDefault="00282534" w:rsidP="004A45B0">
      <w:pPr>
        <w:widowControl w:val="0"/>
        <w:jc w:val="both"/>
      </w:pPr>
      <w:r w:rsidRPr="00B7503C">
        <w:t>In this Schedule</w:t>
      </w:r>
      <w:r w:rsidR="009774E0">
        <w:rPr>
          <w:b/>
        </w:rPr>
        <w:t xml:space="preserve"> </w:t>
      </w:r>
      <w:r w:rsidR="007B15D5">
        <w:rPr>
          <w:b/>
        </w:rPr>
        <w:t>F</w:t>
      </w:r>
      <w:r w:rsidRPr="00B7503C">
        <w:t xml:space="preserve"> a number of possible </w:t>
      </w:r>
      <w:r w:rsidR="00C401A8">
        <w:t xml:space="preserve">Commercial </w:t>
      </w:r>
      <w:r>
        <w:t xml:space="preserve">Partnering </w:t>
      </w:r>
      <w:r w:rsidR="00C401A8">
        <w:t>A</w:t>
      </w:r>
      <w:r w:rsidRPr="00B7503C">
        <w:t>rrangements are described</w:t>
      </w:r>
      <w:r>
        <w:t>. As shown in Diagram</w:t>
      </w:r>
      <w:r w:rsidR="00EE78A4">
        <w:t xml:space="preserve"> 7</w:t>
      </w:r>
      <w:r>
        <w:t xml:space="preserve"> the </w:t>
      </w:r>
      <w:r w:rsidR="00C401A8">
        <w:t>Commercial Partnering A</w:t>
      </w:r>
      <w:r>
        <w:t>rrangements have been grouped into Scenarios A to E</w:t>
      </w:r>
      <w:r w:rsidRPr="00B7503C">
        <w:t xml:space="preserve"> according to the </w:t>
      </w:r>
      <w:r>
        <w:t xml:space="preserve">increasing </w:t>
      </w:r>
      <w:r w:rsidRPr="00B7503C">
        <w:t xml:space="preserve">financial contribution which the Third Party (i.e. </w:t>
      </w:r>
      <w:r>
        <w:t xml:space="preserve">sometimes also referred to as the </w:t>
      </w:r>
      <w:r w:rsidR="00C401A8">
        <w:t xml:space="preserve">Commercial </w:t>
      </w:r>
      <w:r>
        <w:t xml:space="preserve">Partner or </w:t>
      </w:r>
      <w:r w:rsidRPr="00B7503C">
        <w:t xml:space="preserve">the potential Licensee) </w:t>
      </w:r>
      <w:r w:rsidRPr="00755752">
        <w:rPr>
          <w:b/>
          <w:bCs/>
        </w:rPr>
        <w:t>initially</w:t>
      </w:r>
      <w:r w:rsidRPr="00B7503C">
        <w:t xml:space="preserve"> provide</w:t>
      </w:r>
      <w:r w:rsidR="006A5835">
        <w:t>s</w:t>
      </w:r>
      <w:r w:rsidRPr="00B7503C">
        <w:t xml:space="preserve"> to the University.</w:t>
      </w:r>
      <w:r>
        <w:t xml:space="preserve"> </w:t>
      </w:r>
    </w:p>
    <w:p w14:paraId="040D9925" w14:textId="36D175CA" w:rsidR="00282534" w:rsidRDefault="00282534" w:rsidP="004A45B0">
      <w:pPr>
        <w:widowControl w:val="0"/>
        <w:jc w:val="both"/>
      </w:pPr>
      <w:r>
        <w:t xml:space="preserve">If the research is successful in the sense that the project results are of commercial interest to the Third </w:t>
      </w:r>
      <w:r>
        <w:lastRenderedPageBreak/>
        <w:t xml:space="preserve">Party, the Third Party should then, at a later date, reimburse the University for its outlay (i.e. the co-funding the University provided). This is in practice achieved by putting a </w:t>
      </w:r>
      <w:r w:rsidR="00C401A8">
        <w:t>Commercial Partnering a</w:t>
      </w:r>
      <w:r>
        <w:t xml:space="preserve">greement in place with the Third Party to say that the University will initially own the results and grant a time-limited option to the results to the Third Party in return for a further payment as is explained in more detail below. </w:t>
      </w:r>
    </w:p>
    <w:p w14:paraId="18B8DB90" w14:textId="0B75CBD2" w:rsidR="00282534" w:rsidRDefault="00282534" w:rsidP="004A45B0">
      <w:pPr>
        <w:widowControl w:val="0"/>
        <w:jc w:val="center"/>
      </w:pPr>
    </w:p>
    <w:p w14:paraId="02E89731" w14:textId="2FFCEB00" w:rsidR="006A5835" w:rsidRPr="006A5835" w:rsidRDefault="00CA1877" w:rsidP="004A45B0">
      <w:pPr>
        <w:widowControl w:val="0"/>
        <w:jc w:val="center"/>
        <w:rPr>
          <w:b/>
          <w:bCs/>
        </w:rPr>
      </w:pPr>
      <w:r w:rsidRPr="00CA1877">
        <w:rPr>
          <w:noProof/>
        </w:rPr>
        <w:t xml:space="preserve"> </w:t>
      </w:r>
      <w:r w:rsidR="004A27C0">
        <w:rPr>
          <w:noProof/>
        </w:rPr>
        <w:lastRenderedPageBreak/>
        <w:drawing>
          <wp:inline distT="0" distB="0" distL="0" distR="0" wp14:anchorId="2CE3D840" wp14:editId="71CB59AB">
            <wp:extent cx="5731510" cy="321945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19450"/>
                    </a:xfrm>
                    <a:prstGeom prst="rect">
                      <a:avLst/>
                    </a:prstGeom>
                  </pic:spPr>
                </pic:pic>
              </a:graphicData>
            </a:graphic>
          </wp:inline>
        </w:drawing>
      </w:r>
    </w:p>
    <w:p w14:paraId="296A39F3" w14:textId="22723A1F" w:rsidR="00282534" w:rsidRDefault="004A27C0" w:rsidP="004A45B0">
      <w:pPr>
        <w:widowControl w:val="0"/>
        <w:jc w:val="center"/>
      </w:pPr>
      <w:r>
        <w:t xml:space="preserve">Diagram 8: </w:t>
      </w:r>
      <w:r w:rsidRPr="004A27C0">
        <w:t xml:space="preserve">Two stage deal to make Example A2 </w:t>
      </w:r>
      <w:r>
        <w:t xml:space="preserve">(i.e. </w:t>
      </w:r>
      <w:r w:rsidRPr="004A27C0">
        <w:t>UKRI funded project with one project partner</w:t>
      </w:r>
      <w:r>
        <w:t>) sustainable</w:t>
      </w:r>
    </w:p>
    <w:p w14:paraId="6B3DFAD6" w14:textId="39AD3C41" w:rsidR="00282534" w:rsidRDefault="00282534" w:rsidP="004A45B0">
      <w:pPr>
        <w:widowControl w:val="0"/>
        <w:jc w:val="both"/>
      </w:pPr>
      <w:r>
        <w:t>Diagram 3 shows how scenario</w:t>
      </w:r>
      <w:r w:rsidR="00CA1877">
        <w:t xml:space="preserve"> A2</w:t>
      </w:r>
      <w:r>
        <w:t xml:space="preserve"> (</w:t>
      </w:r>
      <w:r w:rsidR="00CA1877">
        <w:t>UKRI funded project with one project partner</w:t>
      </w:r>
      <w:r>
        <w:t>) can be improved and fulfil the University’s sustainability requirements.</w:t>
      </w:r>
      <w:r w:rsidR="006A5835">
        <w:t xml:space="preserve"> T</w:t>
      </w:r>
      <w:r>
        <w:t xml:space="preserve">he individual involved in setting up such a </w:t>
      </w:r>
      <w:r w:rsidR="00C401A8">
        <w:t>Commercial Partnering A</w:t>
      </w:r>
      <w:r>
        <w:t>rrangement will need to remember to explain to the Third Party that the co-investment into the research (</w:t>
      </w:r>
      <w:r w:rsidR="00CA1877">
        <w:t>i.e. the in-kind contributions</w:t>
      </w:r>
      <w:r>
        <w:t xml:space="preserve">) constitutes the initial investment of the </w:t>
      </w:r>
      <w:r w:rsidR="00C401A8">
        <w:t xml:space="preserve">Commercial </w:t>
      </w:r>
      <w:r>
        <w:t xml:space="preserve">Partner and that the </w:t>
      </w:r>
      <w:r w:rsidR="00C401A8">
        <w:t xml:space="preserve">Commercial </w:t>
      </w:r>
      <w:r>
        <w:t>Partner will need to make a further investment (i.e.</w:t>
      </w:r>
      <w:r w:rsidR="00CA1877">
        <w:t xml:space="preserve"> to reimburse the University for its initial outlay and to cover the IP Buyout</w:t>
      </w:r>
      <w:r>
        <w:t xml:space="preserve">) if the </w:t>
      </w:r>
      <w:r w:rsidR="00C401A8">
        <w:t xml:space="preserve">Commercial </w:t>
      </w:r>
      <w:r>
        <w:t xml:space="preserve">Partner wishes to use the project results for commercial purposes. </w:t>
      </w:r>
    </w:p>
    <w:p w14:paraId="43CCE299" w14:textId="1982DDD8" w:rsidR="00282534" w:rsidRDefault="00282534" w:rsidP="004A45B0">
      <w:pPr>
        <w:widowControl w:val="0"/>
        <w:jc w:val="both"/>
      </w:pPr>
      <w:r>
        <w:t>The advantage of the arrangement set out in Diagram</w:t>
      </w:r>
      <w:r w:rsidR="006A5835">
        <w:t xml:space="preserve"> 8</w:t>
      </w:r>
      <w:r>
        <w:t xml:space="preserve"> for the </w:t>
      </w:r>
      <w:r w:rsidR="00C401A8">
        <w:t xml:space="preserve">Commercial </w:t>
      </w:r>
      <w:r>
        <w:t>Partner is</w:t>
      </w:r>
      <w:r w:rsidR="004A27C0">
        <w:t xml:space="preserve"> that</w:t>
      </w:r>
      <w:r>
        <w:t xml:space="preserve"> it reduces the </w:t>
      </w:r>
      <w:r w:rsidR="00C401A8">
        <w:t xml:space="preserve">Commercial </w:t>
      </w:r>
      <w:r>
        <w:t xml:space="preserve">Partner’s initial investment into a technology and therefore de-risks the technology for the </w:t>
      </w:r>
      <w:r w:rsidR="00C401A8">
        <w:t xml:space="preserve">Commercial </w:t>
      </w:r>
      <w:r>
        <w:t>Partner.</w:t>
      </w:r>
    </w:p>
    <w:p w14:paraId="261DCEFE" w14:textId="6CAD26F0" w:rsidR="00282534" w:rsidRDefault="004A27C0" w:rsidP="004A45B0">
      <w:pPr>
        <w:widowControl w:val="0"/>
        <w:jc w:val="both"/>
      </w:pPr>
      <w:r>
        <w:t>However</w:t>
      </w:r>
      <w:r w:rsidR="00282534">
        <w:t xml:space="preserve">, </w:t>
      </w:r>
      <w:r>
        <w:t xml:space="preserve">by setting up a two-stage deal </w:t>
      </w:r>
      <w:r w:rsidR="00282534">
        <w:t>the arrangement set out in Diagram</w:t>
      </w:r>
      <w:r>
        <w:t xml:space="preserve"> 8</w:t>
      </w:r>
      <w:r w:rsidR="00282534">
        <w:t xml:space="preserve"> is in line with the University’s sustainability requirements because all the project costs and the IP buy out sum will be recouped by the University in the event that the </w:t>
      </w:r>
      <w:r w:rsidR="00C401A8">
        <w:t xml:space="preserve">Commercial </w:t>
      </w:r>
      <w:r w:rsidR="00EB0DF9">
        <w:t>Partner wishes to C</w:t>
      </w:r>
      <w:r w:rsidR="00282534">
        <w:t>ommercialise the project results.</w:t>
      </w:r>
    </w:p>
    <w:p w14:paraId="609A9DB8" w14:textId="59DE695D" w:rsidR="00282534" w:rsidRPr="00B7503C" w:rsidRDefault="00282534" w:rsidP="004A45B0">
      <w:pPr>
        <w:widowControl w:val="0"/>
        <w:jc w:val="both"/>
      </w:pPr>
      <w:r w:rsidRPr="00B7503C">
        <w:t xml:space="preserve">In short, the University and public funders have been tasked to </w:t>
      </w:r>
      <w:r>
        <w:t>de-risk technology for individuals and companies who wish to invest in technology but</w:t>
      </w:r>
      <w:r w:rsidR="006A5835">
        <w:t xml:space="preserve"> the University also needs</w:t>
      </w:r>
      <w:r>
        <w:t xml:space="preserve"> to ensure that its research portfolio is sustainable.</w:t>
      </w:r>
      <w:r w:rsidRPr="00B7503C">
        <w:t xml:space="preserve"> </w:t>
      </w:r>
    </w:p>
    <w:p w14:paraId="26A18592" w14:textId="0B5379D7" w:rsidR="00282534" w:rsidRDefault="00282534" w:rsidP="004A45B0">
      <w:pPr>
        <w:widowControl w:val="0"/>
        <w:jc w:val="both"/>
      </w:pPr>
      <w:r w:rsidRPr="00B7503C">
        <w:t xml:space="preserve">Please note that this section is specific to </w:t>
      </w:r>
      <w:r w:rsidR="00C401A8">
        <w:t>Commercial</w:t>
      </w:r>
      <w:r w:rsidR="00C401A8" w:rsidRPr="00B7503C">
        <w:t xml:space="preserve"> </w:t>
      </w:r>
      <w:r w:rsidR="00C401A8">
        <w:t>Partnering A</w:t>
      </w:r>
      <w:r w:rsidRPr="00B7503C">
        <w:t xml:space="preserve">rrangements where the Third Party is a commercial company and that </w:t>
      </w:r>
      <w:r w:rsidR="00C401A8">
        <w:t>Commercial</w:t>
      </w:r>
      <w:r w:rsidR="00C401A8" w:rsidRPr="00B7503C">
        <w:t xml:space="preserve"> </w:t>
      </w:r>
      <w:r w:rsidR="00C401A8">
        <w:t>Partnering A</w:t>
      </w:r>
      <w:r w:rsidRPr="00B7503C">
        <w:t>rrangement where the Third Party is another university or a non-profit research organisation follow the same principles as set out in this Schedule but can be more relaxed.</w:t>
      </w:r>
    </w:p>
    <w:p w14:paraId="1D8DF0D5" w14:textId="1C75D8B7" w:rsidR="00282534" w:rsidRDefault="00282534" w:rsidP="004A45B0">
      <w:pPr>
        <w:widowControl w:val="0"/>
        <w:jc w:val="both"/>
      </w:pPr>
      <w:r w:rsidRPr="00B7503C">
        <w:lastRenderedPageBreak/>
        <w:t xml:space="preserve">It is important in any </w:t>
      </w:r>
      <w:r>
        <w:t xml:space="preserve">agreement which underpins the </w:t>
      </w:r>
      <w:r w:rsidR="00C401A8">
        <w:t>Commercial</w:t>
      </w:r>
      <w:r w:rsidR="00C401A8" w:rsidRPr="00B7503C">
        <w:t xml:space="preserve"> </w:t>
      </w:r>
      <w:r w:rsidR="00C401A8">
        <w:t>Partnering A</w:t>
      </w:r>
      <w:r w:rsidRPr="00B7503C">
        <w:t>rrangement</w:t>
      </w:r>
      <w:r>
        <w:t xml:space="preserve"> (e.g. whether this is a data licence, material transfer agreement, project partner agreement, research collaboration agreement, or studentship agreement) </w:t>
      </w:r>
      <w:r w:rsidRPr="00B7503C">
        <w:t xml:space="preserve">to capture who will fund the research project (and, if applicable, who had funded earlier relevant research) to ensure that both the University and the Third Party (i.e. the potential Licensee) can see why the proposed </w:t>
      </w:r>
      <w:r w:rsidR="00C401A8">
        <w:t>Commercial</w:t>
      </w:r>
      <w:r w:rsidR="00C401A8" w:rsidRPr="00B7503C">
        <w:t xml:space="preserve"> </w:t>
      </w:r>
      <w:r w:rsidRPr="00B7503C">
        <w:t xml:space="preserve">Partnering </w:t>
      </w:r>
      <w:r w:rsidR="00C401A8">
        <w:t>A</w:t>
      </w:r>
      <w:r>
        <w:t>rrangement fulfils the University’ sustainability requirements</w:t>
      </w:r>
      <w:r w:rsidRPr="00B7503C">
        <w:t xml:space="preserve">. </w:t>
      </w:r>
    </w:p>
    <w:p w14:paraId="695CD718" w14:textId="38712138" w:rsidR="00282534" w:rsidRPr="00B7503C" w:rsidRDefault="00282534" w:rsidP="004A45B0">
      <w:pPr>
        <w:widowControl w:val="0"/>
        <w:jc w:val="both"/>
      </w:pPr>
      <w:r w:rsidRPr="00B7503C">
        <w:t>If any deviations to the guidance below are agreed as an exc</w:t>
      </w:r>
      <w:r w:rsidR="0085485A">
        <w:t>eption via the Commercial Partnering</w:t>
      </w:r>
      <w:r w:rsidR="00B23DE5">
        <w:t xml:space="preserve"> Panel</w:t>
      </w:r>
      <w:r w:rsidRPr="00B7503C">
        <w:t xml:space="preserve"> the </w:t>
      </w:r>
      <w:r>
        <w:t>agreement which underpins</w:t>
      </w:r>
      <w:r w:rsidRPr="00B7503C">
        <w:t xml:space="preserve"> the </w:t>
      </w:r>
      <w:r w:rsidR="00C401A8">
        <w:t>Commercial</w:t>
      </w:r>
      <w:r w:rsidR="00C401A8" w:rsidRPr="00B7503C">
        <w:t xml:space="preserve"> </w:t>
      </w:r>
      <w:r w:rsidR="00C401A8">
        <w:t>Partnering A</w:t>
      </w:r>
      <w:r w:rsidRPr="00B7503C">
        <w:t xml:space="preserve">rrangement should define the standard </w:t>
      </w:r>
      <w:r w:rsidR="00C401A8">
        <w:t>Commercial</w:t>
      </w:r>
      <w:r w:rsidR="00C401A8" w:rsidRPr="00B7503C">
        <w:t xml:space="preserve"> </w:t>
      </w:r>
      <w:r w:rsidR="00C401A8">
        <w:t>Partnering A</w:t>
      </w:r>
      <w:r w:rsidRPr="00B7503C">
        <w:t>rrangement and explicitly explain that an exception was made, why the University agreed to the exception</w:t>
      </w:r>
      <w:r>
        <w:t xml:space="preserve"> and believes this to be equitable</w:t>
      </w:r>
      <w:r w:rsidRPr="00B7503C">
        <w:t>, the level of subsidy provided by the University (and/or a public funder).</w:t>
      </w:r>
    </w:p>
    <w:p w14:paraId="29B4AB02" w14:textId="77777777" w:rsidR="00282534" w:rsidRPr="00B7503C" w:rsidRDefault="00282534" w:rsidP="004A45B0">
      <w:pPr>
        <w:widowControl w:val="0"/>
        <w:jc w:val="both"/>
      </w:pPr>
    </w:p>
    <w:p w14:paraId="131125CD" w14:textId="77777777" w:rsidR="00282534" w:rsidRPr="00B7503C" w:rsidRDefault="00282534" w:rsidP="004A45B0">
      <w:pPr>
        <w:widowControl w:val="0"/>
        <w:rPr>
          <w:b/>
        </w:rPr>
      </w:pPr>
      <w:r w:rsidRPr="00B7503C">
        <w:rPr>
          <w:b/>
        </w:rPr>
        <w:t xml:space="preserve">Scenario A - No financial contribution from the Third Party to the University </w:t>
      </w:r>
    </w:p>
    <w:p w14:paraId="13E3D42F" w14:textId="2C9F1A5C" w:rsidR="00282534" w:rsidRPr="00B7503C" w:rsidRDefault="00282534" w:rsidP="004A45B0">
      <w:pPr>
        <w:widowControl w:val="0"/>
        <w:jc w:val="both"/>
      </w:pPr>
      <w:r w:rsidRPr="00B7503C">
        <w:t>Example A1 - A research project which is mostly funded by UKRI (at 80% fEC), is co-funded by the University at 20% fEC, and a Third Party is prepared to give the University free access to some of its proprietary data or some of its proprietary material for use in the research project.</w:t>
      </w:r>
    </w:p>
    <w:p w14:paraId="0CA7EA91" w14:textId="76906F72" w:rsidR="00EE78A4" w:rsidRPr="00B7503C" w:rsidRDefault="00282534" w:rsidP="004A45B0">
      <w:pPr>
        <w:widowControl w:val="0"/>
        <w:jc w:val="both"/>
      </w:pPr>
      <w:r w:rsidRPr="00B7503C">
        <w:t>Example A2 - A research project which is mostly funded by UKRI (at 80% fEC), is co-funded by the University at 20% fEC, and a Third Party is prepared to be a project partner (as defined by UKRI funding rules) and give the University free advice (and optionally free access to some of its proprietary data or some of its proprietary material) for use in the research project.</w:t>
      </w:r>
      <w:r w:rsidR="004A27C0">
        <w:t xml:space="preserve"> Diagram 8 shows how a two-stage deal can make this arrangement sustainable.</w:t>
      </w:r>
    </w:p>
    <w:p w14:paraId="3CA6BCA0" w14:textId="3E45B494" w:rsidR="00282534" w:rsidRPr="00B7503C" w:rsidRDefault="00282534" w:rsidP="004A45B0">
      <w:pPr>
        <w:widowControl w:val="0"/>
        <w:jc w:val="both"/>
      </w:pPr>
      <w:r w:rsidRPr="00B7503C">
        <w:t>Example A3 – A research project which is mostly funded by UKRI (80% fEC for the University, sliding scale of fEC for the Third Party depending on the size of the company), is co-funded by the University at 20% fEC, and is co-funded by the Third Party by providing to itself whatever Innovate UK will not provide. This frequently occurs under an Innovate UK grant.</w:t>
      </w:r>
    </w:p>
    <w:p w14:paraId="639F07E9" w14:textId="7CB25FFC" w:rsidR="00282534" w:rsidRPr="00B7503C" w:rsidRDefault="00282534" w:rsidP="004A45B0">
      <w:pPr>
        <w:widowControl w:val="0"/>
        <w:jc w:val="both"/>
      </w:pPr>
      <w:r w:rsidRPr="00B7503C">
        <w:t>Example A4 - A research project which is mostly funded by a self-funded or overseas funded PhD student who covers his/her living costs and the tuition fees, is co-funded by the University by providing research expenses, supervision, and the overheads associated with lab space, and a Third Party is prepared to give the University free access to some of its proprietary data or some of its proprietary material for use in the research project.</w:t>
      </w:r>
      <w:r w:rsidR="00617949">
        <w:t xml:space="preserve"> </w:t>
      </w:r>
    </w:p>
    <w:p w14:paraId="66FF61EA" w14:textId="7EBC057E" w:rsidR="00282534" w:rsidRPr="00B7503C" w:rsidRDefault="00282534" w:rsidP="004A45B0">
      <w:pPr>
        <w:widowControl w:val="0"/>
        <w:jc w:val="both"/>
      </w:pPr>
      <w:r w:rsidRPr="00B7503C">
        <w:t>Example A5 - A research project which is mostly funded by UKRI by providing a stipend and the tuition fees for a PhD student, is co-funded by the University providing research expenses, supervision, and the overheads associated with lab space, and a Third Party is prepared to provide the PhD student with a three month placement.</w:t>
      </w:r>
      <w:r w:rsidR="00617949">
        <w:t xml:space="preserve"> </w:t>
      </w:r>
      <w:r w:rsidRPr="00B7503C">
        <w:t>This frequently occurs under a CASE studentship.</w:t>
      </w:r>
    </w:p>
    <w:p w14:paraId="6E5C39E7" w14:textId="3E780764" w:rsidR="00282534" w:rsidRPr="00B7503C" w:rsidRDefault="00282534" w:rsidP="004A45B0">
      <w:pPr>
        <w:widowControl w:val="0"/>
        <w:jc w:val="both"/>
      </w:pPr>
      <w:r w:rsidRPr="00B7503C">
        <w:t>In each case listed above it is acceptable for the University to provide a time limited option to a licence to the research outputs to the Third Party (via a data licence, material transfer agreement, project partner agreement, research collaboration agreement, or a studentship agreement, as the case may be).</w:t>
      </w:r>
      <w:r w:rsidR="00617949">
        <w:t xml:space="preserve"> </w:t>
      </w:r>
      <w:r w:rsidRPr="00B7503C">
        <w:t xml:space="preserve">The time limits in the option should be kept short (up to 3 months, and up to 3 months) to reflect the fact that the Third Party is not making a financial contribution to the University. The option should set out that the Third Party will need to submit a business plan to the University at the time the Third Party exercises the option to allow the University to determine whether the licence should be non-exclusive or exclusive, limited to a particular field or broad, and/or limited to a territory or world-wide. </w:t>
      </w:r>
      <w:r w:rsidRPr="00B7503C">
        <w:lastRenderedPageBreak/>
        <w:t>In addition, in the case of an Innovate UK project where there is more than one Third Party, the University must explain to each Third Party that is can only provide a non-exclusive licence if more than one Third Party exercises their option. If the Third Party cannot submit a business plan, the University should offer an evaluation licence to the Third Party.</w:t>
      </w:r>
    </w:p>
    <w:p w14:paraId="63264256" w14:textId="77777777" w:rsidR="00282534" w:rsidRPr="00B7503C" w:rsidRDefault="00282534" w:rsidP="004A45B0">
      <w:pPr>
        <w:widowControl w:val="0"/>
        <w:jc w:val="both"/>
      </w:pPr>
      <w:r w:rsidRPr="00B7503C">
        <w:t>In each case listed above it is not acceptable for the University to allow the Third Party to own any research outputs as set out in scenario C, scenario D, or scenario E.</w:t>
      </w:r>
    </w:p>
    <w:p w14:paraId="4DCBBAFA" w14:textId="77777777" w:rsidR="00282534" w:rsidRPr="00B7503C" w:rsidRDefault="00282534" w:rsidP="004A45B0">
      <w:pPr>
        <w:widowControl w:val="0"/>
        <w:jc w:val="both"/>
        <w:rPr>
          <w:b/>
        </w:rPr>
      </w:pPr>
    </w:p>
    <w:p w14:paraId="1BD0EB94" w14:textId="77777777" w:rsidR="00282534" w:rsidRPr="00B7503C" w:rsidRDefault="00282534" w:rsidP="004A45B0">
      <w:pPr>
        <w:widowControl w:val="0"/>
        <w:jc w:val="both"/>
        <w:rPr>
          <w:b/>
        </w:rPr>
      </w:pPr>
      <w:r w:rsidRPr="00B7503C">
        <w:rPr>
          <w:b/>
        </w:rPr>
        <w:t>Scenario B - Modest financial contribution (i.e. 1-49% fEC) from the Third Party to the University</w:t>
      </w:r>
    </w:p>
    <w:p w14:paraId="38EA4FAD" w14:textId="78651FE7" w:rsidR="00282534" w:rsidRPr="00B7503C" w:rsidRDefault="00282534" w:rsidP="004A45B0">
      <w:pPr>
        <w:widowControl w:val="0"/>
        <w:jc w:val="both"/>
      </w:pPr>
      <w:r w:rsidRPr="00B7503C">
        <w:t>Example B1 - A research project which is mostly funded by a self-funded or overseas funded PhD student who covers his/her living costs and the tuition fees, is co-funded by the University by providing supervision and the overheads associated with lab space, and a Third Party is prepared to provide the University with funds to cover the research expenses (and optionally free access to some of its proprietary data or some of its proprietary material) for use in the research project.</w:t>
      </w:r>
      <w:r w:rsidR="00617949">
        <w:t xml:space="preserve"> </w:t>
      </w:r>
    </w:p>
    <w:p w14:paraId="5819F907" w14:textId="3B452CD3" w:rsidR="00282534" w:rsidRDefault="00282534" w:rsidP="004A45B0">
      <w:pPr>
        <w:widowControl w:val="0"/>
        <w:jc w:val="both"/>
      </w:pPr>
      <w:r w:rsidRPr="00B7503C">
        <w:t>Example B2 - A research project which is mostly funded by UKRI by providing a stipend and the tuition fees for a PhD student, is co-funded by the University by providing supervision and the overheads associated with lab space, and a Third Party is prepared to provide the University with funds to cover (some of) the research expenses of the research project and to provide the PhD student with a three month placement. This frequently occurs under a CASE studentship.</w:t>
      </w:r>
    </w:p>
    <w:p w14:paraId="48C59A9B" w14:textId="799753C3" w:rsidR="00EE78A4" w:rsidRDefault="004A27C0" w:rsidP="004A45B0">
      <w:pPr>
        <w:widowControl w:val="0"/>
        <w:jc w:val="center"/>
      </w:pPr>
      <w:r>
        <w:rPr>
          <w:noProof/>
        </w:rPr>
        <w:drawing>
          <wp:inline distT="0" distB="0" distL="0" distR="0" wp14:anchorId="3D755913" wp14:editId="0E4C10C6">
            <wp:extent cx="5731510" cy="3210560"/>
            <wp:effectExtent l="0" t="0" r="254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210560"/>
                    </a:xfrm>
                    <a:prstGeom prst="rect">
                      <a:avLst/>
                    </a:prstGeom>
                  </pic:spPr>
                </pic:pic>
              </a:graphicData>
            </a:graphic>
          </wp:inline>
        </w:drawing>
      </w:r>
    </w:p>
    <w:p w14:paraId="585AB579" w14:textId="7642C5FB" w:rsidR="004A27C0" w:rsidRPr="00B7503C" w:rsidRDefault="004A27C0" w:rsidP="004A45B0">
      <w:pPr>
        <w:widowControl w:val="0"/>
        <w:jc w:val="center"/>
      </w:pPr>
      <w:r>
        <w:t xml:space="preserve">Diagram 9: </w:t>
      </w:r>
      <w:r w:rsidRPr="004A27C0">
        <w:t xml:space="preserve">Two stage deal to make Example </w:t>
      </w:r>
      <w:r w:rsidR="000D6989">
        <w:t>B</w:t>
      </w:r>
      <w:r w:rsidRPr="004A27C0">
        <w:t xml:space="preserve">2 </w:t>
      </w:r>
      <w:r>
        <w:t xml:space="preserve">(i.e. </w:t>
      </w:r>
      <w:r w:rsidRPr="004A27C0">
        <w:t xml:space="preserve">UKRI funded </w:t>
      </w:r>
      <w:r w:rsidR="000D6989">
        <w:t>CASE studentship</w:t>
      </w:r>
      <w:r>
        <w:t>) sustainable</w:t>
      </w:r>
    </w:p>
    <w:p w14:paraId="77737694" w14:textId="5B2EAA0C" w:rsidR="00282534" w:rsidRPr="00B7503C" w:rsidRDefault="00282534" w:rsidP="004A45B0">
      <w:pPr>
        <w:widowControl w:val="0"/>
        <w:jc w:val="both"/>
      </w:pPr>
      <w:r w:rsidRPr="00B7503C">
        <w:t>Example B3 - A research project which is mostly funded by UKRI (at 80% fEC), is co-funded by the University at 10% fEC, and a Third Party is prepared to give 10% fEC to the University (and optionally free access to some of its proprietary data or some of its proprietary material) for use in the research project.</w:t>
      </w:r>
      <w:r w:rsidR="00617949">
        <w:t xml:space="preserve"> </w:t>
      </w:r>
      <w:r w:rsidRPr="00B7503C">
        <w:t>This frequently occurs under a BBSRC IPA.</w:t>
      </w:r>
    </w:p>
    <w:p w14:paraId="23990155" w14:textId="7F3E4687" w:rsidR="00282534" w:rsidRPr="00B7503C" w:rsidRDefault="00282534" w:rsidP="004A45B0">
      <w:pPr>
        <w:widowControl w:val="0"/>
        <w:jc w:val="both"/>
      </w:pPr>
      <w:r w:rsidRPr="00B7503C">
        <w:t xml:space="preserve">In each case listed above it is acceptable for the University to provide a time limited option to a licence to the research outputs to the Third Party (via a research collaboration agreement, or a studentship </w:t>
      </w:r>
      <w:r w:rsidRPr="00B7503C">
        <w:lastRenderedPageBreak/>
        <w:t>agreement, as the case may be).</w:t>
      </w:r>
      <w:r w:rsidR="00617949">
        <w:t xml:space="preserve"> </w:t>
      </w:r>
      <w:r w:rsidRPr="00B7503C">
        <w:t>The time limits in the option can be longer than as set out in scenario A (up to 4 months, and up to 4 months) to reflect the fact that the Third Party is making a modest financial contribution to the University. The option should set out that the Third Party will need to submit a business plan to the University at the time the Third Party exercises the option to allow the University to determine whether the licence should be non-exclusive or exclusive, limited to a particular field or broad, and/or limited to a territory or world-wide. If the Third Party cannot submit a business plan, the University should offer an evaluation licence to the Third Party.</w:t>
      </w:r>
    </w:p>
    <w:p w14:paraId="3FD4CD35" w14:textId="77777777" w:rsidR="00282534" w:rsidRPr="00B7503C" w:rsidRDefault="00282534" w:rsidP="004A45B0">
      <w:pPr>
        <w:widowControl w:val="0"/>
        <w:jc w:val="both"/>
      </w:pPr>
      <w:r w:rsidRPr="00B7503C">
        <w:t>In each case listed above it is not acceptable for the University to allow the Third Party to own any research outputs as set out in scenario C, scenario D, or scenario E.</w:t>
      </w:r>
    </w:p>
    <w:p w14:paraId="61D12DFD" w14:textId="77777777" w:rsidR="00282534" w:rsidRPr="00B7503C" w:rsidRDefault="00282534" w:rsidP="004A45B0">
      <w:pPr>
        <w:widowControl w:val="0"/>
        <w:jc w:val="both"/>
        <w:rPr>
          <w:b/>
        </w:rPr>
      </w:pPr>
    </w:p>
    <w:p w14:paraId="30DE248B" w14:textId="77777777" w:rsidR="00282534" w:rsidRPr="00B7503C" w:rsidRDefault="00282534" w:rsidP="004A45B0">
      <w:pPr>
        <w:widowControl w:val="0"/>
        <w:jc w:val="both"/>
        <w:rPr>
          <w:b/>
        </w:rPr>
      </w:pPr>
      <w:r w:rsidRPr="00B7503C">
        <w:rPr>
          <w:b/>
        </w:rPr>
        <w:t>Scenario C - Significant financial contribution (i.e. 50-99% fEC) from the Third Party to the University</w:t>
      </w:r>
    </w:p>
    <w:p w14:paraId="2F4DE441" w14:textId="514F1986" w:rsidR="00282534" w:rsidRDefault="00282534" w:rsidP="004A45B0">
      <w:pPr>
        <w:widowControl w:val="0"/>
        <w:jc w:val="both"/>
      </w:pPr>
      <w:r w:rsidRPr="00B7503C">
        <w:t>Example C1 - A research project which is part funded by the University providing half the stipend, half the tuition fees, the supervision costs, and the overhead associated with lab space for a PhD student, and a Third Party is prepared to co-fund by providing the University with the other half the stipend, the other half the tuition fees, and funds to cover the research expenses of the research project. This frequently occurs under a co-funded studentship.</w:t>
      </w:r>
    </w:p>
    <w:p w14:paraId="2E260BC9" w14:textId="59A9D0F1" w:rsidR="00EB60DA" w:rsidRDefault="000D6989" w:rsidP="004A45B0">
      <w:pPr>
        <w:widowControl w:val="0"/>
        <w:jc w:val="center"/>
      </w:pPr>
      <w:r>
        <w:rPr>
          <w:noProof/>
        </w:rPr>
        <w:drawing>
          <wp:inline distT="0" distB="0" distL="0" distR="0" wp14:anchorId="62C18896" wp14:editId="46FD635A">
            <wp:extent cx="5731510" cy="3215005"/>
            <wp:effectExtent l="0" t="0" r="254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215005"/>
                    </a:xfrm>
                    <a:prstGeom prst="rect">
                      <a:avLst/>
                    </a:prstGeom>
                  </pic:spPr>
                </pic:pic>
              </a:graphicData>
            </a:graphic>
          </wp:inline>
        </w:drawing>
      </w:r>
    </w:p>
    <w:p w14:paraId="3CB6F8DD" w14:textId="0FAA3042" w:rsidR="000D6989" w:rsidRPr="00B7503C" w:rsidRDefault="000D6989" w:rsidP="004A45B0">
      <w:pPr>
        <w:widowControl w:val="0"/>
        <w:jc w:val="center"/>
      </w:pPr>
      <w:r>
        <w:t xml:space="preserve">Diagram 10: </w:t>
      </w:r>
      <w:r w:rsidRPr="004A27C0">
        <w:t xml:space="preserve">Two stage deal to make Example </w:t>
      </w:r>
      <w:r>
        <w:t>C1</w:t>
      </w:r>
      <w:r w:rsidRPr="004A27C0">
        <w:t xml:space="preserve"> </w:t>
      </w:r>
      <w:r>
        <w:t>(i.e. co-funded studentship) sustainable</w:t>
      </w:r>
    </w:p>
    <w:p w14:paraId="5A3A6070" w14:textId="77777777" w:rsidR="00282534" w:rsidRPr="00B7503C" w:rsidRDefault="00282534" w:rsidP="004A45B0">
      <w:pPr>
        <w:widowControl w:val="0"/>
        <w:jc w:val="both"/>
      </w:pPr>
      <w:r w:rsidRPr="00B7503C">
        <w:t>Example C2 – A research project which is mostly funded by a Third Party who provides the University with the direct costs of a PhD research project (i.e. the stipend, the tuition fees, and the research expenses), and the University is prepared to co-fund the project by providing the supervision costs, and the overheads associated with lab space for a PhD student. This frequently occurs under a “fully funded” studentship.</w:t>
      </w:r>
    </w:p>
    <w:p w14:paraId="0C9285D4" w14:textId="026371B5" w:rsidR="00282534" w:rsidRPr="00B7503C" w:rsidRDefault="00282534" w:rsidP="004A45B0">
      <w:pPr>
        <w:widowControl w:val="0"/>
        <w:jc w:val="both"/>
      </w:pPr>
      <w:r w:rsidRPr="00B7503C">
        <w:t>In each case listed above it is acceptable for the University to provide a time limited option to a licence to the research outputs to the Third Party (via a studentship agreement).</w:t>
      </w:r>
      <w:r w:rsidR="00617949">
        <w:t xml:space="preserve"> </w:t>
      </w:r>
      <w:r w:rsidRPr="00B7503C">
        <w:t xml:space="preserve">The time limits in the option can be longer than as set out under scenario B (up to 6 months, and up to 6 months) to reflect the fact that the Third Party is making a significant financial contribution to the University. The option should </w:t>
      </w:r>
      <w:r w:rsidRPr="00B7503C">
        <w:lastRenderedPageBreak/>
        <w:t>set out that the Third Party will need to submit a business plan to the University at the time the Third Party exercises the option to allow the University to determine whether the licence should be non-exclusive or exclusive, limited to a particular field or broad, and/or limited to a territory or world-wide. If the Third Party cannot submit a business plan, the University should offer an evaluation licence to the Third Party.</w:t>
      </w:r>
    </w:p>
    <w:p w14:paraId="6C24C106" w14:textId="77777777" w:rsidR="00282534" w:rsidRPr="00B7503C" w:rsidRDefault="00282534" w:rsidP="004A45B0">
      <w:pPr>
        <w:widowControl w:val="0"/>
        <w:jc w:val="both"/>
      </w:pPr>
      <w:r w:rsidRPr="00B7503C">
        <w:t>In each case listed above it is also acceptable for the University to allow the Third Party to own the research outputs (via a studentship agreement) with an obligation to provide the University with a one-off payment to cover the University’s investment (and, if possible an IP buyout charge) within a fixed period after the end of the project.</w:t>
      </w:r>
    </w:p>
    <w:p w14:paraId="590DE70F" w14:textId="77777777" w:rsidR="00282534" w:rsidRPr="00B7503C" w:rsidRDefault="00282534" w:rsidP="004A45B0">
      <w:pPr>
        <w:widowControl w:val="0"/>
        <w:jc w:val="both"/>
      </w:pPr>
      <w:r w:rsidRPr="00B7503C">
        <w:t>In each case listed above it is also acceptable for the University to allow the Third Party to own some of research outputs (via a studentship agreement) provided there is a clear case that the research outputs which the University will own will be valuable in their own right.</w:t>
      </w:r>
    </w:p>
    <w:p w14:paraId="0566093D" w14:textId="77777777" w:rsidR="00282534" w:rsidRPr="00B7503C" w:rsidRDefault="00282534" w:rsidP="004A45B0">
      <w:pPr>
        <w:widowControl w:val="0"/>
        <w:jc w:val="both"/>
      </w:pPr>
      <w:r w:rsidRPr="00C21404">
        <w:t>In each case listed above it is not acceptable for the University to allow the Third Party to own the research outputs and to provide a revenue share to the University or to own the research outputs outright as set out in scenario D, or scenario E.</w:t>
      </w:r>
    </w:p>
    <w:p w14:paraId="367D1405" w14:textId="77777777" w:rsidR="00282534" w:rsidRPr="00B7503C" w:rsidRDefault="00282534" w:rsidP="004A45B0">
      <w:pPr>
        <w:widowControl w:val="0"/>
        <w:jc w:val="both"/>
        <w:rPr>
          <w:b/>
        </w:rPr>
      </w:pPr>
    </w:p>
    <w:p w14:paraId="7775D9C2" w14:textId="77777777" w:rsidR="00282534" w:rsidRPr="00B7503C" w:rsidRDefault="00282534" w:rsidP="004A45B0">
      <w:pPr>
        <w:widowControl w:val="0"/>
        <w:jc w:val="both"/>
        <w:rPr>
          <w:b/>
        </w:rPr>
      </w:pPr>
      <w:r w:rsidRPr="00B7503C">
        <w:rPr>
          <w:b/>
        </w:rPr>
        <w:t>Scenario D - Substantial financial contribution (i.e. 100-129% fEC) from the Third Party to the University</w:t>
      </w:r>
    </w:p>
    <w:p w14:paraId="680F1B9D" w14:textId="6C0E73D0" w:rsidR="00282534" w:rsidRDefault="00282534" w:rsidP="004A45B0">
      <w:pPr>
        <w:widowControl w:val="0"/>
        <w:jc w:val="both"/>
      </w:pPr>
      <w:r w:rsidRPr="00B7503C">
        <w:t>Example D1 – A research project where the Third Party provides the University with 100% fEC but is not prepared to pay the IP buyout charge.</w:t>
      </w:r>
    </w:p>
    <w:p w14:paraId="7197AC91" w14:textId="41E5907D" w:rsidR="00EB60DA" w:rsidRDefault="00CD0CA2" w:rsidP="004A45B0">
      <w:pPr>
        <w:widowControl w:val="0"/>
        <w:jc w:val="center"/>
      </w:pPr>
      <w:r>
        <w:rPr>
          <w:noProof/>
        </w:rPr>
        <w:drawing>
          <wp:inline distT="0" distB="0" distL="0" distR="0" wp14:anchorId="1EE4ED92" wp14:editId="22B0BCA4">
            <wp:extent cx="5731510" cy="3212465"/>
            <wp:effectExtent l="0" t="0" r="254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212465"/>
                    </a:xfrm>
                    <a:prstGeom prst="rect">
                      <a:avLst/>
                    </a:prstGeom>
                  </pic:spPr>
                </pic:pic>
              </a:graphicData>
            </a:graphic>
          </wp:inline>
        </w:drawing>
      </w:r>
    </w:p>
    <w:p w14:paraId="7BB93E94" w14:textId="351EACD5" w:rsidR="00006AD2" w:rsidRPr="00B7503C" w:rsidRDefault="00006AD2" w:rsidP="004A45B0">
      <w:pPr>
        <w:widowControl w:val="0"/>
        <w:jc w:val="center"/>
      </w:pPr>
      <w:r>
        <w:t xml:space="preserve">Diagram 11: </w:t>
      </w:r>
      <w:r w:rsidRPr="004A27C0">
        <w:t xml:space="preserve">Two stage deal to make Example </w:t>
      </w:r>
      <w:r>
        <w:t>D1</w:t>
      </w:r>
      <w:r w:rsidRPr="004A27C0">
        <w:t xml:space="preserve"> </w:t>
      </w:r>
      <w:r>
        <w:t xml:space="preserve">(i.e. </w:t>
      </w:r>
      <w:r w:rsidRPr="00006AD2">
        <w:t>100% fEC collaborative research project</w:t>
      </w:r>
      <w:r>
        <w:t>) sustainable</w:t>
      </w:r>
    </w:p>
    <w:p w14:paraId="26A34528" w14:textId="7A6BB419" w:rsidR="00282534" w:rsidRPr="00B7503C" w:rsidRDefault="00282534" w:rsidP="004A45B0">
      <w:pPr>
        <w:widowControl w:val="0"/>
        <w:jc w:val="both"/>
      </w:pPr>
      <w:r w:rsidRPr="00B7503C">
        <w:t>In the case listed above it is acceptable for the University to provide a time limited option to a licence to the research outputs to the Third Party (via a research collaboration agreement).</w:t>
      </w:r>
      <w:r w:rsidR="00617949">
        <w:t xml:space="preserve"> </w:t>
      </w:r>
      <w:r w:rsidRPr="00B7503C">
        <w:t xml:space="preserve">The time limits in the option can be longer than as set out under scenario C (up to 12 months, and up to 6 months) to </w:t>
      </w:r>
      <w:r w:rsidRPr="00B7503C">
        <w:lastRenderedPageBreak/>
        <w:t>reflect the fact that the Third Party is making a substantial financial contribution to the University. The option should set out that the Third Party will need to submit a business plan to the University at the time the Third Party exercises the option to allow the University to determine whether the licence should be non-exclusive or exclusive, limited to a particular field or broad, and/or limited to a territory or world-wide. If the Third Party cannot submit a business plan, the University should offer an evaluation licence to the Third Party.</w:t>
      </w:r>
    </w:p>
    <w:p w14:paraId="60A0D151" w14:textId="77777777" w:rsidR="00282534" w:rsidRPr="00B7503C" w:rsidRDefault="00282534" w:rsidP="004A45B0">
      <w:pPr>
        <w:widowControl w:val="0"/>
        <w:jc w:val="both"/>
      </w:pPr>
      <w:r w:rsidRPr="00B7503C">
        <w:t>In the case listed above it is also acceptable for the University to allow the Third Party to own the research outputs (via a research collaboration agreement) with an obligation to:</w:t>
      </w:r>
    </w:p>
    <w:p w14:paraId="148AFCB3" w14:textId="77777777" w:rsidR="00282534" w:rsidRPr="00B7503C" w:rsidRDefault="00282534" w:rsidP="004A45B0">
      <w:pPr>
        <w:pStyle w:val="ListParagraph"/>
        <w:widowControl w:val="0"/>
        <w:numPr>
          <w:ilvl w:val="0"/>
          <w:numId w:val="34"/>
        </w:numPr>
        <w:jc w:val="both"/>
      </w:pPr>
      <w:r w:rsidRPr="00B7503C">
        <w:t>provide the University with a one-off payment for the IP buyout charge within a fixed period after the end of the project, or</w:t>
      </w:r>
    </w:p>
    <w:p w14:paraId="330D2490" w14:textId="5937C217" w:rsidR="00282534" w:rsidRPr="00B7503C" w:rsidRDefault="00282534" w:rsidP="004A45B0">
      <w:pPr>
        <w:pStyle w:val="ListParagraph"/>
        <w:widowControl w:val="0"/>
        <w:numPr>
          <w:ilvl w:val="0"/>
          <w:numId w:val="34"/>
        </w:numPr>
        <w:jc w:val="both"/>
      </w:pPr>
      <w:r w:rsidRPr="00B7503C">
        <w:t>put in place a revenu</w:t>
      </w:r>
      <w:r w:rsidR="00EB0DF9">
        <w:t>e share with the University if C</w:t>
      </w:r>
      <w:r w:rsidRPr="00B7503C">
        <w:t xml:space="preserve">ommercialisation of the research outputs is successful. </w:t>
      </w:r>
    </w:p>
    <w:p w14:paraId="1A40715F" w14:textId="77777777" w:rsidR="00282534" w:rsidRPr="00B7503C" w:rsidRDefault="00282534" w:rsidP="004A45B0">
      <w:pPr>
        <w:widowControl w:val="0"/>
        <w:jc w:val="both"/>
      </w:pPr>
      <w:r w:rsidRPr="00B7503C">
        <w:t>In the case listed above it is also acceptable for the University to allow the Third Party to own some of research outputs (via a studentship agreement) provided there is a clear case that the research outputs which the University will own will be valuable in their own right.</w:t>
      </w:r>
    </w:p>
    <w:p w14:paraId="354A00CF" w14:textId="77777777" w:rsidR="00282534" w:rsidRPr="00B7503C" w:rsidRDefault="00282534" w:rsidP="004A45B0">
      <w:pPr>
        <w:widowControl w:val="0"/>
        <w:jc w:val="both"/>
      </w:pPr>
      <w:r w:rsidRPr="00B7503C">
        <w:t>In the case listed above it is not acceptable for the University to allow the Third Party to own the research outputs outright as set out in scenario E.</w:t>
      </w:r>
    </w:p>
    <w:p w14:paraId="730DE0FC" w14:textId="77777777" w:rsidR="00282534" w:rsidRPr="00B7503C" w:rsidRDefault="00282534" w:rsidP="004A45B0">
      <w:pPr>
        <w:widowControl w:val="0"/>
        <w:jc w:val="both"/>
        <w:rPr>
          <w:b/>
        </w:rPr>
      </w:pPr>
    </w:p>
    <w:p w14:paraId="767D10F0" w14:textId="77777777" w:rsidR="00282534" w:rsidRPr="00B7503C" w:rsidRDefault="00282534" w:rsidP="004A45B0">
      <w:pPr>
        <w:widowControl w:val="0"/>
        <w:jc w:val="both"/>
        <w:rPr>
          <w:b/>
        </w:rPr>
      </w:pPr>
      <w:r w:rsidRPr="00B7503C">
        <w:rPr>
          <w:b/>
        </w:rPr>
        <w:t>Scenario E - Sustainable financial contribution (i.e. at least 130% fEC) from the Third Party to the University</w:t>
      </w:r>
    </w:p>
    <w:p w14:paraId="36FFCEE2" w14:textId="77777777" w:rsidR="00282534" w:rsidRDefault="00282534" w:rsidP="004A45B0">
      <w:pPr>
        <w:widowControl w:val="0"/>
        <w:jc w:val="both"/>
      </w:pPr>
      <w:r w:rsidRPr="00B7503C">
        <w:t xml:space="preserve">Example E1 – A research project where the Third Party </w:t>
      </w:r>
      <w:r>
        <w:t>provides the University with 13</w:t>
      </w:r>
      <w:r w:rsidRPr="00B7503C">
        <w:t>0% fEC and the IP buyout charge.</w:t>
      </w:r>
    </w:p>
    <w:p w14:paraId="0EB08C25" w14:textId="671445AC" w:rsidR="00282534" w:rsidRPr="00B7503C" w:rsidRDefault="00282534" w:rsidP="004A45B0">
      <w:pPr>
        <w:widowControl w:val="0"/>
        <w:jc w:val="center"/>
      </w:pPr>
    </w:p>
    <w:p w14:paraId="25FD2B54" w14:textId="77777777" w:rsidR="00282534" w:rsidRPr="00242E41" w:rsidRDefault="00282534" w:rsidP="004A45B0">
      <w:pPr>
        <w:widowControl w:val="0"/>
        <w:jc w:val="both"/>
      </w:pPr>
      <w:r w:rsidRPr="00B7503C">
        <w:t>In this case it is acceptable for the University to allow the Third Party to own the research outputs outright.</w:t>
      </w:r>
    </w:p>
    <w:p w14:paraId="69D8A854" w14:textId="60602E6C" w:rsidR="001F4F3C" w:rsidRDefault="001F4F3C" w:rsidP="004A45B0">
      <w:pPr>
        <w:widowControl w:val="0"/>
        <w:jc w:val="both"/>
      </w:pPr>
    </w:p>
    <w:p w14:paraId="6759DAF0" w14:textId="395EF053" w:rsidR="000C2443" w:rsidRDefault="000C2443" w:rsidP="004A45B0">
      <w:pPr>
        <w:widowControl w:val="0"/>
        <w:jc w:val="both"/>
        <w:rPr>
          <w:b/>
        </w:rPr>
      </w:pPr>
    </w:p>
    <w:p w14:paraId="0D6CE5D8" w14:textId="798295FA" w:rsidR="00441F5E" w:rsidRDefault="00441F5E" w:rsidP="004A45B0">
      <w:pPr>
        <w:widowControl w:val="0"/>
        <w:rPr>
          <w:b/>
        </w:rPr>
      </w:pPr>
      <w:r>
        <w:rPr>
          <w:b/>
        </w:rPr>
        <w:lastRenderedPageBreak/>
        <w:br w:type="page"/>
      </w:r>
    </w:p>
    <w:p w14:paraId="5CB0954D" w14:textId="5AD27961" w:rsidR="00AF44E4" w:rsidRPr="00FA3612" w:rsidRDefault="00AF44E4" w:rsidP="004A45B0">
      <w:pPr>
        <w:widowControl w:val="0"/>
        <w:jc w:val="center"/>
        <w:rPr>
          <w:b/>
        </w:rPr>
      </w:pPr>
      <w:r w:rsidRPr="00FA3612">
        <w:rPr>
          <w:b/>
        </w:rPr>
        <w:lastRenderedPageBreak/>
        <w:t xml:space="preserve">SCHEDULE </w:t>
      </w:r>
      <w:r w:rsidR="001F1FCB">
        <w:rPr>
          <w:b/>
        </w:rPr>
        <w:t>G</w:t>
      </w:r>
    </w:p>
    <w:p w14:paraId="7D5C9C30" w14:textId="4D077C7C" w:rsidR="00AF44E4" w:rsidRPr="00FA3612" w:rsidRDefault="00AF44E4" w:rsidP="004A45B0">
      <w:pPr>
        <w:widowControl w:val="0"/>
        <w:jc w:val="center"/>
        <w:rPr>
          <w:b/>
        </w:rPr>
      </w:pPr>
      <w:r>
        <w:rPr>
          <w:b/>
        </w:rPr>
        <w:t>Confidential circle</w:t>
      </w:r>
    </w:p>
    <w:p w14:paraId="2C6C1B20" w14:textId="7A9B3147" w:rsidR="00AF44E4" w:rsidRDefault="00AF44E4" w:rsidP="004A45B0">
      <w:pPr>
        <w:widowControl w:val="0"/>
        <w:tabs>
          <w:tab w:val="left" w:pos="567"/>
          <w:tab w:val="left" w:pos="8222"/>
        </w:tabs>
        <w:ind w:left="284" w:hanging="284"/>
        <w:jc w:val="both"/>
      </w:pPr>
    </w:p>
    <w:p w14:paraId="2FEC8A0A" w14:textId="557C1EA0" w:rsidR="00C65CDF" w:rsidRDefault="00C65CDF" w:rsidP="004A45B0">
      <w:pPr>
        <w:widowControl w:val="0"/>
        <w:jc w:val="both"/>
        <w:rPr>
          <w:spacing w:val="-1"/>
        </w:rPr>
      </w:pPr>
      <w:r>
        <w:rPr>
          <w:spacing w:val="-1"/>
        </w:rPr>
        <w:t>As set out in diagram 12, the University is in general obliged to share its research outputs as widely as possible.  However, i</w:t>
      </w:r>
      <w:r w:rsidR="00846281">
        <w:rPr>
          <w:spacing w:val="-1"/>
        </w:rPr>
        <w:t>f a Third Party wishes to invest in research that may lead to a potentially patentable invention,</w:t>
      </w:r>
      <w:r w:rsidR="00645934" w:rsidRPr="00846281">
        <w:rPr>
          <w:spacing w:val="-1"/>
        </w:rPr>
        <w:t xml:space="preserve"> the University will in consultation with the affected Employee agree with a Third Party that special measures </w:t>
      </w:r>
      <w:r w:rsidR="00846281">
        <w:rPr>
          <w:spacing w:val="-1"/>
        </w:rPr>
        <w:t>to protect confidentiality and therefore patentability</w:t>
      </w:r>
      <w:r w:rsidR="00645934" w:rsidRPr="00846281">
        <w:rPr>
          <w:spacing w:val="-1"/>
        </w:rPr>
        <w:t xml:space="preserve"> are put in place for the Employee’s research group</w:t>
      </w:r>
      <w:r>
        <w:rPr>
          <w:spacing w:val="-1"/>
        </w:rPr>
        <w:t>.</w:t>
      </w:r>
      <w:r w:rsidRPr="00C65CDF">
        <w:rPr>
          <w:spacing w:val="-1"/>
        </w:rPr>
        <w:t xml:space="preserve"> </w:t>
      </w:r>
      <w:r>
        <w:rPr>
          <w:spacing w:val="-1"/>
        </w:rPr>
        <w:t>The University calls this arrangement a “Confidential Circle”.</w:t>
      </w:r>
    </w:p>
    <w:p w14:paraId="49989D75" w14:textId="2D17CB88" w:rsidR="00C65CDF" w:rsidRDefault="00C65CDF" w:rsidP="004A45B0">
      <w:pPr>
        <w:widowControl w:val="0"/>
        <w:jc w:val="both"/>
        <w:rPr>
          <w:spacing w:val="-1"/>
        </w:rPr>
      </w:pPr>
      <w:r>
        <w:rPr>
          <w:noProof/>
        </w:rPr>
        <w:drawing>
          <wp:inline distT="0" distB="0" distL="0" distR="0" wp14:anchorId="04E7EAF7" wp14:editId="43FF890A">
            <wp:extent cx="5731510" cy="26587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2658745"/>
                    </a:xfrm>
                    <a:prstGeom prst="rect">
                      <a:avLst/>
                    </a:prstGeom>
                  </pic:spPr>
                </pic:pic>
              </a:graphicData>
            </a:graphic>
          </wp:inline>
        </w:drawing>
      </w:r>
    </w:p>
    <w:p w14:paraId="26690497" w14:textId="35DBDE11" w:rsidR="00C65CDF" w:rsidRDefault="00C65CDF" w:rsidP="004A45B0">
      <w:pPr>
        <w:widowControl w:val="0"/>
        <w:jc w:val="center"/>
        <w:rPr>
          <w:spacing w:val="-1"/>
        </w:rPr>
      </w:pPr>
      <w:r>
        <w:t>Diagram 12: rational for having Confidential Circles at the University</w:t>
      </w:r>
    </w:p>
    <w:p w14:paraId="61F5EC02" w14:textId="70FE50BA" w:rsidR="00AF44E4" w:rsidRPr="00C65CDF" w:rsidRDefault="00C65CDF" w:rsidP="00EA680A">
      <w:pPr>
        <w:widowControl w:val="0"/>
        <w:jc w:val="both"/>
        <w:rPr>
          <w:b/>
        </w:rPr>
      </w:pPr>
      <w:r>
        <w:rPr>
          <w:spacing w:val="-1"/>
        </w:rPr>
        <w:t>Where an Employee has agreed that a Confidential Circle will be put in place is his/her research group</w:t>
      </w:r>
      <w:r w:rsidR="00645934" w:rsidRPr="00846281">
        <w:rPr>
          <w:spacing w:val="-1"/>
        </w:rPr>
        <w:t>, the affected Employee will need to ensure that each Postgraduate Student and each Academic Visitor</w:t>
      </w:r>
      <w:r>
        <w:rPr>
          <w:spacing w:val="-1"/>
        </w:rPr>
        <w:t xml:space="preserve"> follows certain guideline and</w:t>
      </w:r>
      <w:r w:rsidR="00645934" w:rsidRPr="00846281">
        <w:rPr>
          <w:spacing w:val="-1"/>
        </w:rPr>
        <w:t xml:space="preserve"> signs</w:t>
      </w:r>
      <w:r>
        <w:rPr>
          <w:spacing w:val="-1"/>
        </w:rPr>
        <w:t xml:space="preserve"> the required documentation</w:t>
      </w:r>
      <w:r w:rsidR="00645934">
        <w:rPr>
          <w:spacing w:val="-1"/>
        </w:rPr>
        <w:t>.</w:t>
      </w:r>
      <w:r w:rsidR="00AF44E4">
        <w:br w:type="page"/>
      </w:r>
    </w:p>
    <w:p w14:paraId="1AAEB7FE" w14:textId="2FA9F568" w:rsidR="00441F5E" w:rsidRPr="00FA3612" w:rsidRDefault="00441F5E" w:rsidP="004A45B0">
      <w:pPr>
        <w:widowControl w:val="0"/>
        <w:jc w:val="center"/>
        <w:rPr>
          <w:b/>
        </w:rPr>
      </w:pPr>
      <w:r w:rsidRPr="00FA3612">
        <w:rPr>
          <w:b/>
        </w:rPr>
        <w:lastRenderedPageBreak/>
        <w:t>SCHEDULE</w:t>
      </w:r>
      <w:r w:rsidR="00AF44E4">
        <w:rPr>
          <w:b/>
        </w:rPr>
        <w:t xml:space="preserve"> </w:t>
      </w:r>
      <w:r w:rsidR="001F1FCB">
        <w:rPr>
          <w:b/>
        </w:rPr>
        <w:t>H</w:t>
      </w:r>
    </w:p>
    <w:p w14:paraId="3BD540EC" w14:textId="6EF12445" w:rsidR="00441F5E" w:rsidRPr="00FA3612" w:rsidRDefault="00AF44E4" w:rsidP="004A45B0">
      <w:pPr>
        <w:widowControl w:val="0"/>
        <w:jc w:val="center"/>
        <w:rPr>
          <w:b/>
        </w:rPr>
      </w:pPr>
      <w:r>
        <w:rPr>
          <w:b/>
        </w:rPr>
        <w:t xml:space="preserve">The University’s position on </w:t>
      </w:r>
      <w:r w:rsidRPr="00FA3612">
        <w:rPr>
          <w:b/>
        </w:rPr>
        <w:t>guarantee</w:t>
      </w:r>
      <w:r>
        <w:rPr>
          <w:b/>
        </w:rPr>
        <w:t>s</w:t>
      </w:r>
      <w:r w:rsidRPr="00FA3612">
        <w:rPr>
          <w:b/>
        </w:rPr>
        <w:t>, pipeline</w:t>
      </w:r>
      <w:r>
        <w:rPr>
          <w:b/>
        </w:rPr>
        <w:t>s</w:t>
      </w:r>
      <w:r w:rsidRPr="00FA3612">
        <w:rPr>
          <w:b/>
        </w:rPr>
        <w:t>, repayments</w:t>
      </w:r>
      <w:r>
        <w:rPr>
          <w:b/>
        </w:rPr>
        <w:t>, and warranties</w:t>
      </w:r>
    </w:p>
    <w:p w14:paraId="7F2879AB" w14:textId="77777777" w:rsidR="00441F5E" w:rsidRPr="00FA3612" w:rsidRDefault="00441F5E" w:rsidP="004A45B0">
      <w:pPr>
        <w:widowControl w:val="0"/>
        <w:jc w:val="center"/>
        <w:rPr>
          <w:b/>
        </w:rPr>
      </w:pPr>
    </w:p>
    <w:p w14:paraId="4ED09074" w14:textId="38491DAD" w:rsidR="00441F5E" w:rsidRPr="00FA3612" w:rsidRDefault="00441F5E" w:rsidP="004A45B0">
      <w:pPr>
        <w:widowControl w:val="0"/>
        <w:jc w:val="both"/>
      </w:pPr>
      <w:r w:rsidRPr="00FA3612">
        <w:t xml:space="preserve">The University has a duty to develop policies and support services which create the best possible environment for intellectual property (IP) to be created and to be transferred into practical use. The University, however, as a charitable organisation has to be careful not to expose itself </w:t>
      </w:r>
      <w:r w:rsidR="00F54B8A">
        <w:t xml:space="preserve">to </w:t>
      </w:r>
      <w:r w:rsidRPr="00FA3612">
        <w:t>and to safeguard its assets from unnecessary risks. Any agreement in which the University is being asked to make a representation or give a warranty, indemnity or guarantee could potentially expose the University to risk. It therefore needs to be reviewed, in the case of IP agreements, by Research Contracts.</w:t>
      </w:r>
    </w:p>
    <w:p w14:paraId="32428B62" w14:textId="24C182D3" w:rsidR="00441F5E" w:rsidRPr="00FA3612" w:rsidRDefault="00441F5E" w:rsidP="004A45B0">
      <w:pPr>
        <w:widowControl w:val="0"/>
        <w:jc w:val="both"/>
      </w:pPr>
      <w:r>
        <w:t>This Framework</w:t>
      </w:r>
      <w:r w:rsidRPr="00FA3612">
        <w:t xml:space="preserve"> set</w:t>
      </w:r>
      <w:r w:rsidR="00F54B8A">
        <w:t>s</w:t>
      </w:r>
      <w:r w:rsidRPr="00FA3612">
        <w:t xml:space="preserve"> out the University’s approach to such obligations and its risks under them.</w:t>
      </w:r>
    </w:p>
    <w:p w14:paraId="3DE9EEE4" w14:textId="77777777" w:rsidR="00441F5E" w:rsidRPr="00FA3612" w:rsidRDefault="00441F5E" w:rsidP="004A45B0">
      <w:pPr>
        <w:widowControl w:val="0"/>
        <w:jc w:val="both"/>
        <w:rPr>
          <w:b/>
        </w:rPr>
      </w:pPr>
    </w:p>
    <w:p w14:paraId="527E74D2" w14:textId="77777777" w:rsidR="00441F5E" w:rsidRPr="00FA3612" w:rsidRDefault="00441F5E" w:rsidP="004A45B0">
      <w:pPr>
        <w:widowControl w:val="0"/>
        <w:jc w:val="both"/>
        <w:rPr>
          <w:b/>
        </w:rPr>
      </w:pPr>
      <w:r w:rsidRPr="00FA3612">
        <w:rPr>
          <w:b/>
        </w:rPr>
        <w:t>University Approach</w:t>
      </w:r>
    </w:p>
    <w:p w14:paraId="58548DE1" w14:textId="7B8F1E9C" w:rsidR="00441F5E" w:rsidRPr="00FA3612" w:rsidRDefault="00EB0DF9" w:rsidP="004A45B0">
      <w:pPr>
        <w:widowControl w:val="0"/>
        <w:jc w:val="both"/>
      </w:pPr>
      <w:r>
        <w:t>Where the University is entering into a Commercial Partnering Arrangement</w:t>
      </w:r>
      <w:r w:rsidR="00441F5E" w:rsidRPr="00FA3612">
        <w:t>, it may be asked to enter into some obligations to support its position. This is most likely to arise in the context of IP assignments or licences, but can also sometimes arise in the context of other agreements surrounding spin-out companies, which are acquiring some IP of the University or in</w:t>
      </w:r>
      <w:r w:rsidR="00441F5E">
        <w:t xml:space="preserve"> R&amp;D agreements, where a Funder</w:t>
      </w:r>
      <w:r w:rsidR="00441F5E" w:rsidRPr="00FA3612">
        <w:t xml:space="preserve"> is acquiring some rights in IP. The University’s approach is that, where the third party is providing real value to the University, it will back up the IP which it is putting into the deal with some limited warranties.</w:t>
      </w:r>
    </w:p>
    <w:p w14:paraId="3ED3D8AA" w14:textId="4694C7EE" w:rsidR="00441F5E" w:rsidRPr="00FA3612" w:rsidRDefault="00441F5E" w:rsidP="004A45B0">
      <w:pPr>
        <w:pStyle w:val="ListParagraph"/>
        <w:widowControl w:val="0"/>
        <w:numPr>
          <w:ilvl w:val="0"/>
          <w:numId w:val="6"/>
        </w:numPr>
        <w:ind w:left="709" w:hanging="283"/>
        <w:jc w:val="both"/>
      </w:pPr>
      <w:r w:rsidRPr="00FA3612">
        <w:rPr>
          <w:b/>
        </w:rPr>
        <w:t>Indemnity</w:t>
      </w:r>
      <w:r w:rsidR="007C14BF">
        <w:t xml:space="preserve"> - </w:t>
      </w:r>
      <w:r w:rsidR="00421E5C">
        <w:t>T</w:t>
      </w:r>
      <w:r w:rsidRPr="00FA3612">
        <w:t>he University</w:t>
      </w:r>
      <w:r w:rsidR="00421E5C">
        <w:t xml:space="preserve"> will not provide an indemnity with respect to IP</w:t>
      </w:r>
      <w:r w:rsidRPr="00FA3612">
        <w:t xml:space="preserve"> because of the increased liabilities involved.</w:t>
      </w:r>
    </w:p>
    <w:p w14:paraId="602BC91F" w14:textId="77777777" w:rsidR="00441F5E" w:rsidRPr="00FA3612" w:rsidRDefault="00441F5E" w:rsidP="004A45B0">
      <w:pPr>
        <w:pStyle w:val="ListParagraph"/>
        <w:widowControl w:val="0"/>
        <w:numPr>
          <w:ilvl w:val="0"/>
          <w:numId w:val="6"/>
        </w:numPr>
        <w:ind w:left="709" w:hanging="283"/>
        <w:jc w:val="both"/>
      </w:pPr>
      <w:r w:rsidRPr="00FA3612">
        <w:rPr>
          <w:b/>
        </w:rPr>
        <w:t>Representation</w:t>
      </w:r>
      <w:r w:rsidRPr="00FA3612">
        <w:t xml:space="preserve"> -The University also does not wish to give representations, because of the complexities that can arise with them. Any pre-contractual representation must be excluded by what is often known as an “entire agreement” clause.</w:t>
      </w:r>
    </w:p>
    <w:p w14:paraId="0ACFA286" w14:textId="77777777" w:rsidR="00441F5E" w:rsidRPr="00FA3612" w:rsidRDefault="00441F5E" w:rsidP="004A45B0">
      <w:pPr>
        <w:pStyle w:val="ListParagraph"/>
        <w:widowControl w:val="0"/>
        <w:numPr>
          <w:ilvl w:val="0"/>
          <w:numId w:val="6"/>
        </w:numPr>
        <w:ind w:left="709" w:hanging="283"/>
        <w:jc w:val="both"/>
      </w:pPr>
      <w:r w:rsidRPr="00FA3612">
        <w:rPr>
          <w:b/>
        </w:rPr>
        <w:t>Warranty</w:t>
      </w:r>
      <w:r w:rsidRPr="00FA3612">
        <w:t xml:space="preserve"> -The warranties that the University is prepared to give will vary slightly depending upon the nature of the transaction. Essentially, they might comprise a limited warranty that the University is the registered proprietor of or applicant for the IP in question; and has not previously assigned or licensed the IP in such a way as would prevent the current agreement being entered into. The warranty of ownership must be limited to the awareness of the University and that awareness will be based solely upon information supplied by named individuals.</w:t>
      </w:r>
    </w:p>
    <w:p w14:paraId="5A9AB69C" w14:textId="77777777" w:rsidR="00441F5E" w:rsidRPr="00FA3612" w:rsidRDefault="00441F5E" w:rsidP="004A45B0">
      <w:pPr>
        <w:widowControl w:val="0"/>
        <w:ind w:left="709"/>
        <w:jc w:val="both"/>
      </w:pPr>
      <w:r w:rsidRPr="00FA3612">
        <w:t>Additional warranties, such as, the IP is not encumbered in any way, the other party’s use of the IP will not infringe any third party rights, and/or the IP is valid, increase the University’s risk and go beyond the warranties/obligations which the University is prepared to offer and cannot be accepted.</w:t>
      </w:r>
    </w:p>
    <w:p w14:paraId="7C5C66E5" w14:textId="77777777" w:rsidR="00441F5E" w:rsidRPr="00FA3612" w:rsidRDefault="00441F5E" w:rsidP="004A45B0">
      <w:pPr>
        <w:widowControl w:val="0"/>
        <w:jc w:val="both"/>
      </w:pPr>
      <w:r w:rsidRPr="00FA3612">
        <w:t>It is also important to be aware of assignments of IP which assign “all rights, title and interest” in the IP. The University will only ever assign “its right, title and interest” in the IP.</w:t>
      </w:r>
    </w:p>
    <w:p w14:paraId="7FE4526D" w14:textId="77777777" w:rsidR="00441F5E" w:rsidRPr="00FA3612" w:rsidRDefault="00441F5E" w:rsidP="004A45B0">
      <w:pPr>
        <w:widowControl w:val="0"/>
        <w:jc w:val="both"/>
      </w:pPr>
      <w:r w:rsidRPr="00FA3612">
        <w:t xml:space="preserve"> </w:t>
      </w:r>
    </w:p>
    <w:p w14:paraId="6E2DFADA" w14:textId="77777777" w:rsidR="007C14BF" w:rsidRDefault="007C14BF" w:rsidP="004A45B0">
      <w:pPr>
        <w:widowControl w:val="0"/>
        <w:rPr>
          <w:b/>
        </w:rPr>
      </w:pPr>
      <w:r>
        <w:rPr>
          <w:b/>
        </w:rPr>
        <w:br w:type="page"/>
      </w:r>
    </w:p>
    <w:p w14:paraId="753B2DE2" w14:textId="2A147735" w:rsidR="00441F5E" w:rsidRPr="00FA3612" w:rsidRDefault="00441F5E" w:rsidP="004A45B0">
      <w:pPr>
        <w:widowControl w:val="0"/>
        <w:jc w:val="both"/>
        <w:rPr>
          <w:b/>
        </w:rPr>
      </w:pPr>
      <w:r w:rsidRPr="00FA3612">
        <w:rPr>
          <w:b/>
        </w:rPr>
        <w:lastRenderedPageBreak/>
        <w:t>Pipelines</w:t>
      </w:r>
    </w:p>
    <w:p w14:paraId="7A5C34E7" w14:textId="5C6B0AC5" w:rsidR="00441F5E" w:rsidRPr="00FA3612" w:rsidRDefault="00441F5E" w:rsidP="004A45B0">
      <w:pPr>
        <w:widowControl w:val="0"/>
        <w:jc w:val="both"/>
      </w:pPr>
      <w:r w:rsidRPr="00FA3612">
        <w:t>Pipelines are created where the University grants to a</w:t>
      </w:r>
      <w:r w:rsidR="00F477B3">
        <w:t xml:space="preserve"> Commercial Partner, Self-Commercialisation Company or Spin-Out Company</w:t>
      </w:r>
      <w:r w:rsidR="007C14BF">
        <w:t xml:space="preserve"> automatic </w:t>
      </w:r>
      <w:r w:rsidRPr="00FA3612">
        <w:t>rights to future technology arising from the University. Giving away such IP rights to future technology, such as improvements, is giving away an asset of the University for nothing. As a charitable institution, the University cannot do this.</w:t>
      </w:r>
    </w:p>
    <w:p w14:paraId="3E668139" w14:textId="77777777" w:rsidR="00441F5E" w:rsidRPr="00FA3612" w:rsidRDefault="00441F5E" w:rsidP="004A45B0">
      <w:pPr>
        <w:widowControl w:val="0"/>
        <w:jc w:val="both"/>
      </w:pPr>
    </w:p>
    <w:p w14:paraId="7D78328F" w14:textId="77777777" w:rsidR="00441F5E" w:rsidRPr="00FA3612" w:rsidRDefault="00441F5E" w:rsidP="004A45B0">
      <w:pPr>
        <w:widowControl w:val="0"/>
        <w:jc w:val="both"/>
        <w:rPr>
          <w:b/>
        </w:rPr>
      </w:pPr>
      <w:r w:rsidRPr="00FA3612">
        <w:rPr>
          <w:b/>
        </w:rPr>
        <w:t>Repayments</w:t>
      </w:r>
    </w:p>
    <w:p w14:paraId="07388366" w14:textId="77777777" w:rsidR="00441F5E" w:rsidRPr="00FA3612" w:rsidRDefault="00441F5E" w:rsidP="004A45B0">
      <w:pPr>
        <w:widowControl w:val="0"/>
        <w:jc w:val="both"/>
      </w:pPr>
      <w:r w:rsidRPr="00FA3612">
        <w:t>The University will not enter into arrangements under which there could be repayment of sums paid to the University, such as an agreement including a repayable deposit. A repayment does not include a claim for damages.</w:t>
      </w:r>
    </w:p>
    <w:p w14:paraId="1E15A5D1" w14:textId="77777777" w:rsidR="00441F5E" w:rsidRPr="00FA3612" w:rsidRDefault="00441F5E" w:rsidP="004A45B0">
      <w:pPr>
        <w:widowControl w:val="0"/>
        <w:jc w:val="both"/>
      </w:pPr>
    </w:p>
    <w:p w14:paraId="3F86FA86" w14:textId="77777777" w:rsidR="00441F5E" w:rsidRPr="00FA3612" w:rsidRDefault="00441F5E" w:rsidP="004A45B0">
      <w:pPr>
        <w:widowControl w:val="0"/>
        <w:jc w:val="both"/>
        <w:rPr>
          <w:b/>
        </w:rPr>
      </w:pPr>
      <w:r w:rsidRPr="00FA3612">
        <w:rPr>
          <w:b/>
        </w:rPr>
        <w:t>Limitation of Liability</w:t>
      </w:r>
    </w:p>
    <w:p w14:paraId="3845B7FA" w14:textId="0060C524" w:rsidR="00441F5E" w:rsidRPr="00FA3612" w:rsidRDefault="00441F5E" w:rsidP="004A45B0">
      <w:pPr>
        <w:widowControl w:val="0"/>
        <w:jc w:val="both"/>
      </w:pPr>
      <w:r w:rsidRPr="00FA3612">
        <w:t xml:space="preserve">Where the University has entered into warranties or given other commitments to the other party to an agreement, it must limit its liability. That liability should be capped by reference to the financial benefit which the University receives at the time of that agreement, such as the immediate cash consideration (excluding any VAT) which the University has received for the assignment of IP. </w:t>
      </w:r>
      <w:r w:rsidR="00F23E4D">
        <w:t>In the case of a licence, it might</w:t>
      </w:r>
      <w:r w:rsidRPr="00FA3612">
        <w:t xml:space="preserve"> be linked to royalties received over a specified period.</w:t>
      </w:r>
    </w:p>
    <w:p w14:paraId="65AFCEBB" w14:textId="4CB80723" w:rsidR="00441F5E" w:rsidRPr="00FA3612" w:rsidRDefault="00441F5E" w:rsidP="004A45B0">
      <w:pPr>
        <w:widowControl w:val="0"/>
        <w:jc w:val="both"/>
      </w:pPr>
      <w:r w:rsidRPr="00FA3612">
        <w:t>For</w:t>
      </w:r>
      <w:r w:rsidR="00F477B3">
        <w:t xml:space="preserve"> Spin-Out Companies (and in some cases Self-Commercialisation Companies)</w:t>
      </w:r>
      <w:r w:rsidRPr="00FA3612">
        <w:t>, the University will only own a proportion of that company’s shares and so</w:t>
      </w:r>
      <w:r w:rsidR="00F477B3">
        <w:t xml:space="preserve"> the University’s</w:t>
      </w:r>
      <w:r w:rsidRPr="00FA3612">
        <w:t xml:space="preserve"> liability must be capped accordingly. It must also be made clear that, if further investment is made into the</w:t>
      </w:r>
      <w:r w:rsidR="00F477B3">
        <w:t xml:space="preserve"> Spin-Out Company (or the Self-Commercialisation Company)</w:t>
      </w:r>
      <w:r w:rsidRPr="00FA3612">
        <w:t xml:space="preserve"> later, then the University will not give further warranties</w:t>
      </w:r>
      <w:r w:rsidR="00F477B3">
        <w:t xml:space="preserve"> or increase the University’s liability</w:t>
      </w:r>
      <w:r w:rsidRPr="00FA3612">
        <w:t xml:space="preserve"> at that stage.</w:t>
      </w:r>
    </w:p>
    <w:p w14:paraId="249ABEC4" w14:textId="77777777" w:rsidR="00441F5E" w:rsidRPr="00FA3612" w:rsidRDefault="00441F5E" w:rsidP="004A45B0">
      <w:pPr>
        <w:widowControl w:val="0"/>
        <w:jc w:val="both"/>
      </w:pPr>
      <w:r w:rsidRPr="00FA3612">
        <w:t>The University also expects to limit the time within which any claims must be brought.</w:t>
      </w:r>
    </w:p>
    <w:p w14:paraId="5F952F15" w14:textId="77777777" w:rsidR="00441F5E" w:rsidRPr="00FA3612" w:rsidRDefault="00441F5E" w:rsidP="004A45B0">
      <w:pPr>
        <w:widowControl w:val="0"/>
        <w:jc w:val="both"/>
        <w:rPr>
          <w:b/>
        </w:rPr>
      </w:pPr>
    </w:p>
    <w:p w14:paraId="793C1636" w14:textId="77777777" w:rsidR="00441F5E" w:rsidRPr="00FA3612" w:rsidRDefault="00441F5E" w:rsidP="004A45B0">
      <w:pPr>
        <w:widowControl w:val="0"/>
        <w:jc w:val="both"/>
        <w:rPr>
          <w:b/>
        </w:rPr>
      </w:pPr>
    </w:p>
    <w:p w14:paraId="21C09255" w14:textId="112D10CD" w:rsidR="00441F5E" w:rsidRDefault="00441F5E" w:rsidP="004A45B0">
      <w:pPr>
        <w:widowControl w:val="0"/>
        <w:rPr>
          <w:b/>
        </w:rPr>
      </w:pPr>
      <w:r>
        <w:rPr>
          <w:b/>
        </w:rPr>
        <w:br w:type="page"/>
      </w:r>
    </w:p>
    <w:p w14:paraId="693B86BC" w14:textId="72F5EFDE" w:rsidR="00001788" w:rsidRPr="00FA3612" w:rsidRDefault="00441F5E" w:rsidP="004A45B0">
      <w:pPr>
        <w:widowControl w:val="0"/>
        <w:jc w:val="center"/>
        <w:rPr>
          <w:b/>
        </w:rPr>
      </w:pPr>
      <w:r>
        <w:rPr>
          <w:b/>
        </w:rPr>
        <w:lastRenderedPageBreak/>
        <w:t>SCHEDULE</w:t>
      </w:r>
      <w:r w:rsidR="00AF44E4">
        <w:rPr>
          <w:b/>
        </w:rPr>
        <w:t xml:space="preserve"> </w:t>
      </w:r>
      <w:r w:rsidR="001F1FCB">
        <w:rPr>
          <w:b/>
        </w:rPr>
        <w:t>I</w:t>
      </w:r>
    </w:p>
    <w:p w14:paraId="2BACD1E2" w14:textId="03256776" w:rsidR="00001788" w:rsidRPr="00FA3612" w:rsidRDefault="0019314A" w:rsidP="004A45B0">
      <w:pPr>
        <w:widowControl w:val="0"/>
        <w:jc w:val="center"/>
        <w:rPr>
          <w:b/>
        </w:rPr>
      </w:pPr>
      <w:r w:rsidRPr="0019314A">
        <w:rPr>
          <w:b/>
        </w:rPr>
        <w:t xml:space="preserve">Detailed provisions </w:t>
      </w:r>
      <w:r w:rsidR="004D4EDC">
        <w:rPr>
          <w:b/>
        </w:rPr>
        <w:t>about the sharing of Net Income</w:t>
      </w:r>
    </w:p>
    <w:p w14:paraId="10EE8623" w14:textId="77777777" w:rsidR="00001788" w:rsidRPr="00FA3612" w:rsidRDefault="00001788" w:rsidP="004A45B0">
      <w:pPr>
        <w:widowControl w:val="0"/>
        <w:jc w:val="both"/>
      </w:pPr>
    </w:p>
    <w:p w14:paraId="7E97D18D" w14:textId="7C121A0D" w:rsidR="00001788" w:rsidRDefault="00001788" w:rsidP="004A45B0">
      <w:pPr>
        <w:widowControl w:val="0"/>
        <w:jc w:val="both"/>
      </w:pPr>
      <w:r w:rsidRPr="00FA3612">
        <w:t>The</w:t>
      </w:r>
      <w:r w:rsidR="009C561E">
        <w:t xml:space="preserve"> </w:t>
      </w:r>
      <w:r w:rsidR="00E7043F" w:rsidRPr="00FA3612">
        <w:t>University</w:t>
      </w:r>
      <w:r w:rsidR="002A6DEF">
        <w:t xml:space="preserve"> will continue to share the Net Income</w:t>
      </w:r>
      <w:r w:rsidR="009C561E">
        <w:t xml:space="preserve"> in </w:t>
      </w:r>
      <w:r w:rsidR="002A6DEF">
        <w:t xml:space="preserve">accordance with </w:t>
      </w:r>
      <w:r w:rsidR="001E2694">
        <w:t xml:space="preserve">the 2011 Exploitation of Inventions and Patents Code of Practice for any income received </w:t>
      </w:r>
      <w:r w:rsidR="009C561E">
        <w:t>for a technology which was notified to Knowledge Exchange up until 31</w:t>
      </w:r>
      <w:r w:rsidR="009C561E" w:rsidRPr="009C561E">
        <w:rPr>
          <w:vertAlign w:val="superscript"/>
        </w:rPr>
        <w:t>st</w:t>
      </w:r>
      <w:r w:rsidR="009C561E">
        <w:t xml:space="preserve"> December 2020 </w:t>
      </w:r>
      <w:r w:rsidR="00B40D34">
        <w:t>provided that</w:t>
      </w:r>
      <w:r w:rsidR="001E2694">
        <w:t xml:space="preserve"> the</w:t>
      </w:r>
      <w:r w:rsidR="00B40D34">
        <w:t xml:space="preserve"> </w:t>
      </w:r>
      <w:r w:rsidR="009C561E">
        <w:t xml:space="preserve">Commercial Partnering Arrangement </w:t>
      </w:r>
      <w:r w:rsidR="00B40D34">
        <w:t xml:space="preserve">for that technology </w:t>
      </w:r>
      <w:r w:rsidR="001E2694">
        <w:t>was signed</w:t>
      </w:r>
      <w:r w:rsidR="009C561E">
        <w:t xml:space="preserve"> up until 31</w:t>
      </w:r>
      <w:r w:rsidR="009C561E" w:rsidRPr="009C561E">
        <w:rPr>
          <w:vertAlign w:val="superscript"/>
        </w:rPr>
        <w:t>st</w:t>
      </w:r>
      <w:r w:rsidR="009C561E">
        <w:t xml:space="preserve"> December 2020</w:t>
      </w:r>
      <w:r w:rsidRPr="00FA3612">
        <w:t>.</w:t>
      </w:r>
    </w:p>
    <w:p w14:paraId="17F2A880" w14:textId="6EC26B5A" w:rsidR="009C561E" w:rsidRPr="00FA3612" w:rsidRDefault="009C561E" w:rsidP="004A45B0">
      <w:pPr>
        <w:widowControl w:val="0"/>
        <w:jc w:val="both"/>
      </w:pPr>
      <w:r>
        <w:t>The Unive</w:t>
      </w:r>
      <w:r w:rsidR="004D4EDC">
        <w:t>rsity will share the Net Income</w:t>
      </w:r>
      <w:r>
        <w:t xml:space="preserve"> in accordance with this Schedule for any income received i) for a technology which was notified to Knowledge Exchange on or after 1</w:t>
      </w:r>
      <w:r w:rsidRPr="009C561E">
        <w:rPr>
          <w:vertAlign w:val="superscript"/>
        </w:rPr>
        <w:t>st</w:t>
      </w:r>
      <w:r>
        <w:t xml:space="preserve"> January 2021, or ii) under a Commercial Partnering Arrangement which the University entered into on or after 1</w:t>
      </w:r>
      <w:r w:rsidRPr="009C561E">
        <w:rPr>
          <w:vertAlign w:val="superscript"/>
        </w:rPr>
        <w:t>st</w:t>
      </w:r>
      <w:r>
        <w:t xml:space="preserve"> January 2021</w:t>
      </w:r>
      <w:r w:rsidR="00B40D34">
        <w:t xml:space="preserve"> (irrespective of when the technology was first notified to Knowledge Exchange)</w:t>
      </w:r>
      <w:r>
        <w:t>.</w:t>
      </w:r>
    </w:p>
    <w:p w14:paraId="3AED9AEF" w14:textId="77777777" w:rsidR="00001788" w:rsidRPr="00FA3612" w:rsidRDefault="00001788" w:rsidP="004A45B0">
      <w:pPr>
        <w:widowControl w:val="0"/>
        <w:jc w:val="both"/>
      </w:pPr>
    </w:p>
    <w:p w14:paraId="485D989E" w14:textId="6AE344FD" w:rsidR="00001788" w:rsidRPr="00FA3612" w:rsidRDefault="00001788" w:rsidP="004A45B0">
      <w:pPr>
        <w:widowControl w:val="0"/>
        <w:ind w:left="426" w:hanging="426"/>
        <w:jc w:val="both"/>
        <w:rPr>
          <w:b/>
        </w:rPr>
      </w:pPr>
      <w:r w:rsidRPr="00FA3612">
        <w:t>1.</w:t>
      </w:r>
      <w:r w:rsidRPr="00FA3612">
        <w:tab/>
      </w:r>
      <w:r w:rsidR="00421E5C">
        <w:rPr>
          <w:b/>
        </w:rPr>
        <w:t>An Incentive to disclose Commercialisable University IP</w:t>
      </w:r>
    </w:p>
    <w:p w14:paraId="707219CD" w14:textId="4FE6FD98" w:rsidR="00001788" w:rsidRDefault="00261465" w:rsidP="004A45B0">
      <w:pPr>
        <w:widowControl w:val="0"/>
        <w:jc w:val="both"/>
      </w:pPr>
      <w:r>
        <w:rPr>
          <w:b/>
        </w:rPr>
        <w:t>Inventor/School/University</w:t>
      </w:r>
      <w:r w:rsidR="00001788" w:rsidRPr="00FA3612">
        <w:rPr>
          <w:b/>
        </w:rPr>
        <w:t xml:space="preserve"> Share</w:t>
      </w:r>
      <w:r w:rsidR="004D4EDC">
        <w:t xml:space="preserve"> - The Net Income</w:t>
      </w:r>
      <w:r w:rsidR="00001788" w:rsidRPr="00FA3612">
        <w:t xml:space="preserve"> </w:t>
      </w:r>
      <w:r>
        <w:t xml:space="preserve">will </w:t>
      </w:r>
      <w:r w:rsidR="00001788" w:rsidRPr="00FA3612">
        <w:t xml:space="preserve">be </w:t>
      </w:r>
      <w:r>
        <w:t>shared</w:t>
      </w:r>
      <w:r w:rsidR="00001788" w:rsidRPr="00FA3612">
        <w:t xml:space="preserve"> </w:t>
      </w:r>
      <w:r>
        <w:t>as follows</w:t>
      </w:r>
      <w:r w:rsidR="00001788" w:rsidRPr="00FA3612">
        <w:t>:</w:t>
      </w:r>
    </w:p>
    <w:tbl>
      <w:tblPr>
        <w:tblStyle w:val="TableGrid"/>
        <w:tblW w:w="0" w:type="auto"/>
        <w:tblLook w:val="04A0" w:firstRow="1" w:lastRow="0" w:firstColumn="1" w:lastColumn="0" w:noHBand="0" w:noVBand="1"/>
      </w:tblPr>
      <w:tblGrid>
        <w:gridCol w:w="1822"/>
        <w:gridCol w:w="1943"/>
        <w:gridCol w:w="1832"/>
        <w:gridCol w:w="1555"/>
        <w:gridCol w:w="1864"/>
      </w:tblGrid>
      <w:tr w:rsidR="00136F54" w14:paraId="2E67C376" w14:textId="77777777" w:rsidTr="00E30346">
        <w:tc>
          <w:tcPr>
            <w:tcW w:w="1822" w:type="dxa"/>
          </w:tcPr>
          <w:p w14:paraId="6890C73D" w14:textId="47D2E138" w:rsidR="00136F54" w:rsidRDefault="004D4EDC" w:rsidP="004A45B0">
            <w:pPr>
              <w:widowControl w:val="0"/>
            </w:pPr>
            <w:r>
              <w:t>Total Net Income</w:t>
            </w:r>
          </w:p>
        </w:tc>
        <w:tc>
          <w:tcPr>
            <w:tcW w:w="1943" w:type="dxa"/>
          </w:tcPr>
          <w:p w14:paraId="1538707D" w14:textId="4571C919" w:rsidR="00136F54" w:rsidRDefault="00136F54" w:rsidP="004A45B0">
            <w:pPr>
              <w:widowControl w:val="0"/>
              <w:jc w:val="center"/>
            </w:pPr>
            <w:r>
              <w:t>Originator(s)</w:t>
            </w:r>
          </w:p>
        </w:tc>
        <w:tc>
          <w:tcPr>
            <w:tcW w:w="1832" w:type="dxa"/>
          </w:tcPr>
          <w:p w14:paraId="31403285" w14:textId="785CBD62" w:rsidR="00136F54" w:rsidRDefault="00136F54" w:rsidP="004A45B0">
            <w:pPr>
              <w:widowControl w:val="0"/>
              <w:jc w:val="center"/>
            </w:pPr>
            <w:r>
              <w:t>School(s)</w:t>
            </w:r>
          </w:p>
        </w:tc>
        <w:tc>
          <w:tcPr>
            <w:tcW w:w="3419" w:type="dxa"/>
            <w:gridSpan w:val="2"/>
          </w:tcPr>
          <w:p w14:paraId="06DEDA42" w14:textId="61FED06A" w:rsidR="00136F54" w:rsidRDefault="00136F54" w:rsidP="004A45B0">
            <w:pPr>
              <w:widowControl w:val="0"/>
              <w:jc w:val="center"/>
            </w:pPr>
            <w:r>
              <w:t>University</w:t>
            </w:r>
          </w:p>
        </w:tc>
      </w:tr>
      <w:tr w:rsidR="00136F54" w14:paraId="4C45C858" w14:textId="77777777" w:rsidTr="00E30346">
        <w:tc>
          <w:tcPr>
            <w:tcW w:w="1822" w:type="dxa"/>
          </w:tcPr>
          <w:p w14:paraId="247FF07E" w14:textId="77777777" w:rsidR="00306221" w:rsidRDefault="00306221" w:rsidP="004A45B0">
            <w:pPr>
              <w:widowControl w:val="0"/>
            </w:pPr>
          </w:p>
          <w:p w14:paraId="5AD95D1F" w14:textId="77777777" w:rsidR="00136F54" w:rsidRDefault="00136F54" w:rsidP="004A45B0">
            <w:pPr>
              <w:widowControl w:val="0"/>
            </w:pPr>
            <w:r>
              <w:t>up to £5,000</w:t>
            </w:r>
          </w:p>
          <w:p w14:paraId="5DC24328" w14:textId="33A1869E" w:rsidR="00136F54" w:rsidRDefault="00136F54" w:rsidP="004A45B0">
            <w:pPr>
              <w:widowControl w:val="0"/>
              <w:jc w:val="both"/>
            </w:pPr>
          </w:p>
        </w:tc>
        <w:tc>
          <w:tcPr>
            <w:tcW w:w="1943" w:type="dxa"/>
          </w:tcPr>
          <w:p w14:paraId="5B39DAAD" w14:textId="77777777" w:rsidR="00306221" w:rsidRDefault="00306221" w:rsidP="004A45B0">
            <w:pPr>
              <w:widowControl w:val="0"/>
              <w:jc w:val="center"/>
            </w:pPr>
          </w:p>
          <w:p w14:paraId="009745B4" w14:textId="71BF369A" w:rsidR="00136F54" w:rsidRDefault="00136F54" w:rsidP="004A45B0">
            <w:pPr>
              <w:widowControl w:val="0"/>
              <w:jc w:val="center"/>
            </w:pPr>
            <w:r>
              <w:t>100%</w:t>
            </w:r>
          </w:p>
        </w:tc>
        <w:tc>
          <w:tcPr>
            <w:tcW w:w="1832" w:type="dxa"/>
          </w:tcPr>
          <w:p w14:paraId="558714EF" w14:textId="77777777" w:rsidR="00306221" w:rsidRDefault="00306221" w:rsidP="004A45B0">
            <w:pPr>
              <w:widowControl w:val="0"/>
              <w:jc w:val="center"/>
            </w:pPr>
          </w:p>
          <w:p w14:paraId="4659BAA5" w14:textId="5A95503C" w:rsidR="00136F54" w:rsidRDefault="0054272B" w:rsidP="004A45B0">
            <w:pPr>
              <w:widowControl w:val="0"/>
              <w:jc w:val="center"/>
            </w:pPr>
            <w:r>
              <w:t>0%</w:t>
            </w:r>
          </w:p>
        </w:tc>
        <w:tc>
          <w:tcPr>
            <w:tcW w:w="3419" w:type="dxa"/>
            <w:gridSpan w:val="2"/>
          </w:tcPr>
          <w:p w14:paraId="3A3AF8DB" w14:textId="77777777" w:rsidR="00306221" w:rsidRDefault="00306221" w:rsidP="004A45B0">
            <w:pPr>
              <w:widowControl w:val="0"/>
              <w:jc w:val="center"/>
            </w:pPr>
          </w:p>
          <w:p w14:paraId="7B5A24E1" w14:textId="3D3E5362" w:rsidR="00136F54" w:rsidRDefault="0054272B" w:rsidP="004A45B0">
            <w:pPr>
              <w:widowControl w:val="0"/>
              <w:jc w:val="center"/>
            </w:pPr>
            <w:r>
              <w:t>0%</w:t>
            </w:r>
          </w:p>
        </w:tc>
      </w:tr>
      <w:tr w:rsidR="00136F54" w14:paraId="7E03EAD8" w14:textId="77777777" w:rsidTr="00E30346">
        <w:tc>
          <w:tcPr>
            <w:tcW w:w="1822" w:type="dxa"/>
            <w:vMerge w:val="restart"/>
          </w:tcPr>
          <w:p w14:paraId="614EBB9A" w14:textId="77777777" w:rsidR="00306221" w:rsidRDefault="00306221" w:rsidP="004A45B0">
            <w:pPr>
              <w:widowControl w:val="0"/>
            </w:pPr>
          </w:p>
          <w:p w14:paraId="5FD64A32" w14:textId="612AF529" w:rsidR="00136F54" w:rsidRDefault="00772998" w:rsidP="004A45B0">
            <w:pPr>
              <w:widowControl w:val="0"/>
            </w:pPr>
            <w:r>
              <w:t>£5,001 - £75</w:t>
            </w:r>
            <w:r w:rsidR="00136F54">
              <w:t>,000</w:t>
            </w:r>
          </w:p>
          <w:p w14:paraId="2C23B482" w14:textId="6EFC6061" w:rsidR="00136F54" w:rsidRDefault="00136F54" w:rsidP="004A45B0">
            <w:pPr>
              <w:widowControl w:val="0"/>
              <w:jc w:val="both"/>
            </w:pPr>
          </w:p>
        </w:tc>
        <w:tc>
          <w:tcPr>
            <w:tcW w:w="1943" w:type="dxa"/>
            <w:vMerge w:val="restart"/>
          </w:tcPr>
          <w:p w14:paraId="088BB37C" w14:textId="77777777" w:rsidR="00306221" w:rsidRDefault="00306221" w:rsidP="004A45B0">
            <w:pPr>
              <w:widowControl w:val="0"/>
              <w:jc w:val="center"/>
            </w:pPr>
          </w:p>
          <w:p w14:paraId="70D09F36" w14:textId="4F9EA196" w:rsidR="00136F54" w:rsidRDefault="00136F54" w:rsidP="004A45B0">
            <w:pPr>
              <w:widowControl w:val="0"/>
              <w:jc w:val="center"/>
            </w:pPr>
            <w:r>
              <w:t>50%</w:t>
            </w:r>
          </w:p>
        </w:tc>
        <w:tc>
          <w:tcPr>
            <w:tcW w:w="1832" w:type="dxa"/>
            <w:vMerge w:val="restart"/>
          </w:tcPr>
          <w:p w14:paraId="7271507E" w14:textId="77777777" w:rsidR="00306221" w:rsidRDefault="00306221" w:rsidP="004A45B0">
            <w:pPr>
              <w:widowControl w:val="0"/>
              <w:jc w:val="center"/>
            </w:pPr>
          </w:p>
          <w:p w14:paraId="0E78DF78" w14:textId="0071FD51" w:rsidR="00136F54" w:rsidRDefault="00136F54" w:rsidP="004A45B0">
            <w:pPr>
              <w:widowControl w:val="0"/>
              <w:jc w:val="center"/>
            </w:pPr>
            <w:r>
              <w:t>20%</w:t>
            </w:r>
          </w:p>
        </w:tc>
        <w:tc>
          <w:tcPr>
            <w:tcW w:w="3419" w:type="dxa"/>
            <w:gridSpan w:val="2"/>
          </w:tcPr>
          <w:p w14:paraId="16D96BBA" w14:textId="77777777" w:rsidR="00306221" w:rsidRDefault="00306221" w:rsidP="004A45B0">
            <w:pPr>
              <w:widowControl w:val="0"/>
              <w:jc w:val="center"/>
            </w:pPr>
          </w:p>
          <w:p w14:paraId="1B11BBD5" w14:textId="77777777" w:rsidR="00136F54" w:rsidRDefault="00136F54" w:rsidP="004A45B0">
            <w:pPr>
              <w:widowControl w:val="0"/>
              <w:jc w:val="center"/>
            </w:pPr>
            <w:r>
              <w:t>30%</w:t>
            </w:r>
          </w:p>
          <w:p w14:paraId="4E21B404" w14:textId="6C401E20" w:rsidR="0054272B" w:rsidRDefault="0054272B" w:rsidP="004A45B0">
            <w:pPr>
              <w:widowControl w:val="0"/>
              <w:jc w:val="center"/>
            </w:pPr>
          </w:p>
        </w:tc>
      </w:tr>
      <w:tr w:rsidR="00136F54" w14:paraId="298E0886" w14:textId="77777777" w:rsidTr="00136F54">
        <w:tc>
          <w:tcPr>
            <w:tcW w:w="1822" w:type="dxa"/>
            <w:vMerge/>
          </w:tcPr>
          <w:p w14:paraId="0B8D181A" w14:textId="77777777" w:rsidR="00136F54" w:rsidRDefault="00136F54" w:rsidP="004A45B0">
            <w:pPr>
              <w:widowControl w:val="0"/>
              <w:jc w:val="both"/>
            </w:pPr>
          </w:p>
        </w:tc>
        <w:tc>
          <w:tcPr>
            <w:tcW w:w="1943" w:type="dxa"/>
            <w:vMerge/>
          </w:tcPr>
          <w:p w14:paraId="3EE253FE" w14:textId="77777777" w:rsidR="00136F54" w:rsidRDefault="00136F54" w:rsidP="004A45B0">
            <w:pPr>
              <w:widowControl w:val="0"/>
              <w:jc w:val="center"/>
            </w:pPr>
          </w:p>
        </w:tc>
        <w:tc>
          <w:tcPr>
            <w:tcW w:w="1832" w:type="dxa"/>
            <w:vMerge/>
          </w:tcPr>
          <w:p w14:paraId="0BBD1A1B" w14:textId="77777777" w:rsidR="00136F54" w:rsidRDefault="00136F54" w:rsidP="004A45B0">
            <w:pPr>
              <w:widowControl w:val="0"/>
              <w:jc w:val="center"/>
            </w:pPr>
          </w:p>
        </w:tc>
        <w:tc>
          <w:tcPr>
            <w:tcW w:w="1555" w:type="dxa"/>
          </w:tcPr>
          <w:p w14:paraId="3E72B462" w14:textId="02F3543E" w:rsidR="00136F54" w:rsidRDefault="00136F54" w:rsidP="004A45B0">
            <w:pPr>
              <w:widowControl w:val="0"/>
              <w:jc w:val="center"/>
            </w:pPr>
            <w:r>
              <w:t>15%</w:t>
            </w:r>
          </w:p>
        </w:tc>
        <w:tc>
          <w:tcPr>
            <w:tcW w:w="1864" w:type="dxa"/>
          </w:tcPr>
          <w:p w14:paraId="709F47AF" w14:textId="1F4156FC" w:rsidR="00136F54" w:rsidRDefault="00306221" w:rsidP="004A45B0">
            <w:pPr>
              <w:widowControl w:val="0"/>
              <w:jc w:val="center"/>
            </w:pPr>
            <w:r>
              <w:t>15% for Patent Development F</w:t>
            </w:r>
            <w:r w:rsidR="00136F54">
              <w:t>und</w:t>
            </w:r>
          </w:p>
        </w:tc>
      </w:tr>
      <w:tr w:rsidR="00136F54" w14:paraId="0AA6619E" w14:textId="77777777" w:rsidTr="00E30346">
        <w:tc>
          <w:tcPr>
            <w:tcW w:w="1822" w:type="dxa"/>
            <w:vMerge w:val="restart"/>
          </w:tcPr>
          <w:p w14:paraId="0369AFD8" w14:textId="77777777" w:rsidR="00306221" w:rsidRDefault="00306221" w:rsidP="004A45B0">
            <w:pPr>
              <w:widowControl w:val="0"/>
            </w:pPr>
          </w:p>
          <w:p w14:paraId="100A37A7" w14:textId="0F47A202" w:rsidR="00136F54" w:rsidRDefault="00772998" w:rsidP="004A45B0">
            <w:pPr>
              <w:widowControl w:val="0"/>
            </w:pPr>
            <w:r>
              <w:t>over £75</w:t>
            </w:r>
            <w:r w:rsidR="00136F54">
              <w:t>,000</w:t>
            </w:r>
          </w:p>
          <w:p w14:paraId="12346E14" w14:textId="77777777" w:rsidR="00136F54" w:rsidRDefault="00136F54" w:rsidP="004A45B0">
            <w:pPr>
              <w:widowControl w:val="0"/>
              <w:jc w:val="both"/>
            </w:pPr>
          </w:p>
        </w:tc>
        <w:tc>
          <w:tcPr>
            <w:tcW w:w="1943" w:type="dxa"/>
            <w:vMerge w:val="restart"/>
          </w:tcPr>
          <w:p w14:paraId="0029F7AD" w14:textId="77777777" w:rsidR="00306221" w:rsidRDefault="00306221" w:rsidP="004A45B0">
            <w:pPr>
              <w:widowControl w:val="0"/>
              <w:jc w:val="center"/>
            </w:pPr>
          </w:p>
          <w:p w14:paraId="006FBA0E" w14:textId="7305CA6C" w:rsidR="00136F54" w:rsidRDefault="00136F54" w:rsidP="004A45B0">
            <w:pPr>
              <w:widowControl w:val="0"/>
              <w:jc w:val="center"/>
            </w:pPr>
            <w:r>
              <w:t>30%</w:t>
            </w:r>
          </w:p>
        </w:tc>
        <w:tc>
          <w:tcPr>
            <w:tcW w:w="1832" w:type="dxa"/>
            <w:vMerge w:val="restart"/>
          </w:tcPr>
          <w:p w14:paraId="650F4BBD" w14:textId="77777777" w:rsidR="00306221" w:rsidRDefault="00306221" w:rsidP="004A45B0">
            <w:pPr>
              <w:widowControl w:val="0"/>
              <w:jc w:val="center"/>
            </w:pPr>
          </w:p>
          <w:p w14:paraId="594154D2" w14:textId="40337963" w:rsidR="00136F54" w:rsidRDefault="00136F54" w:rsidP="004A45B0">
            <w:pPr>
              <w:widowControl w:val="0"/>
              <w:jc w:val="center"/>
            </w:pPr>
            <w:r>
              <w:t>30%</w:t>
            </w:r>
          </w:p>
        </w:tc>
        <w:tc>
          <w:tcPr>
            <w:tcW w:w="3419" w:type="dxa"/>
            <w:gridSpan w:val="2"/>
          </w:tcPr>
          <w:p w14:paraId="2E068D2C" w14:textId="77777777" w:rsidR="00306221" w:rsidRDefault="00306221" w:rsidP="004A45B0">
            <w:pPr>
              <w:widowControl w:val="0"/>
              <w:jc w:val="center"/>
            </w:pPr>
          </w:p>
          <w:p w14:paraId="125F9D11" w14:textId="77777777" w:rsidR="00136F54" w:rsidRDefault="00136F54" w:rsidP="004A45B0">
            <w:pPr>
              <w:widowControl w:val="0"/>
              <w:jc w:val="center"/>
            </w:pPr>
            <w:r>
              <w:t>40%</w:t>
            </w:r>
          </w:p>
          <w:p w14:paraId="3A5FDCCC" w14:textId="38DCA003" w:rsidR="0054272B" w:rsidRDefault="0054272B" w:rsidP="004A45B0">
            <w:pPr>
              <w:widowControl w:val="0"/>
              <w:jc w:val="center"/>
            </w:pPr>
          </w:p>
        </w:tc>
      </w:tr>
      <w:tr w:rsidR="00136F54" w14:paraId="7AD44A1C" w14:textId="77777777" w:rsidTr="00136F54">
        <w:tc>
          <w:tcPr>
            <w:tcW w:w="1822" w:type="dxa"/>
            <w:vMerge/>
          </w:tcPr>
          <w:p w14:paraId="77556829" w14:textId="24B29307" w:rsidR="00136F54" w:rsidRDefault="00136F54" w:rsidP="004A45B0">
            <w:pPr>
              <w:widowControl w:val="0"/>
              <w:jc w:val="both"/>
            </w:pPr>
          </w:p>
        </w:tc>
        <w:tc>
          <w:tcPr>
            <w:tcW w:w="1943" w:type="dxa"/>
            <w:vMerge/>
          </w:tcPr>
          <w:p w14:paraId="2289EB4D" w14:textId="6E0C37FE" w:rsidR="00136F54" w:rsidRDefault="00136F54" w:rsidP="004A45B0">
            <w:pPr>
              <w:widowControl w:val="0"/>
              <w:jc w:val="both"/>
            </w:pPr>
          </w:p>
        </w:tc>
        <w:tc>
          <w:tcPr>
            <w:tcW w:w="1832" w:type="dxa"/>
            <w:vMerge/>
          </w:tcPr>
          <w:p w14:paraId="2014ACEF" w14:textId="3EFF9537" w:rsidR="00136F54" w:rsidRDefault="00136F54" w:rsidP="004A45B0">
            <w:pPr>
              <w:widowControl w:val="0"/>
              <w:jc w:val="both"/>
            </w:pPr>
          </w:p>
        </w:tc>
        <w:tc>
          <w:tcPr>
            <w:tcW w:w="1555" w:type="dxa"/>
          </w:tcPr>
          <w:p w14:paraId="4617C18E" w14:textId="5A500ED5" w:rsidR="00136F54" w:rsidRDefault="00136F54" w:rsidP="004A45B0">
            <w:pPr>
              <w:widowControl w:val="0"/>
              <w:jc w:val="center"/>
            </w:pPr>
            <w:r>
              <w:t>15%</w:t>
            </w:r>
          </w:p>
        </w:tc>
        <w:tc>
          <w:tcPr>
            <w:tcW w:w="1864" w:type="dxa"/>
          </w:tcPr>
          <w:p w14:paraId="543B1CFF" w14:textId="351F79B3" w:rsidR="00136F54" w:rsidRDefault="00306221" w:rsidP="004A45B0">
            <w:pPr>
              <w:widowControl w:val="0"/>
              <w:jc w:val="center"/>
            </w:pPr>
            <w:r>
              <w:t>25% for Patent Development F</w:t>
            </w:r>
            <w:r w:rsidR="00136F54">
              <w:t>und</w:t>
            </w:r>
          </w:p>
        </w:tc>
      </w:tr>
    </w:tbl>
    <w:p w14:paraId="0A704568" w14:textId="77777777" w:rsidR="009F707B" w:rsidRDefault="009F707B" w:rsidP="004A45B0">
      <w:pPr>
        <w:widowControl w:val="0"/>
        <w:spacing w:before="240"/>
        <w:jc w:val="both"/>
      </w:pPr>
      <w:r>
        <w:t xml:space="preserve">In the table above </w:t>
      </w:r>
      <w:r w:rsidRPr="00FA3612">
        <w:t>School</w:t>
      </w:r>
      <w:r>
        <w:t>(s) means the School(s)</w:t>
      </w:r>
      <w:r w:rsidRPr="00FA3612">
        <w:t xml:space="preserve"> from which the </w:t>
      </w:r>
      <w:r>
        <w:t xml:space="preserve">University </w:t>
      </w:r>
      <w:r w:rsidRPr="00FA3612">
        <w:t>IP originated</w:t>
      </w:r>
      <w:r>
        <w:t>.</w:t>
      </w:r>
    </w:p>
    <w:p w14:paraId="3AE6F4C7" w14:textId="595D8BE3" w:rsidR="00001788" w:rsidRPr="009F707B" w:rsidRDefault="009F707B" w:rsidP="004A45B0">
      <w:pPr>
        <w:widowControl w:val="0"/>
        <w:spacing w:before="240"/>
        <w:jc w:val="both"/>
        <w:rPr>
          <w:b/>
        </w:rPr>
      </w:pPr>
      <w:r w:rsidRPr="009F707B">
        <w:rPr>
          <w:b/>
        </w:rPr>
        <w:t xml:space="preserve">Sharing of the Originators’ portion of the Net </w:t>
      </w:r>
      <w:r w:rsidR="004D4EDC">
        <w:rPr>
          <w:b/>
        </w:rPr>
        <w:t>Income</w:t>
      </w:r>
      <w:r w:rsidRPr="009F707B">
        <w:rPr>
          <w:b/>
        </w:rPr>
        <w:t xml:space="preserve"> between Originators</w:t>
      </w:r>
      <w:r>
        <w:rPr>
          <w:b/>
        </w:rPr>
        <w:t xml:space="preserve"> </w:t>
      </w:r>
      <w:r w:rsidRPr="009F707B">
        <w:t xml:space="preserve">- </w:t>
      </w:r>
      <w:r>
        <w:t xml:space="preserve">if there is more than one Originator, </w:t>
      </w:r>
      <w:r w:rsidR="00B95C08">
        <w:t>the portion</w:t>
      </w:r>
      <w:r>
        <w:t xml:space="preserve"> of the Net </w:t>
      </w:r>
      <w:r w:rsidR="004D4EDC">
        <w:t>Income</w:t>
      </w:r>
      <w:r>
        <w:t xml:space="preserve"> </w:t>
      </w:r>
      <w:r w:rsidR="00B95C08">
        <w:t xml:space="preserve">due </w:t>
      </w:r>
      <w:r>
        <w:t>to the Originators (as set out in the table above) needs to be further shared between the individual Originators.</w:t>
      </w:r>
      <w:r w:rsidR="00617949">
        <w:t xml:space="preserve"> </w:t>
      </w:r>
      <w:r>
        <w:t>The proportion each Originator receives will reflect the contribution of each Originator as set out in the relevant IP disclosure form</w:t>
      </w:r>
      <w:r w:rsidR="00B95C08">
        <w:t xml:space="preserve"> unless the Originators have agreed in writing at a later date via an amendment to the IP Disclosure Form</w:t>
      </w:r>
      <w:r w:rsidR="00B95C08" w:rsidRPr="00B95C08">
        <w:t xml:space="preserve"> </w:t>
      </w:r>
      <w:r w:rsidR="00B95C08">
        <w:t>on a different proportion</w:t>
      </w:r>
      <w:r w:rsidR="00001788" w:rsidRPr="00FA3612">
        <w:t>.</w:t>
      </w:r>
    </w:p>
    <w:p w14:paraId="2CC6FEEB" w14:textId="0CD7504D" w:rsidR="00001788" w:rsidRPr="00FA3612" w:rsidRDefault="009F707B" w:rsidP="004A45B0">
      <w:pPr>
        <w:widowControl w:val="0"/>
        <w:spacing w:before="240"/>
        <w:jc w:val="both"/>
      </w:pPr>
      <w:r>
        <w:rPr>
          <w:b/>
        </w:rPr>
        <w:t xml:space="preserve">Sharing of the </w:t>
      </w:r>
      <w:r w:rsidR="00001788" w:rsidRPr="00FA3612">
        <w:rPr>
          <w:b/>
        </w:rPr>
        <w:t>Originator</w:t>
      </w:r>
      <w:r w:rsidR="004D4EDC">
        <w:rPr>
          <w:b/>
        </w:rPr>
        <w:t>s’ portion of the Net Income</w:t>
      </w:r>
      <w:r>
        <w:rPr>
          <w:b/>
        </w:rPr>
        <w:t xml:space="preserve"> with </w:t>
      </w:r>
      <w:r w:rsidR="00001788" w:rsidRPr="00FA3612">
        <w:rPr>
          <w:b/>
        </w:rPr>
        <w:t xml:space="preserve">Contributor </w:t>
      </w:r>
      <w:r>
        <w:t xml:space="preserve">– in some cases the Originator(s) may feel that the </w:t>
      </w:r>
      <w:r w:rsidR="004D4EDC">
        <w:t>portion of the Net Income</w:t>
      </w:r>
      <w:r w:rsidR="00B95C08">
        <w:t xml:space="preserve"> due to the Originators (as set out in the table above) should also be shared with Contributor(s). The Originator may make such a request when a payment is due and should record his or her intention in writing via an amendment to the IP Disclosure Form</w:t>
      </w:r>
      <w:r w:rsidR="00B95C08" w:rsidRPr="00FA3612">
        <w:t>.</w:t>
      </w:r>
      <w:r w:rsidR="00617949">
        <w:t xml:space="preserve"> </w:t>
      </w:r>
      <w:r w:rsidR="00B95C08">
        <w:t xml:space="preserve">If there is more than one Originator then all Originators must be in agreement and record their </w:t>
      </w:r>
      <w:r w:rsidR="00B95C08">
        <w:lastRenderedPageBreak/>
        <w:t>intention via an amendment to the IP Disclosure Form.</w:t>
      </w:r>
      <w:r w:rsidR="00617949">
        <w:t xml:space="preserve"> </w:t>
      </w:r>
      <w:r w:rsidR="00B95C08">
        <w:t>For the avoidance of doubt, Contributor(s) do not have a right</w:t>
      </w:r>
      <w:r w:rsidR="00001788" w:rsidRPr="00FA3612">
        <w:t xml:space="preserve"> to any share of the </w:t>
      </w:r>
      <w:r w:rsidR="004D4EDC">
        <w:t>Net Income</w:t>
      </w:r>
      <w:r w:rsidR="00B95C08">
        <w:t xml:space="preserve"> and can only re</w:t>
      </w:r>
      <w:r w:rsidR="004D4EDC">
        <w:t>ceive a share of the Net Income</w:t>
      </w:r>
      <w:r w:rsidR="00B95C08">
        <w:t xml:space="preserve"> if the Originator(s) request this</w:t>
      </w:r>
      <w:r w:rsidR="00001788" w:rsidRPr="00FA3612">
        <w:t>.</w:t>
      </w:r>
    </w:p>
    <w:p w14:paraId="450C1DAC" w14:textId="77777777" w:rsidR="00001788" w:rsidRPr="00FA3612" w:rsidRDefault="00001788" w:rsidP="004A45B0">
      <w:pPr>
        <w:widowControl w:val="0"/>
        <w:jc w:val="both"/>
      </w:pPr>
    </w:p>
    <w:p w14:paraId="7CDB20EE" w14:textId="063DB335" w:rsidR="00001788" w:rsidRPr="00FA3612" w:rsidRDefault="00001788" w:rsidP="004A45B0">
      <w:pPr>
        <w:widowControl w:val="0"/>
        <w:ind w:left="426" w:hanging="426"/>
        <w:jc w:val="both"/>
        <w:rPr>
          <w:b/>
        </w:rPr>
      </w:pPr>
      <w:r w:rsidRPr="00FA3612">
        <w:t>2.</w:t>
      </w:r>
      <w:r w:rsidRPr="00FA3612">
        <w:tab/>
      </w:r>
      <w:r w:rsidR="0077598C">
        <w:rPr>
          <w:b/>
        </w:rPr>
        <w:t xml:space="preserve">Clarification about Net </w:t>
      </w:r>
      <w:r w:rsidR="004D4EDC">
        <w:rPr>
          <w:b/>
        </w:rPr>
        <w:t>Income</w:t>
      </w:r>
    </w:p>
    <w:p w14:paraId="2939B441" w14:textId="4011F0A9" w:rsidR="00997658" w:rsidRDefault="00303C63" w:rsidP="004A45B0">
      <w:pPr>
        <w:widowControl w:val="0"/>
        <w:jc w:val="both"/>
      </w:pPr>
      <w:r>
        <w:t>T</w:t>
      </w:r>
      <w:r w:rsidR="00997658">
        <w:t>he University records all Net Income which relates to a technology under the relevant technology code.</w:t>
      </w:r>
    </w:p>
    <w:p w14:paraId="081BCB87" w14:textId="035C6DD1" w:rsidR="00001788" w:rsidRPr="00FA3612" w:rsidRDefault="004D4EDC" w:rsidP="004A45B0">
      <w:pPr>
        <w:widowControl w:val="0"/>
        <w:jc w:val="both"/>
      </w:pPr>
      <w:r>
        <w:t>Net Income</w:t>
      </w:r>
      <w:r w:rsidR="0077598C">
        <w:t xml:space="preserve"> includes any income the Universit</w:t>
      </w:r>
      <w:r w:rsidR="00EB0DF9">
        <w:t>y receives under any Commercial Partnering Arrangement</w:t>
      </w:r>
      <w:r w:rsidR="00001788" w:rsidRPr="00FA3612">
        <w:t xml:space="preserve">, but </w:t>
      </w:r>
      <w:r w:rsidR="0077598C">
        <w:t xml:space="preserve">does </w:t>
      </w:r>
      <w:r w:rsidR="00001788" w:rsidRPr="00FA3612">
        <w:t>not</w:t>
      </w:r>
      <w:r w:rsidR="0077598C">
        <w:t xml:space="preserve"> include</w:t>
      </w:r>
      <w:r w:rsidR="00001788" w:rsidRPr="00FA3612">
        <w:t>:</w:t>
      </w:r>
    </w:p>
    <w:p w14:paraId="30F17AEE" w14:textId="2C207DBC" w:rsidR="00001788" w:rsidRPr="00FA3612" w:rsidRDefault="00001788" w:rsidP="004A45B0">
      <w:pPr>
        <w:pStyle w:val="ListParagraph"/>
        <w:widowControl w:val="0"/>
        <w:numPr>
          <w:ilvl w:val="0"/>
          <w:numId w:val="6"/>
        </w:numPr>
        <w:ind w:left="709" w:hanging="283"/>
        <w:jc w:val="both"/>
      </w:pPr>
      <w:r w:rsidRPr="00FA3612">
        <w:t>shares in a Spin-Out Comp</w:t>
      </w:r>
      <w:r w:rsidR="005F780A" w:rsidRPr="00FA3612">
        <w:t>any</w:t>
      </w:r>
      <w:r w:rsidR="00F477B3">
        <w:t xml:space="preserve"> or a Self-Commercialisation Company or any proceeds from such shares</w:t>
      </w:r>
      <w:r w:rsidR="005F780A" w:rsidRPr="00FA3612">
        <w:t>; or</w:t>
      </w:r>
    </w:p>
    <w:p w14:paraId="67ADD427" w14:textId="3688FB5E" w:rsidR="00001788" w:rsidRPr="00FA3612" w:rsidRDefault="0077598C" w:rsidP="004A45B0">
      <w:pPr>
        <w:pStyle w:val="ListParagraph"/>
        <w:widowControl w:val="0"/>
        <w:numPr>
          <w:ilvl w:val="0"/>
          <w:numId w:val="6"/>
        </w:numPr>
        <w:ind w:left="709" w:hanging="283"/>
        <w:jc w:val="both"/>
      </w:pPr>
      <w:r>
        <w:t>any funding</w:t>
      </w:r>
      <w:r w:rsidR="00001788" w:rsidRPr="00FA3612">
        <w:t xml:space="preserve"> or paymen</w:t>
      </w:r>
      <w:r w:rsidR="005F780A" w:rsidRPr="00FA3612">
        <w:t>t made to support a Student; or</w:t>
      </w:r>
    </w:p>
    <w:p w14:paraId="2611598A" w14:textId="7D539BD7" w:rsidR="00001788" w:rsidRPr="00FA3612" w:rsidRDefault="00001788" w:rsidP="004A45B0">
      <w:pPr>
        <w:pStyle w:val="ListParagraph"/>
        <w:widowControl w:val="0"/>
        <w:numPr>
          <w:ilvl w:val="0"/>
          <w:numId w:val="6"/>
        </w:numPr>
        <w:ind w:left="709" w:hanging="283"/>
        <w:jc w:val="both"/>
      </w:pPr>
      <w:r w:rsidRPr="00FA3612">
        <w:t>income or capital representing payments for, or on account of, research (whether expressly or which have been taken into account in seeking t</w:t>
      </w:r>
      <w:r w:rsidR="005F780A" w:rsidRPr="00FA3612">
        <w:t>o recover full economic costs);</w:t>
      </w:r>
    </w:p>
    <w:p w14:paraId="06965279" w14:textId="21AFEEDB" w:rsidR="00001788" w:rsidRPr="00FA3612" w:rsidRDefault="00001788" w:rsidP="004A45B0">
      <w:pPr>
        <w:pStyle w:val="ListParagraph"/>
        <w:widowControl w:val="0"/>
        <w:numPr>
          <w:ilvl w:val="0"/>
          <w:numId w:val="6"/>
        </w:numPr>
        <w:ind w:left="709" w:hanging="283"/>
        <w:jc w:val="both"/>
      </w:pPr>
      <w:r w:rsidRPr="00FA3612">
        <w:t xml:space="preserve">income or capital representing payments (whether lump sum, royalty or otherwise) for a licence of Third Party IP </w:t>
      </w:r>
      <w:r w:rsidR="00FA4BA7" w:rsidRPr="00FA3612">
        <w:t>creat</w:t>
      </w:r>
      <w:r w:rsidRPr="00FA3612">
        <w:t>ed during the course of a research programme, up to and including the full economic cost of such research to the University less the amount of such full economic cost as has been paid by such Third Party or an affiliate of it to the University for such research.</w:t>
      </w:r>
    </w:p>
    <w:p w14:paraId="32E850EE" w14:textId="77777777" w:rsidR="00E7043F" w:rsidRPr="00FA3612" w:rsidRDefault="00E7043F" w:rsidP="004A45B0">
      <w:pPr>
        <w:widowControl w:val="0"/>
        <w:jc w:val="both"/>
      </w:pPr>
    </w:p>
    <w:p w14:paraId="30C160D0" w14:textId="529A44AD" w:rsidR="00536B85" w:rsidRDefault="00803F02" w:rsidP="004A45B0">
      <w:pPr>
        <w:widowControl w:val="0"/>
        <w:ind w:left="426" w:hanging="426"/>
        <w:jc w:val="both"/>
      </w:pPr>
      <w:r>
        <w:t>3</w:t>
      </w:r>
      <w:r w:rsidR="000926A7" w:rsidRPr="00FA3612">
        <w:t>.</w:t>
      </w:r>
      <w:r w:rsidR="000926A7" w:rsidRPr="00FA3612">
        <w:tab/>
      </w:r>
      <w:r w:rsidR="00536B85">
        <w:rPr>
          <w:b/>
        </w:rPr>
        <w:t>Clarification about deduction of direct costs</w:t>
      </w:r>
    </w:p>
    <w:p w14:paraId="3D84EC93" w14:textId="3DA5A6F4" w:rsidR="00997658" w:rsidRDefault="00303C63" w:rsidP="004A45B0">
      <w:pPr>
        <w:widowControl w:val="0"/>
        <w:jc w:val="both"/>
      </w:pPr>
      <w:r>
        <w:t>T</w:t>
      </w:r>
      <w:r w:rsidR="00997658">
        <w:t>he University records all direct costs which relates to a technology under the relevant technology code.</w:t>
      </w:r>
    </w:p>
    <w:p w14:paraId="39EB8E1E" w14:textId="058C97F0" w:rsidR="00997658" w:rsidRDefault="00536B85" w:rsidP="004A45B0">
      <w:pPr>
        <w:widowControl w:val="0"/>
        <w:jc w:val="both"/>
      </w:pPr>
      <w:r>
        <w:t>At the point that Net Income is distributed for the first time (i.e. t</w:t>
      </w:r>
      <w:r w:rsidR="00997658">
        <w:t>he round of income distribution)</w:t>
      </w:r>
      <w:r>
        <w:t xml:space="preserve"> the Uni</w:t>
      </w:r>
      <w:r w:rsidR="00997658">
        <w:t>versity will pay any</w:t>
      </w:r>
      <w:r>
        <w:t xml:space="preserve"> employer’s national insurance contribution</w:t>
      </w:r>
      <w:r w:rsidR="00997658">
        <w:t xml:space="preserve"> if the University makes a payment to an employee in order to pass the Originator(s)’ share to an employee.</w:t>
      </w:r>
    </w:p>
    <w:p w14:paraId="6CFDE7D8" w14:textId="4A0364D3" w:rsidR="00997658" w:rsidRDefault="00997658" w:rsidP="004A45B0">
      <w:pPr>
        <w:widowControl w:val="0"/>
        <w:jc w:val="both"/>
      </w:pPr>
      <w:r>
        <w:t>In the first instance, the employer’s national insurance contribution made in connection with passing an Originator(s)’ share to an employee will be deducted wholly from the University’s share.</w:t>
      </w:r>
      <w:r w:rsidR="00617949">
        <w:t xml:space="preserve"> </w:t>
      </w:r>
      <w:r>
        <w:t xml:space="preserve">In the second instance if the University’s share is not sufficient to cover the employer’s national insurance contribution, the employer’s national insurance contribution will be deducted (in part) from the School(s)’ share. </w:t>
      </w:r>
    </w:p>
    <w:p w14:paraId="54D72D42" w14:textId="329BFD6C" w:rsidR="00997658" w:rsidRDefault="00997658" w:rsidP="004A45B0">
      <w:pPr>
        <w:widowControl w:val="0"/>
        <w:jc w:val="both"/>
      </w:pPr>
      <w:r>
        <w:t xml:space="preserve">As the </w:t>
      </w:r>
      <w:r w:rsidR="00DE4EAB">
        <w:t>employer’s national insurance contribution is a cost to the University (and the School), the University</w:t>
      </w:r>
      <w:r w:rsidR="00536B85">
        <w:t xml:space="preserve"> will </w:t>
      </w:r>
      <w:r w:rsidR="00DE4EAB">
        <w:t>record</w:t>
      </w:r>
      <w:r>
        <w:t xml:space="preserve"> this cost as a direct cost </w:t>
      </w:r>
      <w:r w:rsidR="00DE4EAB">
        <w:t xml:space="preserve">under the relevant technology code. This means that if there is </w:t>
      </w:r>
      <w:r>
        <w:t>a further round of income distribution</w:t>
      </w:r>
      <w:r w:rsidR="00DE4EAB">
        <w:t>, the employer’s national insurance contribution of the earlier round will be deducted as a direct cost from any additional Net Income</w:t>
      </w:r>
      <w:r>
        <w:t>.</w:t>
      </w:r>
    </w:p>
    <w:p w14:paraId="31D3DC2A" w14:textId="77777777" w:rsidR="00536B85" w:rsidRDefault="00536B85" w:rsidP="004A45B0">
      <w:pPr>
        <w:widowControl w:val="0"/>
        <w:ind w:left="426" w:hanging="426"/>
        <w:jc w:val="both"/>
      </w:pPr>
    </w:p>
    <w:p w14:paraId="3BC24D8B" w14:textId="27B20F00" w:rsidR="000926A7" w:rsidRPr="00FA3612" w:rsidRDefault="00536B85" w:rsidP="004A45B0">
      <w:pPr>
        <w:widowControl w:val="0"/>
        <w:ind w:left="426" w:hanging="426"/>
        <w:jc w:val="both"/>
        <w:rPr>
          <w:b/>
        </w:rPr>
      </w:pPr>
      <w:r>
        <w:t>4.</w:t>
      </w:r>
      <w:r>
        <w:tab/>
      </w:r>
      <w:r w:rsidR="004D4EDC">
        <w:rPr>
          <w:b/>
        </w:rPr>
        <w:t>Teaching Material and University Material</w:t>
      </w:r>
    </w:p>
    <w:p w14:paraId="115F6587" w14:textId="35445E54" w:rsidR="000926A7" w:rsidRPr="00FA3612" w:rsidRDefault="00803F02" w:rsidP="004A45B0">
      <w:pPr>
        <w:widowControl w:val="0"/>
        <w:jc w:val="both"/>
      </w:pPr>
      <w:r>
        <w:rPr>
          <w:b/>
        </w:rPr>
        <w:t xml:space="preserve">No sharing of Net </w:t>
      </w:r>
      <w:r w:rsidR="004D4EDC">
        <w:rPr>
          <w:b/>
        </w:rPr>
        <w:t>Income</w:t>
      </w:r>
      <w:r>
        <w:rPr>
          <w:b/>
        </w:rPr>
        <w:t xml:space="preserve"> for Teaching Material</w:t>
      </w:r>
      <w:r w:rsidR="000926A7" w:rsidRPr="00FA3612">
        <w:t xml:space="preserve"> - Even th</w:t>
      </w:r>
      <w:r w:rsidR="0098086B" w:rsidRPr="00FA3612">
        <w:t>ough creating</w:t>
      </w:r>
      <w:r w:rsidR="000926A7" w:rsidRPr="00FA3612">
        <w:t xml:space="preserve"> Teaching Material is one of the University’s core purposes, the University will </w:t>
      </w:r>
      <w:r>
        <w:t xml:space="preserve">usually </w:t>
      </w:r>
      <w:r w:rsidR="000926A7" w:rsidRPr="00FA3612">
        <w:t xml:space="preserve">grant an Originator a share of the </w:t>
      </w:r>
      <w:r>
        <w:t xml:space="preserve">Net </w:t>
      </w:r>
      <w:r w:rsidR="004D4EDC">
        <w:t>Income</w:t>
      </w:r>
      <w:r w:rsidR="000926A7" w:rsidRPr="00FA3612">
        <w:t xml:space="preserve"> arising out of the Commercialisation of Teac</w:t>
      </w:r>
      <w:r>
        <w:t>hing Material as set out above. However,</w:t>
      </w:r>
      <w:r w:rsidR="000926A7" w:rsidRPr="00FA3612">
        <w:t xml:space="preserve"> the University </w:t>
      </w:r>
      <w:r w:rsidR="000926A7" w:rsidRPr="00FA3612">
        <w:lastRenderedPageBreak/>
        <w:t>cannot grant such a share where:</w:t>
      </w:r>
    </w:p>
    <w:p w14:paraId="482448FE" w14:textId="1AE39948" w:rsidR="000926A7" w:rsidRPr="00FA3612" w:rsidRDefault="000926A7" w:rsidP="004A45B0">
      <w:pPr>
        <w:pStyle w:val="ListParagraph"/>
        <w:widowControl w:val="0"/>
        <w:numPr>
          <w:ilvl w:val="0"/>
          <w:numId w:val="6"/>
        </w:numPr>
        <w:ind w:left="709" w:hanging="283"/>
        <w:jc w:val="both"/>
      </w:pPr>
      <w:r w:rsidRPr="00FA3612">
        <w:t>specific time has been made available during his or her employment (including a paid sabbatical) to an Originator for his or her contribution to the creatio</w:t>
      </w:r>
      <w:r w:rsidR="00E7043F" w:rsidRPr="00FA3612">
        <w:t>n of any Teaching Material; or</w:t>
      </w:r>
    </w:p>
    <w:p w14:paraId="333839F4" w14:textId="287C0DB0" w:rsidR="000926A7" w:rsidRPr="00FA3612" w:rsidRDefault="000926A7" w:rsidP="004A45B0">
      <w:pPr>
        <w:pStyle w:val="ListParagraph"/>
        <w:widowControl w:val="0"/>
        <w:numPr>
          <w:ilvl w:val="0"/>
          <w:numId w:val="6"/>
        </w:numPr>
        <w:ind w:left="709" w:hanging="283"/>
        <w:jc w:val="both"/>
      </w:pPr>
      <w:r w:rsidRPr="00FA3612">
        <w:t>the Originator is specifically employed by the University to create Teaching Material (whether as all o</w:t>
      </w:r>
      <w:r w:rsidR="00190834" w:rsidRPr="00FA3612">
        <w:t>r part of his or her</w:t>
      </w:r>
      <w:r w:rsidR="00E7043F" w:rsidRPr="00FA3612">
        <w:t xml:space="preserve"> employment); or</w:t>
      </w:r>
    </w:p>
    <w:p w14:paraId="1313D755" w14:textId="5BB77B49" w:rsidR="000926A7" w:rsidRPr="00FA3612" w:rsidRDefault="000926A7" w:rsidP="004A45B0">
      <w:pPr>
        <w:pStyle w:val="ListParagraph"/>
        <w:widowControl w:val="0"/>
        <w:numPr>
          <w:ilvl w:val="0"/>
          <w:numId w:val="6"/>
        </w:numPr>
        <w:ind w:left="709" w:hanging="283"/>
        <w:jc w:val="both"/>
      </w:pPr>
      <w:r w:rsidRPr="00FA3612">
        <w:t xml:space="preserve">the authorship of such Teaching Material results from simultaneous or sequential contributions over time by many Employees and/or Students, such that authorship of the relevant Teaching Material cannot readily be attributed to an </w:t>
      </w:r>
      <w:r w:rsidR="00E7043F" w:rsidRPr="00FA3612">
        <w:t>identifiable set of authors; or</w:t>
      </w:r>
    </w:p>
    <w:p w14:paraId="434413DC" w14:textId="29017B62" w:rsidR="000926A7" w:rsidRPr="00FA3612" w:rsidRDefault="000926A7" w:rsidP="004A45B0">
      <w:pPr>
        <w:pStyle w:val="ListParagraph"/>
        <w:widowControl w:val="0"/>
        <w:numPr>
          <w:ilvl w:val="0"/>
          <w:numId w:val="6"/>
        </w:numPr>
        <w:ind w:left="709" w:hanging="283"/>
        <w:jc w:val="both"/>
      </w:pPr>
      <w:r w:rsidRPr="00FA3612">
        <w:t>the content of such Teaching Material is relevant to a part of the University’s strategy, e.g. teaching of a specific University course or a planned potential income source for any part of the University, except in exceptional cases</w:t>
      </w:r>
    </w:p>
    <w:p w14:paraId="25BABC82" w14:textId="15A23DCF" w:rsidR="000926A7" w:rsidRPr="00FA3612" w:rsidRDefault="000926A7" w:rsidP="004A45B0">
      <w:pPr>
        <w:widowControl w:val="0"/>
        <w:jc w:val="both"/>
      </w:pPr>
      <w:r w:rsidRPr="00FA3612">
        <w:t xml:space="preserve">where the University recognises that </w:t>
      </w:r>
      <w:r w:rsidR="002B7AD7">
        <w:t xml:space="preserve">any </w:t>
      </w:r>
      <w:r w:rsidRPr="00FA3612">
        <w:t xml:space="preserve">such Teaching Material </w:t>
      </w:r>
      <w:r w:rsidR="002B7AD7">
        <w:t>is</w:t>
      </w:r>
      <w:r w:rsidRPr="00FA3612">
        <w:t xml:space="preserve"> </w:t>
      </w:r>
      <w:r w:rsidR="002B7AD7">
        <w:t>an</w:t>
      </w:r>
      <w:r w:rsidRPr="00FA3612">
        <w:t xml:space="preserve"> important, breakthrough material.</w:t>
      </w:r>
    </w:p>
    <w:p w14:paraId="04CBD98D" w14:textId="5ED31DC5" w:rsidR="000926A7" w:rsidRDefault="00803F02" w:rsidP="004A45B0">
      <w:pPr>
        <w:widowControl w:val="0"/>
        <w:jc w:val="both"/>
      </w:pPr>
      <w:r>
        <w:rPr>
          <w:b/>
        </w:rPr>
        <w:t xml:space="preserve">No sharing of Net </w:t>
      </w:r>
      <w:r w:rsidR="004D4EDC">
        <w:rPr>
          <w:b/>
        </w:rPr>
        <w:t>Income</w:t>
      </w:r>
      <w:r>
        <w:rPr>
          <w:b/>
        </w:rPr>
        <w:t xml:space="preserve"> for University Material</w:t>
      </w:r>
      <w:r w:rsidRPr="00FA3612">
        <w:t xml:space="preserve"> </w:t>
      </w:r>
      <w:r>
        <w:t xml:space="preserve">- </w:t>
      </w:r>
      <w:r w:rsidR="000926A7" w:rsidRPr="00FA3612">
        <w:t xml:space="preserve">Similarly, as University Material are produced for a University administrative or other purpose, an Originator will not be entitled to any share of the </w:t>
      </w:r>
      <w:r>
        <w:t xml:space="preserve">Net </w:t>
      </w:r>
      <w:r w:rsidR="004D4EDC">
        <w:t>Income</w:t>
      </w:r>
      <w:r w:rsidR="000926A7" w:rsidRPr="00FA3612">
        <w:t xml:space="preserve"> arising out of the Commercialisation of University Material.</w:t>
      </w:r>
    </w:p>
    <w:p w14:paraId="1575829A" w14:textId="77777777" w:rsidR="00E7043F" w:rsidRPr="00FA3612" w:rsidRDefault="00E7043F" w:rsidP="004A45B0">
      <w:pPr>
        <w:widowControl w:val="0"/>
        <w:jc w:val="both"/>
      </w:pPr>
    </w:p>
    <w:p w14:paraId="57978400" w14:textId="52C69FD4" w:rsidR="00E7043F" w:rsidRPr="00FA3612" w:rsidRDefault="00536B85" w:rsidP="004A45B0">
      <w:pPr>
        <w:widowControl w:val="0"/>
        <w:ind w:left="426" w:hanging="426"/>
        <w:jc w:val="both"/>
      </w:pPr>
      <w:r>
        <w:t>5</w:t>
      </w:r>
      <w:r w:rsidR="00E7043F" w:rsidRPr="00FA3612">
        <w:t>.</w:t>
      </w:r>
      <w:r w:rsidR="00E7043F" w:rsidRPr="00FA3612">
        <w:tab/>
        <w:t xml:space="preserve"> </w:t>
      </w:r>
      <w:r w:rsidR="00E7043F" w:rsidRPr="00FA3612">
        <w:rPr>
          <w:b/>
        </w:rPr>
        <w:t>Tax and National Insurance</w:t>
      </w:r>
    </w:p>
    <w:p w14:paraId="2C82941E" w14:textId="74D66151" w:rsidR="00E7043F" w:rsidRPr="00FA3612" w:rsidRDefault="00E7043F" w:rsidP="004A45B0">
      <w:pPr>
        <w:widowControl w:val="0"/>
        <w:jc w:val="both"/>
      </w:pPr>
      <w:r w:rsidRPr="00FA3612">
        <w:rPr>
          <w:b/>
        </w:rPr>
        <w:t>Deduction at Source</w:t>
      </w:r>
      <w:r w:rsidR="00296598">
        <w:rPr>
          <w:b/>
        </w:rPr>
        <w:t xml:space="preserve"> for Employees</w:t>
      </w:r>
      <w:r w:rsidRPr="00FA3612">
        <w:t xml:space="preserve"> - All payments to be made by the University</w:t>
      </w:r>
      <w:r w:rsidR="00296598">
        <w:t xml:space="preserve"> </w:t>
      </w:r>
      <w:r w:rsidRPr="00FA3612">
        <w:t xml:space="preserve">to </w:t>
      </w:r>
      <w:r w:rsidR="00296598">
        <w:t>an Originator (or Contributor)</w:t>
      </w:r>
      <w:r w:rsidRPr="00FA3612">
        <w:t xml:space="preserve"> pursuant to this </w:t>
      </w:r>
      <w:r w:rsidR="000C5F0A" w:rsidRPr="00FA3612">
        <w:rPr>
          <w:b/>
        </w:rPr>
        <w:t>Schedule</w:t>
      </w:r>
      <w:r w:rsidR="005C30A9">
        <w:rPr>
          <w:b/>
        </w:rPr>
        <w:t xml:space="preserve"> </w:t>
      </w:r>
      <w:r w:rsidR="007B15D5">
        <w:rPr>
          <w:b/>
        </w:rPr>
        <w:t>I</w:t>
      </w:r>
      <w:r w:rsidR="0019314A">
        <w:rPr>
          <w:b/>
        </w:rPr>
        <w:t xml:space="preserve"> (</w:t>
      </w:r>
      <w:r w:rsidR="0019314A" w:rsidRPr="0019314A">
        <w:rPr>
          <w:b/>
        </w:rPr>
        <w:t xml:space="preserve">Detailed provisions </w:t>
      </w:r>
      <w:r w:rsidR="004D4EDC">
        <w:rPr>
          <w:b/>
        </w:rPr>
        <w:t>about the sharing of Net Income</w:t>
      </w:r>
      <w:r w:rsidR="00710B0E" w:rsidRPr="00FA3612">
        <w:rPr>
          <w:b/>
        </w:rPr>
        <w:t>)</w:t>
      </w:r>
      <w:r w:rsidRPr="00FA3612">
        <w:t xml:space="preserve"> will be subject to the deduction of any applicable income tax</w:t>
      </w:r>
      <w:r w:rsidR="00536B85">
        <w:t>,</w:t>
      </w:r>
      <w:r w:rsidRPr="00FA3612">
        <w:t xml:space="preserve"> employee’s national insurance</w:t>
      </w:r>
      <w:r w:rsidR="00536B85">
        <w:t>, apprenticeship levy, and any other equivalent deductions</w:t>
      </w:r>
      <w:r w:rsidRPr="00FA3612">
        <w:t xml:space="preserve"> at source. </w:t>
      </w:r>
    </w:p>
    <w:p w14:paraId="048744A2" w14:textId="49542411" w:rsidR="00E7043F" w:rsidRPr="00FA3612" w:rsidRDefault="00E7043F" w:rsidP="004A45B0">
      <w:pPr>
        <w:widowControl w:val="0"/>
        <w:jc w:val="both"/>
      </w:pPr>
      <w:r w:rsidRPr="00FA3612">
        <w:rPr>
          <w:b/>
        </w:rPr>
        <w:t>Declaration and Payment</w:t>
      </w:r>
      <w:r w:rsidRPr="00FA3612">
        <w:t xml:space="preserve"> - If an Originator is no longer an Employee, then, before the University makes any payment to him or her, the University will require:</w:t>
      </w:r>
    </w:p>
    <w:p w14:paraId="19801B8C" w14:textId="73FF50BA" w:rsidR="00E7043F" w:rsidRPr="00FA3612" w:rsidRDefault="00E7043F" w:rsidP="004A45B0">
      <w:pPr>
        <w:pStyle w:val="ListParagraph"/>
        <w:widowControl w:val="0"/>
        <w:numPr>
          <w:ilvl w:val="0"/>
          <w:numId w:val="6"/>
        </w:numPr>
        <w:ind w:left="709" w:hanging="283"/>
        <w:jc w:val="both"/>
      </w:pPr>
      <w:r w:rsidRPr="00FA3612">
        <w:t>a written confirmation from the Originator that he or she will declare such payment on all relevant tax returns and indemnify the University against any tax, national insurance, interest and penalties payable in respect of such payment or allotment; and</w:t>
      </w:r>
    </w:p>
    <w:p w14:paraId="36D32537" w14:textId="562E3F1F" w:rsidR="00E7043F" w:rsidRPr="00FA3612" w:rsidRDefault="00E7043F" w:rsidP="004A45B0">
      <w:pPr>
        <w:pStyle w:val="ListParagraph"/>
        <w:widowControl w:val="0"/>
        <w:numPr>
          <w:ilvl w:val="0"/>
          <w:numId w:val="6"/>
        </w:numPr>
        <w:ind w:left="709" w:hanging="283"/>
        <w:jc w:val="both"/>
      </w:pPr>
      <w:r w:rsidRPr="00FA3612">
        <w:t>actual payment of any known or reasonably anticipated tax, national insurance, interest and penalties which may arise in respect of such payment/allotment, and the University is authorised to deduct from any payment due to such former Employee.</w:t>
      </w:r>
    </w:p>
    <w:p w14:paraId="5D477483" w14:textId="4A28BD7A" w:rsidR="00E7043F" w:rsidRDefault="00E7043F" w:rsidP="004A45B0">
      <w:pPr>
        <w:widowControl w:val="0"/>
        <w:jc w:val="both"/>
      </w:pPr>
      <w:r w:rsidRPr="00FA3612">
        <w:rPr>
          <w:b/>
        </w:rPr>
        <w:t>Indemnity</w:t>
      </w:r>
      <w:r w:rsidRPr="00FA3612">
        <w:t xml:space="preserve"> - If income tax and/or national insurance subsequently becomes payable on revenue sharing payments made to </w:t>
      </w:r>
      <w:r w:rsidR="00296598">
        <w:t>an Originator, then the Originator</w:t>
      </w:r>
      <w:r w:rsidRPr="00FA3612">
        <w:t xml:space="preserve"> must indemnify the University against any tax, national insurance, interest and penalties in respect of such payments.</w:t>
      </w:r>
    </w:p>
    <w:p w14:paraId="6DDD2052" w14:textId="77777777" w:rsidR="00803F02" w:rsidRDefault="00803F02" w:rsidP="004A45B0">
      <w:pPr>
        <w:widowControl w:val="0"/>
        <w:jc w:val="both"/>
      </w:pPr>
    </w:p>
    <w:p w14:paraId="1ACDAE7D" w14:textId="483E470B" w:rsidR="004F6FE1" w:rsidRDefault="00536B85" w:rsidP="004A45B0">
      <w:pPr>
        <w:widowControl w:val="0"/>
        <w:ind w:left="426" w:hanging="426"/>
        <w:jc w:val="both"/>
      </w:pPr>
      <w:r>
        <w:t>6</w:t>
      </w:r>
      <w:r w:rsidR="00803F02" w:rsidRPr="00FA3612">
        <w:t>.</w:t>
      </w:r>
      <w:r w:rsidR="00803F02" w:rsidRPr="00FA3612">
        <w:tab/>
        <w:t xml:space="preserve"> </w:t>
      </w:r>
      <w:r w:rsidR="004F6FE1" w:rsidRPr="004F6FE1">
        <w:rPr>
          <w:b/>
          <w:bCs/>
        </w:rPr>
        <w:t>Alternative Arrangements where there are three or more Originators</w:t>
      </w:r>
    </w:p>
    <w:p w14:paraId="58C73448" w14:textId="78097FE9" w:rsidR="004F6FE1" w:rsidRPr="004F6FE1" w:rsidRDefault="004F6FE1" w:rsidP="004A45B0">
      <w:pPr>
        <w:widowControl w:val="0"/>
        <w:jc w:val="both"/>
        <w:rPr>
          <w:spacing w:val="-1"/>
        </w:rPr>
      </w:pPr>
      <w:r>
        <w:rPr>
          <w:spacing w:val="-1"/>
        </w:rPr>
        <w:t>T</w:t>
      </w:r>
      <w:r w:rsidRPr="004F6FE1">
        <w:rPr>
          <w:spacing w:val="-1"/>
        </w:rPr>
        <w:t>he University will share the Net Income with the Originator(s) unless there are more than three Originators and it would be too onerous on the University to share the Net Income with the Originators</w:t>
      </w:r>
      <w:r>
        <w:rPr>
          <w:spacing w:val="-1"/>
        </w:rPr>
        <w:t xml:space="preserve">. If staff in Research and Innovation believe that sharing the Net Income with the Originators is too onerous they should follow the process set out in section 6.16 (Exception Procedure) and explain why it would be equitable to pass the Originator’s share to the Department </w:t>
      </w:r>
      <w:r w:rsidR="00C96164">
        <w:rPr>
          <w:spacing w:val="-1"/>
        </w:rPr>
        <w:t xml:space="preserve">(in addition to the Department’s </w:t>
      </w:r>
      <w:r w:rsidR="00C96164">
        <w:rPr>
          <w:spacing w:val="-1"/>
        </w:rPr>
        <w:lastRenderedPageBreak/>
        <w:t>share). For the avoidance of doubt, if the Commercial Partnering Panel agrees with the request, it is not necessary to seek approval from each Originator</w:t>
      </w:r>
      <w:r>
        <w:rPr>
          <w:spacing w:val="-1"/>
        </w:rPr>
        <w:t>.</w:t>
      </w:r>
      <w:r w:rsidRPr="004F6FE1">
        <w:rPr>
          <w:spacing w:val="-1"/>
        </w:rPr>
        <w:t xml:space="preserve"> </w:t>
      </w:r>
    </w:p>
    <w:p w14:paraId="3B524CC4" w14:textId="77777777" w:rsidR="004F6FE1" w:rsidRDefault="004F6FE1" w:rsidP="004A45B0">
      <w:pPr>
        <w:widowControl w:val="0"/>
        <w:ind w:left="426" w:hanging="426"/>
        <w:jc w:val="both"/>
      </w:pPr>
    </w:p>
    <w:p w14:paraId="55DDC2BE" w14:textId="111C7A1C" w:rsidR="00162FED" w:rsidRPr="00162FED" w:rsidRDefault="004F6FE1" w:rsidP="004A45B0">
      <w:pPr>
        <w:widowControl w:val="0"/>
        <w:ind w:left="426" w:hanging="426"/>
        <w:jc w:val="both"/>
        <w:rPr>
          <w:b/>
          <w:bCs/>
        </w:rPr>
      </w:pPr>
      <w:r>
        <w:t>7.</w:t>
      </w:r>
      <w:r>
        <w:tab/>
      </w:r>
      <w:r w:rsidR="00162FED" w:rsidRPr="00162FED">
        <w:rPr>
          <w:b/>
          <w:bCs/>
        </w:rPr>
        <w:t>New employer to take on University’s obligation to share Net Income if the Originator transfers to another organisation</w:t>
      </w:r>
    </w:p>
    <w:p w14:paraId="7D43C57D" w14:textId="52E66A05" w:rsidR="00162FED" w:rsidRDefault="00162FED" w:rsidP="004A45B0">
      <w:pPr>
        <w:widowControl w:val="0"/>
        <w:jc w:val="both"/>
        <w:rPr>
          <w:spacing w:val="-1"/>
        </w:rPr>
      </w:pPr>
      <w:r>
        <w:rPr>
          <w:spacing w:val="-1"/>
        </w:rPr>
        <w:t>T</w:t>
      </w:r>
      <w:r w:rsidRPr="007435A3">
        <w:rPr>
          <w:spacing w:val="-1"/>
        </w:rPr>
        <w:t xml:space="preserve">he University will </w:t>
      </w:r>
      <w:r>
        <w:rPr>
          <w:spacing w:val="-1"/>
        </w:rPr>
        <w:t xml:space="preserve">as a rule </w:t>
      </w:r>
      <w:r w:rsidRPr="007435A3">
        <w:rPr>
          <w:spacing w:val="-1"/>
        </w:rPr>
        <w:t>pass any funds due to any Originator to the Originator even if he or she has ceased to be an Employee, a Postgraduate Student or an Academic Visitor for any reason</w:t>
      </w:r>
      <w:r>
        <w:rPr>
          <w:spacing w:val="-1"/>
        </w:rPr>
        <w:t>. However</w:t>
      </w:r>
      <w:r w:rsidR="00F06EA4">
        <w:rPr>
          <w:spacing w:val="-1"/>
        </w:rPr>
        <w:t>,</w:t>
      </w:r>
      <w:r>
        <w:rPr>
          <w:spacing w:val="-1"/>
        </w:rPr>
        <w:t xml:space="preserve"> if an Originator transfers to another organisation and the University agrees to assign the relevant University IP to the other organisation and passes the obligation to share Net Income to the other organisation via a formal agreement (typically an assignment with future revenue share agreement) then the University’s obligation to share Net Income with the transferring Originator will cease.</w:t>
      </w:r>
    </w:p>
    <w:p w14:paraId="3A2380F8" w14:textId="77777777" w:rsidR="00162FED" w:rsidRDefault="00162FED" w:rsidP="004A45B0">
      <w:pPr>
        <w:widowControl w:val="0"/>
        <w:jc w:val="both"/>
      </w:pPr>
    </w:p>
    <w:p w14:paraId="1C5C8E0D" w14:textId="6FB96A71" w:rsidR="00803F02" w:rsidRPr="00610E66" w:rsidRDefault="00162FED" w:rsidP="004A45B0">
      <w:pPr>
        <w:widowControl w:val="0"/>
        <w:ind w:left="426" w:hanging="426"/>
        <w:jc w:val="both"/>
      </w:pPr>
      <w:r w:rsidRPr="00610E66">
        <w:t>8.</w:t>
      </w:r>
      <w:r w:rsidRPr="00610E66">
        <w:tab/>
      </w:r>
      <w:r w:rsidR="00803F02" w:rsidRPr="00610E66">
        <w:rPr>
          <w:b/>
        </w:rPr>
        <w:t>Waiver procedure</w:t>
      </w:r>
    </w:p>
    <w:p w14:paraId="3DCE8777" w14:textId="6C77425F" w:rsidR="00296598" w:rsidRDefault="00803F02" w:rsidP="004A45B0">
      <w:pPr>
        <w:widowControl w:val="0"/>
        <w:jc w:val="both"/>
      </w:pPr>
      <w:r w:rsidRPr="00610E66">
        <w:t xml:space="preserve">An Originator (or Contributor if nominated by an Originator) </w:t>
      </w:r>
      <w:r w:rsidR="00296598" w:rsidRPr="00610E66">
        <w:t xml:space="preserve">who is an employee of the University </w:t>
      </w:r>
      <w:r w:rsidRPr="00610E66">
        <w:t>may waive all or part of any payment due to him or her</w:t>
      </w:r>
      <w:r w:rsidR="00C025C8" w:rsidRPr="00610E66">
        <w:t xml:space="preserve"> under a Licence</w:t>
      </w:r>
      <w:r w:rsidR="00296598" w:rsidRPr="00610E66">
        <w:t>.</w:t>
      </w:r>
      <w:r w:rsidR="00C025C8" w:rsidRPr="00610E66">
        <w:t xml:space="preserve"> For the avoidance of doubt, </w:t>
      </w:r>
      <w:r w:rsidR="00ED0EA0" w:rsidRPr="00610E66">
        <w:t xml:space="preserve">i) </w:t>
      </w:r>
      <w:r w:rsidR="00C025C8" w:rsidRPr="00610E66">
        <w:t xml:space="preserve">the waiver will </w:t>
      </w:r>
      <w:r w:rsidR="00F06EA4" w:rsidRPr="00610E66">
        <w:t xml:space="preserve">need to be made via a Waiver Form, ii) </w:t>
      </w:r>
      <w:r w:rsidR="00ED0EA0" w:rsidRPr="00610E66">
        <w:t>each</w:t>
      </w:r>
      <w:r w:rsidR="00F06EA4" w:rsidRPr="00610E66">
        <w:t xml:space="preserve"> </w:t>
      </w:r>
      <w:r w:rsidR="00ED0EA0" w:rsidRPr="00610E66">
        <w:t xml:space="preserve">Originator (or Contributor) will need to complete a separate </w:t>
      </w:r>
      <w:r w:rsidR="00F06EA4" w:rsidRPr="00610E66">
        <w:t xml:space="preserve">Waiver Form </w:t>
      </w:r>
      <w:r w:rsidR="00ED0EA0" w:rsidRPr="00610E66">
        <w:t>for each</w:t>
      </w:r>
      <w:r w:rsidR="00F06EA4" w:rsidRPr="00610E66">
        <w:t xml:space="preserve"> Licence, iii) </w:t>
      </w:r>
      <w:r w:rsidR="00ED0EA0" w:rsidRPr="00610E66">
        <w:t>any</w:t>
      </w:r>
      <w:r w:rsidR="00F06EA4" w:rsidRPr="00610E66">
        <w:t xml:space="preserve"> Waiver Form </w:t>
      </w:r>
      <w:r w:rsidR="00ED0EA0" w:rsidRPr="00610E66">
        <w:t xml:space="preserve">will </w:t>
      </w:r>
      <w:r w:rsidR="00C025C8" w:rsidRPr="00610E66">
        <w:t xml:space="preserve">need to be signed before the </w:t>
      </w:r>
      <w:r w:rsidR="00ED0EA0" w:rsidRPr="00610E66">
        <w:t xml:space="preserve">relevant </w:t>
      </w:r>
      <w:r w:rsidR="00C025C8" w:rsidRPr="00610E66">
        <w:t>Licence is signed, i</w:t>
      </w:r>
      <w:r w:rsidR="00F06EA4" w:rsidRPr="00610E66">
        <w:t>v</w:t>
      </w:r>
      <w:r w:rsidR="00C025C8" w:rsidRPr="00610E66">
        <w:t xml:space="preserve">) </w:t>
      </w:r>
      <w:r w:rsidR="00ED0EA0" w:rsidRPr="00610E66">
        <w:t>any</w:t>
      </w:r>
      <w:r w:rsidR="00F06EA4" w:rsidRPr="00610E66">
        <w:t xml:space="preserve"> Waiver Form</w:t>
      </w:r>
      <w:r w:rsidR="00ED0EA0" w:rsidRPr="00610E66">
        <w:t>, once signed,</w:t>
      </w:r>
      <w:r w:rsidR="00F06EA4" w:rsidRPr="00610E66">
        <w:t xml:space="preserve"> </w:t>
      </w:r>
      <w:r w:rsidR="00C025C8" w:rsidRPr="00610E66">
        <w:t>cannot be revoked</w:t>
      </w:r>
      <w:r w:rsidR="00F06EA4" w:rsidRPr="00610E66">
        <w:t xml:space="preserve"> unless the Originator leaves the employment of the University, and v) an Originator</w:t>
      </w:r>
      <w:r w:rsidR="00ED0EA0" w:rsidRPr="00610E66">
        <w:t xml:space="preserve"> (or Contributor)</w:t>
      </w:r>
      <w:r w:rsidR="00F06EA4" w:rsidRPr="00610E66">
        <w:t xml:space="preserve"> cannot request that a waiver be put in place after the relevant Licence has been signed</w:t>
      </w:r>
      <w:r w:rsidR="00C025C8" w:rsidRPr="00610E66">
        <w:t>.</w:t>
      </w:r>
    </w:p>
    <w:p w14:paraId="69CEE781" w14:textId="77777777" w:rsidR="00296598" w:rsidRDefault="00296598" w:rsidP="004A45B0">
      <w:pPr>
        <w:widowControl w:val="0"/>
        <w:jc w:val="both"/>
      </w:pPr>
    </w:p>
    <w:p w14:paraId="6C3762B4" w14:textId="363A21CF" w:rsidR="00296598" w:rsidRPr="00FA3612" w:rsidRDefault="00162FED" w:rsidP="004A45B0">
      <w:pPr>
        <w:widowControl w:val="0"/>
        <w:ind w:left="426" w:hanging="426"/>
        <w:jc w:val="both"/>
        <w:rPr>
          <w:b/>
        </w:rPr>
      </w:pPr>
      <w:r>
        <w:t>9</w:t>
      </w:r>
      <w:r w:rsidR="00296598" w:rsidRPr="00FA3612">
        <w:t>.</w:t>
      </w:r>
      <w:r w:rsidR="00296598" w:rsidRPr="00FA3612">
        <w:tab/>
      </w:r>
      <w:r w:rsidR="00296598" w:rsidRPr="00FA3612">
        <w:rPr>
          <w:b/>
        </w:rPr>
        <w:t>Missing Originator</w:t>
      </w:r>
    </w:p>
    <w:p w14:paraId="23D28462" w14:textId="1A601F47" w:rsidR="00296598" w:rsidRPr="00FA3612" w:rsidRDefault="00296598" w:rsidP="004A45B0">
      <w:pPr>
        <w:widowControl w:val="0"/>
        <w:jc w:val="both"/>
      </w:pPr>
      <w:r w:rsidRPr="00FA3612">
        <w:rPr>
          <w:b/>
        </w:rPr>
        <w:t>Notification of Address</w:t>
      </w:r>
      <w:r w:rsidRPr="00FA3612">
        <w:t xml:space="preserve"> </w:t>
      </w:r>
      <w:r>
        <w:t>–</w:t>
      </w:r>
      <w:r w:rsidRPr="00FA3612">
        <w:t xml:space="preserve"> </w:t>
      </w:r>
      <w:r>
        <w:t>It is the obligation of e</w:t>
      </w:r>
      <w:r w:rsidRPr="00FA3612">
        <w:t xml:space="preserve">ach </w:t>
      </w:r>
      <w:r>
        <w:t>Originator who ceases to be an Employee,</w:t>
      </w:r>
      <w:r w:rsidRPr="00FA3612">
        <w:t xml:space="preserve"> a Student, </w:t>
      </w:r>
      <w:r>
        <w:t>or an Academic Visitor, to notify Knowledge Exchange</w:t>
      </w:r>
      <w:r w:rsidRPr="00FA3612">
        <w:t xml:space="preserve"> of his or her current </w:t>
      </w:r>
      <w:r>
        <w:t xml:space="preserve">email </w:t>
      </w:r>
      <w:r w:rsidRPr="00FA3612">
        <w:t xml:space="preserve">address </w:t>
      </w:r>
      <w:r>
        <w:t xml:space="preserve">to allow Knowledge Exchange to get in touch with the Originator in the event that there is a sharing of Net </w:t>
      </w:r>
      <w:r w:rsidR="004D4EDC">
        <w:t>Income</w:t>
      </w:r>
      <w:r w:rsidRPr="00FA3612">
        <w:t xml:space="preserve">. If </w:t>
      </w:r>
      <w:r>
        <w:t>an Originator fails to provide Knowledge Exchange with his or her current email address, then he or she</w:t>
      </w:r>
      <w:r w:rsidRPr="00FA3612">
        <w:t xml:space="preserve"> will be </w:t>
      </w:r>
      <w:r>
        <w:t xml:space="preserve">treated as </w:t>
      </w:r>
      <w:r w:rsidRPr="00FA3612">
        <w:t xml:space="preserve">a missing Originator and </w:t>
      </w:r>
      <w:r>
        <w:t>the University will retain any</w:t>
      </w:r>
      <w:r w:rsidRPr="00FA3612">
        <w:t xml:space="preserve"> unclaimed</w:t>
      </w:r>
      <w:r w:rsidR="004D4EDC">
        <w:t xml:space="preserve"> share of</w:t>
      </w:r>
      <w:r w:rsidRPr="00FA3612">
        <w:t xml:space="preserve"> </w:t>
      </w:r>
      <w:r w:rsidR="004D4EDC">
        <w:t>Net Income</w:t>
      </w:r>
      <w:r w:rsidRPr="00FA3612">
        <w:t xml:space="preserve"> for such missing Originator. </w:t>
      </w:r>
      <w:r>
        <w:t>For the avoidance of doubt, t</w:t>
      </w:r>
      <w:r w:rsidRPr="00FA3612">
        <w:t>he University will not be a trustee of any such unclaimed</w:t>
      </w:r>
      <w:r w:rsidR="004D4EDC">
        <w:t xml:space="preserve"> share of</w:t>
      </w:r>
      <w:r w:rsidRPr="00FA3612">
        <w:t xml:space="preserve"> </w:t>
      </w:r>
      <w:r w:rsidR="004D4EDC">
        <w:t>Net Income</w:t>
      </w:r>
      <w:r w:rsidRPr="00FA3612">
        <w:t>.</w:t>
      </w:r>
    </w:p>
    <w:p w14:paraId="5E2D7A24" w14:textId="15C12798" w:rsidR="00296598" w:rsidRPr="00FA3612" w:rsidRDefault="00296598" w:rsidP="004A45B0">
      <w:pPr>
        <w:widowControl w:val="0"/>
        <w:jc w:val="both"/>
      </w:pPr>
      <w:r w:rsidRPr="00FA3612">
        <w:rPr>
          <w:b/>
        </w:rPr>
        <w:t>Unclaimed Amounts</w:t>
      </w:r>
      <w:r w:rsidR="004D4EDC">
        <w:t xml:space="preserve"> – Any share of Net Income</w:t>
      </w:r>
      <w:r>
        <w:t xml:space="preserve"> </w:t>
      </w:r>
      <w:r w:rsidR="004D4EDC">
        <w:t>which remains</w:t>
      </w:r>
      <w:r>
        <w:t xml:space="preserve"> unclaimed for three</w:t>
      </w:r>
      <w:r w:rsidRPr="00FA3612">
        <w:t xml:space="preserve"> y</w:t>
      </w:r>
      <w:r w:rsidR="004D4EDC">
        <w:t>ears from the date the relevant Income</w:t>
      </w:r>
      <w:r w:rsidRPr="00FA3612">
        <w:t xml:space="preserve"> is received by the University will, after that date, be forfeited and will</w:t>
      </w:r>
      <w:r w:rsidR="0029550D">
        <w:t xml:space="preserve"> revert to the University, who</w:t>
      </w:r>
      <w:r w:rsidRPr="00FA3612">
        <w:t xml:space="preserve"> will distribu</w:t>
      </w:r>
      <w:r w:rsidR="004D4EDC">
        <w:t>te such Net Income</w:t>
      </w:r>
      <w:r w:rsidRPr="00FA3612">
        <w:t xml:space="preserve"> </w:t>
      </w:r>
      <w:r w:rsidR="004D4EDC">
        <w:t>after</w:t>
      </w:r>
      <w:r w:rsidR="0029550D">
        <w:t xml:space="preserve"> </w:t>
      </w:r>
      <w:r w:rsidRPr="00FA3612">
        <w:t>excluding the missing Originato</w:t>
      </w:r>
      <w:r w:rsidR="0029550D">
        <w:t>r</w:t>
      </w:r>
      <w:r w:rsidR="004D4EDC">
        <w:t xml:space="preserve"> from the calculations</w:t>
      </w:r>
      <w:r w:rsidRPr="00FA3612">
        <w:t>.</w:t>
      </w:r>
    </w:p>
    <w:p w14:paraId="11B3AF6B" w14:textId="77777777" w:rsidR="00296598" w:rsidRPr="00FA3612" w:rsidRDefault="00296598" w:rsidP="004A45B0">
      <w:pPr>
        <w:widowControl w:val="0"/>
        <w:ind w:left="709" w:hanging="709"/>
        <w:jc w:val="both"/>
      </w:pPr>
    </w:p>
    <w:p w14:paraId="2A67589A" w14:textId="6F2FE03B" w:rsidR="00296598" w:rsidRPr="00FA3612" w:rsidRDefault="00162FED" w:rsidP="004A45B0">
      <w:pPr>
        <w:widowControl w:val="0"/>
        <w:ind w:left="426" w:hanging="426"/>
        <w:jc w:val="both"/>
        <w:rPr>
          <w:b/>
        </w:rPr>
      </w:pPr>
      <w:r>
        <w:t>10</w:t>
      </w:r>
      <w:r w:rsidR="00296598" w:rsidRPr="00FA3612">
        <w:t>.</w:t>
      </w:r>
      <w:r w:rsidR="00296598" w:rsidRPr="00FA3612">
        <w:tab/>
      </w:r>
      <w:r w:rsidR="0029550D">
        <w:rPr>
          <w:b/>
        </w:rPr>
        <w:t>Deceased</w:t>
      </w:r>
      <w:r w:rsidR="00296598" w:rsidRPr="00FA3612">
        <w:rPr>
          <w:b/>
        </w:rPr>
        <w:t xml:space="preserve"> Originator</w:t>
      </w:r>
    </w:p>
    <w:p w14:paraId="098DF833" w14:textId="00308A08" w:rsidR="00296598" w:rsidRPr="0029550D" w:rsidRDefault="0029550D" w:rsidP="004A45B0">
      <w:pPr>
        <w:widowControl w:val="0"/>
        <w:jc w:val="both"/>
      </w:pPr>
      <w:r w:rsidRPr="0029550D">
        <w:t xml:space="preserve">In the case of the death of an individual due a share of income, that share of any income will be payable </w:t>
      </w:r>
      <w:r w:rsidRPr="0029550D">
        <w:lastRenderedPageBreak/>
        <w:t>to the estate of the deceased</w:t>
      </w:r>
      <w:r>
        <w:t>.</w:t>
      </w:r>
    </w:p>
    <w:p w14:paraId="41942AB6" w14:textId="77777777" w:rsidR="00296598" w:rsidRDefault="00296598" w:rsidP="004A45B0">
      <w:pPr>
        <w:widowControl w:val="0"/>
        <w:jc w:val="both"/>
      </w:pPr>
    </w:p>
    <w:p w14:paraId="649343A8" w14:textId="1ABA3611" w:rsidR="00744DC5" w:rsidRPr="004F6FE1" w:rsidRDefault="00162FED" w:rsidP="004A45B0">
      <w:pPr>
        <w:widowControl w:val="0"/>
        <w:ind w:left="426" w:hanging="426"/>
        <w:jc w:val="both"/>
        <w:rPr>
          <w:b/>
        </w:rPr>
      </w:pPr>
      <w:r>
        <w:t>11</w:t>
      </w:r>
      <w:r w:rsidR="0029550D" w:rsidRPr="00FA3612">
        <w:t>.</w:t>
      </w:r>
      <w:r w:rsidR="0029550D" w:rsidRPr="00FA3612">
        <w:tab/>
      </w:r>
      <w:r w:rsidR="009C561E">
        <w:rPr>
          <w:b/>
        </w:rPr>
        <w:t xml:space="preserve">Example of how the Net </w:t>
      </w:r>
      <w:r w:rsidR="004D4EDC">
        <w:rPr>
          <w:b/>
        </w:rPr>
        <w:t>Income</w:t>
      </w:r>
      <w:r w:rsidR="009C561E">
        <w:rPr>
          <w:b/>
        </w:rPr>
        <w:t xml:space="preserve"> is distributed</w:t>
      </w:r>
    </w:p>
    <w:p w14:paraId="3B1CA4D3" w14:textId="4DEB0B91" w:rsidR="00744DC5" w:rsidRDefault="00744DC5" w:rsidP="004A45B0">
      <w:pPr>
        <w:widowControl w:val="0"/>
        <w:jc w:val="both"/>
      </w:pPr>
      <w:r>
        <w:t>It is easiest to unders</w:t>
      </w:r>
      <w:r w:rsidR="009C561E">
        <w:t xml:space="preserve">tand how the Net </w:t>
      </w:r>
      <w:r w:rsidR="004D4EDC">
        <w:t>Income</w:t>
      </w:r>
      <w:r w:rsidR="009C561E">
        <w:t xml:space="preserve"> is distributed </w:t>
      </w:r>
      <w:r>
        <w:t>by looking at specific examples.</w:t>
      </w:r>
      <w:r w:rsidR="00617949">
        <w:t xml:space="preserve"> </w:t>
      </w:r>
      <w:r>
        <w:t>In the table below you can see how much the Inventor(s), the School and the University would receive depending on how much income the University receives.</w:t>
      </w:r>
    </w:p>
    <w:p w14:paraId="12B4D557" w14:textId="5421F571" w:rsidR="00744DC5" w:rsidRDefault="00744DC5" w:rsidP="004A45B0">
      <w:pPr>
        <w:widowControl w:val="0"/>
        <w:jc w:val="both"/>
      </w:pPr>
      <w:r>
        <w:t>The details of the scenario are as follows:</w:t>
      </w:r>
    </w:p>
    <w:p w14:paraId="18702A59" w14:textId="77777777" w:rsidR="00744DC5" w:rsidRDefault="001C47DB" w:rsidP="004A45B0">
      <w:pPr>
        <w:pStyle w:val="ListParagraph"/>
        <w:widowControl w:val="0"/>
        <w:numPr>
          <w:ilvl w:val="0"/>
          <w:numId w:val="39"/>
        </w:numPr>
        <w:ind w:hanging="294"/>
        <w:jc w:val="both"/>
      </w:pPr>
      <w:r>
        <w:t>there a</w:t>
      </w:r>
      <w:r w:rsidR="00744DC5">
        <w:t xml:space="preserve">re two Inventors - </w:t>
      </w:r>
      <w:r>
        <w:t>one an Employe</w:t>
      </w:r>
      <w:r w:rsidR="00744DC5">
        <w:t>e and one a former PhD student</w:t>
      </w:r>
    </w:p>
    <w:p w14:paraId="0306D063" w14:textId="77777777" w:rsidR="00744DC5" w:rsidRDefault="00DE1EEC" w:rsidP="004A45B0">
      <w:pPr>
        <w:pStyle w:val="ListParagraph"/>
        <w:widowControl w:val="0"/>
        <w:numPr>
          <w:ilvl w:val="0"/>
          <w:numId w:val="39"/>
        </w:numPr>
        <w:ind w:hanging="294"/>
        <w:jc w:val="both"/>
      </w:pPr>
      <w:r>
        <w:t>both Inventors are connected to</w:t>
      </w:r>
      <w:r w:rsidR="00744DC5">
        <w:t xml:space="preserve"> the same School</w:t>
      </w:r>
    </w:p>
    <w:p w14:paraId="16955D1A" w14:textId="77777777" w:rsidR="00744DC5" w:rsidRDefault="00DE1EEC" w:rsidP="004A45B0">
      <w:pPr>
        <w:pStyle w:val="ListParagraph"/>
        <w:widowControl w:val="0"/>
        <w:numPr>
          <w:ilvl w:val="0"/>
          <w:numId w:val="39"/>
        </w:numPr>
        <w:ind w:hanging="294"/>
        <w:jc w:val="both"/>
      </w:pPr>
      <w:r>
        <w:t>the Inventors have agreed that the Employee’s inventive contribution was 30% and the former PhD student’s contribution was 70%</w:t>
      </w:r>
    </w:p>
    <w:p w14:paraId="2AC8F2D5" w14:textId="688BADDE" w:rsidR="001C47DB" w:rsidRDefault="001C47DB" w:rsidP="004A45B0">
      <w:pPr>
        <w:pStyle w:val="ListParagraph"/>
        <w:widowControl w:val="0"/>
        <w:numPr>
          <w:ilvl w:val="0"/>
          <w:numId w:val="39"/>
        </w:numPr>
        <w:ind w:hanging="294"/>
        <w:jc w:val="both"/>
      </w:pPr>
      <w:r>
        <w:t>the Unive</w:t>
      </w:r>
      <w:r w:rsidR="00744DC5">
        <w:t xml:space="preserve">rsity’s expenses in securing patent protection have been </w:t>
      </w:r>
      <w:r>
        <w:t>£7,700</w:t>
      </w:r>
    </w:p>
    <w:p w14:paraId="11345362" w14:textId="5199FE3B" w:rsidR="001C47DB" w:rsidRPr="00744DC5" w:rsidRDefault="001C47DB" w:rsidP="004A45B0">
      <w:pPr>
        <w:widowControl w:val="0"/>
        <w:jc w:val="both"/>
        <w:rPr>
          <w:b/>
        </w:rPr>
      </w:pPr>
    </w:p>
    <w:tbl>
      <w:tblPr>
        <w:tblStyle w:val="TableGrid"/>
        <w:tblW w:w="9209" w:type="dxa"/>
        <w:tblLayout w:type="fixed"/>
        <w:tblLook w:val="04A0" w:firstRow="1" w:lastRow="0" w:firstColumn="1" w:lastColumn="0" w:noHBand="0" w:noVBand="1"/>
      </w:tblPr>
      <w:tblGrid>
        <w:gridCol w:w="1008"/>
        <w:gridCol w:w="1058"/>
        <w:gridCol w:w="1048"/>
        <w:gridCol w:w="992"/>
        <w:gridCol w:w="1134"/>
        <w:gridCol w:w="992"/>
        <w:gridCol w:w="993"/>
        <w:gridCol w:w="992"/>
        <w:gridCol w:w="992"/>
      </w:tblGrid>
      <w:tr w:rsidR="00DE1EEC" w14:paraId="0FE3DF42" w14:textId="77777777" w:rsidTr="006D14EE">
        <w:trPr>
          <w:tblHeader/>
        </w:trPr>
        <w:tc>
          <w:tcPr>
            <w:tcW w:w="3114" w:type="dxa"/>
            <w:gridSpan w:val="3"/>
          </w:tcPr>
          <w:p w14:paraId="6BD22293" w14:textId="03F89A2E" w:rsidR="00DE1EEC" w:rsidRDefault="00DE1EEC" w:rsidP="004A45B0">
            <w:pPr>
              <w:widowControl w:val="0"/>
              <w:jc w:val="center"/>
            </w:pPr>
            <w:r>
              <w:t>Calculation of Net Income</w:t>
            </w:r>
          </w:p>
        </w:tc>
        <w:tc>
          <w:tcPr>
            <w:tcW w:w="992" w:type="dxa"/>
          </w:tcPr>
          <w:p w14:paraId="778549A0" w14:textId="77777777" w:rsidR="00DE1EEC" w:rsidRDefault="00DE1EEC" w:rsidP="004A45B0">
            <w:pPr>
              <w:widowControl w:val="0"/>
              <w:jc w:val="both"/>
            </w:pPr>
          </w:p>
        </w:tc>
        <w:tc>
          <w:tcPr>
            <w:tcW w:w="5103" w:type="dxa"/>
            <w:gridSpan w:val="5"/>
          </w:tcPr>
          <w:p w14:paraId="65AF4480" w14:textId="12FAB0F6" w:rsidR="00DE1EEC" w:rsidRDefault="00DE1EEC" w:rsidP="004A45B0">
            <w:pPr>
              <w:widowControl w:val="0"/>
              <w:jc w:val="center"/>
            </w:pPr>
            <w:r>
              <w:t>Distribution of Net Income</w:t>
            </w:r>
          </w:p>
        </w:tc>
      </w:tr>
      <w:tr w:rsidR="00DE1EEC" w14:paraId="2641E871" w14:textId="77777777" w:rsidTr="006D14EE">
        <w:trPr>
          <w:tblHeader/>
        </w:trPr>
        <w:tc>
          <w:tcPr>
            <w:tcW w:w="1008" w:type="dxa"/>
          </w:tcPr>
          <w:p w14:paraId="710F32FC" w14:textId="77777777" w:rsidR="00DE1EEC" w:rsidRDefault="00DE1EEC" w:rsidP="004A45B0">
            <w:pPr>
              <w:widowControl w:val="0"/>
              <w:jc w:val="both"/>
            </w:pPr>
          </w:p>
          <w:p w14:paraId="65C5693B" w14:textId="53DA0C5A" w:rsidR="00DE1EEC" w:rsidRDefault="00DE1EEC" w:rsidP="004A45B0">
            <w:pPr>
              <w:widowControl w:val="0"/>
              <w:jc w:val="both"/>
            </w:pPr>
            <w:r>
              <w:t>Income received</w:t>
            </w:r>
          </w:p>
        </w:tc>
        <w:tc>
          <w:tcPr>
            <w:tcW w:w="1058" w:type="dxa"/>
          </w:tcPr>
          <w:p w14:paraId="6F23EB33" w14:textId="77777777" w:rsidR="00DE1EEC" w:rsidRDefault="00DE1EEC" w:rsidP="004A45B0">
            <w:pPr>
              <w:widowControl w:val="0"/>
              <w:jc w:val="both"/>
            </w:pPr>
          </w:p>
          <w:p w14:paraId="6162DFC9" w14:textId="733F8F5B" w:rsidR="00DE1EEC" w:rsidRDefault="00DE1EEC" w:rsidP="004A45B0">
            <w:pPr>
              <w:widowControl w:val="0"/>
              <w:jc w:val="both"/>
            </w:pPr>
            <w:r>
              <w:t>Expenses</w:t>
            </w:r>
          </w:p>
        </w:tc>
        <w:tc>
          <w:tcPr>
            <w:tcW w:w="1048" w:type="dxa"/>
          </w:tcPr>
          <w:p w14:paraId="5002F4E5" w14:textId="77777777" w:rsidR="00DE1EEC" w:rsidRDefault="00DE1EEC" w:rsidP="004A45B0">
            <w:pPr>
              <w:widowControl w:val="0"/>
              <w:jc w:val="both"/>
            </w:pPr>
          </w:p>
          <w:p w14:paraId="29301CAE" w14:textId="6A93FCC2" w:rsidR="00DE1EEC" w:rsidRDefault="00DE1EEC" w:rsidP="004A45B0">
            <w:pPr>
              <w:widowControl w:val="0"/>
              <w:jc w:val="both"/>
            </w:pPr>
            <w:r>
              <w:t>Net Income</w:t>
            </w:r>
          </w:p>
        </w:tc>
        <w:tc>
          <w:tcPr>
            <w:tcW w:w="992" w:type="dxa"/>
          </w:tcPr>
          <w:p w14:paraId="35C8FFF3" w14:textId="77777777" w:rsidR="00DE1EEC" w:rsidRDefault="00DE1EEC" w:rsidP="004A45B0">
            <w:pPr>
              <w:widowControl w:val="0"/>
              <w:jc w:val="both"/>
            </w:pPr>
          </w:p>
        </w:tc>
        <w:tc>
          <w:tcPr>
            <w:tcW w:w="2126" w:type="dxa"/>
            <w:gridSpan w:val="2"/>
          </w:tcPr>
          <w:p w14:paraId="731F1BCF" w14:textId="77777777" w:rsidR="00DE1EEC" w:rsidRDefault="00DE1EEC" w:rsidP="004A45B0">
            <w:pPr>
              <w:widowControl w:val="0"/>
              <w:jc w:val="both"/>
            </w:pPr>
          </w:p>
          <w:p w14:paraId="45BAD167" w14:textId="652C64AD" w:rsidR="00DE1EEC" w:rsidRDefault="00DE1EEC" w:rsidP="004A45B0">
            <w:pPr>
              <w:widowControl w:val="0"/>
              <w:jc w:val="center"/>
            </w:pPr>
            <w:r>
              <w:t>Inventors</w:t>
            </w:r>
          </w:p>
        </w:tc>
        <w:tc>
          <w:tcPr>
            <w:tcW w:w="993" w:type="dxa"/>
          </w:tcPr>
          <w:p w14:paraId="1C79C84A" w14:textId="21333D13" w:rsidR="00DE1EEC" w:rsidRDefault="00DE1EEC" w:rsidP="004A45B0">
            <w:pPr>
              <w:widowControl w:val="0"/>
              <w:jc w:val="both"/>
            </w:pPr>
          </w:p>
          <w:p w14:paraId="7B0FE4B7" w14:textId="492A2AED" w:rsidR="00DE1EEC" w:rsidRDefault="00DE1EEC" w:rsidP="004A45B0">
            <w:pPr>
              <w:widowControl w:val="0"/>
              <w:jc w:val="center"/>
            </w:pPr>
            <w:r>
              <w:t>School</w:t>
            </w:r>
          </w:p>
        </w:tc>
        <w:tc>
          <w:tcPr>
            <w:tcW w:w="1984" w:type="dxa"/>
            <w:gridSpan w:val="2"/>
          </w:tcPr>
          <w:p w14:paraId="69105481" w14:textId="77777777" w:rsidR="00DE1EEC" w:rsidRDefault="00DE1EEC" w:rsidP="004A45B0">
            <w:pPr>
              <w:widowControl w:val="0"/>
              <w:jc w:val="both"/>
            </w:pPr>
          </w:p>
          <w:p w14:paraId="6F86ED13" w14:textId="50E4B561" w:rsidR="00DE1EEC" w:rsidRDefault="00DE1EEC" w:rsidP="004A45B0">
            <w:pPr>
              <w:widowControl w:val="0"/>
              <w:jc w:val="center"/>
            </w:pPr>
            <w:r>
              <w:t>University</w:t>
            </w:r>
          </w:p>
        </w:tc>
      </w:tr>
      <w:tr w:rsidR="00DE1EEC" w14:paraId="24BEA655" w14:textId="77777777" w:rsidTr="006D14EE">
        <w:trPr>
          <w:tblHeader/>
        </w:trPr>
        <w:tc>
          <w:tcPr>
            <w:tcW w:w="1008" w:type="dxa"/>
          </w:tcPr>
          <w:p w14:paraId="2708F6EC" w14:textId="77777777" w:rsidR="00DE1EEC" w:rsidRDefault="00DE1EEC" w:rsidP="004A45B0">
            <w:pPr>
              <w:widowControl w:val="0"/>
              <w:jc w:val="both"/>
            </w:pPr>
          </w:p>
        </w:tc>
        <w:tc>
          <w:tcPr>
            <w:tcW w:w="1058" w:type="dxa"/>
          </w:tcPr>
          <w:p w14:paraId="1DF577C1" w14:textId="77777777" w:rsidR="00DE1EEC" w:rsidRDefault="00DE1EEC" w:rsidP="004A45B0">
            <w:pPr>
              <w:widowControl w:val="0"/>
              <w:jc w:val="both"/>
            </w:pPr>
          </w:p>
        </w:tc>
        <w:tc>
          <w:tcPr>
            <w:tcW w:w="1048" w:type="dxa"/>
          </w:tcPr>
          <w:p w14:paraId="6CFFED8B" w14:textId="77777777" w:rsidR="00DE1EEC" w:rsidRDefault="00DE1EEC" w:rsidP="004A45B0">
            <w:pPr>
              <w:widowControl w:val="0"/>
              <w:jc w:val="both"/>
            </w:pPr>
          </w:p>
        </w:tc>
        <w:tc>
          <w:tcPr>
            <w:tcW w:w="992" w:type="dxa"/>
          </w:tcPr>
          <w:p w14:paraId="3148E3CF" w14:textId="77777777" w:rsidR="00DE1EEC" w:rsidRDefault="00DE1EEC" w:rsidP="004A45B0">
            <w:pPr>
              <w:widowControl w:val="0"/>
              <w:jc w:val="both"/>
            </w:pPr>
          </w:p>
        </w:tc>
        <w:tc>
          <w:tcPr>
            <w:tcW w:w="1134" w:type="dxa"/>
          </w:tcPr>
          <w:p w14:paraId="443BBF2B" w14:textId="3475CA19" w:rsidR="00DE1EEC" w:rsidRDefault="00DE1EEC" w:rsidP="004A45B0">
            <w:pPr>
              <w:widowControl w:val="0"/>
              <w:jc w:val="center"/>
            </w:pPr>
            <w:r>
              <w:t>Em-ployee</w:t>
            </w:r>
          </w:p>
        </w:tc>
        <w:tc>
          <w:tcPr>
            <w:tcW w:w="992" w:type="dxa"/>
          </w:tcPr>
          <w:p w14:paraId="40934624" w14:textId="6E9D4683" w:rsidR="00DE1EEC" w:rsidRDefault="00DE1EEC" w:rsidP="004A45B0">
            <w:pPr>
              <w:widowControl w:val="0"/>
              <w:jc w:val="center"/>
            </w:pPr>
            <w:r>
              <w:t>former PhD student</w:t>
            </w:r>
          </w:p>
        </w:tc>
        <w:tc>
          <w:tcPr>
            <w:tcW w:w="993" w:type="dxa"/>
          </w:tcPr>
          <w:p w14:paraId="54584ED8" w14:textId="2B002B8B" w:rsidR="00DE1EEC" w:rsidRDefault="00DE1EEC" w:rsidP="004A45B0">
            <w:pPr>
              <w:widowControl w:val="0"/>
              <w:jc w:val="both"/>
            </w:pPr>
          </w:p>
        </w:tc>
        <w:tc>
          <w:tcPr>
            <w:tcW w:w="992" w:type="dxa"/>
          </w:tcPr>
          <w:p w14:paraId="5AD59BB8" w14:textId="0D8A9743" w:rsidR="00DE1EEC" w:rsidRDefault="00DE1EEC" w:rsidP="004A45B0">
            <w:pPr>
              <w:widowControl w:val="0"/>
              <w:jc w:val="center"/>
            </w:pPr>
            <w:r>
              <w:t>general funds</w:t>
            </w:r>
          </w:p>
        </w:tc>
        <w:tc>
          <w:tcPr>
            <w:tcW w:w="992" w:type="dxa"/>
          </w:tcPr>
          <w:p w14:paraId="4FC3C739" w14:textId="56C7AA47" w:rsidR="00DE1EEC" w:rsidRDefault="00DE1EEC" w:rsidP="004A45B0">
            <w:pPr>
              <w:widowControl w:val="0"/>
              <w:jc w:val="center"/>
            </w:pPr>
            <w:r>
              <w:t>Patent Development Fund</w:t>
            </w:r>
          </w:p>
        </w:tc>
      </w:tr>
      <w:tr w:rsidR="00DE1EEC" w14:paraId="66D75053" w14:textId="77777777" w:rsidTr="006D14EE">
        <w:trPr>
          <w:tblHeader/>
        </w:trPr>
        <w:tc>
          <w:tcPr>
            <w:tcW w:w="1008" w:type="dxa"/>
          </w:tcPr>
          <w:p w14:paraId="4EDE5B53" w14:textId="77777777" w:rsidR="00DE1EEC" w:rsidRDefault="00DE1EEC" w:rsidP="004A45B0">
            <w:pPr>
              <w:widowControl w:val="0"/>
              <w:jc w:val="both"/>
            </w:pPr>
          </w:p>
        </w:tc>
        <w:tc>
          <w:tcPr>
            <w:tcW w:w="1058" w:type="dxa"/>
          </w:tcPr>
          <w:p w14:paraId="43625A7D" w14:textId="77777777" w:rsidR="00DE1EEC" w:rsidRDefault="00DE1EEC" w:rsidP="004A45B0">
            <w:pPr>
              <w:widowControl w:val="0"/>
              <w:jc w:val="both"/>
            </w:pPr>
          </w:p>
        </w:tc>
        <w:tc>
          <w:tcPr>
            <w:tcW w:w="1048" w:type="dxa"/>
          </w:tcPr>
          <w:p w14:paraId="2F36575C" w14:textId="77777777" w:rsidR="00DE1EEC" w:rsidRDefault="00DE1EEC" w:rsidP="004A45B0">
            <w:pPr>
              <w:widowControl w:val="0"/>
              <w:jc w:val="both"/>
            </w:pPr>
          </w:p>
        </w:tc>
        <w:tc>
          <w:tcPr>
            <w:tcW w:w="992" w:type="dxa"/>
          </w:tcPr>
          <w:p w14:paraId="52C2381E" w14:textId="77777777" w:rsidR="00DE1EEC" w:rsidRDefault="00DE1EEC" w:rsidP="004A45B0">
            <w:pPr>
              <w:widowControl w:val="0"/>
              <w:jc w:val="both"/>
            </w:pPr>
          </w:p>
        </w:tc>
        <w:tc>
          <w:tcPr>
            <w:tcW w:w="1134" w:type="dxa"/>
          </w:tcPr>
          <w:p w14:paraId="7FEFAC9D" w14:textId="77777777" w:rsidR="00DE1EEC" w:rsidRDefault="00DE1EEC" w:rsidP="004A45B0">
            <w:pPr>
              <w:widowControl w:val="0"/>
              <w:jc w:val="center"/>
            </w:pPr>
          </w:p>
        </w:tc>
        <w:tc>
          <w:tcPr>
            <w:tcW w:w="992" w:type="dxa"/>
          </w:tcPr>
          <w:p w14:paraId="28BDFB72" w14:textId="77777777" w:rsidR="00DE1EEC" w:rsidRDefault="00DE1EEC" w:rsidP="004A45B0">
            <w:pPr>
              <w:widowControl w:val="0"/>
              <w:jc w:val="center"/>
            </w:pPr>
          </w:p>
        </w:tc>
        <w:tc>
          <w:tcPr>
            <w:tcW w:w="993" w:type="dxa"/>
          </w:tcPr>
          <w:p w14:paraId="1B641A5C" w14:textId="77777777" w:rsidR="00DE1EEC" w:rsidRDefault="00DE1EEC" w:rsidP="004A45B0">
            <w:pPr>
              <w:widowControl w:val="0"/>
              <w:jc w:val="both"/>
            </w:pPr>
          </w:p>
        </w:tc>
        <w:tc>
          <w:tcPr>
            <w:tcW w:w="992" w:type="dxa"/>
          </w:tcPr>
          <w:p w14:paraId="6A53FC02" w14:textId="77777777" w:rsidR="00DE1EEC" w:rsidRDefault="00DE1EEC" w:rsidP="004A45B0">
            <w:pPr>
              <w:widowControl w:val="0"/>
              <w:jc w:val="center"/>
            </w:pPr>
          </w:p>
        </w:tc>
        <w:tc>
          <w:tcPr>
            <w:tcW w:w="992" w:type="dxa"/>
          </w:tcPr>
          <w:p w14:paraId="32F7C898" w14:textId="77777777" w:rsidR="00DE1EEC" w:rsidRDefault="00DE1EEC" w:rsidP="004A45B0">
            <w:pPr>
              <w:widowControl w:val="0"/>
              <w:jc w:val="center"/>
            </w:pPr>
          </w:p>
        </w:tc>
      </w:tr>
      <w:tr w:rsidR="00DE1EEC" w14:paraId="5339A0B9" w14:textId="77777777" w:rsidTr="0054272B">
        <w:tc>
          <w:tcPr>
            <w:tcW w:w="1008" w:type="dxa"/>
          </w:tcPr>
          <w:p w14:paraId="30C5DD3F" w14:textId="7E880717" w:rsidR="00DE1EEC" w:rsidRPr="00B80734" w:rsidRDefault="00DE1EEC" w:rsidP="004A45B0">
            <w:pPr>
              <w:widowControl w:val="0"/>
              <w:jc w:val="both"/>
              <w:rPr>
                <w:b/>
              </w:rPr>
            </w:pPr>
            <w:r w:rsidRPr="00B80734">
              <w:rPr>
                <w:b/>
              </w:rPr>
              <w:t>5,000</w:t>
            </w:r>
          </w:p>
        </w:tc>
        <w:tc>
          <w:tcPr>
            <w:tcW w:w="1058" w:type="dxa"/>
          </w:tcPr>
          <w:p w14:paraId="31C58065" w14:textId="5D616D51" w:rsidR="00DE1EEC" w:rsidRDefault="00DE1EEC" w:rsidP="004A45B0">
            <w:pPr>
              <w:widowControl w:val="0"/>
              <w:jc w:val="both"/>
            </w:pPr>
            <w:r>
              <w:t>7,700</w:t>
            </w:r>
          </w:p>
        </w:tc>
        <w:tc>
          <w:tcPr>
            <w:tcW w:w="1048" w:type="dxa"/>
          </w:tcPr>
          <w:p w14:paraId="00DB799D" w14:textId="06272DF7" w:rsidR="00DE1EEC" w:rsidRPr="00DE1EEC" w:rsidRDefault="00DE1EEC" w:rsidP="004A45B0">
            <w:pPr>
              <w:widowControl w:val="0"/>
              <w:jc w:val="both"/>
            </w:pPr>
            <w:r w:rsidRPr="00DE1EEC">
              <w:t>0</w:t>
            </w:r>
          </w:p>
        </w:tc>
        <w:tc>
          <w:tcPr>
            <w:tcW w:w="992" w:type="dxa"/>
          </w:tcPr>
          <w:p w14:paraId="7ED5241E" w14:textId="77777777" w:rsidR="00DE1EEC" w:rsidRDefault="00DE1EEC" w:rsidP="004A45B0">
            <w:pPr>
              <w:widowControl w:val="0"/>
              <w:jc w:val="both"/>
            </w:pPr>
          </w:p>
        </w:tc>
        <w:tc>
          <w:tcPr>
            <w:tcW w:w="1134" w:type="dxa"/>
          </w:tcPr>
          <w:p w14:paraId="7F9EA5FB" w14:textId="18D996CC" w:rsidR="00DE1EEC" w:rsidRDefault="00DE1EEC" w:rsidP="004A45B0">
            <w:pPr>
              <w:widowControl w:val="0"/>
              <w:jc w:val="center"/>
            </w:pPr>
            <w:r>
              <w:t>-</w:t>
            </w:r>
          </w:p>
        </w:tc>
        <w:tc>
          <w:tcPr>
            <w:tcW w:w="992" w:type="dxa"/>
          </w:tcPr>
          <w:p w14:paraId="50570DE5" w14:textId="6E7ABF16" w:rsidR="00DE1EEC" w:rsidRDefault="00DE1EEC" w:rsidP="004A45B0">
            <w:pPr>
              <w:widowControl w:val="0"/>
              <w:jc w:val="center"/>
            </w:pPr>
            <w:r>
              <w:t>-</w:t>
            </w:r>
          </w:p>
        </w:tc>
        <w:tc>
          <w:tcPr>
            <w:tcW w:w="993" w:type="dxa"/>
          </w:tcPr>
          <w:p w14:paraId="51D799EB" w14:textId="7601AAEC" w:rsidR="00DE1EEC" w:rsidRDefault="00DE1EEC" w:rsidP="004A45B0">
            <w:pPr>
              <w:widowControl w:val="0"/>
              <w:jc w:val="center"/>
            </w:pPr>
            <w:r>
              <w:t>-</w:t>
            </w:r>
          </w:p>
        </w:tc>
        <w:tc>
          <w:tcPr>
            <w:tcW w:w="992" w:type="dxa"/>
          </w:tcPr>
          <w:p w14:paraId="5738BDE3" w14:textId="39070A5C" w:rsidR="00DE1EEC" w:rsidRDefault="00DE1EEC" w:rsidP="004A45B0">
            <w:pPr>
              <w:widowControl w:val="0"/>
              <w:jc w:val="center"/>
            </w:pPr>
            <w:r>
              <w:t>-</w:t>
            </w:r>
          </w:p>
        </w:tc>
        <w:tc>
          <w:tcPr>
            <w:tcW w:w="992" w:type="dxa"/>
          </w:tcPr>
          <w:p w14:paraId="36D98E6C" w14:textId="5E25312E" w:rsidR="00DE1EEC" w:rsidRDefault="00DE1EEC" w:rsidP="004A45B0">
            <w:pPr>
              <w:widowControl w:val="0"/>
              <w:jc w:val="center"/>
            </w:pPr>
            <w:r>
              <w:t>-</w:t>
            </w:r>
          </w:p>
        </w:tc>
      </w:tr>
      <w:tr w:rsidR="00DE1EEC" w14:paraId="243E0CF5" w14:textId="77777777" w:rsidTr="0054272B">
        <w:tc>
          <w:tcPr>
            <w:tcW w:w="1008" w:type="dxa"/>
          </w:tcPr>
          <w:p w14:paraId="55B21EAC" w14:textId="77777777" w:rsidR="00DE1EEC" w:rsidRDefault="00DE1EEC" w:rsidP="004A45B0">
            <w:pPr>
              <w:widowControl w:val="0"/>
              <w:jc w:val="both"/>
            </w:pPr>
          </w:p>
        </w:tc>
        <w:tc>
          <w:tcPr>
            <w:tcW w:w="1058" w:type="dxa"/>
          </w:tcPr>
          <w:p w14:paraId="2D4F7E02" w14:textId="77777777" w:rsidR="00DE1EEC" w:rsidRDefault="00DE1EEC" w:rsidP="004A45B0">
            <w:pPr>
              <w:widowControl w:val="0"/>
              <w:jc w:val="both"/>
            </w:pPr>
          </w:p>
        </w:tc>
        <w:tc>
          <w:tcPr>
            <w:tcW w:w="1048" w:type="dxa"/>
          </w:tcPr>
          <w:p w14:paraId="5DA1DE2E" w14:textId="77777777" w:rsidR="00DE1EEC" w:rsidRPr="00DE1EEC" w:rsidRDefault="00DE1EEC" w:rsidP="004A45B0">
            <w:pPr>
              <w:widowControl w:val="0"/>
              <w:jc w:val="both"/>
            </w:pPr>
          </w:p>
        </w:tc>
        <w:tc>
          <w:tcPr>
            <w:tcW w:w="992" w:type="dxa"/>
          </w:tcPr>
          <w:p w14:paraId="25D5612E" w14:textId="77777777" w:rsidR="00DE1EEC" w:rsidRDefault="00DE1EEC" w:rsidP="004A45B0">
            <w:pPr>
              <w:widowControl w:val="0"/>
              <w:jc w:val="both"/>
            </w:pPr>
          </w:p>
        </w:tc>
        <w:tc>
          <w:tcPr>
            <w:tcW w:w="1134" w:type="dxa"/>
          </w:tcPr>
          <w:p w14:paraId="05FDECB8" w14:textId="77777777" w:rsidR="00DE1EEC" w:rsidRDefault="00DE1EEC" w:rsidP="004A45B0">
            <w:pPr>
              <w:widowControl w:val="0"/>
              <w:jc w:val="center"/>
            </w:pPr>
          </w:p>
        </w:tc>
        <w:tc>
          <w:tcPr>
            <w:tcW w:w="992" w:type="dxa"/>
          </w:tcPr>
          <w:p w14:paraId="796EFB7F" w14:textId="77777777" w:rsidR="00DE1EEC" w:rsidRDefault="00DE1EEC" w:rsidP="004A45B0">
            <w:pPr>
              <w:widowControl w:val="0"/>
              <w:jc w:val="center"/>
            </w:pPr>
          </w:p>
        </w:tc>
        <w:tc>
          <w:tcPr>
            <w:tcW w:w="993" w:type="dxa"/>
          </w:tcPr>
          <w:p w14:paraId="31B3413B" w14:textId="77777777" w:rsidR="00DE1EEC" w:rsidRDefault="00DE1EEC" w:rsidP="004A45B0">
            <w:pPr>
              <w:widowControl w:val="0"/>
              <w:jc w:val="center"/>
            </w:pPr>
          </w:p>
        </w:tc>
        <w:tc>
          <w:tcPr>
            <w:tcW w:w="992" w:type="dxa"/>
          </w:tcPr>
          <w:p w14:paraId="44DA4548" w14:textId="77777777" w:rsidR="00DE1EEC" w:rsidRDefault="00DE1EEC" w:rsidP="004A45B0">
            <w:pPr>
              <w:widowControl w:val="0"/>
              <w:jc w:val="center"/>
            </w:pPr>
          </w:p>
        </w:tc>
        <w:tc>
          <w:tcPr>
            <w:tcW w:w="992" w:type="dxa"/>
          </w:tcPr>
          <w:p w14:paraId="04A0B4A0" w14:textId="77777777" w:rsidR="00DE1EEC" w:rsidRDefault="00DE1EEC" w:rsidP="004A45B0">
            <w:pPr>
              <w:widowControl w:val="0"/>
              <w:jc w:val="center"/>
            </w:pPr>
          </w:p>
        </w:tc>
      </w:tr>
      <w:tr w:rsidR="006D14EE" w14:paraId="0164CB3A" w14:textId="77777777" w:rsidTr="006D14EE">
        <w:tc>
          <w:tcPr>
            <w:tcW w:w="1008" w:type="dxa"/>
          </w:tcPr>
          <w:p w14:paraId="192F44CE" w14:textId="7BEB919D" w:rsidR="006D14EE" w:rsidRPr="00B80734" w:rsidRDefault="006D14EE" w:rsidP="004A45B0">
            <w:pPr>
              <w:widowControl w:val="0"/>
              <w:jc w:val="both"/>
              <w:rPr>
                <w:b/>
              </w:rPr>
            </w:pPr>
            <w:r w:rsidRPr="00B80734">
              <w:rPr>
                <w:b/>
              </w:rPr>
              <w:t>10,000</w:t>
            </w:r>
          </w:p>
        </w:tc>
        <w:tc>
          <w:tcPr>
            <w:tcW w:w="1058" w:type="dxa"/>
          </w:tcPr>
          <w:p w14:paraId="456F4CE8" w14:textId="173E4074" w:rsidR="006D14EE" w:rsidRDefault="006D14EE" w:rsidP="004A45B0">
            <w:pPr>
              <w:widowControl w:val="0"/>
              <w:jc w:val="both"/>
            </w:pPr>
            <w:r>
              <w:t>7,700</w:t>
            </w:r>
          </w:p>
        </w:tc>
        <w:tc>
          <w:tcPr>
            <w:tcW w:w="1048" w:type="dxa"/>
          </w:tcPr>
          <w:p w14:paraId="59E6315A" w14:textId="4A3B64E7" w:rsidR="006D14EE" w:rsidRPr="00DE1EEC" w:rsidRDefault="006D14EE" w:rsidP="004A45B0">
            <w:pPr>
              <w:widowControl w:val="0"/>
              <w:jc w:val="both"/>
            </w:pPr>
            <w:r w:rsidRPr="00DE1EEC">
              <w:t>2,300</w:t>
            </w:r>
          </w:p>
        </w:tc>
        <w:tc>
          <w:tcPr>
            <w:tcW w:w="992" w:type="dxa"/>
          </w:tcPr>
          <w:p w14:paraId="6F003810" w14:textId="77777777" w:rsidR="006D14EE" w:rsidRDefault="006D14EE" w:rsidP="004A45B0">
            <w:pPr>
              <w:widowControl w:val="0"/>
              <w:jc w:val="both"/>
            </w:pPr>
          </w:p>
        </w:tc>
        <w:tc>
          <w:tcPr>
            <w:tcW w:w="2126" w:type="dxa"/>
            <w:gridSpan w:val="2"/>
          </w:tcPr>
          <w:p w14:paraId="4EC0EE7B" w14:textId="4ABB5695" w:rsidR="006D14EE" w:rsidRDefault="006D14EE" w:rsidP="004A45B0">
            <w:pPr>
              <w:widowControl w:val="0"/>
              <w:jc w:val="center"/>
            </w:pPr>
            <w:r w:rsidRPr="0054272B">
              <w:rPr>
                <w:b/>
              </w:rPr>
              <w:t>100%</w:t>
            </w:r>
          </w:p>
        </w:tc>
        <w:tc>
          <w:tcPr>
            <w:tcW w:w="993" w:type="dxa"/>
          </w:tcPr>
          <w:p w14:paraId="5A89CCE8" w14:textId="28936579" w:rsidR="006D14EE" w:rsidRDefault="006D14EE" w:rsidP="004A45B0">
            <w:pPr>
              <w:widowControl w:val="0"/>
              <w:jc w:val="center"/>
            </w:pPr>
            <w:r>
              <w:rPr>
                <w:b/>
              </w:rPr>
              <w:t>0%</w:t>
            </w:r>
          </w:p>
        </w:tc>
        <w:tc>
          <w:tcPr>
            <w:tcW w:w="992" w:type="dxa"/>
          </w:tcPr>
          <w:p w14:paraId="7386D385" w14:textId="39A8A993" w:rsidR="006D14EE" w:rsidRPr="006D14EE" w:rsidRDefault="006D14EE" w:rsidP="004A45B0">
            <w:pPr>
              <w:widowControl w:val="0"/>
              <w:jc w:val="center"/>
              <w:rPr>
                <w:b/>
              </w:rPr>
            </w:pPr>
            <w:r w:rsidRPr="006D14EE">
              <w:rPr>
                <w:b/>
              </w:rPr>
              <w:t>0%</w:t>
            </w:r>
          </w:p>
        </w:tc>
        <w:tc>
          <w:tcPr>
            <w:tcW w:w="992" w:type="dxa"/>
          </w:tcPr>
          <w:p w14:paraId="166D7D18" w14:textId="167E4558" w:rsidR="006D14EE" w:rsidRPr="006D14EE" w:rsidRDefault="006D14EE" w:rsidP="004A45B0">
            <w:pPr>
              <w:widowControl w:val="0"/>
              <w:jc w:val="center"/>
              <w:rPr>
                <w:b/>
              </w:rPr>
            </w:pPr>
            <w:r w:rsidRPr="006D14EE">
              <w:rPr>
                <w:b/>
              </w:rPr>
              <w:t>0%</w:t>
            </w:r>
          </w:p>
        </w:tc>
      </w:tr>
      <w:tr w:rsidR="006D14EE" w14:paraId="6C1EE7D6" w14:textId="77777777" w:rsidTr="006D14EE">
        <w:tc>
          <w:tcPr>
            <w:tcW w:w="1008" w:type="dxa"/>
          </w:tcPr>
          <w:p w14:paraId="56C93CDC" w14:textId="77777777" w:rsidR="006D14EE" w:rsidRDefault="006D14EE" w:rsidP="004A45B0">
            <w:pPr>
              <w:widowControl w:val="0"/>
              <w:jc w:val="both"/>
            </w:pPr>
          </w:p>
        </w:tc>
        <w:tc>
          <w:tcPr>
            <w:tcW w:w="1058" w:type="dxa"/>
          </w:tcPr>
          <w:p w14:paraId="0130A40F" w14:textId="77777777" w:rsidR="006D14EE" w:rsidRDefault="006D14EE" w:rsidP="004A45B0">
            <w:pPr>
              <w:widowControl w:val="0"/>
              <w:jc w:val="both"/>
            </w:pPr>
          </w:p>
        </w:tc>
        <w:tc>
          <w:tcPr>
            <w:tcW w:w="1048" w:type="dxa"/>
          </w:tcPr>
          <w:p w14:paraId="421288A6" w14:textId="77777777" w:rsidR="006D14EE" w:rsidRPr="00DE1EEC" w:rsidRDefault="006D14EE" w:rsidP="004A45B0">
            <w:pPr>
              <w:widowControl w:val="0"/>
              <w:jc w:val="both"/>
            </w:pPr>
          </w:p>
        </w:tc>
        <w:tc>
          <w:tcPr>
            <w:tcW w:w="992" w:type="dxa"/>
          </w:tcPr>
          <w:p w14:paraId="5C1120CB" w14:textId="77777777" w:rsidR="006D14EE" w:rsidRDefault="006D14EE" w:rsidP="004A45B0">
            <w:pPr>
              <w:widowControl w:val="0"/>
              <w:jc w:val="both"/>
            </w:pPr>
          </w:p>
        </w:tc>
        <w:tc>
          <w:tcPr>
            <w:tcW w:w="1134" w:type="dxa"/>
          </w:tcPr>
          <w:p w14:paraId="182404E8" w14:textId="1AD627E1" w:rsidR="006D14EE" w:rsidRDefault="006D14EE" w:rsidP="004A45B0">
            <w:pPr>
              <w:widowControl w:val="0"/>
              <w:jc w:val="center"/>
            </w:pPr>
            <w:r>
              <w:t>30%</w:t>
            </w:r>
          </w:p>
        </w:tc>
        <w:tc>
          <w:tcPr>
            <w:tcW w:w="992" w:type="dxa"/>
          </w:tcPr>
          <w:p w14:paraId="38DD071B" w14:textId="24C494DE" w:rsidR="006D14EE" w:rsidRDefault="006D14EE" w:rsidP="004A45B0">
            <w:pPr>
              <w:widowControl w:val="0"/>
              <w:jc w:val="center"/>
            </w:pPr>
            <w:r>
              <w:t>70%</w:t>
            </w:r>
          </w:p>
        </w:tc>
        <w:tc>
          <w:tcPr>
            <w:tcW w:w="993" w:type="dxa"/>
          </w:tcPr>
          <w:p w14:paraId="126673F3" w14:textId="77777777" w:rsidR="006D14EE" w:rsidRDefault="006D14EE" w:rsidP="004A45B0">
            <w:pPr>
              <w:widowControl w:val="0"/>
              <w:jc w:val="both"/>
            </w:pPr>
          </w:p>
        </w:tc>
        <w:tc>
          <w:tcPr>
            <w:tcW w:w="992" w:type="dxa"/>
          </w:tcPr>
          <w:p w14:paraId="7F7ADC48" w14:textId="77777777" w:rsidR="006D14EE" w:rsidRDefault="006D14EE" w:rsidP="004A45B0">
            <w:pPr>
              <w:widowControl w:val="0"/>
              <w:jc w:val="both"/>
            </w:pPr>
          </w:p>
        </w:tc>
        <w:tc>
          <w:tcPr>
            <w:tcW w:w="992" w:type="dxa"/>
          </w:tcPr>
          <w:p w14:paraId="2761C067" w14:textId="77777777" w:rsidR="006D14EE" w:rsidRDefault="006D14EE" w:rsidP="004A45B0">
            <w:pPr>
              <w:widowControl w:val="0"/>
              <w:jc w:val="both"/>
            </w:pPr>
          </w:p>
        </w:tc>
      </w:tr>
      <w:tr w:rsidR="006D14EE" w14:paraId="7FB4E27C" w14:textId="77777777" w:rsidTr="006D14EE">
        <w:tc>
          <w:tcPr>
            <w:tcW w:w="1008" w:type="dxa"/>
          </w:tcPr>
          <w:p w14:paraId="52E0E337" w14:textId="77777777" w:rsidR="006D14EE" w:rsidRDefault="006D14EE" w:rsidP="004A45B0">
            <w:pPr>
              <w:widowControl w:val="0"/>
              <w:jc w:val="both"/>
            </w:pPr>
          </w:p>
        </w:tc>
        <w:tc>
          <w:tcPr>
            <w:tcW w:w="1058" w:type="dxa"/>
          </w:tcPr>
          <w:p w14:paraId="18798827" w14:textId="77777777" w:rsidR="006D14EE" w:rsidRDefault="006D14EE" w:rsidP="004A45B0">
            <w:pPr>
              <w:widowControl w:val="0"/>
              <w:jc w:val="both"/>
            </w:pPr>
          </w:p>
        </w:tc>
        <w:tc>
          <w:tcPr>
            <w:tcW w:w="1048" w:type="dxa"/>
          </w:tcPr>
          <w:p w14:paraId="09690B79" w14:textId="77777777" w:rsidR="006D14EE" w:rsidRPr="00DE1EEC" w:rsidRDefault="006D14EE" w:rsidP="004A45B0">
            <w:pPr>
              <w:widowControl w:val="0"/>
              <w:jc w:val="both"/>
            </w:pPr>
          </w:p>
        </w:tc>
        <w:tc>
          <w:tcPr>
            <w:tcW w:w="992" w:type="dxa"/>
          </w:tcPr>
          <w:p w14:paraId="1DE9E97D" w14:textId="77777777" w:rsidR="006D14EE" w:rsidRDefault="006D14EE" w:rsidP="004A45B0">
            <w:pPr>
              <w:widowControl w:val="0"/>
              <w:jc w:val="both"/>
            </w:pPr>
          </w:p>
        </w:tc>
        <w:tc>
          <w:tcPr>
            <w:tcW w:w="1134" w:type="dxa"/>
          </w:tcPr>
          <w:p w14:paraId="31AF33A8" w14:textId="2C128BEB" w:rsidR="006D14EE" w:rsidRDefault="006D14EE" w:rsidP="004A45B0">
            <w:pPr>
              <w:widowControl w:val="0"/>
              <w:jc w:val="center"/>
            </w:pPr>
            <w:r>
              <w:t>690</w:t>
            </w:r>
          </w:p>
        </w:tc>
        <w:tc>
          <w:tcPr>
            <w:tcW w:w="992" w:type="dxa"/>
          </w:tcPr>
          <w:p w14:paraId="295D864E" w14:textId="5E8E851F" w:rsidR="006D14EE" w:rsidRDefault="006D14EE" w:rsidP="004A45B0">
            <w:pPr>
              <w:widowControl w:val="0"/>
              <w:jc w:val="center"/>
            </w:pPr>
            <w:r>
              <w:t>1610</w:t>
            </w:r>
          </w:p>
        </w:tc>
        <w:tc>
          <w:tcPr>
            <w:tcW w:w="993" w:type="dxa"/>
          </w:tcPr>
          <w:p w14:paraId="03F622C0" w14:textId="70338F91" w:rsidR="006D14EE" w:rsidRDefault="00744DC5" w:rsidP="004A45B0">
            <w:pPr>
              <w:widowControl w:val="0"/>
              <w:jc w:val="center"/>
            </w:pPr>
            <w:r>
              <w:t>0</w:t>
            </w:r>
          </w:p>
        </w:tc>
        <w:tc>
          <w:tcPr>
            <w:tcW w:w="992" w:type="dxa"/>
          </w:tcPr>
          <w:p w14:paraId="149FCD02" w14:textId="0517905C" w:rsidR="006D14EE" w:rsidRDefault="00744DC5" w:rsidP="004A45B0">
            <w:pPr>
              <w:widowControl w:val="0"/>
              <w:jc w:val="center"/>
            </w:pPr>
            <w:r>
              <w:t>0</w:t>
            </w:r>
          </w:p>
        </w:tc>
        <w:tc>
          <w:tcPr>
            <w:tcW w:w="992" w:type="dxa"/>
          </w:tcPr>
          <w:p w14:paraId="5188947A" w14:textId="7409D570" w:rsidR="006D14EE" w:rsidRDefault="00744DC5" w:rsidP="004A45B0">
            <w:pPr>
              <w:widowControl w:val="0"/>
              <w:jc w:val="center"/>
            </w:pPr>
            <w:r>
              <w:t>0</w:t>
            </w:r>
          </w:p>
        </w:tc>
      </w:tr>
      <w:tr w:rsidR="00B80734" w14:paraId="5173C24A" w14:textId="77777777" w:rsidTr="006D14EE">
        <w:tc>
          <w:tcPr>
            <w:tcW w:w="1008" w:type="dxa"/>
          </w:tcPr>
          <w:p w14:paraId="0394E6DB" w14:textId="77777777" w:rsidR="00B80734" w:rsidRDefault="00B80734" w:rsidP="004A45B0">
            <w:pPr>
              <w:widowControl w:val="0"/>
              <w:jc w:val="both"/>
            </w:pPr>
          </w:p>
        </w:tc>
        <w:tc>
          <w:tcPr>
            <w:tcW w:w="1058" w:type="dxa"/>
          </w:tcPr>
          <w:p w14:paraId="0269010E" w14:textId="77777777" w:rsidR="00B80734" w:rsidRDefault="00B80734" w:rsidP="004A45B0">
            <w:pPr>
              <w:widowControl w:val="0"/>
              <w:jc w:val="both"/>
            </w:pPr>
          </w:p>
        </w:tc>
        <w:tc>
          <w:tcPr>
            <w:tcW w:w="1048" w:type="dxa"/>
          </w:tcPr>
          <w:p w14:paraId="115A30FC" w14:textId="77777777" w:rsidR="00B80734" w:rsidRPr="00DE1EEC" w:rsidRDefault="00B80734" w:rsidP="004A45B0">
            <w:pPr>
              <w:widowControl w:val="0"/>
              <w:jc w:val="both"/>
            </w:pPr>
          </w:p>
        </w:tc>
        <w:tc>
          <w:tcPr>
            <w:tcW w:w="992" w:type="dxa"/>
          </w:tcPr>
          <w:p w14:paraId="4C15DE2F" w14:textId="77777777" w:rsidR="00B80734" w:rsidRDefault="00B80734" w:rsidP="004A45B0">
            <w:pPr>
              <w:widowControl w:val="0"/>
              <w:jc w:val="both"/>
            </w:pPr>
          </w:p>
        </w:tc>
        <w:tc>
          <w:tcPr>
            <w:tcW w:w="1134" w:type="dxa"/>
          </w:tcPr>
          <w:p w14:paraId="7DF9891D" w14:textId="77777777" w:rsidR="00B80734" w:rsidRDefault="00B80734" w:rsidP="004A45B0">
            <w:pPr>
              <w:widowControl w:val="0"/>
              <w:jc w:val="center"/>
            </w:pPr>
          </w:p>
        </w:tc>
        <w:tc>
          <w:tcPr>
            <w:tcW w:w="992" w:type="dxa"/>
          </w:tcPr>
          <w:p w14:paraId="690E07C8" w14:textId="77777777" w:rsidR="00B80734" w:rsidRDefault="00B80734" w:rsidP="004A45B0">
            <w:pPr>
              <w:widowControl w:val="0"/>
              <w:jc w:val="center"/>
            </w:pPr>
          </w:p>
        </w:tc>
        <w:tc>
          <w:tcPr>
            <w:tcW w:w="993" w:type="dxa"/>
          </w:tcPr>
          <w:p w14:paraId="5A4D7360" w14:textId="77777777" w:rsidR="00B80734" w:rsidRDefault="00B80734" w:rsidP="004A45B0">
            <w:pPr>
              <w:widowControl w:val="0"/>
              <w:jc w:val="both"/>
            </w:pPr>
          </w:p>
        </w:tc>
        <w:tc>
          <w:tcPr>
            <w:tcW w:w="992" w:type="dxa"/>
          </w:tcPr>
          <w:p w14:paraId="684FFD0B" w14:textId="77777777" w:rsidR="00B80734" w:rsidRDefault="00B80734" w:rsidP="004A45B0">
            <w:pPr>
              <w:widowControl w:val="0"/>
              <w:jc w:val="both"/>
            </w:pPr>
          </w:p>
        </w:tc>
        <w:tc>
          <w:tcPr>
            <w:tcW w:w="992" w:type="dxa"/>
          </w:tcPr>
          <w:p w14:paraId="5FAB80A9" w14:textId="77777777" w:rsidR="00B80734" w:rsidRDefault="00B80734" w:rsidP="004A45B0">
            <w:pPr>
              <w:widowControl w:val="0"/>
              <w:jc w:val="both"/>
            </w:pPr>
          </w:p>
        </w:tc>
      </w:tr>
      <w:tr w:rsidR="00B80734" w14:paraId="07FE2905" w14:textId="77777777" w:rsidTr="006D14EE">
        <w:tc>
          <w:tcPr>
            <w:tcW w:w="1008" w:type="dxa"/>
          </w:tcPr>
          <w:p w14:paraId="5BA52B9E" w14:textId="77777777" w:rsidR="00B80734" w:rsidRDefault="00B80734" w:rsidP="004A45B0">
            <w:pPr>
              <w:widowControl w:val="0"/>
              <w:jc w:val="both"/>
            </w:pPr>
          </w:p>
        </w:tc>
        <w:tc>
          <w:tcPr>
            <w:tcW w:w="1058" w:type="dxa"/>
          </w:tcPr>
          <w:p w14:paraId="6A8740E9" w14:textId="77777777" w:rsidR="00B80734" w:rsidRDefault="00B80734" w:rsidP="004A45B0">
            <w:pPr>
              <w:widowControl w:val="0"/>
              <w:jc w:val="both"/>
            </w:pPr>
          </w:p>
        </w:tc>
        <w:tc>
          <w:tcPr>
            <w:tcW w:w="1048" w:type="dxa"/>
          </w:tcPr>
          <w:p w14:paraId="61D215CA" w14:textId="77777777" w:rsidR="00B80734" w:rsidRPr="00DE1EEC" w:rsidRDefault="00B80734" w:rsidP="004A45B0">
            <w:pPr>
              <w:widowControl w:val="0"/>
              <w:jc w:val="both"/>
            </w:pPr>
          </w:p>
        </w:tc>
        <w:tc>
          <w:tcPr>
            <w:tcW w:w="992" w:type="dxa"/>
          </w:tcPr>
          <w:p w14:paraId="539ADCD8" w14:textId="60F16420" w:rsidR="00B80734" w:rsidRPr="00B80734" w:rsidRDefault="00B80734" w:rsidP="004A45B0">
            <w:pPr>
              <w:widowControl w:val="0"/>
              <w:jc w:val="center"/>
              <w:rPr>
                <w:b/>
              </w:rPr>
            </w:pPr>
            <w:r w:rsidRPr="00B80734">
              <w:rPr>
                <w:b/>
              </w:rPr>
              <w:t>total</w:t>
            </w:r>
          </w:p>
        </w:tc>
        <w:tc>
          <w:tcPr>
            <w:tcW w:w="1134" w:type="dxa"/>
          </w:tcPr>
          <w:p w14:paraId="77172AF9" w14:textId="78491854" w:rsidR="00B80734" w:rsidRPr="00B80734" w:rsidRDefault="00B80734" w:rsidP="004A45B0">
            <w:pPr>
              <w:widowControl w:val="0"/>
              <w:jc w:val="center"/>
              <w:rPr>
                <w:b/>
              </w:rPr>
            </w:pPr>
            <w:r w:rsidRPr="00B80734">
              <w:rPr>
                <w:b/>
              </w:rPr>
              <w:t>690</w:t>
            </w:r>
          </w:p>
        </w:tc>
        <w:tc>
          <w:tcPr>
            <w:tcW w:w="992" w:type="dxa"/>
          </w:tcPr>
          <w:p w14:paraId="4ED890DC" w14:textId="27373F0F" w:rsidR="00B80734" w:rsidRPr="00B80734" w:rsidRDefault="00B80734" w:rsidP="004A45B0">
            <w:pPr>
              <w:widowControl w:val="0"/>
              <w:jc w:val="center"/>
              <w:rPr>
                <w:b/>
              </w:rPr>
            </w:pPr>
            <w:r w:rsidRPr="00B80734">
              <w:rPr>
                <w:b/>
              </w:rPr>
              <w:t>1610</w:t>
            </w:r>
          </w:p>
        </w:tc>
        <w:tc>
          <w:tcPr>
            <w:tcW w:w="993" w:type="dxa"/>
          </w:tcPr>
          <w:p w14:paraId="653A323E" w14:textId="0D7AF5B3" w:rsidR="00B80734" w:rsidRPr="00B80734" w:rsidRDefault="00B80734" w:rsidP="004A45B0">
            <w:pPr>
              <w:widowControl w:val="0"/>
              <w:jc w:val="center"/>
              <w:rPr>
                <w:b/>
              </w:rPr>
            </w:pPr>
            <w:r w:rsidRPr="00B80734">
              <w:rPr>
                <w:b/>
              </w:rPr>
              <w:t>0</w:t>
            </w:r>
          </w:p>
        </w:tc>
        <w:tc>
          <w:tcPr>
            <w:tcW w:w="992" w:type="dxa"/>
          </w:tcPr>
          <w:p w14:paraId="04A66B10" w14:textId="41307FF0" w:rsidR="00B80734" w:rsidRPr="00B80734" w:rsidRDefault="00B80734" w:rsidP="004A45B0">
            <w:pPr>
              <w:widowControl w:val="0"/>
              <w:jc w:val="center"/>
              <w:rPr>
                <w:b/>
              </w:rPr>
            </w:pPr>
            <w:r w:rsidRPr="00B80734">
              <w:rPr>
                <w:b/>
              </w:rPr>
              <w:t>0</w:t>
            </w:r>
          </w:p>
        </w:tc>
        <w:tc>
          <w:tcPr>
            <w:tcW w:w="992" w:type="dxa"/>
          </w:tcPr>
          <w:p w14:paraId="7F6605EC" w14:textId="7CA8DE98" w:rsidR="00B80734" w:rsidRPr="00B80734" w:rsidRDefault="00B80734" w:rsidP="004A45B0">
            <w:pPr>
              <w:widowControl w:val="0"/>
              <w:jc w:val="center"/>
              <w:rPr>
                <w:b/>
              </w:rPr>
            </w:pPr>
            <w:r w:rsidRPr="00B80734">
              <w:rPr>
                <w:b/>
              </w:rPr>
              <w:t>0</w:t>
            </w:r>
          </w:p>
        </w:tc>
      </w:tr>
      <w:tr w:rsidR="006D14EE" w14:paraId="07E5783E" w14:textId="77777777" w:rsidTr="006D14EE">
        <w:tc>
          <w:tcPr>
            <w:tcW w:w="1008" w:type="dxa"/>
          </w:tcPr>
          <w:p w14:paraId="4351716F" w14:textId="77777777" w:rsidR="006D14EE" w:rsidRDefault="006D14EE" w:rsidP="004A45B0">
            <w:pPr>
              <w:widowControl w:val="0"/>
              <w:jc w:val="both"/>
            </w:pPr>
          </w:p>
        </w:tc>
        <w:tc>
          <w:tcPr>
            <w:tcW w:w="1058" w:type="dxa"/>
          </w:tcPr>
          <w:p w14:paraId="267992AE" w14:textId="77777777" w:rsidR="006D14EE" w:rsidRDefault="006D14EE" w:rsidP="004A45B0">
            <w:pPr>
              <w:widowControl w:val="0"/>
              <w:jc w:val="both"/>
            </w:pPr>
          </w:p>
        </w:tc>
        <w:tc>
          <w:tcPr>
            <w:tcW w:w="1048" w:type="dxa"/>
          </w:tcPr>
          <w:p w14:paraId="20FCF182" w14:textId="77777777" w:rsidR="006D14EE" w:rsidRPr="00DE1EEC" w:rsidRDefault="006D14EE" w:rsidP="004A45B0">
            <w:pPr>
              <w:widowControl w:val="0"/>
              <w:jc w:val="both"/>
            </w:pPr>
          </w:p>
        </w:tc>
        <w:tc>
          <w:tcPr>
            <w:tcW w:w="992" w:type="dxa"/>
          </w:tcPr>
          <w:p w14:paraId="22C9C8F7" w14:textId="77777777" w:rsidR="006D14EE" w:rsidRDefault="006D14EE" w:rsidP="004A45B0">
            <w:pPr>
              <w:widowControl w:val="0"/>
              <w:jc w:val="both"/>
            </w:pPr>
          </w:p>
        </w:tc>
        <w:tc>
          <w:tcPr>
            <w:tcW w:w="1134" w:type="dxa"/>
          </w:tcPr>
          <w:p w14:paraId="322F832C" w14:textId="77777777" w:rsidR="006D14EE" w:rsidRDefault="006D14EE" w:rsidP="004A45B0">
            <w:pPr>
              <w:widowControl w:val="0"/>
              <w:jc w:val="both"/>
            </w:pPr>
          </w:p>
        </w:tc>
        <w:tc>
          <w:tcPr>
            <w:tcW w:w="992" w:type="dxa"/>
          </w:tcPr>
          <w:p w14:paraId="63C807D9" w14:textId="77777777" w:rsidR="006D14EE" w:rsidRDefault="006D14EE" w:rsidP="004A45B0">
            <w:pPr>
              <w:widowControl w:val="0"/>
              <w:jc w:val="both"/>
            </w:pPr>
          </w:p>
        </w:tc>
        <w:tc>
          <w:tcPr>
            <w:tcW w:w="993" w:type="dxa"/>
          </w:tcPr>
          <w:p w14:paraId="0BE1FA02" w14:textId="77777777" w:rsidR="006D14EE" w:rsidRDefault="006D14EE" w:rsidP="004A45B0">
            <w:pPr>
              <w:widowControl w:val="0"/>
              <w:jc w:val="both"/>
            </w:pPr>
          </w:p>
        </w:tc>
        <w:tc>
          <w:tcPr>
            <w:tcW w:w="992" w:type="dxa"/>
          </w:tcPr>
          <w:p w14:paraId="7740E0F6" w14:textId="77777777" w:rsidR="006D14EE" w:rsidRDefault="006D14EE" w:rsidP="004A45B0">
            <w:pPr>
              <w:widowControl w:val="0"/>
              <w:jc w:val="both"/>
            </w:pPr>
          </w:p>
        </w:tc>
        <w:tc>
          <w:tcPr>
            <w:tcW w:w="992" w:type="dxa"/>
          </w:tcPr>
          <w:p w14:paraId="0F032D17" w14:textId="77777777" w:rsidR="006D14EE" w:rsidRDefault="006D14EE" w:rsidP="004A45B0">
            <w:pPr>
              <w:widowControl w:val="0"/>
              <w:jc w:val="both"/>
            </w:pPr>
          </w:p>
        </w:tc>
      </w:tr>
      <w:tr w:rsidR="006D14EE" w14:paraId="70991B25" w14:textId="77777777" w:rsidTr="00E30346">
        <w:tc>
          <w:tcPr>
            <w:tcW w:w="1008" w:type="dxa"/>
          </w:tcPr>
          <w:p w14:paraId="1242F5C4" w14:textId="32458E65" w:rsidR="006D14EE" w:rsidRPr="00B80734" w:rsidRDefault="006D14EE" w:rsidP="004A45B0">
            <w:pPr>
              <w:widowControl w:val="0"/>
              <w:jc w:val="both"/>
              <w:rPr>
                <w:b/>
              </w:rPr>
            </w:pPr>
            <w:r w:rsidRPr="00B80734">
              <w:rPr>
                <w:b/>
              </w:rPr>
              <w:t>20,000</w:t>
            </w:r>
          </w:p>
        </w:tc>
        <w:tc>
          <w:tcPr>
            <w:tcW w:w="1058" w:type="dxa"/>
          </w:tcPr>
          <w:p w14:paraId="2DDB0FC9" w14:textId="317488A4" w:rsidR="006D14EE" w:rsidRDefault="006D14EE" w:rsidP="004A45B0">
            <w:pPr>
              <w:widowControl w:val="0"/>
              <w:jc w:val="both"/>
            </w:pPr>
            <w:r>
              <w:t>7,700</w:t>
            </w:r>
          </w:p>
        </w:tc>
        <w:tc>
          <w:tcPr>
            <w:tcW w:w="1048" w:type="dxa"/>
          </w:tcPr>
          <w:p w14:paraId="47F9529C" w14:textId="5EAACE26" w:rsidR="006D14EE" w:rsidRPr="00DE1EEC" w:rsidRDefault="006D14EE" w:rsidP="004A45B0">
            <w:pPr>
              <w:widowControl w:val="0"/>
              <w:jc w:val="both"/>
            </w:pPr>
            <w:r w:rsidRPr="00DE1EEC">
              <w:t>12,300</w:t>
            </w:r>
          </w:p>
        </w:tc>
        <w:tc>
          <w:tcPr>
            <w:tcW w:w="992" w:type="dxa"/>
          </w:tcPr>
          <w:p w14:paraId="42E2F42D" w14:textId="59B36816" w:rsidR="006D14EE" w:rsidRDefault="006D14EE" w:rsidP="004A45B0">
            <w:pPr>
              <w:widowControl w:val="0"/>
              <w:jc w:val="center"/>
            </w:pPr>
            <w:r w:rsidRPr="0054272B">
              <w:rPr>
                <w:b/>
              </w:rPr>
              <w:t>up to 5K</w:t>
            </w:r>
          </w:p>
        </w:tc>
        <w:tc>
          <w:tcPr>
            <w:tcW w:w="2126" w:type="dxa"/>
            <w:gridSpan w:val="2"/>
          </w:tcPr>
          <w:p w14:paraId="792EA290" w14:textId="12611B79" w:rsidR="006D14EE" w:rsidRDefault="006D14EE" w:rsidP="004A45B0">
            <w:pPr>
              <w:widowControl w:val="0"/>
              <w:jc w:val="center"/>
            </w:pPr>
            <w:r w:rsidRPr="0054272B">
              <w:rPr>
                <w:b/>
              </w:rPr>
              <w:t>100%</w:t>
            </w:r>
          </w:p>
        </w:tc>
        <w:tc>
          <w:tcPr>
            <w:tcW w:w="993" w:type="dxa"/>
          </w:tcPr>
          <w:p w14:paraId="0D1F5DF6" w14:textId="051DDD0B" w:rsidR="006D14EE" w:rsidRDefault="006D14EE" w:rsidP="004A45B0">
            <w:pPr>
              <w:widowControl w:val="0"/>
              <w:jc w:val="center"/>
            </w:pPr>
            <w:r>
              <w:rPr>
                <w:b/>
              </w:rPr>
              <w:t>0%</w:t>
            </w:r>
          </w:p>
        </w:tc>
        <w:tc>
          <w:tcPr>
            <w:tcW w:w="992" w:type="dxa"/>
          </w:tcPr>
          <w:p w14:paraId="07644C5C" w14:textId="65B5B07B" w:rsidR="006D14EE" w:rsidRDefault="006D14EE" w:rsidP="004A45B0">
            <w:pPr>
              <w:widowControl w:val="0"/>
              <w:jc w:val="center"/>
            </w:pPr>
            <w:r w:rsidRPr="006D14EE">
              <w:rPr>
                <w:b/>
              </w:rPr>
              <w:t>0%</w:t>
            </w:r>
          </w:p>
        </w:tc>
        <w:tc>
          <w:tcPr>
            <w:tcW w:w="992" w:type="dxa"/>
          </w:tcPr>
          <w:p w14:paraId="2DD21C6C" w14:textId="06405573" w:rsidR="006D14EE" w:rsidRDefault="006D14EE" w:rsidP="004A45B0">
            <w:pPr>
              <w:widowControl w:val="0"/>
              <w:jc w:val="center"/>
            </w:pPr>
            <w:r w:rsidRPr="006D14EE">
              <w:rPr>
                <w:b/>
              </w:rPr>
              <w:t>0%</w:t>
            </w:r>
          </w:p>
        </w:tc>
      </w:tr>
      <w:tr w:rsidR="006D14EE" w14:paraId="485B26BC" w14:textId="77777777" w:rsidTr="006D14EE">
        <w:tc>
          <w:tcPr>
            <w:tcW w:w="1008" w:type="dxa"/>
          </w:tcPr>
          <w:p w14:paraId="00935B34" w14:textId="77777777" w:rsidR="006D14EE" w:rsidRDefault="006D14EE" w:rsidP="004A45B0">
            <w:pPr>
              <w:widowControl w:val="0"/>
              <w:jc w:val="both"/>
            </w:pPr>
          </w:p>
        </w:tc>
        <w:tc>
          <w:tcPr>
            <w:tcW w:w="1058" w:type="dxa"/>
          </w:tcPr>
          <w:p w14:paraId="301E959C" w14:textId="77777777" w:rsidR="006D14EE" w:rsidRDefault="006D14EE" w:rsidP="004A45B0">
            <w:pPr>
              <w:widowControl w:val="0"/>
              <w:jc w:val="both"/>
            </w:pPr>
          </w:p>
        </w:tc>
        <w:tc>
          <w:tcPr>
            <w:tcW w:w="1048" w:type="dxa"/>
          </w:tcPr>
          <w:p w14:paraId="205E5299" w14:textId="77777777" w:rsidR="006D14EE" w:rsidRPr="00DE1EEC" w:rsidRDefault="006D14EE" w:rsidP="004A45B0">
            <w:pPr>
              <w:widowControl w:val="0"/>
              <w:jc w:val="both"/>
            </w:pPr>
          </w:p>
        </w:tc>
        <w:tc>
          <w:tcPr>
            <w:tcW w:w="992" w:type="dxa"/>
          </w:tcPr>
          <w:p w14:paraId="5D937D27" w14:textId="77777777" w:rsidR="006D14EE" w:rsidRDefault="006D14EE" w:rsidP="004A45B0">
            <w:pPr>
              <w:widowControl w:val="0"/>
              <w:jc w:val="both"/>
            </w:pPr>
          </w:p>
        </w:tc>
        <w:tc>
          <w:tcPr>
            <w:tcW w:w="1134" w:type="dxa"/>
          </w:tcPr>
          <w:p w14:paraId="7E3520E3" w14:textId="7C444905" w:rsidR="006D14EE" w:rsidRDefault="006D14EE" w:rsidP="004A45B0">
            <w:pPr>
              <w:widowControl w:val="0"/>
              <w:jc w:val="center"/>
            </w:pPr>
            <w:r>
              <w:t>30%</w:t>
            </w:r>
          </w:p>
        </w:tc>
        <w:tc>
          <w:tcPr>
            <w:tcW w:w="992" w:type="dxa"/>
          </w:tcPr>
          <w:p w14:paraId="573B9335" w14:textId="62B23941" w:rsidR="006D14EE" w:rsidRDefault="006D14EE" w:rsidP="004A45B0">
            <w:pPr>
              <w:widowControl w:val="0"/>
              <w:jc w:val="center"/>
            </w:pPr>
            <w:r>
              <w:t>70%</w:t>
            </w:r>
          </w:p>
        </w:tc>
        <w:tc>
          <w:tcPr>
            <w:tcW w:w="993" w:type="dxa"/>
          </w:tcPr>
          <w:p w14:paraId="238B4414" w14:textId="77777777" w:rsidR="006D14EE" w:rsidRDefault="006D14EE" w:rsidP="004A45B0">
            <w:pPr>
              <w:widowControl w:val="0"/>
              <w:jc w:val="both"/>
            </w:pPr>
          </w:p>
        </w:tc>
        <w:tc>
          <w:tcPr>
            <w:tcW w:w="992" w:type="dxa"/>
          </w:tcPr>
          <w:p w14:paraId="30BF755B" w14:textId="77777777" w:rsidR="006D14EE" w:rsidRDefault="006D14EE" w:rsidP="004A45B0">
            <w:pPr>
              <w:widowControl w:val="0"/>
              <w:jc w:val="both"/>
            </w:pPr>
          </w:p>
        </w:tc>
        <w:tc>
          <w:tcPr>
            <w:tcW w:w="992" w:type="dxa"/>
          </w:tcPr>
          <w:p w14:paraId="3C05DF7A" w14:textId="77777777" w:rsidR="006D14EE" w:rsidRDefault="006D14EE" w:rsidP="004A45B0">
            <w:pPr>
              <w:widowControl w:val="0"/>
              <w:jc w:val="both"/>
            </w:pPr>
          </w:p>
        </w:tc>
      </w:tr>
      <w:tr w:rsidR="006D14EE" w14:paraId="5D65E209" w14:textId="77777777" w:rsidTr="006D14EE">
        <w:tc>
          <w:tcPr>
            <w:tcW w:w="1008" w:type="dxa"/>
          </w:tcPr>
          <w:p w14:paraId="067BC95B" w14:textId="77777777" w:rsidR="006D14EE" w:rsidRDefault="006D14EE" w:rsidP="004A45B0">
            <w:pPr>
              <w:widowControl w:val="0"/>
              <w:jc w:val="both"/>
            </w:pPr>
          </w:p>
        </w:tc>
        <w:tc>
          <w:tcPr>
            <w:tcW w:w="1058" w:type="dxa"/>
          </w:tcPr>
          <w:p w14:paraId="55E865B9" w14:textId="77777777" w:rsidR="006D14EE" w:rsidRDefault="006D14EE" w:rsidP="004A45B0">
            <w:pPr>
              <w:widowControl w:val="0"/>
              <w:jc w:val="both"/>
            </w:pPr>
          </w:p>
        </w:tc>
        <w:tc>
          <w:tcPr>
            <w:tcW w:w="1048" w:type="dxa"/>
          </w:tcPr>
          <w:p w14:paraId="4F9356DA" w14:textId="77777777" w:rsidR="006D14EE" w:rsidRPr="00DE1EEC" w:rsidRDefault="006D14EE" w:rsidP="004A45B0">
            <w:pPr>
              <w:widowControl w:val="0"/>
              <w:jc w:val="both"/>
            </w:pPr>
          </w:p>
        </w:tc>
        <w:tc>
          <w:tcPr>
            <w:tcW w:w="992" w:type="dxa"/>
          </w:tcPr>
          <w:p w14:paraId="6277D192" w14:textId="77777777" w:rsidR="006D14EE" w:rsidRDefault="006D14EE" w:rsidP="004A45B0">
            <w:pPr>
              <w:widowControl w:val="0"/>
              <w:jc w:val="both"/>
            </w:pPr>
          </w:p>
        </w:tc>
        <w:tc>
          <w:tcPr>
            <w:tcW w:w="1134" w:type="dxa"/>
          </w:tcPr>
          <w:p w14:paraId="29AFA8DB" w14:textId="19228E8D" w:rsidR="006D14EE" w:rsidRDefault="006D14EE" w:rsidP="004A45B0">
            <w:pPr>
              <w:widowControl w:val="0"/>
              <w:jc w:val="center"/>
            </w:pPr>
            <w:r>
              <w:t>1,500</w:t>
            </w:r>
          </w:p>
        </w:tc>
        <w:tc>
          <w:tcPr>
            <w:tcW w:w="992" w:type="dxa"/>
          </w:tcPr>
          <w:p w14:paraId="52ED92BA" w14:textId="5DC370EA" w:rsidR="006D14EE" w:rsidRDefault="006D14EE" w:rsidP="004A45B0">
            <w:pPr>
              <w:widowControl w:val="0"/>
              <w:jc w:val="center"/>
            </w:pPr>
            <w:r>
              <w:t>3,500</w:t>
            </w:r>
          </w:p>
        </w:tc>
        <w:tc>
          <w:tcPr>
            <w:tcW w:w="993" w:type="dxa"/>
          </w:tcPr>
          <w:p w14:paraId="7F22DA1C" w14:textId="77777777" w:rsidR="006D14EE" w:rsidRDefault="006D14EE" w:rsidP="004A45B0">
            <w:pPr>
              <w:widowControl w:val="0"/>
              <w:jc w:val="both"/>
            </w:pPr>
          </w:p>
        </w:tc>
        <w:tc>
          <w:tcPr>
            <w:tcW w:w="992" w:type="dxa"/>
          </w:tcPr>
          <w:p w14:paraId="77165DA1" w14:textId="77777777" w:rsidR="006D14EE" w:rsidRDefault="006D14EE" w:rsidP="004A45B0">
            <w:pPr>
              <w:widowControl w:val="0"/>
              <w:jc w:val="both"/>
            </w:pPr>
          </w:p>
        </w:tc>
        <w:tc>
          <w:tcPr>
            <w:tcW w:w="992" w:type="dxa"/>
          </w:tcPr>
          <w:p w14:paraId="3012D443" w14:textId="77777777" w:rsidR="006D14EE" w:rsidRDefault="006D14EE" w:rsidP="004A45B0">
            <w:pPr>
              <w:widowControl w:val="0"/>
              <w:jc w:val="both"/>
            </w:pPr>
          </w:p>
        </w:tc>
      </w:tr>
      <w:tr w:rsidR="006D14EE" w14:paraId="664FDAEA" w14:textId="77777777" w:rsidTr="006D14EE">
        <w:tc>
          <w:tcPr>
            <w:tcW w:w="1008" w:type="dxa"/>
          </w:tcPr>
          <w:p w14:paraId="7BC12F72" w14:textId="77777777" w:rsidR="006D14EE" w:rsidRDefault="006D14EE" w:rsidP="004A45B0">
            <w:pPr>
              <w:widowControl w:val="0"/>
              <w:jc w:val="both"/>
            </w:pPr>
          </w:p>
        </w:tc>
        <w:tc>
          <w:tcPr>
            <w:tcW w:w="1058" w:type="dxa"/>
          </w:tcPr>
          <w:p w14:paraId="3D46326F" w14:textId="77777777" w:rsidR="006D14EE" w:rsidRDefault="006D14EE" w:rsidP="004A45B0">
            <w:pPr>
              <w:widowControl w:val="0"/>
              <w:jc w:val="both"/>
            </w:pPr>
          </w:p>
        </w:tc>
        <w:tc>
          <w:tcPr>
            <w:tcW w:w="1048" w:type="dxa"/>
          </w:tcPr>
          <w:p w14:paraId="49099647" w14:textId="77777777" w:rsidR="006D14EE" w:rsidRPr="00DE1EEC" w:rsidRDefault="006D14EE" w:rsidP="004A45B0">
            <w:pPr>
              <w:widowControl w:val="0"/>
              <w:jc w:val="both"/>
            </w:pPr>
          </w:p>
        </w:tc>
        <w:tc>
          <w:tcPr>
            <w:tcW w:w="992" w:type="dxa"/>
          </w:tcPr>
          <w:p w14:paraId="0FD7065A" w14:textId="77777777" w:rsidR="006D14EE" w:rsidRDefault="006D14EE" w:rsidP="004A45B0">
            <w:pPr>
              <w:widowControl w:val="0"/>
              <w:jc w:val="both"/>
            </w:pPr>
          </w:p>
        </w:tc>
        <w:tc>
          <w:tcPr>
            <w:tcW w:w="1134" w:type="dxa"/>
          </w:tcPr>
          <w:p w14:paraId="471B5508" w14:textId="77777777" w:rsidR="006D14EE" w:rsidRDefault="006D14EE" w:rsidP="004A45B0">
            <w:pPr>
              <w:widowControl w:val="0"/>
              <w:jc w:val="both"/>
            </w:pPr>
          </w:p>
        </w:tc>
        <w:tc>
          <w:tcPr>
            <w:tcW w:w="992" w:type="dxa"/>
          </w:tcPr>
          <w:p w14:paraId="7E99DF6E" w14:textId="77777777" w:rsidR="006D14EE" w:rsidRDefault="006D14EE" w:rsidP="004A45B0">
            <w:pPr>
              <w:widowControl w:val="0"/>
              <w:jc w:val="both"/>
            </w:pPr>
          </w:p>
        </w:tc>
        <w:tc>
          <w:tcPr>
            <w:tcW w:w="993" w:type="dxa"/>
          </w:tcPr>
          <w:p w14:paraId="701D82C2" w14:textId="77777777" w:rsidR="006D14EE" w:rsidRDefault="006D14EE" w:rsidP="004A45B0">
            <w:pPr>
              <w:widowControl w:val="0"/>
              <w:jc w:val="both"/>
            </w:pPr>
          </w:p>
        </w:tc>
        <w:tc>
          <w:tcPr>
            <w:tcW w:w="992" w:type="dxa"/>
          </w:tcPr>
          <w:p w14:paraId="372E39CC" w14:textId="77777777" w:rsidR="006D14EE" w:rsidRDefault="006D14EE" w:rsidP="004A45B0">
            <w:pPr>
              <w:widowControl w:val="0"/>
              <w:jc w:val="both"/>
            </w:pPr>
          </w:p>
        </w:tc>
        <w:tc>
          <w:tcPr>
            <w:tcW w:w="992" w:type="dxa"/>
          </w:tcPr>
          <w:p w14:paraId="036C218D" w14:textId="77777777" w:rsidR="006D14EE" w:rsidRDefault="006D14EE" w:rsidP="004A45B0">
            <w:pPr>
              <w:widowControl w:val="0"/>
              <w:jc w:val="both"/>
            </w:pPr>
          </w:p>
        </w:tc>
      </w:tr>
      <w:tr w:rsidR="006D14EE" w14:paraId="05572BA5" w14:textId="77777777" w:rsidTr="006D14EE">
        <w:tc>
          <w:tcPr>
            <w:tcW w:w="1008" w:type="dxa"/>
          </w:tcPr>
          <w:p w14:paraId="1218DD08" w14:textId="77777777" w:rsidR="006D14EE" w:rsidRDefault="006D14EE" w:rsidP="004A45B0">
            <w:pPr>
              <w:widowControl w:val="0"/>
              <w:jc w:val="both"/>
            </w:pPr>
          </w:p>
        </w:tc>
        <w:tc>
          <w:tcPr>
            <w:tcW w:w="1058" w:type="dxa"/>
          </w:tcPr>
          <w:p w14:paraId="5EE43227" w14:textId="77777777" w:rsidR="006D14EE" w:rsidRDefault="006D14EE" w:rsidP="004A45B0">
            <w:pPr>
              <w:widowControl w:val="0"/>
              <w:jc w:val="both"/>
            </w:pPr>
          </w:p>
        </w:tc>
        <w:tc>
          <w:tcPr>
            <w:tcW w:w="1048" w:type="dxa"/>
          </w:tcPr>
          <w:p w14:paraId="7364EF7C" w14:textId="77777777" w:rsidR="006D14EE" w:rsidRPr="00DE1EEC" w:rsidRDefault="006D14EE" w:rsidP="004A45B0">
            <w:pPr>
              <w:widowControl w:val="0"/>
              <w:jc w:val="both"/>
            </w:pPr>
          </w:p>
        </w:tc>
        <w:tc>
          <w:tcPr>
            <w:tcW w:w="992" w:type="dxa"/>
          </w:tcPr>
          <w:p w14:paraId="024468C7" w14:textId="1859C472" w:rsidR="006D14EE" w:rsidRDefault="007D2ADB" w:rsidP="004A45B0">
            <w:pPr>
              <w:widowControl w:val="0"/>
              <w:jc w:val="center"/>
            </w:pPr>
            <w:r>
              <w:rPr>
                <w:b/>
              </w:rPr>
              <w:t>5K – 75</w:t>
            </w:r>
            <w:r w:rsidR="006D14EE" w:rsidRPr="0054272B">
              <w:rPr>
                <w:b/>
              </w:rPr>
              <w:t>K</w:t>
            </w:r>
          </w:p>
        </w:tc>
        <w:tc>
          <w:tcPr>
            <w:tcW w:w="2126" w:type="dxa"/>
            <w:gridSpan w:val="2"/>
          </w:tcPr>
          <w:p w14:paraId="2A344C1B" w14:textId="055ED6E5" w:rsidR="006D14EE" w:rsidRDefault="006D14EE" w:rsidP="004A45B0">
            <w:pPr>
              <w:widowControl w:val="0"/>
              <w:jc w:val="center"/>
            </w:pPr>
            <w:r>
              <w:rPr>
                <w:b/>
              </w:rPr>
              <w:t>50%</w:t>
            </w:r>
          </w:p>
        </w:tc>
        <w:tc>
          <w:tcPr>
            <w:tcW w:w="993" w:type="dxa"/>
          </w:tcPr>
          <w:p w14:paraId="3358610E" w14:textId="3A11B459" w:rsidR="006D14EE" w:rsidRDefault="006D14EE" w:rsidP="004A45B0">
            <w:pPr>
              <w:widowControl w:val="0"/>
              <w:jc w:val="center"/>
            </w:pPr>
            <w:r w:rsidRPr="0054272B">
              <w:rPr>
                <w:b/>
              </w:rPr>
              <w:t>20%</w:t>
            </w:r>
          </w:p>
        </w:tc>
        <w:tc>
          <w:tcPr>
            <w:tcW w:w="992" w:type="dxa"/>
          </w:tcPr>
          <w:p w14:paraId="6090273B" w14:textId="54407DD7" w:rsidR="006D14EE" w:rsidRPr="006D14EE" w:rsidRDefault="006D14EE" w:rsidP="004A45B0">
            <w:pPr>
              <w:widowControl w:val="0"/>
              <w:jc w:val="center"/>
              <w:rPr>
                <w:b/>
              </w:rPr>
            </w:pPr>
            <w:r w:rsidRPr="006D14EE">
              <w:rPr>
                <w:b/>
              </w:rPr>
              <w:t>15%</w:t>
            </w:r>
          </w:p>
        </w:tc>
        <w:tc>
          <w:tcPr>
            <w:tcW w:w="992" w:type="dxa"/>
          </w:tcPr>
          <w:p w14:paraId="153DF7C6" w14:textId="49289432" w:rsidR="006D14EE" w:rsidRPr="006D14EE" w:rsidRDefault="006D14EE" w:rsidP="004A45B0">
            <w:pPr>
              <w:widowControl w:val="0"/>
              <w:jc w:val="center"/>
              <w:rPr>
                <w:b/>
              </w:rPr>
            </w:pPr>
            <w:r w:rsidRPr="006D14EE">
              <w:rPr>
                <w:b/>
              </w:rPr>
              <w:t>15%</w:t>
            </w:r>
          </w:p>
        </w:tc>
      </w:tr>
      <w:tr w:rsidR="006D14EE" w14:paraId="09A8AE31" w14:textId="77777777" w:rsidTr="006D14EE">
        <w:tc>
          <w:tcPr>
            <w:tcW w:w="1008" w:type="dxa"/>
          </w:tcPr>
          <w:p w14:paraId="08D86B24" w14:textId="77777777" w:rsidR="006D14EE" w:rsidRDefault="006D14EE" w:rsidP="004A45B0">
            <w:pPr>
              <w:widowControl w:val="0"/>
              <w:jc w:val="both"/>
            </w:pPr>
          </w:p>
        </w:tc>
        <w:tc>
          <w:tcPr>
            <w:tcW w:w="1058" w:type="dxa"/>
          </w:tcPr>
          <w:p w14:paraId="7192F348" w14:textId="77777777" w:rsidR="006D14EE" w:rsidRDefault="006D14EE" w:rsidP="004A45B0">
            <w:pPr>
              <w:widowControl w:val="0"/>
              <w:jc w:val="both"/>
            </w:pPr>
          </w:p>
        </w:tc>
        <w:tc>
          <w:tcPr>
            <w:tcW w:w="1048" w:type="dxa"/>
          </w:tcPr>
          <w:p w14:paraId="2D8BFBA1" w14:textId="77777777" w:rsidR="006D14EE" w:rsidRPr="00DE1EEC" w:rsidRDefault="006D14EE" w:rsidP="004A45B0">
            <w:pPr>
              <w:widowControl w:val="0"/>
              <w:jc w:val="both"/>
            </w:pPr>
          </w:p>
        </w:tc>
        <w:tc>
          <w:tcPr>
            <w:tcW w:w="992" w:type="dxa"/>
          </w:tcPr>
          <w:p w14:paraId="6E412DAC" w14:textId="77777777" w:rsidR="006D14EE" w:rsidRDefault="006D14EE" w:rsidP="004A45B0">
            <w:pPr>
              <w:widowControl w:val="0"/>
              <w:jc w:val="both"/>
            </w:pPr>
          </w:p>
        </w:tc>
        <w:tc>
          <w:tcPr>
            <w:tcW w:w="1134" w:type="dxa"/>
          </w:tcPr>
          <w:p w14:paraId="558205B0" w14:textId="2E1D6593" w:rsidR="006D14EE" w:rsidRDefault="006D14EE" w:rsidP="004A45B0">
            <w:pPr>
              <w:widowControl w:val="0"/>
              <w:jc w:val="center"/>
            </w:pPr>
            <w:r>
              <w:t>30%</w:t>
            </w:r>
          </w:p>
        </w:tc>
        <w:tc>
          <w:tcPr>
            <w:tcW w:w="992" w:type="dxa"/>
          </w:tcPr>
          <w:p w14:paraId="7821017B" w14:textId="38CE72D9" w:rsidR="006D14EE" w:rsidRDefault="006D14EE" w:rsidP="004A45B0">
            <w:pPr>
              <w:widowControl w:val="0"/>
              <w:jc w:val="center"/>
            </w:pPr>
            <w:r>
              <w:t>70%</w:t>
            </w:r>
          </w:p>
        </w:tc>
        <w:tc>
          <w:tcPr>
            <w:tcW w:w="993" w:type="dxa"/>
          </w:tcPr>
          <w:p w14:paraId="2542D601" w14:textId="77777777" w:rsidR="006D14EE" w:rsidRDefault="006D14EE" w:rsidP="004A45B0">
            <w:pPr>
              <w:widowControl w:val="0"/>
              <w:jc w:val="both"/>
            </w:pPr>
          </w:p>
        </w:tc>
        <w:tc>
          <w:tcPr>
            <w:tcW w:w="992" w:type="dxa"/>
          </w:tcPr>
          <w:p w14:paraId="1018A3D5" w14:textId="77777777" w:rsidR="006D14EE" w:rsidRDefault="006D14EE" w:rsidP="004A45B0">
            <w:pPr>
              <w:widowControl w:val="0"/>
              <w:jc w:val="center"/>
            </w:pPr>
          </w:p>
        </w:tc>
        <w:tc>
          <w:tcPr>
            <w:tcW w:w="992" w:type="dxa"/>
          </w:tcPr>
          <w:p w14:paraId="1C51D016" w14:textId="46FFD55E" w:rsidR="006D14EE" w:rsidRDefault="006D14EE" w:rsidP="004A45B0">
            <w:pPr>
              <w:widowControl w:val="0"/>
              <w:jc w:val="center"/>
            </w:pPr>
          </w:p>
        </w:tc>
      </w:tr>
      <w:tr w:rsidR="006D14EE" w14:paraId="62679019" w14:textId="77777777" w:rsidTr="006D14EE">
        <w:tc>
          <w:tcPr>
            <w:tcW w:w="1008" w:type="dxa"/>
          </w:tcPr>
          <w:p w14:paraId="74EB8CB2" w14:textId="77777777" w:rsidR="006D14EE" w:rsidRDefault="006D14EE" w:rsidP="004A45B0">
            <w:pPr>
              <w:widowControl w:val="0"/>
              <w:jc w:val="both"/>
            </w:pPr>
          </w:p>
        </w:tc>
        <w:tc>
          <w:tcPr>
            <w:tcW w:w="1058" w:type="dxa"/>
          </w:tcPr>
          <w:p w14:paraId="0B818712" w14:textId="77777777" w:rsidR="006D14EE" w:rsidRDefault="006D14EE" w:rsidP="004A45B0">
            <w:pPr>
              <w:widowControl w:val="0"/>
              <w:jc w:val="both"/>
            </w:pPr>
          </w:p>
        </w:tc>
        <w:tc>
          <w:tcPr>
            <w:tcW w:w="1048" w:type="dxa"/>
          </w:tcPr>
          <w:p w14:paraId="03278181" w14:textId="77777777" w:rsidR="006D14EE" w:rsidRPr="00DE1EEC" w:rsidRDefault="006D14EE" w:rsidP="004A45B0">
            <w:pPr>
              <w:widowControl w:val="0"/>
              <w:jc w:val="both"/>
            </w:pPr>
          </w:p>
        </w:tc>
        <w:tc>
          <w:tcPr>
            <w:tcW w:w="992" w:type="dxa"/>
          </w:tcPr>
          <w:p w14:paraId="1D9FDBAD" w14:textId="77777777" w:rsidR="006D14EE" w:rsidRDefault="006D14EE" w:rsidP="004A45B0">
            <w:pPr>
              <w:widowControl w:val="0"/>
              <w:jc w:val="both"/>
            </w:pPr>
          </w:p>
        </w:tc>
        <w:tc>
          <w:tcPr>
            <w:tcW w:w="1134" w:type="dxa"/>
          </w:tcPr>
          <w:p w14:paraId="18BB3CF7" w14:textId="7AEF4734" w:rsidR="006D14EE" w:rsidRDefault="006D14EE" w:rsidP="004A45B0">
            <w:pPr>
              <w:widowControl w:val="0"/>
              <w:jc w:val="center"/>
            </w:pPr>
            <w:r>
              <w:t>1,095</w:t>
            </w:r>
          </w:p>
        </w:tc>
        <w:tc>
          <w:tcPr>
            <w:tcW w:w="992" w:type="dxa"/>
          </w:tcPr>
          <w:p w14:paraId="621E944A" w14:textId="1FE6C54C" w:rsidR="006D14EE" w:rsidRDefault="006D14EE" w:rsidP="004A45B0">
            <w:pPr>
              <w:widowControl w:val="0"/>
              <w:jc w:val="center"/>
            </w:pPr>
            <w:r>
              <w:t>2,555</w:t>
            </w:r>
          </w:p>
        </w:tc>
        <w:tc>
          <w:tcPr>
            <w:tcW w:w="993" w:type="dxa"/>
          </w:tcPr>
          <w:p w14:paraId="4A2BBC70" w14:textId="732BBA84" w:rsidR="006D14EE" w:rsidRDefault="006D14EE" w:rsidP="004A45B0">
            <w:pPr>
              <w:widowControl w:val="0"/>
              <w:jc w:val="center"/>
            </w:pPr>
            <w:r>
              <w:t>1,460</w:t>
            </w:r>
          </w:p>
        </w:tc>
        <w:tc>
          <w:tcPr>
            <w:tcW w:w="992" w:type="dxa"/>
          </w:tcPr>
          <w:p w14:paraId="0AE90190" w14:textId="14823632" w:rsidR="006D14EE" w:rsidRDefault="006D14EE" w:rsidP="004A45B0">
            <w:pPr>
              <w:widowControl w:val="0"/>
              <w:jc w:val="center"/>
            </w:pPr>
            <w:r>
              <w:t>1,095</w:t>
            </w:r>
          </w:p>
        </w:tc>
        <w:tc>
          <w:tcPr>
            <w:tcW w:w="992" w:type="dxa"/>
          </w:tcPr>
          <w:p w14:paraId="27EDA1DE" w14:textId="6265C6A6" w:rsidR="006D14EE" w:rsidRDefault="006D14EE" w:rsidP="004A45B0">
            <w:pPr>
              <w:widowControl w:val="0"/>
              <w:jc w:val="center"/>
            </w:pPr>
            <w:r>
              <w:t>1,095</w:t>
            </w:r>
          </w:p>
        </w:tc>
      </w:tr>
      <w:tr w:rsidR="00B80734" w14:paraId="4FF1DC46" w14:textId="77777777" w:rsidTr="006D14EE">
        <w:tc>
          <w:tcPr>
            <w:tcW w:w="1008" w:type="dxa"/>
          </w:tcPr>
          <w:p w14:paraId="45A235AF" w14:textId="77777777" w:rsidR="00B80734" w:rsidRDefault="00B80734" w:rsidP="004A45B0">
            <w:pPr>
              <w:widowControl w:val="0"/>
              <w:jc w:val="both"/>
            </w:pPr>
          </w:p>
        </w:tc>
        <w:tc>
          <w:tcPr>
            <w:tcW w:w="1058" w:type="dxa"/>
          </w:tcPr>
          <w:p w14:paraId="7AF241D4" w14:textId="77777777" w:rsidR="00B80734" w:rsidRDefault="00B80734" w:rsidP="004A45B0">
            <w:pPr>
              <w:widowControl w:val="0"/>
              <w:jc w:val="both"/>
            </w:pPr>
          </w:p>
        </w:tc>
        <w:tc>
          <w:tcPr>
            <w:tcW w:w="1048" w:type="dxa"/>
          </w:tcPr>
          <w:p w14:paraId="3AD45841" w14:textId="77777777" w:rsidR="00B80734" w:rsidRPr="00DE1EEC" w:rsidRDefault="00B80734" w:rsidP="004A45B0">
            <w:pPr>
              <w:widowControl w:val="0"/>
              <w:jc w:val="both"/>
            </w:pPr>
          </w:p>
        </w:tc>
        <w:tc>
          <w:tcPr>
            <w:tcW w:w="992" w:type="dxa"/>
          </w:tcPr>
          <w:p w14:paraId="7F4A815D" w14:textId="77777777" w:rsidR="00B80734" w:rsidRDefault="00B80734" w:rsidP="004A45B0">
            <w:pPr>
              <w:widowControl w:val="0"/>
              <w:jc w:val="both"/>
            </w:pPr>
          </w:p>
        </w:tc>
        <w:tc>
          <w:tcPr>
            <w:tcW w:w="1134" w:type="dxa"/>
          </w:tcPr>
          <w:p w14:paraId="6851BF20" w14:textId="77777777" w:rsidR="00B80734" w:rsidRDefault="00B80734" w:rsidP="004A45B0">
            <w:pPr>
              <w:widowControl w:val="0"/>
              <w:jc w:val="center"/>
            </w:pPr>
          </w:p>
        </w:tc>
        <w:tc>
          <w:tcPr>
            <w:tcW w:w="992" w:type="dxa"/>
          </w:tcPr>
          <w:p w14:paraId="231E0FA9" w14:textId="77777777" w:rsidR="00B80734" w:rsidRDefault="00B80734" w:rsidP="004A45B0">
            <w:pPr>
              <w:widowControl w:val="0"/>
              <w:jc w:val="center"/>
            </w:pPr>
          </w:p>
        </w:tc>
        <w:tc>
          <w:tcPr>
            <w:tcW w:w="993" w:type="dxa"/>
          </w:tcPr>
          <w:p w14:paraId="534B827C" w14:textId="77777777" w:rsidR="00B80734" w:rsidRDefault="00B80734" w:rsidP="004A45B0">
            <w:pPr>
              <w:widowControl w:val="0"/>
              <w:jc w:val="center"/>
            </w:pPr>
          </w:p>
        </w:tc>
        <w:tc>
          <w:tcPr>
            <w:tcW w:w="992" w:type="dxa"/>
          </w:tcPr>
          <w:p w14:paraId="12D9C2D0" w14:textId="77777777" w:rsidR="00B80734" w:rsidRDefault="00B80734" w:rsidP="004A45B0">
            <w:pPr>
              <w:widowControl w:val="0"/>
              <w:jc w:val="center"/>
            </w:pPr>
          </w:p>
        </w:tc>
        <w:tc>
          <w:tcPr>
            <w:tcW w:w="992" w:type="dxa"/>
          </w:tcPr>
          <w:p w14:paraId="47137164" w14:textId="77777777" w:rsidR="00B80734" w:rsidRDefault="00B80734" w:rsidP="004A45B0">
            <w:pPr>
              <w:widowControl w:val="0"/>
              <w:jc w:val="center"/>
            </w:pPr>
          </w:p>
        </w:tc>
      </w:tr>
      <w:tr w:rsidR="00B80734" w14:paraId="3F9C8173" w14:textId="77777777" w:rsidTr="006D14EE">
        <w:tc>
          <w:tcPr>
            <w:tcW w:w="1008" w:type="dxa"/>
          </w:tcPr>
          <w:p w14:paraId="4178D8BE" w14:textId="77777777" w:rsidR="00B80734" w:rsidRDefault="00B80734" w:rsidP="004A45B0">
            <w:pPr>
              <w:widowControl w:val="0"/>
              <w:jc w:val="both"/>
            </w:pPr>
          </w:p>
        </w:tc>
        <w:tc>
          <w:tcPr>
            <w:tcW w:w="1058" w:type="dxa"/>
          </w:tcPr>
          <w:p w14:paraId="541FBEF3" w14:textId="77777777" w:rsidR="00B80734" w:rsidRDefault="00B80734" w:rsidP="004A45B0">
            <w:pPr>
              <w:widowControl w:val="0"/>
              <w:jc w:val="both"/>
            </w:pPr>
          </w:p>
        </w:tc>
        <w:tc>
          <w:tcPr>
            <w:tcW w:w="1048" w:type="dxa"/>
          </w:tcPr>
          <w:p w14:paraId="60ED4685" w14:textId="77777777" w:rsidR="00B80734" w:rsidRPr="00DE1EEC" w:rsidRDefault="00B80734" w:rsidP="004A45B0">
            <w:pPr>
              <w:widowControl w:val="0"/>
              <w:jc w:val="both"/>
            </w:pPr>
          </w:p>
        </w:tc>
        <w:tc>
          <w:tcPr>
            <w:tcW w:w="992" w:type="dxa"/>
          </w:tcPr>
          <w:p w14:paraId="09B738C8" w14:textId="0C9C4632" w:rsidR="00B80734" w:rsidRPr="00B80734" w:rsidRDefault="00B80734" w:rsidP="004A45B0">
            <w:pPr>
              <w:widowControl w:val="0"/>
              <w:jc w:val="center"/>
              <w:rPr>
                <w:b/>
              </w:rPr>
            </w:pPr>
            <w:r w:rsidRPr="00B80734">
              <w:rPr>
                <w:b/>
              </w:rPr>
              <w:t>total</w:t>
            </w:r>
          </w:p>
        </w:tc>
        <w:tc>
          <w:tcPr>
            <w:tcW w:w="1134" w:type="dxa"/>
          </w:tcPr>
          <w:p w14:paraId="550A09AD" w14:textId="623D9AB1" w:rsidR="00B80734" w:rsidRPr="00B80734" w:rsidRDefault="00B80734" w:rsidP="004A45B0">
            <w:pPr>
              <w:widowControl w:val="0"/>
              <w:jc w:val="center"/>
              <w:rPr>
                <w:b/>
              </w:rPr>
            </w:pPr>
            <w:r w:rsidRPr="00B80734">
              <w:rPr>
                <w:b/>
              </w:rPr>
              <w:t>2,595</w:t>
            </w:r>
          </w:p>
        </w:tc>
        <w:tc>
          <w:tcPr>
            <w:tcW w:w="992" w:type="dxa"/>
          </w:tcPr>
          <w:p w14:paraId="7D221473" w14:textId="75706733" w:rsidR="00B80734" w:rsidRPr="00B80734" w:rsidRDefault="00B80734" w:rsidP="004A45B0">
            <w:pPr>
              <w:widowControl w:val="0"/>
              <w:jc w:val="center"/>
              <w:rPr>
                <w:b/>
              </w:rPr>
            </w:pPr>
            <w:r w:rsidRPr="00B80734">
              <w:rPr>
                <w:b/>
              </w:rPr>
              <w:t>6,055</w:t>
            </w:r>
          </w:p>
        </w:tc>
        <w:tc>
          <w:tcPr>
            <w:tcW w:w="993" w:type="dxa"/>
          </w:tcPr>
          <w:p w14:paraId="1F77817B" w14:textId="743404A3" w:rsidR="00B80734" w:rsidRPr="00B80734" w:rsidRDefault="00B80734" w:rsidP="004A45B0">
            <w:pPr>
              <w:widowControl w:val="0"/>
              <w:jc w:val="center"/>
              <w:rPr>
                <w:b/>
              </w:rPr>
            </w:pPr>
            <w:r w:rsidRPr="00B80734">
              <w:rPr>
                <w:b/>
              </w:rPr>
              <w:t>1,460</w:t>
            </w:r>
          </w:p>
        </w:tc>
        <w:tc>
          <w:tcPr>
            <w:tcW w:w="992" w:type="dxa"/>
          </w:tcPr>
          <w:p w14:paraId="46AF0F58" w14:textId="0AA2DDD3" w:rsidR="00B80734" w:rsidRPr="00B80734" w:rsidRDefault="00B80734" w:rsidP="004A45B0">
            <w:pPr>
              <w:widowControl w:val="0"/>
              <w:jc w:val="center"/>
              <w:rPr>
                <w:b/>
              </w:rPr>
            </w:pPr>
            <w:r w:rsidRPr="00B80734">
              <w:rPr>
                <w:b/>
              </w:rPr>
              <w:t>1,095</w:t>
            </w:r>
          </w:p>
        </w:tc>
        <w:tc>
          <w:tcPr>
            <w:tcW w:w="992" w:type="dxa"/>
          </w:tcPr>
          <w:p w14:paraId="44EC7DA2" w14:textId="25249DD4" w:rsidR="00B80734" w:rsidRPr="00B80734" w:rsidRDefault="00B80734" w:rsidP="004A45B0">
            <w:pPr>
              <w:widowControl w:val="0"/>
              <w:jc w:val="center"/>
              <w:rPr>
                <w:b/>
              </w:rPr>
            </w:pPr>
            <w:r w:rsidRPr="00B80734">
              <w:rPr>
                <w:b/>
              </w:rPr>
              <w:t>1,095</w:t>
            </w:r>
          </w:p>
        </w:tc>
      </w:tr>
      <w:tr w:rsidR="006D14EE" w14:paraId="5932A704" w14:textId="77777777" w:rsidTr="006D14EE">
        <w:tc>
          <w:tcPr>
            <w:tcW w:w="1008" w:type="dxa"/>
          </w:tcPr>
          <w:p w14:paraId="0BAC8E48" w14:textId="77777777" w:rsidR="006D14EE" w:rsidRDefault="006D14EE" w:rsidP="004A45B0">
            <w:pPr>
              <w:widowControl w:val="0"/>
              <w:jc w:val="both"/>
            </w:pPr>
          </w:p>
        </w:tc>
        <w:tc>
          <w:tcPr>
            <w:tcW w:w="1058" w:type="dxa"/>
          </w:tcPr>
          <w:p w14:paraId="75DB2191" w14:textId="77777777" w:rsidR="006D14EE" w:rsidRDefault="006D14EE" w:rsidP="004A45B0">
            <w:pPr>
              <w:widowControl w:val="0"/>
              <w:jc w:val="both"/>
            </w:pPr>
          </w:p>
        </w:tc>
        <w:tc>
          <w:tcPr>
            <w:tcW w:w="1048" w:type="dxa"/>
          </w:tcPr>
          <w:p w14:paraId="72A3A777" w14:textId="77777777" w:rsidR="006D14EE" w:rsidRPr="00DE1EEC" w:rsidRDefault="006D14EE" w:rsidP="004A45B0">
            <w:pPr>
              <w:widowControl w:val="0"/>
              <w:jc w:val="both"/>
            </w:pPr>
          </w:p>
        </w:tc>
        <w:tc>
          <w:tcPr>
            <w:tcW w:w="992" w:type="dxa"/>
          </w:tcPr>
          <w:p w14:paraId="0B5C80BC" w14:textId="77777777" w:rsidR="006D14EE" w:rsidRDefault="006D14EE" w:rsidP="004A45B0">
            <w:pPr>
              <w:widowControl w:val="0"/>
              <w:jc w:val="both"/>
            </w:pPr>
          </w:p>
        </w:tc>
        <w:tc>
          <w:tcPr>
            <w:tcW w:w="1134" w:type="dxa"/>
          </w:tcPr>
          <w:p w14:paraId="76C3738D" w14:textId="77777777" w:rsidR="006D14EE" w:rsidRDefault="006D14EE" w:rsidP="004A45B0">
            <w:pPr>
              <w:widowControl w:val="0"/>
              <w:jc w:val="both"/>
            </w:pPr>
          </w:p>
        </w:tc>
        <w:tc>
          <w:tcPr>
            <w:tcW w:w="992" w:type="dxa"/>
          </w:tcPr>
          <w:p w14:paraId="4334DE76" w14:textId="77777777" w:rsidR="006D14EE" w:rsidRDefault="006D14EE" w:rsidP="004A45B0">
            <w:pPr>
              <w:widowControl w:val="0"/>
              <w:jc w:val="both"/>
            </w:pPr>
          </w:p>
        </w:tc>
        <w:tc>
          <w:tcPr>
            <w:tcW w:w="993" w:type="dxa"/>
          </w:tcPr>
          <w:p w14:paraId="5E47209E" w14:textId="77777777" w:rsidR="006D14EE" w:rsidRDefault="006D14EE" w:rsidP="004A45B0">
            <w:pPr>
              <w:widowControl w:val="0"/>
              <w:jc w:val="both"/>
            </w:pPr>
          </w:p>
        </w:tc>
        <w:tc>
          <w:tcPr>
            <w:tcW w:w="992" w:type="dxa"/>
          </w:tcPr>
          <w:p w14:paraId="69BB3FBD" w14:textId="77777777" w:rsidR="006D14EE" w:rsidRDefault="006D14EE" w:rsidP="004A45B0">
            <w:pPr>
              <w:widowControl w:val="0"/>
              <w:jc w:val="both"/>
            </w:pPr>
          </w:p>
        </w:tc>
        <w:tc>
          <w:tcPr>
            <w:tcW w:w="992" w:type="dxa"/>
          </w:tcPr>
          <w:p w14:paraId="4F89168B" w14:textId="77777777" w:rsidR="006D14EE" w:rsidRDefault="006D14EE" w:rsidP="004A45B0">
            <w:pPr>
              <w:widowControl w:val="0"/>
              <w:jc w:val="both"/>
            </w:pPr>
          </w:p>
        </w:tc>
      </w:tr>
      <w:tr w:rsidR="006D14EE" w14:paraId="1946D4DC" w14:textId="77777777" w:rsidTr="00E30346">
        <w:tc>
          <w:tcPr>
            <w:tcW w:w="1008" w:type="dxa"/>
          </w:tcPr>
          <w:p w14:paraId="442D519E" w14:textId="6DBBEC34" w:rsidR="006D14EE" w:rsidRPr="00B80734" w:rsidRDefault="006D14EE" w:rsidP="004A45B0">
            <w:pPr>
              <w:widowControl w:val="0"/>
              <w:jc w:val="both"/>
              <w:rPr>
                <w:b/>
              </w:rPr>
            </w:pPr>
            <w:r w:rsidRPr="00B80734">
              <w:rPr>
                <w:b/>
              </w:rPr>
              <w:t>100,000</w:t>
            </w:r>
          </w:p>
        </w:tc>
        <w:tc>
          <w:tcPr>
            <w:tcW w:w="1058" w:type="dxa"/>
          </w:tcPr>
          <w:p w14:paraId="19A0E601" w14:textId="70BC62CC" w:rsidR="006D14EE" w:rsidRDefault="006D14EE" w:rsidP="004A45B0">
            <w:pPr>
              <w:widowControl w:val="0"/>
              <w:jc w:val="both"/>
            </w:pPr>
            <w:r>
              <w:t>7,700</w:t>
            </w:r>
          </w:p>
        </w:tc>
        <w:tc>
          <w:tcPr>
            <w:tcW w:w="1048" w:type="dxa"/>
          </w:tcPr>
          <w:p w14:paraId="4CA47267" w14:textId="30427E55" w:rsidR="006D14EE" w:rsidRPr="00DE1EEC" w:rsidRDefault="006D14EE" w:rsidP="004A45B0">
            <w:pPr>
              <w:widowControl w:val="0"/>
              <w:jc w:val="both"/>
            </w:pPr>
            <w:r w:rsidRPr="00DE1EEC">
              <w:t>92,300</w:t>
            </w:r>
          </w:p>
        </w:tc>
        <w:tc>
          <w:tcPr>
            <w:tcW w:w="992" w:type="dxa"/>
          </w:tcPr>
          <w:p w14:paraId="5BC5C28A" w14:textId="02AA9CCB" w:rsidR="006D14EE" w:rsidRDefault="006D14EE" w:rsidP="004A45B0">
            <w:pPr>
              <w:widowControl w:val="0"/>
              <w:jc w:val="center"/>
            </w:pPr>
            <w:r w:rsidRPr="0054272B">
              <w:rPr>
                <w:b/>
              </w:rPr>
              <w:t>up to 5K</w:t>
            </w:r>
          </w:p>
        </w:tc>
        <w:tc>
          <w:tcPr>
            <w:tcW w:w="2126" w:type="dxa"/>
            <w:gridSpan w:val="2"/>
          </w:tcPr>
          <w:p w14:paraId="106D1A97" w14:textId="664DB9FC" w:rsidR="006D14EE" w:rsidRDefault="006D14EE" w:rsidP="004A45B0">
            <w:pPr>
              <w:widowControl w:val="0"/>
              <w:jc w:val="center"/>
            </w:pPr>
            <w:r w:rsidRPr="0054272B">
              <w:rPr>
                <w:b/>
              </w:rPr>
              <w:t>100%</w:t>
            </w:r>
          </w:p>
        </w:tc>
        <w:tc>
          <w:tcPr>
            <w:tcW w:w="993" w:type="dxa"/>
          </w:tcPr>
          <w:p w14:paraId="4CC52244" w14:textId="4EE4F920" w:rsidR="006D14EE" w:rsidRDefault="006D14EE" w:rsidP="004A45B0">
            <w:pPr>
              <w:widowControl w:val="0"/>
              <w:jc w:val="center"/>
            </w:pPr>
            <w:r>
              <w:rPr>
                <w:b/>
              </w:rPr>
              <w:t>0%</w:t>
            </w:r>
          </w:p>
        </w:tc>
        <w:tc>
          <w:tcPr>
            <w:tcW w:w="992" w:type="dxa"/>
          </w:tcPr>
          <w:p w14:paraId="41C06764" w14:textId="413625C7" w:rsidR="006D14EE" w:rsidRDefault="006D14EE" w:rsidP="004A45B0">
            <w:pPr>
              <w:widowControl w:val="0"/>
              <w:jc w:val="center"/>
            </w:pPr>
            <w:r w:rsidRPr="006D14EE">
              <w:rPr>
                <w:b/>
              </w:rPr>
              <w:t>0%</w:t>
            </w:r>
          </w:p>
        </w:tc>
        <w:tc>
          <w:tcPr>
            <w:tcW w:w="992" w:type="dxa"/>
          </w:tcPr>
          <w:p w14:paraId="0D4B3542" w14:textId="55542560" w:rsidR="006D14EE" w:rsidRDefault="006D14EE" w:rsidP="004A45B0">
            <w:pPr>
              <w:widowControl w:val="0"/>
              <w:jc w:val="center"/>
            </w:pPr>
            <w:r w:rsidRPr="006D14EE">
              <w:rPr>
                <w:b/>
              </w:rPr>
              <w:t>0%</w:t>
            </w:r>
          </w:p>
        </w:tc>
      </w:tr>
      <w:tr w:rsidR="006D14EE" w14:paraId="1CFC3ACF" w14:textId="77777777" w:rsidTr="006D14EE">
        <w:tc>
          <w:tcPr>
            <w:tcW w:w="1008" w:type="dxa"/>
          </w:tcPr>
          <w:p w14:paraId="28309988" w14:textId="77777777" w:rsidR="006D14EE" w:rsidRDefault="006D14EE" w:rsidP="004A45B0">
            <w:pPr>
              <w:widowControl w:val="0"/>
              <w:jc w:val="both"/>
            </w:pPr>
          </w:p>
        </w:tc>
        <w:tc>
          <w:tcPr>
            <w:tcW w:w="1058" w:type="dxa"/>
          </w:tcPr>
          <w:p w14:paraId="6B7EC767" w14:textId="77777777" w:rsidR="006D14EE" w:rsidRDefault="006D14EE" w:rsidP="004A45B0">
            <w:pPr>
              <w:widowControl w:val="0"/>
              <w:jc w:val="both"/>
            </w:pPr>
          </w:p>
        </w:tc>
        <w:tc>
          <w:tcPr>
            <w:tcW w:w="1048" w:type="dxa"/>
          </w:tcPr>
          <w:p w14:paraId="79B4A1D1" w14:textId="77777777" w:rsidR="006D14EE" w:rsidRPr="00DE1EEC" w:rsidRDefault="006D14EE" w:rsidP="004A45B0">
            <w:pPr>
              <w:widowControl w:val="0"/>
              <w:jc w:val="both"/>
            </w:pPr>
          </w:p>
        </w:tc>
        <w:tc>
          <w:tcPr>
            <w:tcW w:w="992" w:type="dxa"/>
          </w:tcPr>
          <w:p w14:paraId="21B0C23E" w14:textId="77777777" w:rsidR="006D14EE" w:rsidRDefault="006D14EE" w:rsidP="004A45B0">
            <w:pPr>
              <w:widowControl w:val="0"/>
              <w:jc w:val="both"/>
            </w:pPr>
          </w:p>
        </w:tc>
        <w:tc>
          <w:tcPr>
            <w:tcW w:w="1134" w:type="dxa"/>
          </w:tcPr>
          <w:p w14:paraId="15188CFB" w14:textId="3B8C3B33" w:rsidR="006D14EE" w:rsidRDefault="006D14EE" w:rsidP="004A45B0">
            <w:pPr>
              <w:widowControl w:val="0"/>
              <w:jc w:val="center"/>
            </w:pPr>
            <w:r>
              <w:t>30%</w:t>
            </w:r>
          </w:p>
        </w:tc>
        <w:tc>
          <w:tcPr>
            <w:tcW w:w="992" w:type="dxa"/>
          </w:tcPr>
          <w:p w14:paraId="69E54575" w14:textId="0DC7E04B" w:rsidR="006D14EE" w:rsidRDefault="006D14EE" w:rsidP="004A45B0">
            <w:pPr>
              <w:widowControl w:val="0"/>
              <w:jc w:val="center"/>
            </w:pPr>
            <w:r>
              <w:t>70%</w:t>
            </w:r>
          </w:p>
        </w:tc>
        <w:tc>
          <w:tcPr>
            <w:tcW w:w="993" w:type="dxa"/>
          </w:tcPr>
          <w:p w14:paraId="1BA69643" w14:textId="77777777" w:rsidR="006D14EE" w:rsidRDefault="006D14EE" w:rsidP="004A45B0">
            <w:pPr>
              <w:widowControl w:val="0"/>
              <w:jc w:val="both"/>
            </w:pPr>
          </w:p>
        </w:tc>
        <w:tc>
          <w:tcPr>
            <w:tcW w:w="992" w:type="dxa"/>
          </w:tcPr>
          <w:p w14:paraId="60DF4C60" w14:textId="77777777" w:rsidR="006D14EE" w:rsidRDefault="006D14EE" w:rsidP="004A45B0">
            <w:pPr>
              <w:widowControl w:val="0"/>
              <w:jc w:val="both"/>
            </w:pPr>
          </w:p>
        </w:tc>
        <w:tc>
          <w:tcPr>
            <w:tcW w:w="992" w:type="dxa"/>
          </w:tcPr>
          <w:p w14:paraId="7181D604" w14:textId="77777777" w:rsidR="006D14EE" w:rsidRDefault="006D14EE" w:rsidP="004A45B0">
            <w:pPr>
              <w:widowControl w:val="0"/>
              <w:jc w:val="both"/>
            </w:pPr>
          </w:p>
        </w:tc>
      </w:tr>
      <w:tr w:rsidR="00744DC5" w14:paraId="45E9608C" w14:textId="77777777" w:rsidTr="006D14EE">
        <w:tc>
          <w:tcPr>
            <w:tcW w:w="1008" w:type="dxa"/>
          </w:tcPr>
          <w:p w14:paraId="03234525" w14:textId="77777777" w:rsidR="00744DC5" w:rsidRDefault="00744DC5" w:rsidP="004A45B0">
            <w:pPr>
              <w:widowControl w:val="0"/>
              <w:jc w:val="both"/>
            </w:pPr>
          </w:p>
        </w:tc>
        <w:tc>
          <w:tcPr>
            <w:tcW w:w="1058" w:type="dxa"/>
          </w:tcPr>
          <w:p w14:paraId="7B205BAD" w14:textId="77777777" w:rsidR="00744DC5" w:rsidRDefault="00744DC5" w:rsidP="004A45B0">
            <w:pPr>
              <w:widowControl w:val="0"/>
              <w:jc w:val="both"/>
            </w:pPr>
          </w:p>
        </w:tc>
        <w:tc>
          <w:tcPr>
            <w:tcW w:w="1048" w:type="dxa"/>
          </w:tcPr>
          <w:p w14:paraId="236A07BE" w14:textId="77777777" w:rsidR="00744DC5" w:rsidRPr="00DE1EEC" w:rsidRDefault="00744DC5" w:rsidP="004A45B0">
            <w:pPr>
              <w:widowControl w:val="0"/>
              <w:jc w:val="both"/>
            </w:pPr>
          </w:p>
        </w:tc>
        <w:tc>
          <w:tcPr>
            <w:tcW w:w="992" w:type="dxa"/>
          </w:tcPr>
          <w:p w14:paraId="35B7D339" w14:textId="77777777" w:rsidR="00744DC5" w:rsidRDefault="00744DC5" w:rsidP="004A45B0">
            <w:pPr>
              <w:widowControl w:val="0"/>
              <w:jc w:val="both"/>
            </w:pPr>
          </w:p>
        </w:tc>
        <w:tc>
          <w:tcPr>
            <w:tcW w:w="1134" w:type="dxa"/>
          </w:tcPr>
          <w:p w14:paraId="682F0B52" w14:textId="47F4676D" w:rsidR="00744DC5" w:rsidRDefault="00744DC5" w:rsidP="004A45B0">
            <w:pPr>
              <w:widowControl w:val="0"/>
              <w:jc w:val="center"/>
            </w:pPr>
            <w:r>
              <w:t>1,500</w:t>
            </w:r>
          </w:p>
        </w:tc>
        <w:tc>
          <w:tcPr>
            <w:tcW w:w="992" w:type="dxa"/>
          </w:tcPr>
          <w:p w14:paraId="6FD22BEB" w14:textId="063093B2" w:rsidR="00744DC5" w:rsidRDefault="00744DC5" w:rsidP="004A45B0">
            <w:pPr>
              <w:widowControl w:val="0"/>
              <w:jc w:val="center"/>
            </w:pPr>
            <w:r>
              <w:t>3,500</w:t>
            </w:r>
          </w:p>
        </w:tc>
        <w:tc>
          <w:tcPr>
            <w:tcW w:w="993" w:type="dxa"/>
          </w:tcPr>
          <w:p w14:paraId="6CEBBC1F" w14:textId="4D06C22B" w:rsidR="00744DC5" w:rsidRDefault="00744DC5" w:rsidP="004A45B0">
            <w:pPr>
              <w:widowControl w:val="0"/>
              <w:jc w:val="center"/>
            </w:pPr>
            <w:r>
              <w:t>0</w:t>
            </w:r>
          </w:p>
        </w:tc>
        <w:tc>
          <w:tcPr>
            <w:tcW w:w="992" w:type="dxa"/>
          </w:tcPr>
          <w:p w14:paraId="2A9CE4E1" w14:textId="1753D533" w:rsidR="00744DC5" w:rsidRDefault="00744DC5" w:rsidP="004A45B0">
            <w:pPr>
              <w:widowControl w:val="0"/>
              <w:jc w:val="center"/>
            </w:pPr>
            <w:r>
              <w:t>0</w:t>
            </w:r>
          </w:p>
        </w:tc>
        <w:tc>
          <w:tcPr>
            <w:tcW w:w="992" w:type="dxa"/>
          </w:tcPr>
          <w:p w14:paraId="600549B4" w14:textId="0626B662" w:rsidR="00744DC5" w:rsidRDefault="00744DC5" w:rsidP="004A45B0">
            <w:pPr>
              <w:widowControl w:val="0"/>
              <w:jc w:val="center"/>
            </w:pPr>
            <w:r>
              <w:t>0</w:t>
            </w:r>
          </w:p>
        </w:tc>
      </w:tr>
      <w:tr w:rsidR="00744DC5" w14:paraId="1E704420" w14:textId="77777777" w:rsidTr="006D14EE">
        <w:tc>
          <w:tcPr>
            <w:tcW w:w="1008" w:type="dxa"/>
          </w:tcPr>
          <w:p w14:paraId="079F2F9C" w14:textId="77777777" w:rsidR="00744DC5" w:rsidRDefault="00744DC5" w:rsidP="004A45B0">
            <w:pPr>
              <w:widowControl w:val="0"/>
              <w:jc w:val="both"/>
            </w:pPr>
          </w:p>
        </w:tc>
        <w:tc>
          <w:tcPr>
            <w:tcW w:w="1058" w:type="dxa"/>
          </w:tcPr>
          <w:p w14:paraId="00F21C5D" w14:textId="77777777" w:rsidR="00744DC5" w:rsidRDefault="00744DC5" w:rsidP="004A45B0">
            <w:pPr>
              <w:widowControl w:val="0"/>
              <w:jc w:val="both"/>
            </w:pPr>
          </w:p>
        </w:tc>
        <w:tc>
          <w:tcPr>
            <w:tcW w:w="1048" w:type="dxa"/>
          </w:tcPr>
          <w:p w14:paraId="6336C119" w14:textId="77777777" w:rsidR="00744DC5" w:rsidRPr="00DE1EEC" w:rsidRDefault="00744DC5" w:rsidP="004A45B0">
            <w:pPr>
              <w:widowControl w:val="0"/>
              <w:jc w:val="both"/>
            </w:pPr>
          </w:p>
        </w:tc>
        <w:tc>
          <w:tcPr>
            <w:tcW w:w="992" w:type="dxa"/>
          </w:tcPr>
          <w:p w14:paraId="469AC775" w14:textId="77777777" w:rsidR="00744DC5" w:rsidRDefault="00744DC5" w:rsidP="004A45B0">
            <w:pPr>
              <w:widowControl w:val="0"/>
              <w:jc w:val="both"/>
            </w:pPr>
          </w:p>
        </w:tc>
        <w:tc>
          <w:tcPr>
            <w:tcW w:w="1134" w:type="dxa"/>
          </w:tcPr>
          <w:p w14:paraId="3AE29D9C" w14:textId="77777777" w:rsidR="00744DC5" w:rsidRDefault="00744DC5" w:rsidP="004A45B0">
            <w:pPr>
              <w:widowControl w:val="0"/>
              <w:jc w:val="both"/>
            </w:pPr>
          </w:p>
        </w:tc>
        <w:tc>
          <w:tcPr>
            <w:tcW w:w="992" w:type="dxa"/>
          </w:tcPr>
          <w:p w14:paraId="22C535CD" w14:textId="77777777" w:rsidR="00744DC5" w:rsidRDefault="00744DC5" w:rsidP="004A45B0">
            <w:pPr>
              <w:widowControl w:val="0"/>
              <w:jc w:val="both"/>
            </w:pPr>
          </w:p>
        </w:tc>
        <w:tc>
          <w:tcPr>
            <w:tcW w:w="993" w:type="dxa"/>
          </w:tcPr>
          <w:p w14:paraId="02ADC1EF" w14:textId="77777777" w:rsidR="00744DC5" w:rsidRDefault="00744DC5" w:rsidP="004A45B0">
            <w:pPr>
              <w:widowControl w:val="0"/>
              <w:jc w:val="both"/>
            </w:pPr>
          </w:p>
        </w:tc>
        <w:tc>
          <w:tcPr>
            <w:tcW w:w="992" w:type="dxa"/>
          </w:tcPr>
          <w:p w14:paraId="5EF593BD" w14:textId="77777777" w:rsidR="00744DC5" w:rsidRDefault="00744DC5" w:rsidP="004A45B0">
            <w:pPr>
              <w:widowControl w:val="0"/>
              <w:jc w:val="both"/>
            </w:pPr>
          </w:p>
        </w:tc>
        <w:tc>
          <w:tcPr>
            <w:tcW w:w="992" w:type="dxa"/>
          </w:tcPr>
          <w:p w14:paraId="0E31900F" w14:textId="77777777" w:rsidR="00744DC5" w:rsidRDefault="00744DC5" w:rsidP="004A45B0">
            <w:pPr>
              <w:widowControl w:val="0"/>
              <w:jc w:val="both"/>
            </w:pPr>
          </w:p>
        </w:tc>
      </w:tr>
      <w:tr w:rsidR="00744DC5" w14:paraId="3FECAEA5" w14:textId="77777777" w:rsidTr="00E30346">
        <w:tc>
          <w:tcPr>
            <w:tcW w:w="1008" w:type="dxa"/>
          </w:tcPr>
          <w:p w14:paraId="4D3FE5D1" w14:textId="77777777" w:rsidR="00744DC5" w:rsidRDefault="00744DC5" w:rsidP="004A45B0">
            <w:pPr>
              <w:widowControl w:val="0"/>
              <w:jc w:val="both"/>
            </w:pPr>
          </w:p>
        </w:tc>
        <w:tc>
          <w:tcPr>
            <w:tcW w:w="1058" w:type="dxa"/>
          </w:tcPr>
          <w:p w14:paraId="27605F8A" w14:textId="77777777" w:rsidR="00744DC5" w:rsidRDefault="00744DC5" w:rsidP="004A45B0">
            <w:pPr>
              <w:widowControl w:val="0"/>
              <w:jc w:val="both"/>
            </w:pPr>
          </w:p>
        </w:tc>
        <w:tc>
          <w:tcPr>
            <w:tcW w:w="1048" w:type="dxa"/>
          </w:tcPr>
          <w:p w14:paraId="373DF817" w14:textId="77777777" w:rsidR="00744DC5" w:rsidRPr="00DE1EEC" w:rsidRDefault="00744DC5" w:rsidP="004A45B0">
            <w:pPr>
              <w:widowControl w:val="0"/>
              <w:jc w:val="both"/>
            </w:pPr>
          </w:p>
        </w:tc>
        <w:tc>
          <w:tcPr>
            <w:tcW w:w="992" w:type="dxa"/>
          </w:tcPr>
          <w:p w14:paraId="5F6364B8" w14:textId="5F0172FC" w:rsidR="00744DC5" w:rsidRDefault="007D2ADB" w:rsidP="004A45B0">
            <w:pPr>
              <w:widowControl w:val="0"/>
              <w:jc w:val="center"/>
            </w:pPr>
            <w:r>
              <w:rPr>
                <w:b/>
              </w:rPr>
              <w:t>5K – 75</w:t>
            </w:r>
            <w:r w:rsidR="00744DC5" w:rsidRPr="0054272B">
              <w:rPr>
                <w:b/>
              </w:rPr>
              <w:t>K</w:t>
            </w:r>
          </w:p>
        </w:tc>
        <w:tc>
          <w:tcPr>
            <w:tcW w:w="2126" w:type="dxa"/>
            <w:gridSpan w:val="2"/>
          </w:tcPr>
          <w:p w14:paraId="5B12075D" w14:textId="192F1D17" w:rsidR="00744DC5" w:rsidRDefault="00744DC5" w:rsidP="004A45B0">
            <w:pPr>
              <w:widowControl w:val="0"/>
              <w:jc w:val="center"/>
            </w:pPr>
            <w:r>
              <w:rPr>
                <w:b/>
              </w:rPr>
              <w:t>50%</w:t>
            </w:r>
          </w:p>
        </w:tc>
        <w:tc>
          <w:tcPr>
            <w:tcW w:w="993" w:type="dxa"/>
          </w:tcPr>
          <w:p w14:paraId="5DB171FF" w14:textId="3F7BB786" w:rsidR="00744DC5" w:rsidRDefault="00744DC5" w:rsidP="004A45B0">
            <w:pPr>
              <w:widowControl w:val="0"/>
              <w:jc w:val="center"/>
            </w:pPr>
            <w:r w:rsidRPr="0054272B">
              <w:rPr>
                <w:b/>
              </w:rPr>
              <w:t>20%</w:t>
            </w:r>
          </w:p>
        </w:tc>
        <w:tc>
          <w:tcPr>
            <w:tcW w:w="992" w:type="dxa"/>
          </w:tcPr>
          <w:p w14:paraId="7B6F341A" w14:textId="083C640D" w:rsidR="00744DC5" w:rsidRDefault="00744DC5" w:rsidP="004A45B0">
            <w:pPr>
              <w:widowControl w:val="0"/>
              <w:jc w:val="center"/>
            </w:pPr>
            <w:r w:rsidRPr="006D14EE">
              <w:rPr>
                <w:b/>
              </w:rPr>
              <w:t>15%</w:t>
            </w:r>
          </w:p>
        </w:tc>
        <w:tc>
          <w:tcPr>
            <w:tcW w:w="992" w:type="dxa"/>
          </w:tcPr>
          <w:p w14:paraId="742EBBEF" w14:textId="0FD70E6F" w:rsidR="00744DC5" w:rsidRDefault="00744DC5" w:rsidP="004A45B0">
            <w:pPr>
              <w:widowControl w:val="0"/>
              <w:jc w:val="center"/>
            </w:pPr>
            <w:r w:rsidRPr="006D14EE">
              <w:rPr>
                <w:b/>
              </w:rPr>
              <w:t>15%</w:t>
            </w:r>
          </w:p>
        </w:tc>
      </w:tr>
      <w:tr w:rsidR="00744DC5" w14:paraId="3263EAC2" w14:textId="77777777" w:rsidTr="006D14EE">
        <w:tc>
          <w:tcPr>
            <w:tcW w:w="1008" w:type="dxa"/>
          </w:tcPr>
          <w:p w14:paraId="57813224" w14:textId="77777777" w:rsidR="00744DC5" w:rsidRDefault="00744DC5" w:rsidP="004A45B0">
            <w:pPr>
              <w:widowControl w:val="0"/>
              <w:jc w:val="both"/>
            </w:pPr>
          </w:p>
        </w:tc>
        <w:tc>
          <w:tcPr>
            <w:tcW w:w="1058" w:type="dxa"/>
          </w:tcPr>
          <w:p w14:paraId="126D7FB3" w14:textId="77777777" w:rsidR="00744DC5" w:rsidRDefault="00744DC5" w:rsidP="004A45B0">
            <w:pPr>
              <w:widowControl w:val="0"/>
              <w:jc w:val="both"/>
            </w:pPr>
          </w:p>
        </w:tc>
        <w:tc>
          <w:tcPr>
            <w:tcW w:w="1048" w:type="dxa"/>
          </w:tcPr>
          <w:p w14:paraId="0DC8A9BB" w14:textId="77777777" w:rsidR="00744DC5" w:rsidRPr="00DE1EEC" w:rsidRDefault="00744DC5" w:rsidP="004A45B0">
            <w:pPr>
              <w:widowControl w:val="0"/>
              <w:jc w:val="both"/>
            </w:pPr>
          </w:p>
        </w:tc>
        <w:tc>
          <w:tcPr>
            <w:tcW w:w="992" w:type="dxa"/>
          </w:tcPr>
          <w:p w14:paraId="66242B25" w14:textId="77777777" w:rsidR="00744DC5" w:rsidRDefault="00744DC5" w:rsidP="004A45B0">
            <w:pPr>
              <w:widowControl w:val="0"/>
              <w:jc w:val="both"/>
            </w:pPr>
          </w:p>
        </w:tc>
        <w:tc>
          <w:tcPr>
            <w:tcW w:w="1134" w:type="dxa"/>
          </w:tcPr>
          <w:p w14:paraId="14981DD5" w14:textId="0E069D20" w:rsidR="00744DC5" w:rsidRDefault="00744DC5" w:rsidP="004A45B0">
            <w:pPr>
              <w:widowControl w:val="0"/>
              <w:jc w:val="center"/>
            </w:pPr>
            <w:r>
              <w:t>30%</w:t>
            </w:r>
          </w:p>
        </w:tc>
        <w:tc>
          <w:tcPr>
            <w:tcW w:w="992" w:type="dxa"/>
          </w:tcPr>
          <w:p w14:paraId="2ABD43BB" w14:textId="2EC6882D" w:rsidR="00744DC5" w:rsidRDefault="00744DC5" w:rsidP="004A45B0">
            <w:pPr>
              <w:widowControl w:val="0"/>
              <w:jc w:val="center"/>
            </w:pPr>
            <w:r>
              <w:t>70%</w:t>
            </w:r>
          </w:p>
        </w:tc>
        <w:tc>
          <w:tcPr>
            <w:tcW w:w="993" w:type="dxa"/>
          </w:tcPr>
          <w:p w14:paraId="39DC1E1F" w14:textId="77777777" w:rsidR="00744DC5" w:rsidRDefault="00744DC5" w:rsidP="004A45B0">
            <w:pPr>
              <w:widowControl w:val="0"/>
              <w:jc w:val="both"/>
            </w:pPr>
          </w:p>
        </w:tc>
        <w:tc>
          <w:tcPr>
            <w:tcW w:w="992" w:type="dxa"/>
          </w:tcPr>
          <w:p w14:paraId="4C7C6626" w14:textId="77777777" w:rsidR="00744DC5" w:rsidRDefault="00744DC5" w:rsidP="004A45B0">
            <w:pPr>
              <w:widowControl w:val="0"/>
              <w:jc w:val="both"/>
            </w:pPr>
          </w:p>
        </w:tc>
        <w:tc>
          <w:tcPr>
            <w:tcW w:w="992" w:type="dxa"/>
          </w:tcPr>
          <w:p w14:paraId="5B67A64E" w14:textId="77777777" w:rsidR="00744DC5" w:rsidRDefault="00744DC5" w:rsidP="004A45B0">
            <w:pPr>
              <w:widowControl w:val="0"/>
              <w:jc w:val="both"/>
            </w:pPr>
          </w:p>
        </w:tc>
      </w:tr>
      <w:tr w:rsidR="00744DC5" w14:paraId="73B76F9F" w14:textId="77777777" w:rsidTr="006D14EE">
        <w:tc>
          <w:tcPr>
            <w:tcW w:w="1008" w:type="dxa"/>
          </w:tcPr>
          <w:p w14:paraId="7A2E6E57" w14:textId="77777777" w:rsidR="00744DC5" w:rsidRDefault="00744DC5" w:rsidP="004A45B0">
            <w:pPr>
              <w:widowControl w:val="0"/>
              <w:jc w:val="both"/>
            </w:pPr>
          </w:p>
        </w:tc>
        <w:tc>
          <w:tcPr>
            <w:tcW w:w="1058" w:type="dxa"/>
          </w:tcPr>
          <w:p w14:paraId="624BF863" w14:textId="77777777" w:rsidR="00744DC5" w:rsidRDefault="00744DC5" w:rsidP="004A45B0">
            <w:pPr>
              <w:widowControl w:val="0"/>
              <w:jc w:val="both"/>
            </w:pPr>
          </w:p>
        </w:tc>
        <w:tc>
          <w:tcPr>
            <w:tcW w:w="1048" w:type="dxa"/>
          </w:tcPr>
          <w:p w14:paraId="1784E6AD" w14:textId="77777777" w:rsidR="00744DC5" w:rsidRPr="00DE1EEC" w:rsidRDefault="00744DC5" w:rsidP="004A45B0">
            <w:pPr>
              <w:widowControl w:val="0"/>
              <w:jc w:val="both"/>
            </w:pPr>
          </w:p>
        </w:tc>
        <w:tc>
          <w:tcPr>
            <w:tcW w:w="992" w:type="dxa"/>
          </w:tcPr>
          <w:p w14:paraId="60924639" w14:textId="77777777" w:rsidR="00744DC5" w:rsidRDefault="00744DC5" w:rsidP="004A45B0">
            <w:pPr>
              <w:widowControl w:val="0"/>
              <w:jc w:val="both"/>
            </w:pPr>
          </w:p>
        </w:tc>
        <w:tc>
          <w:tcPr>
            <w:tcW w:w="1134" w:type="dxa"/>
          </w:tcPr>
          <w:p w14:paraId="669CEE91" w14:textId="5F4211AF" w:rsidR="00744DC5" w:rsidRDefault="00744DC5" w:rsidP="004A45B0">
            <w:pPr>
              <w:widowControl w:val="0"/>
              <w:jc w:val="center"/>
            </w:pPr>
            <w:r>
              <w:t>6,750</w:t>
            </w:r>
          </w:p>
        </w:tc>
        <w:tc>
          <w:tcPr>
            <w:tcW w:w="992" w:type="dxa"/>
          </w:tcPr>
          <w:p w14:paraId="2D79262A" w14:textId="04AD4836" w:rsidR="00744DC5" w:rsidRDefault="00744DC5" w:rsidP="004A45B0">
            <w:pPr>
              <w:widowControl w:val="0"/>
              <w:jc w:val="center"/>
            </w:pPr>
            <w:r>
              <w:t>15,750</w:t>
            </w:r>
          </w:p>
        </w:tc>
        <w:tc>
          <w:tcPr>
            <w:tcW w:w="993" w:type="dxa"/>
          </w:tcPr>
          <w:p w14:paraId="1BB9EBE8" w14:textId="06B7E6BC" w:rsidR="00744DC5" w:rsidRDefault="00744DC5" w:rsidP="004A45B0">
            <w:pPr>
              <w:widowControl w:val="0"/>
              <w:jc w:val="center"/>
            </w:pPr>
            <w:r>
              <w:t>9,000</w:t>
            </w:r>
          </w:p>
        </w:tc>
        <w:tc>
          <w:tcPr>
            <w:tcW w:w="992" w:type="dxa"/>
          </w:tcPr>
          <w:p w14:paraId="469BE42B" w14:textId="581B66BA" w:rsidR="00744DC5" w:rsidRDefault="00744DC5" w:rsidP="004A45B0">
            <w:pPr>
              <w:widowControl w:val="0"/>
              <w:jc w:val="center"/>
            </w:pPr>
            <w:r>
              <w:t>6,750</w:t>
            </w:r>
          </w:p>
        </w:tc>
        <w:tc>
          <w:tcPr>
            <w:tcW w:w="992" w:type="dxa"/>
          </w:tcPr>
          <w:p w14:paraId="658D2AFF" w14:textId="0A48099E" w:rsidR="00744DC5" w:rsidRDefault="00744DC5" w:rsidP="004A45B0">
            <w:pPr>
              <w:widowControl w:val="0"/>
              <w:jc w:val="center"/>
            </w:pPr>
            <w:r>
              <w:t>6,750</w:t>
            </w:r>
          </w:p>
        </w:tc>
      </w:tr>
      <w:tr w:rsidR="00744DC5" w14:paraId="4A01A3B6" w14:textId="77777777" w:rsidTr="006D14EE">
        <w:tc>
          <w:tcPr>
            <w:tcW w:w="1008" w:type="dxa"/>
          </w:tcPr>
          <w:p w14:paraId="39B5B389" w14:textId="77777777" w:rsidR="00744DC5" w:rsidRDefault="00744DC5" w:rsidP="004A45B0">
            <w:pPr>
              <w:widowControl w:val="0"/>
              <w:jc w:val="both"/>
            </w:pPr>
          </w:p>
        </w:tc>
        <w:tc>
          <w:tcPr>
            <w:tcW w:w="1058" w:type="dxa"/>
          </w:tcPr>
          <w:p w14:paraId="0AB57054" w14:textId="77777777" w:rsidR="00744DC5" w:rsidRDefault="00744DC5" w:rsidP="004A45B0">
            <w:pPr>
              <w:widowControl w:val="0"/>
              <w:jc w:val="both"/>
            </w:pPr>
          </w:p>
        </w:tc>
        <w:tc>
          <w:tcPr>
            <w:tcW w:w="1048" w:type="dxa"/>
          </w:tcPr>
          <w:p w14:paraId="6DA30D05" w14:textId="77777777" w:rsidR="00744DC5" w:rsidRPr="00DE1EEC" w:rsidRDefault="00744DC5" w:rsidP="004A45B0">
            <w:pPr>
              <w:widowControl w:val="0"/>
              <w:jc w:val="both"/>
            </w:pPr>
          </w:p>
        </w:tc>
        <w:tc>
          <w:tcPr>
            <w:tcW w:w="992" w:type="dxa"/>
          </w:tcPr>
          <w:p w14:paraId="23377619" w14:textId="77777777" w:rsidR="00744DC5" w:rsidRDefault="00744DC5" w:rsidP="004A45B0">
            <w:pPr>
              <w:widowControl w:val="0"/>
              <w:jc w:val="both"/>
            </w:pPr>
          </w:p>
        </w:tc>
        <w:tc>
          <w:tcPr>
            <w:tcW w:w="1134" w:type="dxa"/>
          </w:tcPr>
          <w:p w14:paraId="21BA6B89" w14:textId="77777777" w:rsidR="00744DC5" w:rsidRDefault="00744DC5" w:rsidP="004A45B0">
            <w:pPr>
              <w:widowControl w:val="0"/>
              <w:jc w:val="center"/>
            </w:pPr>
          </w:p>
        </w:tc>
        <w:tc>
          <w:tcPr>
            <w:tcW w:w="992" w:type="dxa"/>
          </w:tcPr>
          <w:p w14:paraId="07BC2111" w14:textId="77777777" w:rsidR="00744DC5" w:rsidRDefault="00744DC5" w:rsidP="004A45B0">
            <w:pPr>
              <w:widowControl w:val="0"/>
              <w:jc w:val="center"/>
            </w:pPr>
          </w:p>
        </w:tc>
        <w:tc>
          <w:tcPr>
            <w:tcW w:w="993" w:type="dxa"/>
          </w:tcPr>
          <w:p w14:paraId="574D48CA" w14:textId="77777777" w:rsidR="00744DC5" w:rsidRDefault="00744DC5" w:rsidP="004A45B0">
            <w:pPr>
              <w:widowControl w:val="0"/>
              <w:jc w:val="center"/>
            </w:pPr>
          </w:p>
        </w:tc>
        <w:tc>
          <w:tcPr>
            <w:tcW w:w="992" w:type="dxa"/>
          </w:tcPr>
          <w:p w14:paraId="4AEE4F64" w14:textId="77777777" w:rsidR="00744DC5" w:rsidRDefault="00744DC5" w:rsidP="004A45B0">
            <w:pPr>
              <w:widowControl w:val="0"/>
              <w:jc w:val="center"/>
            </w:pPr>
          </w:p>
        </w:tc>
        <w:tc>
          <w:tcPr>
            <w:tcW w:w="992" w:type="dxa"/>
          </w:tcPr>
          <w:p w14:paraId="33687949" w14:textId="77777777" w:rsidR="00744DC5" w:rsidRDefault="00744DC5" w:rsidP="004A45B0">
            <w:pPr>
              <w:widowControl w:val="0"/>
              <w:jc w:val="center"/>
            </w:pPr>
          </w:p>
        </w:tc>
      </w:tr>
      <w:tr w:rsidR="00744DC5" w14:paraId="3B6C0321" w14:textId="77777777" w:rsidTr="006D14EE">
        <w:tc>
          <w:tcPr>
            <w:tcW w:w="1008" w:type="dxa"/>
          </w:tcPr>
          <w:p w14:paraId="0DB7C299" w14:textId="77777777" w:rsidR="00744DC5" w:rsidRDefault="00744DC5" w:rsidP="004A45B0">
            <w:pPr>
              <w:widowControl w:val="0"/>
              <w:jc w:val="both"/>
            </w:pPr>
          </w:p>
        </w:tc>
        <w:tc>
          <w:tcPr>
            <w:tcW w:w="1058" w:type="dxa"/>
          </w:tcPr>
          <w:p w14:paraId="5DB1119E" w14:textId="77777777" w:rsidR="00744DC5" w:rsidRDefault="00744DC5" w:rsidP="004A45B0">
            <w:pPr>
              <w:widowControl w:val="0"/>
              <w:jc w:val="both"/>
            </w:pPr>
          </w:p>
        </w:tc>
        <w:tc>
          <w:tcPr>
            <w:tcW w:w="1048" w:type="dxa"/>
          </w:tcPr>
          <w:p w14:paraId="6CFDB06A" w14:textId="77777777" w:rsidR="00744DC5" w:rsidRPr="00DE1EEC" w:rsidRDefault="00744DC5" w:rsidP="004A45B0">
            <w:pPr>
              <w:widowControl w:val="0"/>
              <w:jc w:val="both"/>
            </w:pPr>
          </w:p>
        </w:tc>
        <w:tc>
          <w:tcPr>
            <w:tcW w:w="992" w:type="dxa"/>
          </w:tcPr>
          <w:p w14:paraId="5B65C06D" w14:textId="73270873" w:rsidR="00744DC5" w:rsidRPr="00B80734" w:rsidRDefault="00744DC5" w:rsidP="004A45B0">
            <w:pPr>
              <w:widowControl w:val="0"/>
              <w:jc w:val="center"/>
              <w:rPr>
                <w:b/>
              </w:rPr>
            </w:pPr>
            <w:r w:rsidRPr="00B80734">
              <w:rPr>
                <w:b/>
              </w:rPr>
              <w:t>total</w:t>
            </w:r>
          </w:p>
        </w:tc>
        <w:tc>
          <w:tcPr>
            <w:tcW w:w="1134" w:type="dxa"/>
          </w:tcPr>
          <w:p w14:paraId="6994016B" w14:textId="3B7C0CAD" w:rsidR="00744DC5" w:rsidRPr="00B80734" w:rsidRDefault="00744DC5" w:rsidP="004A45B0">
            <w:pPr>
              <w:widowControl w:val="0"/>
              <w:jc w:val="center"/>
              <w:rPr>
                <w:b/>
              </w:rPr>
            </w:pPr>
            <w:r w:rsidRPr="00B80734">
              <w:rPr>
                <w:b/>
              </w:rPr>
              <w:t>8,250</w:t>
            </w:r>
          </w:p>
        </w:tc>
        <w:tc>
          <w:tcPr>
            <w:tcW w:w="992" w:type="dxa"/>
          </w:tcPr>
          <w:p w14:paraId="6E074E52" w14:textId="20FF2E14" w:rsidR="00744DC5" w:rsidRPr="00B80734" w:rsidRDefault="00744DC5" w:rsidP="004A45B0">
            <w:pPr>
              <w:widowControl w:val="0"/>
              <w:jc w:val="center"/>
              <w:rPr>
                <w:b/>
              </w:rPr>
            </w:pPr>
            <w:r w:rsidRPr="00B80734">
              <w:rPr>
                <w:b/>
              </w:rPr>
              <w:t>19,250</w:t>
            </w:r>
          </w:p>
        </w:tc>
        <w:tc>
          <w:tcPr>
            <w:tcW w:w="993" w:type="dxa"/>
          </w:tcPr>
          <w:p w14:paraId="29548192" w14:textId="789777F3" w:rsidR="00744DC5" w:rsidRPr="00B80734" w:rsidRDefault="00744DC5" w:rsidP="004A45B0">
            <w:pPr>
              <w:widowControl w:val="0"/>
              <w:jc w:val="center"/>
              <w:rPr>
                <w:b/>
              </w:rPr>
            </w:pPr>
            <w:r w:rsidRPr="00B80734">
              <w:rPr>
                <w:b/>
              </w:rPr>
              <w:t>9,000</w:t>
            </w:r>
          </w:p>
        </w:tc>
        <w:tc>
          <w:tcPr>
            <w:tcW w:w="992" w:type="dxa"/>
          </w:tcPr>
          <w:p w14:paraId="29FB9987" w14:textId="65E19871" w:rsidR="00744DC5" w:rsidRPr="00B80734" w:rsidRDefault="00744DC5" w:rsidP="004A45B0">
            <w:pPr>
              <w:widowControl w:val="0"/>
              <w:jc w:val="center"/>
              <w:rPr>
                <w:b/>
              </w:rPr>
            </w:pPr>
            <w:r w:rsidRPr="00B80734">
              <w:rPr>
                <w:b/>
              </w:rPr>
              <w:t>6,750</w:t>
            </w:r>
          </w:p>
        </w:tc>
        <w:tc>
          <w:tcPr>
            <w:tcW w:w="992" w:type="dxa"/>
          </w:tcPr>
          <w:p w14:paraId="343DA191" w14:textId="1AA207F0" w:rsidR="00744DC5" w:rsidRPr="00B80734" w:rsidRDefault="00744DC5" w:rsidP="004A45B0">
            <w:pPr>
              <w:widowControl w:val="0"/>
              <w:jc w:val="center"/>
              <w:rPr>
                <w:b/>
              </w:rPr>
            </w:pPr>
            <w:r w:rsidRPr="00B80734">
              <w:rPr>
                <w:b/>
              </w:rPr>
              <w:t>6,750</w:t>
            </w:r>
          </w:p>
        </w:tc>
      </w:tr>
      <w:tr w:rsidR="00744DC5" w14:paraId="67C5BC8A" w14:textId="77777777" w:rsidTr="006D14EE">
        <w:tc>
          <w:tcPr>
            <w:tcW w:w="1008" w:type="dxa"/>
          </w:tcPr>
          <w:p w14:paraId="06C31FA1" w14:textId="77777777" w:rsidR="00744DC5" w:rsidRDefault="00744DC5" w:rsidP="004A45B0">
            <w:pPr>
              <w:widowControl w:val="0"/>
              <w:jc w:val="both"/>
            </w:pPr>
          </w:p>
        </w:tc>
        <w:tc>
          <w:tcPr>
            <w:tcW w:w="1058" w:type="dxa"/>
          </w:tcPr>
          <w:p w14:paraId="06A11B77" w14:textId="77777777" w:rsidR="00744DC5" w:rsidRDefault="00744DC5" w:rsidP="004A45B0">
            <w:pPr>
              <w:widowControl w:val="0"/>
              <w:jc w:val="both"/>
            </w:pPr>
          </w:p>
        </w:tc>
        <w:tc>
          <w:tcPr>
            <w:tcW w:w="1048" w:type="dxa"/>
          </w:tcPr>
          <w:p w14:paraId="6DA74BA4" w14:textId="77777777" w:rsidR="00744DC5" w:rsidRPr="00DE1EEC" w:rsidRDefault="00744DC5" w:rsidP="004A45B0">
            <w:pPr>
              <w:widowControl w:val="0"/>
              <w:jc w:val="both"/>
            </w:pPr>
          </w:p>
        </w:tc>
        <w:tc>
          <w:tcPr>
            <w:tcW w:w="992" w:type="dxa"/>
          </w:tcPr>
          <w:p w14:paraId="460DC13F" w14:textId="77777777" w:rsidR="00744DC5" w:rsidRDefault="00744DC5" w:rsidP="004A45B0">
            <w:pPr>
              <w:widowControl w:val="0"/>
              <w:jc w:val="both"/>
            </w:pPr>
          </w:p>
        </w:tc>
        <w:tc>
          <w:tcPr>
            <w:tcW w:w="1134" w:type="dxa"/>
          </w:tcPr>
          <w:p w14:paraId="18BB72AB" w14:textId="77777777" w:rsidR="00744DC5" w:rsidRDefault="00744DC5" w:rsidP="004A45B0">
            <w:pPr>
              <w:widowControl w:val="0"/>
              <w:jc w:val="both"/>
            </w:pPr>
          </w:p>
        </w:tc>
        <w:tc>
          <w:tcPr>
            <w:tcW w:w="992" w:type="dxa"/>
          </w:tcPr>
          <w:p w14:paraId="6A2AC95C" w14:textId="77777777" w:rsidR="00744DC5" w:rsidRDefault="00744DC5" w:rsidP="004A45B0">
            <w:pPr>
              <w:widowControl w:val="0"/>
              <w:jc w:val="both"/>
            </w:pPr>
          </w:p>
        </w:tc>
        <w:tc>
          <w:tcPr>
            <w:tcW w:w="993" w:type="dxa"/>
          </w:tcPr>
          <w:p w14:paraId="067BB3F4" w14:textId="77777777" w:rsidR="00744DC5" w:rsidRDefault="00744DC5" w:rsidP="004A45B0">
            <w:pPr>
              <w:widowControl w:val="0"/>
              <w:jc w:val="both"/>
            </w:pPr>
          </w:p>
        </w:tc>
        <w:tc>
          <w:tcPr>
            <w:tcW w:w="992" w:type="dxa"/>
          </w:tcPr>
          <w:p w14:paraId="52B34FD6" w14:textId="77777777" w:rsidR="00744DC5" w:rsidRDefault="00744DC5" w:rsidP="004A45B0">
            <w:pPr>
              <w:widowControl w:val="0"/>
              <w:jc w:val="both"/>
            </w:pPr>
          </w:p>
        </w:tc>
        <w:tc>
          <w:tcPr>
            <w:tcW w:w="992" w:type="dxa"/>
          </w:tcPr>
          <w:p w14:paraId="440AA76C" w14:textId="77777777" w:rsidR="00744DC5" w:rsidRDefault="00744DC5" w:rsidP="004A45B0">
            <w:pPr>
              <w:widowControl w:val="0"/>
              <w:jc w:val="both"/>
            </w:pPr>
          </w:p>
        </w:tc>
      </w:tr>
      <w:tr w:rsidR="00744DC5" w14:paraId="55008E7F" w14:textId="77777777" w:rsidTr="00E30346">
        <w:tc>
          <w:tcPr>
            <w:tcW w:w="1008" w:type="dxa"/>
          </w:tcPr>
          <w:p w14:paraId="119A4934" w14:textId="6D316993" w:rsidR="00744DC5" w:rsidRPr="00B80734" w:rsidRDefault="00744DC5" w:rsidP="004A45B0">
            <w:pPr>
              <w:widowControl w:val="0"/>
              <w:jc w:val="both"/>
              <w:rPr>
                <w:b/>
              </w:rPr>
            </w:pPr>
            <w:r w:rsidRPr="00B80734">
              <w:rPr>
                <w:b/>
              </w:rPr>
              <w:t>500,000</w:t>
            </w:r>
          </w:p>
        </w:tc>
        <w:tc>
          <w:tcPr>
            <w:tcW w:w="1058" w:type="dxa"/>
          </w:tcPr>
          <w:p w14:paraId="66F70C22" w14:textId="1BAC1C0C" w:rsidR="00744DC5" w:rsidRDefault="00744DC5" w:rsidP="004A45B0">
            <w:pPr>
              <w:widowControl w:val="0"/>
              <w:jc w:val="both"/>
            </w:pPr>
            <w:r>
              <w:t>7,700</w:t>
            </w:r>
          </w:p>
        </w:tc>
        <w:tc>
          <w:tcPr>
            <w:tcW w:w="1048" w:type="dxa"/>
          </w:tcPr>
          <w:p w14:paraId="2E994FB1" w14:textId="34BCC4B6" w:rsidR="00744DC5" w:rsidRPr="00DE1EEC" w:rsidRDefault="00744DC5" w:rsidP="004A45B0">
            <w:pPr>
              <w:widowControl w:val="0"/>
              <w:jc w:val="both"/>
            </w:pPr>
            <w:r w:rsidRPr="00DE1EEC">
              <w:t>492,300</w:t>
            </w:r>
          </w:p>
        </w:tc>
        <w:tc>
          <w:tcPr>
            <w:tcW w:w="992" w:type="dxa"/>
          </w:tcPr>
          <w:p w14:paraId="4A92FCE3" w14:textId="0C8E6413" w:rsidR="00744DC5" w:rsidRDefault="00744DC5" w:rsidP="004A45B0">
            <w:pPr>
              <w:widowControl w:val="0"/>
              <w:jc w:val="center"/>
            </w:pPr>
            <w:r w:rsidRPr="0054272B">
              <w:rPr>
                <w:b/>
              </w:rPr>
              <w:t>up to 5K</w:t>
            </w:r>
          </w:p>
        </w:tc>
        <w:tc>
          <w:tcPr>
            <w:tcW w:w="2126" w:type="dxa"/>
            <w:gridSpan w:val="2"/>
          </w:tcPr>
          <w:p w14:paraId="0CC4023F" w14:textId="4DA1EA1E" w:rsidR="00744DC5" w:rsidRDefault="00744DC5" w:rsidP="004A45B0">
            <w:pPr>
              <w:widowControl w:val="0"/>
              <w:jc w:val="center"/>
            </w:pPr>
            <w:r w:rsidRPr="0054272B">
              <w:rPr>
                <w:b/>
              </w:rPr>
              <w:t>100%</w:t>
            </w:r>
          </w:p>
        </w:tc>
        <w:tc>
          <w:tcPr>
            <w:tcW w:w="993" w:type="dxa"/>
          </w:tcPr>
          <w:p w14:paraId="03FC642A" w14:textId="579F6A19" w:rsidR="00744DC5" w:rsidRDefault="00744DC5" w:rsidP="004A45B0">
            <w:pPr>
              <w:widowControl w:val="0"/>
              <w:jc w:val="center"/>
            </w:pPr>
            <w:r>
              <w:rPr>
                <w:b/>
              </w:rPr>
              <w:t>0%</w:t>
            </w:r>
          </w:p>
        </w:tc>
        <w:tc>
          <w:tcPr>
            <w:tcW w:w="992" w:type="dxa"/>
          </w:tcPr>
          <w:p w14:paraId="049B4E9E" w14:textId="19B61BD3" w:rsidR="00744DC5" w:rsidRDefault="00744DC5" w:rsidP="004A45B0">
            <w:pPr>
              <w:widowControl w:val="0"/>
              <w:jc w:val="center"/>
            </w:pPr>
            <w:r w:rsidRPr="006D14EE">
              <w:rPr>
                <w:b/>
              </w:rPr>
              <w:t>0%</w:t>
            </w:r>
          </w:p>
        </w:tc>
        <w:tc>
          <w:tcPr>
            <w:tcW w:w="992" w:type="dxa"/>
          </w:tcPr>
          <w:p w14:paraId="5523AF15" w14:textId="7A561FDA" w:rsidR="00744DC5" w:rsidRDefault="00744DC5" w:rsidP="004A45B0">
            <w:pPr>
              <w:widowControl w:val="0"/>
              <w:jc w:val="center"/>
            </w:pPr>
            <w:r w:rsidRPr="006D14EE">
              <w:rPr>
                <w:b/>
              </w:rPr>
              <w:t>0%</w:t>
            </w:r>
          </w:p>
        </w:tc>
      </w:tr>
      <w:tr w:rsidR="00744DC5" w14:paraId="7A763C5E" w14:textId="77777777" w:rsidTr="006D14EE">
        <w:tc>
          <w:tcPr>
            <w:tcW w:w="1008" w:type="dxa"/>
          </w:tcPr>
          <w:p w14:paraId="4A5E38E3" w14:textId="77777777" w:rsidR="00744DC5" w:rsidRDefault="00744DC5" w:rsidP="004A45B0">
            <w:pPr>
              <w:widowControl w:val="0"/>
              <w:jc w:val="both"/>
            </w:pPr>
          </w:p>
        </w:tc>
        <w:tc>
          <w:tcPr>
            <w:tcW w:w="1058" w:type="dxa"/>
          </w:tcPr>
          <w:p w14:paraId="1BB93D33" w14:textId="77777777" w:rsidR="00744DC5" w:rsidRDefault="00744DC5" w:rsidP="004A45B0">
            <w:pPr>
              <w:widowControl w:val="0"/>
              <w:jc w:val="both"/>
            </w:pPr>
          </w:p>
        </w:tc>
        <w:tc>
          <w:tcPr>
            <w:tcW w:w="1048" w:type="dxa"/>
          </w:tcPr>
          <w:p w14:paraId="2C6D941C" w14:textId="77777777" w:rsidR="00744DC5" w:rsidRDefault="00744DC5" w:rsidP="004A45B0">
            <w:pPr>
              <w:widowControl w:val="0"/>
              <w:jc w:val="both"/>
            </w:pPr>
          </w:p>
        </w:tc>
        <w:tc>
          <w:tcPr>
            <w:tcW w:w="992" w:type="dxa"/>
          </w:tcPr>
          <w:p w14:paraId="02D7D410" w14:textId="77777777" w:rsidR="00744DC5" w:rsidRDefault="00744DC5" w:rsidP="004A45B0">
            <w:pPr>
              <w:widowControl w:val="0"/>
              <w:jc w:val="both"/>
            </w:pPr>
          </w:p>
        </w:tc>
        <w:tc>
          <w:tcPr>
            <w:tcW w:w="1134" w:type="dxa"/>
          </w:tcPr>
          <w:p w14:paraId="796CA99E" w14:textId="5510E2DC" w:rsidR="00744DC5" w:rsidRDefault="00744DC5" w:rsidP="004A45B0">
            <w:pPr>
              <w:widowControl w:val="0"/>
              <w:jc w:val="center"/>
            </w:pPr>
            <w:r>
              <w:t>30%</w:t>
            </w:r>
          </w:p>
        </w:tc>
        <w:tc>
          <w:tcPr>
            <w:tcW w:w="992" w:type="dxa"/>
          </w:tcPr>
          <w:p w14:paraId="7339BA56" w14:textId="03DBE4B9" w:rsidR="00744DC5" w:rsidRDefault="00744DC5" w:rsidP="004A45B0">
            <w:pPr>
              <w:widowControl w:val="0"/>
              <w:jc w:val="center"/>
            </w:pPr>
            <w:r>
              <w:t>70%</w:t>
            </w:r>
          </w:p>
        </w:tc>
        <w:tc>
          <w:tcPr>
            <w:tcW w:w="993" w:type="dxa"/>
          </w:tcPr>
          <w:p w14:paraId="2CEF0DC8" w14:textId="5696D36C" w:rsidR="00744DC5" w:rsidRDefault="00744DC5" w:rsidP="004A45B0">
            <w:pPr>
              <w:widowControl w:val="0"/>
              <w:jc w:val="both"/>
            </w:pPr>
          </w:p>
        </w:tc>
        <w:tc>
          <w:tcPr>
            <w:tcW w:w="992" w:type="dxa"/>
          </w:tcPr>
          <w:p w14:paraId="69F06C53" w14:textId="77777777" w:rsidR="00744DC5" w:rsidRDefault="00744DC5" w:rsidP="004A45B0">
            <w:pPr>
              <w:widowControl w:val="0"/>
              <w:jc w:val="both"/>
            </w:pPr>
          </w:p>
        </w:tc>
        <w:tc>
          <w:tcPr>
            <w:tcW w:w="992" w:type="dxa"/>
          </w:tcPr>
          <w:p w14:paraId="4778A59C" w14:textId="77777777" w:rsidR="00744DC5" w:rsidRDefault="00744DC5" w:rsidP="004A45B0">
            <w:pPr>
              <w:widowControl w:val="0"/>
              <w:jc w:val="both"/>
            </w:pPr>
          </w:p>
        </w:tc>
      </w:tr>
      <w:tr w:rsidR="00744DC5" w14:paraId="3B971209" w14:textId="77777777" w:rsidTr="006D14EE">
        <w:tc>
          <w:tcPr>
            <w:tcW w:w="1008" w:type="dxa"/>
          </w:tcPr>
          <w:p w14:paraId="23069792" w14:textId="77777777" w:rsidR="00744DC5" w:rsidRDefault="00744DC5" w:rsidP="004A45B0">
            <w:pPr>
              <w:widowControl w:val="0"/>
              <w:jc w:val="both"/>
            </w:pPr>
          </w:p>
        </w:tc>
        <w:tc>
          <w:tcPr>
            <w:tcW w:w="1058" w:type="dxa"/>
          </w:tcPr>
          <w:p w14:paraId="4EF16FAA" w14:textId="77777777" w:rsidR="00744DC5" w:rsidRDefault="00744DC5" w:rsidP="004A45B0">
            <w:pPr>
              <w:widowControl w:val="0"/>
              <w:jc w:val="both"/>
            </w:pPr>
          </w:p>
        </w:tc>
        <w:tc>
          <w:tcPr>
            <w:tcW w:w="1048" w:type="dxa"/>
          </w:tcPr>
          <w:p w14:paraId="1F55AC5E" w14:textId="77777777" w:rsidR="00744DC5" w:rsidRDefault="00744DC5" w:rsidP="004A45B0">
            <w:pPr>
              <w:widowControl w:val="0"/>
              <w:jc w:val="both"/>
            </w:pPr>
          </w:p>
        </w:tc>
        <w:tc>
          <w:tcPr>
            <w:tcW w:w="992" w:type="dxa"/>
          </w:tcPr>
          <w:p w14:paraId="34C2634C" w14:textId="77777777" w:rsidR="00744DC5" w:rsidRDefault="00744DC5" w:rsidP="004A45B0">
            <w:pPr>
              <w:widowControl w:val="0"/>
              <w:jc w:val="both"/>
            </w:pPr>
          </w:p>
        </w:tc>
        <w:tc>
          <w:tcPr>
            <w:tcW w:w="1134" w:type="dxa"/>
          </w:tcPr>
          <w:p w14:paraId="20682996" w14:textId="7321D395" w:rsidR="00744DC5" w:rsidRDefault="00744DC5" w:rsidP="004A45B0">
            <w:pPr>
              <w:widowControl w:val="0"/>
              <w:jc w:val="center"/>
            </w:pPr>
            <w:r>
              <w:t>1,500</w:t>
            </w:r>
          </w:p>
        </w:tc>
        <w:tc>
          <w:tcPr>
            <w:tcW w:w="992" w:type="dxa"/>
          </w:tcPr>
          <w:p w14:paraId="57102433" w14:textId="73BF02D2" w:rsidR="00744DC5" w:rsidRDefault="00744DC5" w:rsidP="004A45B0">
            <w:pPr>
              <w:widowControl w:val="0"/>
              <w:jc w:val="center"/>
            </w:pPr>
            <w:r>
              <w:t>3,500</w:t>
            </w:r>
          </w:p>
        </w:tc>
        <w:tc>
          <w:tcPr>
            <w:tcW w:w="993" w:type="dxa"/>
          </w:tcPr>
          <w:p w14:paraId="2149A806" w14:textId="18C4D135" w:rsidR="00744DC5" w:rsidRDefault="00744DC5" w:rsidP="004A45B0">
            <w:pPr>
              <w:widowControl w:val="0"/>
              <w:jc w:val="center"/>
            </w:pPr>
            <w:r>
              <w:t>0</w:t>
            </w:r>
          </w:p>
        </w:tc>
        <w:tc>
          <w:tcPr>
            <w:tcW w:w="992" w:type="dxa"/>
          </w:tcPr>
          <w:p w14:paraId="21BFAC73" w14:textId="519AA3F0" w:rsidR="00744DC5" w:rsidRDefault="00744DC5" w:rsidP="004A45B0">
            <w:pPr>
              <w:widowControl w:val="0"/>
              <w:jc w:val="center"/>
            </w:pPr>
            <w:r>
              <w:t>0</w:t>
            </w:r>
          </w:p>
        </w:tc>
        <w:tc>
          <w:tcPr>
            <w:tcW w:w="992" w:type="dxa"/>
          </w:tcPr>
          <w:p w14:paraId="51476914" w14:textId="3490052E" w:rsidR="00744DC5" w:rsidRDefault="00744DC5" w:rsidP="004A45B0">
            <w:pPr>
              <w:widowControl w:val="0"/>
              <w:jc w:val="center"/>
            </w:pPr>
            <w:r>
              <w:t>0</w:t>
            </w:r>
          </w:p>
        </w:tc>
      </w:tr>
      <w:tr w:rsidR="00744DC5" w14:paraId="321C2F44" w14:textId="77777777" w:rsidTr="006D14EE">
        <w:tc>
          <w:tcPr>
            <w:tcW w:w="1008" w:type="dxa"/>
          </w:tcPr>
          <w:p w14:paraId="38BA4306" w14:textId="77777777" w:rsidR="00744DC5" w:rsidRDefault="00744DC5" w:rsidP="004A45B0">
            <w:pPr>
              <w:widowControl w:val="0"/>
              <w:jc w:val="both"/>
            </w:pPr>
          </w:p>
        </w:tc>
        <w:tc>
          <w:tcPr>
            <w:tcW w:w="1058" w:type="dxa"/>
          </w:tcPr>
          <w:p w14:paraId="5CAA08C8" w14:textId="77777777" w:rsidR="00744DC5" w:rsidRDefault="00744DC5" w:rsidP="004A45B0">
            <w:pPr>
              <w:widowControl w:val="0"/>
              <w:jc w:val="both"/>
            </w:pPr>
          </w:p>
        </w:tc>
        <w:tc>
          <w:tcPr>
            <w:tcW w:w="1048" w:type="dxa"/>
          </w:tcPr>
          <w:p w14:paraId="021FC510" w14:textId="77777777" w:rsidR="00744DC5" w:rsidRDefault="00744DC5" w:rsidP="004A45B0">
            <w:pPr>
              <w:widowControl w:val="0"/>
              <w:jc w:val="both"/>
            </w:pPr>
          </w:p>
        </w:tc>
        <w:tc>
          <w:tcPr>
            <w:tcW w:w="992" w:type="dxa"/>
          </w:tcPr>
          <w:p w14:paraId="17D7B994" w14:textId="77777777" w:rsidR="00744DC5" w:rsidRDefault="00744DC5" w:rsidP="004A45B0">
            <w:pPr>
              <w:widowControl w:val="0"/>
              <w:jc w:val="both"/>
            </w:pPr>
          </w:p>
        </w:tc>
        <w:tc>
          <w:tcPr>
            <w:tcW w:w="1134" w:type="dxa"/>
          </w:tcPr>
          <w:p w14:paraId="49F7102D" w14:textId="77777777" w:rsidR="00744DC5" w:rsidRDefault="00744DC5" w:rsidP="004A45B0">
            <w:pPr>
              <w:widowControl w:val="0"/>
              <w:jc w:val="both"/>
            </w:pPr>
          </w:p>
        </w:tc>
        <w:tc>
          <w:tcPr>
            <w:tcW w:w="992" w:type="dxa"/>
          </w:tcPr>
          <w:p w14:paraId="26345BAD" w14:textId="77777777" w:rsidR="00744DC5" w:rsidRDefault="00744DC5" w:rsidP="004A45B0">
            <w:pPr>
              <w:widowControl w:val="0"/>
              <w:jc w:val="both"/>
            </w:pPr>
          </w:p>
        </w:tc>
        <w:tc>
          <w:tcPr>
            <w:tcW w:w="993" w:type="dxa"/>
          </w:tcPr>
          <w:p w14:paraId="41ADC0B5" w14:textId="77777777" w:rsidR="00744DC5" w:rsidRDefault="00744DC5" w:rsidP="004A45B0">
            <w:pPr>
              <w:widowControl w:val="0"/>
              <w:jc w:val="both"/>
            </w:pPr>
          </w:p>
        </w:tc>
        <w:tc>
          <w:tcPr>
            <w:tcW w:w="992" w:type="dxa"/>
          </w:tcPr>
          <w:p w14:paraId="41C6B6D2" w14:textId="77777777" w:rsidR="00744DC5" w:rsidRDefault="00744DC5" w:rsidP="004A45B0">
            <w:pPr>
              <w:widowControl w:val="0"/>
              <w:jc w:val="both"/>
            </w:pPr>
          </w:p>
        </w:tc>
        <w:tc>
          <w:tcPr>
            <w:tcW w:w="992" w:type="dxa"/>
          </w:tcPr>
          <w:p w14:paraId="7F6072AC" w14:textId="77777777" w:rsidR="00744DC5" w:rsidRDefault="00744DC5" w:rsidP="004A45B0">
            <w:pPr>
              <w:widowControl w:val="0"/>
              <w:jc w:val="both"/>
            </w:pPr>
          </w:p>
        </w:tc>
      </w:tr>
      <w:tr w:rsidR="00744DC5" w14:paraId="75296EE7" w14:textId="77777777" w:rsidTr="00E30346">
        <w:tc>
          <w:tcPr>
            <w:tcW w:w="1008" w:type="dxa"/>
          </w:tcPr>
          <w:p w14:paraId="3526DB8D" w14:textId="77777777" w:rsidR="00744DC5" w:rsidRDefault="00744DC5" w:rsidP="004A45B0">
            <w:pPr>
              <w:widowControl w:val="0"/>
              <w:jc w:val="both"/>
            </w:pPr>
          </w:p>
        </w:tc>
        <w:tc>
          <w:tcPr>
            <w:tcW w:w="1058" w:type="dxa"/>
          </w:tcPr>
          <w:p w14:paraId="2EC1827F" w14:textId="77777777" w:rsidR="00744DC5" w:rsidRDefault="00744DC5" w:rsidP="004A45B0">
            <w:pPr>
              <w:widowControl w:val="0"/>
              <w:jc w:val="both"/>
            </w:pPr>
          </w:p>
        </w:tc>
        <w:tc>
          <w:tcPr>
            <w:tcW w:w="1048" w:type="dxa"/>
          </w:tcPr>
          <w:p w14:paraId="50B8068C" w14:textId="77777777" w:rsidR="00744DC5" w:rsidRDefault="00744DC5" w:rsidP="004A45B0">
            <w:pPr>
              <w:widowControl w:val="0"/>
              <w:jc w:val="both"/>
            </w:pPr>
          </w:p>
        </w:tc>
        <w:tc>
          <w:tcPr>
            <w:tcW w:w="992" w:type="dxa"/>
          </w:tcPr>
          <w:p w14:paraId="3EDFFC7B" w14:textId="3A972A6B" w:rsidR="00744DC5" w:rsidRDefault="007D2ADB" w:rsidP="004A45B0">
            <w:pPr>
              <w:widowControl w:val="0"/>
              <w:jc w:val="center"/>
            </w:pPr>
            <w:r>
              <w:rPr>
                <w:b/>
              </w:rPr>
              <w:t>5K – 75</w:t>
            </w:r>
            <w:r w:rsidR="00744DC5" w:rsidRPr="0054272B">
              <w:rPr>
                <w:b/>
              </w:rPr>
              <w:t>K</w:t>
            </w:r>
          </w:p>
        </w:tc>
        <w:tc>
          <w:tcPr>
            <w:tcW w:w="2126" w:type="dxa"/>
            <w:gridSpan w:val="2"/>
          </w:tcPr>
          <w:p w14:paraId="576D7D7E" w14:textId="3B76A996" w:rsidR="00744DC5" w:rsidRDefault="00744DC5" w:rsidP="004A45B0">
            <w:pPr>
              <w:widowControl w:val="0"/>
              <w:jc w:val="center"/>
            </w:pPr>
            <w:r>
              <w:rPr>
                <w:b/>
              </w:rPr>
              <w:t>50%</w:t>
            </w:r>
          </w:p>
        </w:tc>
        <w:tc>
          <w:tcPr>
            <w:tcW w:w="993" w:type="dxa"/>
          </w:tcPr>
          <w:p w14:paraId="1E742045" w14:textId="5254A759" w:rsidR="00744DC5" w:rsidRDefault="00744DC5" w:rsidP="004A45B0">
            <w:pPr>
              <w:widowControl w:val="0"/>
              <w:jc w:val="center"/>
            </w:pPr>
            <w:r w:rsidRPr="0054272B">
              <w:rPr>
                <w:b/>
              </w:rPr>
              <w:t>20%</w:t>
            </w:r>
          </w:p>
        </w:tc>
        <w:tc>
          <w:tcPr>
            <w:tcW w:w="992" w:type="dxa"/>
          </w:tcPr>
          <w:p w14:paraId="6806B435" w14:textId="14A4E298" w:rsidR="00744DC5" w:rsidRDefault="00744DC5" w:rsidP="004A45B0">
            <w:pPr>
              <w:widowControl w:val="0"/>
              <w:jc w:val="center"/>
            </w:pPr>
            <w:r w:rsidRPr="006D14EE">
              <w:rPr>
                <w:b/>
              </w:rPr>
              <w:t>15%</w:t>
            </w:r>
          </w:p>
        </w:tc>
        <w:tc>
          <w:tcPr>
            <w:tcW w:w="992" w:type="dxa"/>
          </w:tcPr>
          <w:p w14:paraId="643C377C" w14:textId="14958BDB" w:rsidR="00744DC5" w:rsidRDefault="00744DC5" w:rsidP="004A45B0">
            <w:pPr>
              <w:widowControl w:val="0"/>
              <w:jc w:val="center"/>
            </w:pPr>
            <w:r w:rsidRPr="006D14EE">
              <w:rPr>
                <w:b/>
              </w:rPr>
              <w:t>15%</w:t>
            </w:r>
          </w:p>
        </w:tc>
      </w:tr>
      <w:tr w:rsidR="00744DC5" w14:paraId="6A3AA0E6" w14:textId="77777777" w:rsidTr="006D14EE">
        <w:tc>
          <w:tcPr>
            <w:tcW w:w="1008" w:type="dxa"/>
          </w:tcPr>
          <w:p w14:paraId="260A9D49" w14:textId="77777777" w:rsidR="00744DC5" w:rsidRDefault="00744DC5" w:rsidP="004A45B0">
            <w:pPr>
              <w:widowControl w:val="0"/>
              <w:jc w:val="both"/>
            </w:pPr>
          </w:p>
        </w:tc>
        <w:tc>
          <w:tcPr>
            <w:tcW w:w="1058" w:type="dxa"/>
          </w:tcPr>
          <w:p w14:paraId="0040AF27" w14:textId="77777777" w:rsidR="00744DC5" w:rsidRDefault="00744DC5" w:rsidP="004A45B0">
            <w:pPr>
              <w:widowControl w:val="0"/>
              <w:jc w:val="both"/>
            </w:pPr>
          </w:p>
        </w:tc>
        <w:tc>
          <w:tcPr>
            <w:tcW w:w="1048" w:type="dxa"/>
          </w:tcPr>
          <w:p w14:paraId="4C8C289C" w14:textId="77777777" w:rsidR="00744DC5" w:rsidRDefault="00744DC5" w:rsidP="004A45B0">
            <w:pPr>
              <w:widowControl w:val="0"/>
              <w:jc w:val="both"/>
            </w:pPr>
          </w:p>
        </w:tc>
        <w:tc>
          <w:tcPr>
            <w:tcW w:w="992" w:type="dxa"/>
          </w:tcPr>
          <w:p w14:paraId="37FEC06A" w14:textId="77777777" w:rsidR="00744DC5" w:rsidRDefault="00744DC5" w:rsidP="004A45B0">
            <w:pPr>
              <w:widowControl w:val="0"/>
              <w:jc w:val="center"/>
            </w:pPr>
          </w:p>
        </w:tc>
        <w:tc>
          <w:tcPr>
            <w:tcW w:w="1134" w:type="dxa"/>
          </w:tcPr>
          <w:p w14:paraId="43287F45" w14:textId="48231199" w:rsidR="00744DC5" w:rsidRDefault="00744DC5" w:rsidP="004A45B0">
            <w:pPr>
              <w:widowControl w:val="0"/>
              <w:jc w:val="center"/>
            </w:pPr>
            <w:r>
              <w:t>30%</w:t>
            </w:r>
          </w:p>
        </w:tc>
        <w:tc>
          <w:tcPr>
            <w:tcW w:w="992" w:type="dxa"/>
          </w:tcPr>
          <w:p w14:paraId="03A74EF7" w14:textId="0466E78A" w:rsidR="00744DC5" w:rsidRDefault="00744DC5" w:rsidP="004A45B0">
            <w:pPr>
              <w:widowControl w:val="0"/>
              <w:jc w:val="center"/>
            </w:pPr>
            <w:r>
              <w:t>70%</w:t>
            </w:r>
          </w:p>
        </w:tc>
        <w:tc>
          <w:tcPr>
            <w:tcW w:w="993" w:type="dxa"/>
          </w:tcPr>
          <w:p w14:paraId="448D057D" w14:textId="77777777" w:rsidR="00744DC5" w:rsidRDefault="00744DC5" w:rsidP="004A45B0">
            <w:pPr>
              <w:widowControl w:val="0"/>
              <w:jc w:val="center"/>
            </w:pPr>
          </w:p>
        </w:tc>
        <w:tc>
          <w:tcPr>
            <w:tcW w:w="992" w:type="dxa"/>
          </w:tcPr>
          <w:p w14:paraId="7118693E" w14:textId="77777777" w:rsidR="00744DC5" w:rsidRDefault="00744DC5" w:rsidP="004A45B0">
            <w:pPr>
              <w:widowControl w:val="0"/>
              <w:jc w:val="center"/>
            </w:pPr>
          </w:p>
        </w:tc>
        <w:tc>
          <w:tcPr>
            <w:tcW w:w="992" w:type="dxa"/>
          </w:tcPr>
          <w:p w14:paraId="508A71C0" w14:textId="77777777" w:rsidR="00744DC5" w:rsidRDefault="00744DC5" w:rsidP="004A45B0">
            <w:pPr>
              <w:widowControl w:val="0"/>
              <w:jc w:val="center"/>
            </w:pPr>
          </w:p>
        </w:tc>
      </w:tr>
      <w:tr w:rsidR="00744DC5" w14:paraId="66D9E4CB" w14:textId="77777777" w:rsidTr="006D14EE">
        <w:tc>
          <w:tcPr>
            <w:tcW w:w="1008" w:type="dxa"/>
          </w:tcPr>
          <w:p w14:paraId="6E52433C" w14:textId="77777777" w:rsidR="00744DC5" w:rsidRDefault="00744DC5" w:rsidP="004A45B0">
            <w:pPr>
              <w:widowControl w:val="0"/>
              <w:jc w:val="both"/>
            </w:pPr>
          </w:p>
        </w:tc>
        <w:tc>
          <w:tcPr>
            <w:tcW w:w="1058" w:type="dxa"/>
          </w:tcPr>
          <w:p w14:paraId="64EA55F9" w14:textId="77777777" w:rsidR="00744DC5" w:rsidRDefault="00744DC5" w:rsidP="004A45B0">
            <w:pPr>
              <w:widowControl w:val="0"/>
              <w:jc w:val="both"/>
            </w:pPr>
          </w:p>
        </w:tc>
        <w:tc>
          <w:tcPr>
            <w:tcW w:w="1048" w:type="dxa"/>
          </w:tcPr>
          <w:p w14:paraId="0CF110FE" w14:textId="77777777" w:rsidR="00744DC5" w:rsidRDefault="00744DC5" w:rsidP="004A45B0">
            <w:pPr>
              <w:widowControl w:val="0"/>
              <w:jc w:val="both"/>
            </w:pPr>
          </w:p>
        </w:tc>
        <w:tc>
          <w:tcPr>
            <w:tcW w:w="992" w:type="dxa"/>
          </w:tcPr>
          <w:p w14:paraId="1725AA75" w14:textId="77777777" w:rsidR="00744DC5" w:rsidRDefault="00744DC5" w:rsidP="004A45B0">
            <w:pPr>
              <w:widowControl w:val="0"/>
              <w:jc w:val="center"/>
            </w:pPr>
          </w:p>
        </w:tc>
        <w:tc>
          <w:tcPr>
            <w:tcW w:w="1134" w:type="dxa"/>
          </w:tcPr>
          <w:p w14:paraId="1B08F73D" w14:textId="5F95A0F3" w:rsidR="00744DC5" w:rsidRDefault="00744DC5" w:rsidP="004A45B0">
            <w:pPr>
              <w:widowControl w:val="0"/>
              <w:jc w:val="center"/>
            </w:pPr>
            <w:r>
              <w:t>1</w:t>
            </w:r>
            <w:r w:rsidR="007D2ADB">
              <w:t>0,500</w:t>
            </w:r>
          </w:p>
        </w:tc>
        <w:tc>
          <w:tcPr>
            <w:tcW w:w="992" w:type="dxa"/>
          </w:tcPr>
          <w:p w14:paraId="4201A37F" w14:textId="30561CD0" w:rsidR="00744DC5" w:rsidRDefault="007D2ADB" w:rsidP="004A45B0">
            <w:pPr>
              <w:widowControl w:val="0"/>
              <w:jc w:val="center"/>
            </w:pPr>
            <w:r>
              <w:t>24,500</w:t>
            </w:r>
          </w:p>
        </w:tc>
        <w:tc>
          <w:tcPr>
            <w:tcW w:w="993" w:type="dxa"/>
          </w:tcPr>
          <w:p w14:paraId="53EA0BCA" w14:textId="6A7F6C5A" w:rsidR="00744DC5" w:rsidRDefault="007D2ADB" w:rsidP="004A45B0">
            <w:pPr>
              <w:widowControl w:val="0"/>
              <w:jc w:val="center"/>
            </w:pPr>
            <w:r>
              <w:t>14,000</w:t>
            </w:r>
          </w:p>
        </w:tc>
        <w:tc>
          <w:tcPr>
            <w:tcW w:w="992" w:type="dxa"/>
          </w:tcPr>
          <w:p w14:paraId="54D31741" w14:textId="74ECC826" w:rsidR="00744DC5" w:rsidRDefault="007D2ADB" w:rsidP="004A45B0">
            <w:pPr>
              <w:widowControl w:val="0"/>
              <w:jc w:val="center"/>
            </w:pPr>
            <w:r>
              <w:t>10,500</w:t>
            </w:r>
          </w:p>
        </w:tc>
        <w:tc>
          <w:tcPr>
            <w:tcW w:w="992" w:type="dxa"/>
          </w:tcPr>
          <w:p w14:paraId="412FEE68" w14:textId="62074A34" w:rsidR="00744DC5" w:rsidRDefault="007D2ADB" w:rsidP="004A45B0">
            <w:pPr>
              <w:widowControl w:val="0"/>
              <w:jc w:val="center"/>
            </w:pPr>
            <w:r>
              <w:t>10,500</w:t>
            </w:r>
          </w:p>
        </w:tc>
      </w:tr>
      <w:tr w:rsidR="00744DC5" w14:paraId="256796E7" w14:textId="77777777" w:rsidTr="006D14EE">
        <w:tc>
          <w:tcPr>
            <w:tcW w:w="1008" w:type="dxa"/>
          </w:tcPr>
          <w:p w14:paraId="2C5C7F34" w14:textId="77777777" w:rsidR="00744DC5" w:rsidRDefault="00744DC5" w:rsidP="004A45B0">
            <w:pPr>
              <w:widowControl w:val="0"/>
              <w:jc w:val="both"/>
            </w:pPr>
          </w:p>
        </w:tc>
        <w:tc>
          <w:tcPr>
            <w:tcW w:w="1058" w:type="dxa"/>
          </w:tcPr>
          <w:p w14:paraId="7388CAA6" w14:textId="77777777" w:rsidR="00744DC5" w:rsidRDefault="00744DC5" w:rsidP="004A45B0">
            <w:pPr>
              <w:widowControl w:val="0"/>
              <w:jc w:val="both"/>
            </w:pPr>
          </w:p>
        </w:tc>
        <w:tc>
          <w:tcPr>
            <w:tcW w:w="1048" w:type="dxa"/>
          </w:tcPr>
          <w:p w14:paraId="61D33D8F" w14:textId="77777777" w:rsidR="00744DC5" w:rsidRDefault="00744DC5" w:rsidP="004A45B0">
            <w:pPr>
              <w:widowControl w:val="0"/>
              <w:jc w:val="both"/>
            </w:pPr>
          </w:p>
        </w:tc>
        <w:tc>
          <w:tcPr>
            <w:tcW w:w="992" w:type="dxa"/>
          </w:tcPr>
          <w:p w14:paraId="7FED8F81" w14:textId="77777777" w:rsidR="00744DC5" w:rsidRDefault="00744DC5" w:rsidP="004A45B0">
            <w:pPr>
              <w:widowControl w:val="0"/>
              <w:jc w:val="both"/>
            </w:pPr>
          </w:p>
        </w:tc>
        <w:tc>
          <w:tcPr>
            <w:tcW w:w="1134" w:type="dxa"/>
          </w:tcPr>
          <w:p w14:paraId="104E6348" w14:textId="77777777" w:rsidR="00744DC5" w:rsidRDefault="00744DC5" w:rsidP="004A45B0">
            <w:pPr>
              <w:widowControl w:val="0"/>
              <w:jc w:val="both"/>
            </w:pPr>
          </w:p>
        </w:tc>
        <w:tc>
          <w:tcPr>
            <w:tcW w:w="992" w:type="dxa"/>
          </w:tcPr>
          <w:p w14:paraId="25F97DE4" w14:textId="77777777" w:rsidR="00744DC5" w:rsidRDefault="00744DC5" w:rsidP="004A45B0">
            <w:pPr>
              <w:widowControl w:val="0"/>
              <w:jc w:val="both"/>
            </w:pPr>
          </w:p>
        </w:tc>
        <w:tc>
          <w:tcPr>
            <w:tcW w:w="993" w:type="dxa"/>
          </w:tcPr>
          <w:p w14:paraId="57A75208" w14:textId="08AE68DC" w:rsidR="00744DC5" w:rsidRDefault="00744DC5" w:rsidP="004A45B0">
            <w:pPr>
              <w:widowControl w:val="0"/>
              <w:jc w:val="both"/>
            </w:pPr>
          </w:p>
        </w:tc>
        <w:tc>
          <w:tcPr>
            <w:tcW w:w="992" w:type="dxa"/>
          </w:tcPr>
          <w:p w14:paraId="4902D4A6" w14:textId="77777777" w:rsidR="00744DC5" w:rsidRDefault="00744DC5" w:rsidP="004A45B0">
            <w:pPr>
              <w:widowControl w:val="0"/>
              <w:jc w:val="both"/>
            </w:pPr>
          </w:p>
        </w:tc>
        <w:tc>
          <w:tcPr>
            <w:tcW w:w="992" w:type="dxa"/>
          </w:tcPr>
          <w:p w14:paraId="0CA4B2AF" w14:textId="77777777" w:rsidR="00744DC5" w:rsidRDefault="00744DC5" w:rsidP="004A45B0">
            <w:pPr>
              <w:widowControl w:val="0"/>
              <w:jc w:val="both"/>
            </w:pPr>
          </w:p>
        </w:tc>
      </w:tr>
      <w:tr w:rsidR="00744DC5" w14:paraId="7C01D296" w14:textId="77777777" w:rsidTr="00E30346">
        <w:tc>
          <w:tcPr>
            <w:tcW w:w="1008" w:type="dxa"/>
          </w:tcPr>
          <w:p w14:paraId="4B9647F6" w14:textId="77777777" w:rsidR="00744DC5" w:rsidRDefault="00744DC5" w:rsidP="004A45B0">
            <w:pPr>
              <w:widowControl w:val="0"/>
              <w:jc w:val="both"/>
            </w:pPr>
          </w:p>
        </w:tc>
        <w:tc>
          <w:tcPr>
            <w:tcW w:w="1058" w:type="dxa"/>
          </w:tcPr>
          <w:p w14:paraId="5F537CA9" w14:textId="77777777" w:rsidR="00744DC5" w:rsidRDefault="00744DC5" w:rsidP="004A45B0">
            <w:pPr>
              <w:widowControl w:val="0"/>
              <w:jc w:val="both"/>
            </w:pPr>
          </w:p>
        </w:tc>
        <w:tc>
          <w:tcPr>
            <w:tcW w:w="1048" w:type="dxa"/>
          </w:tcPr>
          <w:p w14:paraId="20E24680" w14:textId="77777777" w:rsidR="00744DC5" w:rsidRDefault="00744DC5" w:rsidP="004A45B0">
            <w:pPr>
              <w:widowControl w:val="0"/>
              <w:jc w:val="both"/>
            </w:pPr>
          </w:p>
        </w:tc>
        <w:tc>
          <w:tcPr>
            <w:tcW w:w="992" w:type="dxa"/>
          </w:tcPr>
          <w:p w14:paraId="23B74D95" w14:textId="2C7A2798" w:rsidR="00744DC5" w:rsidRPr="00B80734" w:rsidRDefault="007D2ADB" w:rsidP="004A45B0">
            <w:pPr>
              <w:widowControl w:val="0"/>
              <w:jc w:val="center"/>
              <w:rPr>
                <w:b/>
              </w:rPr>
            </w:pPr>
            <w:r>
              <w:rPr>
                <w:b/>
              </w:rPr>
              <w:t>over 75</w:t>
            </w:r>
            <w:r w:rsidR="00744DC5" w:rsidRPr="00B80734">
              <w:rPr>
                <w:b/>
              </w:rPr>
              <w:t>K</w:t>
            </w:r>
          </w:p>
        </w:tc>
        <w:tc>
          <w:tcPr>
            <w:tcW w:w="2126" w:type="dxa"/>
            <w:gridSpan w:val="2"/>
          </w:tcPr>
          <w:p w14:paraId="7B86ADA9" w14:textId="2D388091" w:rsidR="00744DC5" w:rsidRPr="00B80734" w:rsidRDefault="00744DC5" w:rsidP="004A45B0">
            <w:pPr>
              <w:widowControl w:val="0"/>
              <w:jc w:val="center"/>
              <w:rPr>
                <w:b/>
              </w:rPr>
            </w:pPr>
            <w:r w:rsidRPr="00B80734">
              <w:rPr>
                <w:b/>
              </w:rPr>
              <w:t>30%</w:t>
            </w:r>
          </w:p>
        </w:tc>
        <w:tc>
          <w:tcPr>
            <w:tcW w:w="993" w:type="dxa"/>
          </w:tcPr>
          <w:p w14:paraId="78C114FE" w14:textId="6BA8FB56" w:rsidR="00744DC5" w:rsidRPr="00B80734" w:rsidRDefault="00744DC5" w:rsidP="004A45B0">
            <w:pPr>
              <w:widowControl w:val="0"/>
              <w:jc w:val="center"/>
              <w:rPr>
                <w:b/>
              </w:rPr>
            </w:pPr>
            <w:r w:rsidRPr="00B80734">
              <w:rPr>
                <w:b/>
              </w:rPr>
              <w:t>30%</w:t>
            </w:r>
          </w:p>
        </w:tc>
        <w:tc>
          <w:tcPr>
            <w:tcW w:w="992" w:type="dxa"/>
          </w:tcPr>
          <w:p w14:paraId="224F43FE" w14:textId="4CBF0914" w:rsidR="00744DC5" w:rsidRPr="00B80734" w:rsidRDefault="00744DC5" w:rsidP="004A45B0">
            <w:pPr>
              <w:widowControl w:val="0"/>
              <w:jc w:val="center"/>
              <w:rPr>
                <w:b/>
              </w:rPr>
            </w:pPr>
            <w:r w:rsidRPr="00B80734">
              <w:rPr>
                <w:b/>
              </w:rPr>
              <w:t>15%</w:t>
            </w:r>
          </w:p>
        </w:tc>
        <w:tc>
          <w:tcPr>
            <w:tcW w:w="992" w:type="dxa"/>
          </w:tcPr>
          <w:p w14:paraId="55F03A85" w14:textId="57CC2166" w:rsidR="00744DC5" w:rsidRPr="00B80734" w:rsidRDefault="00744DC5" w:rsidP="004A45B0">
            <w:pPr>
              <w:widowControl w:val="0"/>
              <w:jc w:val="center"/>
              <w:rPr>
                <w:b/>
              </w:rPr>
            </w:pPr>
            <w:r w:rsidRPr="00B80734">
              <w:rPr>
                <w:b/>
              </w:rPr>
              <w:t>25%</w:t>
            </w:r>
          </w:p>
        </w:tc>
      </w:tr>
      <w:tr w:rsidR="00744DC5" w14:paraId="69D63A1E" w14:textId="77777777" w:rsidTr="006D14EE">
        <w:tc>
          <w:tcPr>
            <w:tcW w:w="1008" w:type="dxa"/>
          </w:tcPr>
          <w:p w14:paraId="50F744C7" w14:textId="77777777" w:rsidR="00744DC5" w:rsidRDefault="00744DC5" w:rsidP="004A45B0">
            <w:pPr>
              <w:widowControl w:val="0"/>
              <w:jc w:val="both"/>
            </w:pPr>
          </w:p>
        </w:tc>
        <w:tc>
          <w:tcPr>
            <w:tcW w:w="1058" w:type="dxa"/>
          </w:tcPr>
          <w:p w14:paraId="391675DD" w14:textId="77777777" w:rsidR="00744DC5" w:rsidRDefault="00744DC5" w:rsidP="004A45B0">
            <w:pPr>
              <w:widowControl w:val="0"/>
              <w:jc w:val="both"/>
            </w:pPr>
          </w:p>
        </w:tc>
        <w:tc>
          <w:tcPr>
            <w:tcW w:w="1048" w:type="dxa"/>
          </w:tcPr>
          <w:p w14:paraId="2DB46485" w14:textId="77777777" w:rsidR="00744DC5" w:rsidRDefault="00744DC5" w:rsidP="004A45B0">
            <w:pPr>
              <w:widowControl w:val="0"/>
              <w:jc w:val="both"/>
            </w:pPr>
          </w:p>
        </w:tc>
        <w:tc>
          <w:tcPr>
            <w:tcW w:w="992" w:type="dxa"/>
          </w:tcPr>
          <w:p w14:paraId="7C8115DC" w14:textId="77777777" w:rsidR="00744DC5" w:rsidRDefault="00744DC5" w:rsidP="004A45B0">
            <w:pPr>
              <w:widowControl w:val="0"/>
              <w:jc w:val="both"/>
            </w:pPr>
          </w:p>
        </w:tc>
        <w:tc>
          <w:tcPr>
            <w:tcW w:w="1134" w:type="dxa"/>
          </w:tcPr>
          <w:p w14:paraId="7F308710" w14:textId="4AD934C7" w:rsidR="00744DC5" w:rsidRDefault="00744DC5" w:rsidP="004A45B0">
            <w:pPr>
              <w:widowControl w:val="0"/>
              <w:jc w:val="center"/>
            </w:pPr>
            <w:r>
              <w:t>30%</w:t>
            </w:r>
          </w:p>
        </w:tc>
        <w:tc>
          <w:tcPr>
            <w:tcW w:w="992" w:type="dxa"/>
          </w:tcPr>
          <w:p w14:paraId="03BA719E" w14:textId="09CA912F" w:rsidR="00744DC5" w:rsidRDefault="00744DC5" w:rsidP="004A45B0">
            <w:pPr>
              <w:widowControl w:val="0"/>
              <w:jc w:val="center"/>
            </w:pPr>
            <w:r>
              <w:t>70%</w:t>
            </w:r>
          </w:p>
        </w:tc>
        <w:tc>
          <w:tcPr>
            <w:tcW w:w="993" w:type="dxa"/>
          </w:tcPr>
          <w:p w14:paraId="22A5772B" w14:textId="77777777" w:rsidR="00744DC5" w:rsidRDefault="00744DC5" w:rsidP="004A45B0">
            <w:pPr>
              <w:widowControl w:val="0"/>
              <w:jc w:val="both"/>
            </w:pPr>
          </w:p>
        </w:tc>
        <w:tc>
          <w:tcPr>
            <w:tcW w:w="992" w:type="dxa"/>
          </w:tcPr>
          <w:p w14:paraId="40D96C03" w14:textId="77777777" w:rsidR="00744DC5" w:rsidRDefault="00744DC5" w:rsidP="004A45B0">
            <w:pPr>
              <w:widowControl w:val="0"/>
              <w:jc w:val="both"/>
            </w:pPr>
          </w:p>
        </w:tc>
        <w:tc>
          <w:tcPr>
            <w:tcW w:w="992" w:type="dxa"/>
          </w:tcPr>
          <w:p w14:paraId="70117C30" w14:textId="77777777" w:rsidR="00744DC5" w:rsidRDefault="00744DC5" w:rsidP="004A45B0">
            <w:pPr>
              <w:widowControl w:val="0"/>
              <w:jc w:val="both"/>
            </w:pPr>
          </w:p>
        </w:tc>
      </w:tr>
      <w:tr w:rsidR="00744DC5" w14:paraId="39774512" w14:textId="77777777" w:rsidTr="006D14EE">
        <w:tc>
          <w:tcPr>
            <w:tcW w:w="1008" w:type="dxa"/>
          </w:tcPr>
          <w:p w14:paraId="7AEB0FDD" w14:textId="77777777" w:rsidR="00744DC5" w:rsidRDefault="00744DC5" w:rsidP="004A45B0">
            <w:pPr>
              <w:widowControl w:val="0"/>
              <w:jc w:val="both"/>
            </w:pPr>
          </w:p>
        </w:tc>
        <w:tc>
          <w:tcPr>
            <w:tcW w:w="1058" w:type="dxa"/>
          </w:tcPr>
          <w:p w14:paraId="26CC905E" w14:textId="77777777" w:rsidR="00744DC5" w:rsidRDefault="00744DC5" w:rsidP="004A45B0">
            <w:pPr>
              <w:widowControl w:val="0"/>
              <w:jc w:val="both"/>
            </w:pPr>
          </w:p>
        </w:tc>
        <w:tc>
          <w:tcPr>
            <w:tcW w:w="1048" w:type="dxa"/>
          </w:tcPr>
          <w:p w14:paraId="10CB1C06" w14:textId="77777777" w:rsidR="00744DC5" w:rsidRDefault="00744DC5" w:rsidP="004A45B0">
            <w:pPr>
              <w:widowControl w:val="0"/>
              <w:jc w:val="both"/>
            </w:pPr>
          </w:p>
        </w:tc>
        <w:tc>
          <w:tcPr>
            <w:tcW w:w="992" w:type="dxa"/>
          </w:tcPr>
          <w:p w14:paraId="5AFEDCA8" w14:textId="77777777" w:rsidR="00744DC5" w:rsidRDefault="00744DC5" w:rsidP="004A45B0">
            <w:pPr>
              <w:widowControl w:val="0"/>
              <w:jc w:val="both"/>
            </w:pPr>
          </w:p>
        </w:tc>
        <w:tc>
          <w:tcPr>
            <w:tcW w:w="1134" w:type="dxa"/>
          </w:tcPr>
          <w:p w14:paraId="7E6407FF" w14:textId="69AA968F" w:rsidR="00744DC5" w:rsidRDefault="007D2ADB" w:rsidP="004A45B0">
            <w:pPr>
              <w:widowControl w:val="0"/>
              <w:jc w:val="center"/>
            </w:pPr>
            <w:r>
              <w:t>37,557</w:t>
            </w:r>
          </w:p>
        </w:tc>
        <w:tc>
          <w:tcPr>
            <w:tcW w:w="992" w:type="dxa"/>
          </w:tcPr>
          <w:p w14:paraId="5E93C236" w14:textId="5C8ACDE9" w:rsidR="00744DC5" w:rsidRDefault="007D2ADB" w:rsidP="004A45B0">
            <w:pPr>
              <w:widowControl w:val="0"/>
              <w:jc w:val="center"/>
            </w:pPr>
            <w:r>
              <w:t>87,633</w:t>
            </w:r>
          </w:p>
        </w:tc>
        <w:tc>
          <w:tcPr>
            <w:tcW w:w="993" w:type="dxa"/>
          </w:tcPr>
          <w:p w14:paraId="658E8621" w14:textId="60871D9A" w:rsidR="00744DC5" w:rsidRDefault="007D2ADB" w:rsidP="004A45B0">
            <w:pPr>
              <w:widowControl w:val="0"/>
              <w:jc w:val="center"/>
            </w:pPr>
            <w:r>
              <w:t>125,190</w:t>
            </w:r>
          </w:p>
        </w:tc>
        <w:tc>
          <w:tcPr>
            <w:tcW w:w="992" w:type="dxa"/>
          </w:tcPr>
          <w:p w14:paraId="27BC8B23" w14:textId="7452C243" w:rsidR="00744DC5" w:rsidRDefault="007D2ADB" w:rsidP="004A45B0">
            <w:pPr>
              <w:widowControl w:val="0"/>
              <w:jc w:val="center"/>
            </w:pPr>
            <w:r>
              <w:t>62,595</w:t>
            </w:r>
          </w:p>
        </w:tc>
        <w:tc>
          <w:tcPr>
            <w:tcW w:w="992" w:type="dxa"/>
          </w:tcPr>
          <w:p w14:paraId="07328DD1" w14:textId="66A87AE6" w:rsidR="00744DC5" w:rsidRDefault="007D2ADB" w:rsidP="004A45B0">
            <w:pPr>
              <w:widowControl w:val="0"/>
              <w:jc w:val="center"/>
            </w:pPr>
            <w:r>
              <w:t>104,32</w:t>
            </w:r>
            <w:r w:rsidR="00744DC5">
              <w:t>5</w:t>
            </w:r>
          </w:p>
        </w:tc>
      </w:tr>
      <w:tr w:rsidR="00744DC5" w14:paraId="46409EF7" w14:textId="77777777" w:rsidTr="006D14EE">
        <w:tc>
          <w:tcPr>
            <w:tcW w:w="1008" w:type="dxa"/>
          </w:tcPr>
          <w:p w14:paraId="45D4EB4D" w14:textId="77777777" w:rsidR="00744DC5" w:rsidRDefault="00744DC5" w:rsidP="004A45B0">
            <w:pPr>
              <w:widowControl w:val="0"/>
              <w:jc w:val="both"/>
            </w:pPr>
          </w:p>
        </w:tc>
        <w:tc>
          <w:tcPr>
            <w:tcW w:w="1058" w:type="dxa"/>
          </w:tcPr>
          <w:p w14:paraId="1453B674" w14:textId="77777777" w:rsidR="00744DC5" w:rsidRDefault="00744DC5" w:rsidP="004A45B0">
            <w:pPr>
              <w:widowControl w:val="0"/>
              <w:jc w:val="both"/>
            </w:pPr>
          </w:p>
        </w:tc>
        <w:tc>
          <w:tcPr>
            <w:tcW w:w="1048" w:type="dxa"/>
          </w:tcPr>
          <w:p w14:paraId="6A8B2C92" w14:textId="77777777" w:rsidR="00744DC5" w:rsidRDefault="00744DC5" w:rsidP="004A45B0">
            <w:pPr>
              <w:widowControl w:val="0"/>
              <w:jc w:val="both"/>
            </w:pPr>
          </w:p>
        </w:tc>
        <w:tc>
          <w:tcPr>
            <w:tcW w:w="992" w:type="dxa"/>
          </w:tcPr>
          <w:p w14:paraId="7839D239" w14:textId="77777777" w:rsidR="00744DC5" w:rsidRDefault="00744DC5" w:rsidP="004A45B0">
            <w:pPr>
              <w:widowControl w:val="0"/>
              <w:jc w:val="both"/>
            </w:pPr>
          </w:p>
        </w:tc>
        <w:tc>
          <w:tcPr>
            <w:tcW w:w="1134" w:type="dxa"/>
          </w:tcPr>
          <w:p w14:paraId="780C65F6" w14:textId="77777777" w:rsidR="00744DC5" w:rsidRDefault="00744DC5" w:rsidP="004A45B0">
            <w:pPr>
              <w:widowControl w:val="0"/>
              <w:jc w:val="both"/>
            </w:pPr>
          </w:p>
        </w:tc>
        <w:tc>
          <w:tcPr>
            <w:tcW w:w="992" w:type="dxa"/>
          </w:tcPr>
          <w:p w14:paraId="367E5EA7" w14:textId="77777777" w:rsidR="00744DC5" w:rsidRDefault="00744DC5" w:rsidP="004A45B0">
            <w:pPr>
              <w:widowControl w:val="0"/>
              <w:jc w:val="both"/>
            </w:pPr>
          </w:p>
        </w:tc>
        <w:tc>
          <w:tcPr>
            <w:tcW w:w="993" w:type="dxa"/>
          </w:tcPr>
          <w:p w14:paraId="5D42D834" w14:textId="6F5F4F9E" w:rsidR="00744DC5" w:rsidRDefault="00744DC5" w:rsidP="004A45B0">
            <w:pPr>
              <w:widowControl w:val="0"/>
              <w:jc w:val="both"/>
            </w:pPr>
          </w:p>
        </w:tc>
        <w:tc>
          <w:tcPr>
            <w:tcW w:w="992" w:type="dxa"/>
          </w:tcPr>
          <w:p w14:paraId="686D3AB3" w14:textId="77777777" w:rsidR="00744DC5" w:rsidRDefault="00744DC5" w:rsidP="004A45B0">
            <w:pPr>
              <w:widowControl w:val="0"/>
              <w:jc w:val="both"/>
            </w:pPr>
          </w:p>
        </w:tc>
        <w:tc>
          <w:tcPr>
            <w:tcW w:w="992" w:type="dxa"/>
          </w:tcPr>
          <w:p w14:paraId="4171CFE0" w14:textId="77777777" w:rsidR="00744DC5" w:rsidRDefault="00744DC5" w:rsidP="004A45B0">
            <w:pPr>
              <w:widowControl w:val="0"/>
              <w:jc w:val="both"/>
            </w:pPr>
          </w:p>
        </w:tc>
      </w:tr>
      <w:tr w:rsidR="00744DC5" w14:paraId="74CF3A48" w14:textId="77777777" w:rsidTr="006D14EE">
        <w:tc>
          <w:tcPr>
            <w:tcW w:w="1008" w:type="dxa"/>
          </w:tcPr>
          <w:p w14:paraId="202883F7" w14:textId="77777777" w:rsidR="00744DC5" w:rsidRDefault="00744DC5" w:rsidP="004A45B0">
            <w:pPr>
              <w:widowControl w:val="0"/>
              <w:jc w:val="both"/>
            </w:pPr>
          </w:p>
        </w:tc>
        <w:tc>
          <w:tcPr>
            <w:tcW w:w="1058" w:type="dxa"/>
          </w:tcPr>
          <w:p w14:paraId="4D5B6CB4" w14:textId="77777777" w:rsidR="00744DC5" w:rsidRDefault="00744DC5" w:rsidP="004A45B0">
            <w:pPr>
              <w:widowControl w:val="0"/>
              <w:jc w:val="both"/>
            </w:pPr>
          </w:p>
        </w:tc>
        <w:tc>
          <w:tcPr>
            <w:tcW w:w="1048" w:type="dxa"/>
          </w:tcPr>
          <w:p w14:paraId="4766044A" w14:textId="77777777" w:rsidR="00744DC5" w:rsidRDefault="00744DC5" w:rsidP="004A45B0">
            <w:pPr>
              <w:widowControl w:val="0"/>
              <w:jc w:val="both"/>
            </w:pPr>
          </w:p>
        </w:tc>
        <w:tc>
          <w:tcPr>
            <w:tcW w:w="992" w:type="dxa"/>
          </w:tcPr>
          <w:p w14:paraId="2FBF6EFD" w14:textId="7C76D60C" w:rsidR="00744DC5" w:rsidRPr="00744DC5" w:rsidRDefault="00744DC5" w:rsidP="004A45B0">
            <w:pPr>
              <w:widowControl w:val="0"/>
              <w:jc w:val="center"/>
              <w:rPr>
                <w:b/>
              </w:rPr>
            </w:pPr>
            <w:r w:rsidRPr="00744DC5">
              <w:rPr>
                <w:b/>
              </w:rPr>
              <w:t>total</w:t>
            </w:r>
          </w:p>
        </w:tc>
        <w:tc>
          <w:tcPr>
            <w:tcW w:w="1134" w:type="dxa"/>
          </w:tcPr>
          <w:p w14:paraId="256033F7" w14:textId="7AA5A204" w:rsidR="00744DC5" w:rsidRPr="00744DC5" w:rsidRDefault="007E0621" w:rsidP="004A45B0">
            <w:pPr>
              <w:widowControl w:val="0"/>
              <w:jc w:val="center"/>
              <w:rPr>
                <w:b/>
              </w:rPr>
            </w:pPr>
            <w:r>
              <w:rPr>
                <w:b/>
              </w:rPr>
              <w:t>49,557</w:t>
            </w:r>
          </w:p>
        </w:tc>
        <w:tc>
          <w:tcPr>
            <w:tcW w:w="992" w:type="dxa"/>
          </w:tcPr>
          <w:p w14:paraId="4E223680" w14:textId="3894011C" w:rsidR="00744DC5" w:rsidRPr="00744DC5" w:rsidRDefault="007E0621" w:rsidP="004A45B0">
            <w:pPr>
              <w:widowControl w:val="0"/>
              <w:jc w:val="center"/>
              <w:rPr>
                <w:b/>
              </w:rPr>
            </w:pPr>
            <w:r>
              <w:rPr>
                <w:b/>
              </w:rPr>
              <w:t>115,633</w:t>
            </w:r>
          </w:p>
        </w:tc>
        <w:tc>
          <w:tcPr>
            <w:tcW w:w="993" w:type="dxa"/>
          </w:tcPr>
          <w:p w14:paraId="5E11AD29" w14:textId="3C77F408" w:rsidR="00744DC5" w:rsidRPr="00744DC5" w:rsidRDefault="007E0621" w:rsidP="004A45B0">
            <w:pPr>
              <w:widowControl w:val="0"/>
              <w:jc w:val="center"/>
              <w:rPr>
                <w:b/>
              </w:rPr>
            </w:pPr>
            <w:r>
              <w:rPr>
                <w:b/>
              </w:rPr>
              <w:t>139,190</w:t>
            </w:r>
          </w:p>
        </w:tc>
        <w:tc>
          <w:tcPr>
            <w:tcW w:w="992" w:type="dxa"/>
          </w:tcPr>
          <w:p w14:paraId="672CE226" w14:textId="78750FD8" w:rsidR="00744DC5" w:rsidRPr="00744DC5" w:rsidRDefault="007E0621" w:rsidP="004A45B0">
            <w:pPr>
              <w:widowControl w:val="0"/>
              <w:jc w:val="center"/>
              <w:rPr>
                <w:b/>
              </w:rPr>
            </w:pPr>
            <w:r>
              <w:rPr>
                <w:b/>
              </w:rPr>
              <w:t>73,095</w:t>
            </w:r>
          </w:p>
        </w:tc>
        <w:tc>
          <w:tcPr>
            <w:tcW w:w="992" w:type="dxa"/>
          </w:tcPr>
          <w:p w14:paraId="3FECA6FE" w14:textId="2EAF66BC" w:rsidR="00744DC5" w:rsidRPr="00744DC5" w:rsidRDefault="007E0621" w:rsidP="004A45B0">
            <w:pPr>
              <w:widowControl w:val="0"/>
              <w:jc w:val="center"/>
              <w:rPr>
                <w:b/>
              </w:rPr>
            </w:pPr>
            <w:r>
              <w:rPr>
                <w:b/>
              </w:rPr>
              <w:t>114,825</w:t>
            </w:r>
          </w:p>
        </w:tc>
      </w:tr>
      <w:tr w:rsidR="00744DC5" w14:paraId="0CDACE0C" w14:textId="77777777" w:rsidTr="006D14EE">
        <w:tc>
          <w:tcPr>
            <w:tcW w:w="1008" w:type="dxa"/>
          </w:tcPr>
          <w:p w14:paraId="11D1ED61" w14:textId="77777777" w:rsidR="00744DC5" w:rsidRDefault="00744DC5" w:rsidP="004A45B0">
            <w:pPr>
              <w:widowControl w:val="0"/>
              <w:jc w:val="both"/>
            </w:pPr>
          </w:p>
        </w:tc>
        <w:tc>
          <w:tcPr>
            <w:tcW w:w="1058" w:type="dxa"/>
          </w:tcPr>
          <w:p w14:paraId="3D8C581D" w14:textId="77777777" w:rsidR="00744DC5" w:rsidRDefault="00744DC5" w:rsidP="004A45B0">
            <w:pPr>
              <w:widowControl w:val="0"/>
              <w:jc w:val="both"/>
            </w:pPr>
          </w:p>
        </w:tc>
        <w:tc>
          <w:tcPr>
            <w:tcW w:w="1048" w:type="dxa"/>
          </w:tcPr>
          <w:p w14:paraId="4C1D1B03" w14:textId="77777777" w:rsidR="00744DC5" w:rsidRDefault="00744DC5" w:rsidP="004A45B0">
            <w:pPr>
              <w:widowControl w:val="0"/>
              <w:jc w:val="both"/>
            </w:pPr>
          </w:p>
        </w:tc>
        <w:tc>
          <w:tcPr>
            <w:tcW w:w="992" w:type="dxa"/>
          </w:tcPr>
          <w:p w14:paraId="13A23110" w14:textId="77777777" w:rsidR="00744DC5" w:rsidRDefault="00744DC5" w:rsidP="004A45B0">
            <w:pPr>
              <w:widowControl w:val="0"/>
              <w:jc w:val="both"/>
            </w:pPr>
          </w:p>
        </w:tc>
        <w:tc>
          <w:tcPr>
            <w:tcW w:w="1134" w:type="dxa"/>
          </w:tcPr>
          <w:p w14:paraId="5040E6AA" w14:textId="77777777" w:rsidR="00744DC5" w:rsidRDefault="00744DC5" w:rsidP="004A45B0">
            <w:pPr>
              <w:widowControl w:val="0"/>
              <w:jc w:val="both"/>
            </w:pPr>
          </w:p>
        </w:tc>
        <w:tc>
          <w:tcPr>
            <w:tcW w:w="992" w:type="dxa"/>
          </w:tcPr>
          <w:p w14:paraId="64DDD5E8" w14:textId="77777777" w:rsidR="00744DC5" w:rsidRDefault="00744DC5" w:rsidP="004A45B0">
            <w:pPr>
              <w:widowControl w:val="0"/>
              <w:jc w:val="both"/>
            </w:pPr>
          </w:p>
        </w:tc>
        <w:tc>
          <w:tcPr>
            <w:tcW w:w="993" w:type="dxa"/>
          </w:tcPr>
          <w:p w14:paraId="2D64106E" w14:textId="77777777" w:rsidR="00744DC5" w:rsidRDefault="00744DC5" w:rsidP="004A45B0">
            <w:pPr>
              <w:widowControl w:val="0"/>
              <w:jc w:val="both"/>
            </w:pPr>
          </w:p>
        </w:tc>
        <w:tc>
          <w:tcPr>
            <w:tcW w:w="992" w:type="dxa"/>
          </w:tcPr>
          <w:p w14:paraId="72D71C0E" w14:textId="77777777" w:rsidR="00744DC5" w:rsidRDefault="00744DC5" w:rsidP="004A45B0">
            <w:pPr>
              <w:widowControl w:val="0"/>
              <w:jc w:val="both"/>
            </w:pPr>
          </w:p>
        </w:tc>
        <w:tc>
          <w:tcPr>
            <w:tcW w:w="992" w:type="dxa"/>
          </w:tcPr>
          <w:p w14:paraId="415C4BF5" w14:textId="77777777" w:rsidR="00744DC5" w:rsidRDefault="00744DC5" w:rsidP="004A45B0">
            <w:pPr>
              <w:widowControl w:val="0"/>
              <w:jc w:val="both"/>
            </w:pPr>
          </w:p>
        </w:tc>
      </w:tr>
    </w:tbl>
    <w:p w14:paraId="3D92640C" w14:textId="77777777" w:rsidR="00E30346" w:rsidRDefault="00E30346" w:rsidP="004A45B0">
      <w:pPr>
        <w:widowControl w:val="0"/>
        <w:jc w:val="both"/>
      </w:pPr>
    </w:p>
    <w:p w14:paraId="1365EDB5" w14:textId="55D8709F" w:rsidR="00744DC5" w:rsidRDefault="00744DC5" w:rsidP="004A45B0">
      <w:pPr>
        <w:widowControl w:val="0"/>
        <w:jc w:val="both"/>
      </w:pPr>
      <w:r>
        <w:t>The table shows that, e.g. if the University receives £100K, it will after deducting its expenses, distribute £8,250 to the employee*, £19,250 to the former PhD student*, £9,000 to the School, and place £6,750 in the Patent Development Fund. (The asterisk means that this is the figure before deduction of income taxes).</w:t>
      </w:r>
    </w:p>
    <w:p w14:paraId="159BE2A5" w14:textId="7D38A4D8" w:rsidR="0029550D" w:rsidRDefault="00306221" w:rsidP="004A45B0">
      <w:pPr>
        <w:widowControl w:val="0"/>
        <w:jc w:val="both"/>
      </w:pPr>
      <w:r>
        <w:t xml:space="preserve">Where </w:t>
      </w:r>
      <w:r w:rsidR="00E30346">
        <w:t xml:space="preserve">the University receives Income </w:t>
      </w:r>
      <w:r>
        <w:t xml:space="preserve">in </w:t>
      </w:r>
      <w:r w:rsidR="00E30346">
        <w:t xml:space="preserve">more than one instalment, the later income will be treated as </w:t>
      </w:r>
      <w:r w:rsidR="001C47DB">
        <w:t>additional Income rather than new Income.</w:t>
      </w:r>
      <w:r w:rsidR="00617949">
        <w:t xml:space="preserve"> </w:t>
      </w:r>
      <w:r w:rsidR="00E30346">
        <w:t>For example, if the University first received £20,000 it would distribute the Net Income as shown in the table above.</w:t>
      </w:r>
      <w:r w:rsidR="00617949">
        <w:t xml:space="preserve"> </w:t>
      </w:r>
      <w:r w:rsidR="00E30346">
        <w:t>If the University later received £100,000 the second round of income would be distributed as shown in the table below (assuming it had not incurred further expenses</w:t>
      </w:r>
      <w:r w:rsidR="00DE4EAB">
        <w:t>)</w:t>
      </w:r>
      <w:r w:rsidR="00E30346">
        <w:t>.</w:t>
      </w:r>
    </w:p>
    <w:tbl>
      <w:tblPr>
        <w:tblStyle w:val="TableGrid"/>
        <w:tblW w:w="9209" w:type="dxa"/>
        <w:tblLayout w:type="fixed"/>
        <w:tblLook w:val="04A0" w:firstRow="1" w:lastRow="0" w:firstColumn="1" w:lastColumn="0" w:noHBand="0" w:noVBand="1"/>
      </w:tblPr>
      <w:tblGrid>
        <w:gridCol w:w="1008"/>
        <w:gridCol w:w="1058"/>
        <w:gridCol w:w="1048"/>
        <w:gridCol w:w="992"/>
        <w:gridCol w:w="1134"/>
        <w:gridCol w:w="992"/>
        <w:gridCol w:w="993"/>
        <w:gridCol w:w="992"/>
        <w:gridCol w:w="992"/>
      </w:tblGrid>
      <w:tr w:rsidR="00E30346" w14:paraId="296DCE95" w14:textId="77777777" w:rsidTr="00E30346">
        <w:trPr>
          <w:tblHeader/>
        </w:trPr>
        <w:tc>
          <w:tcPr>
            <w:tcW w:w="3114" w:type="dxa"/>
            <w:gridSpan w:val="3"/>
          </w:tcPr>
          <w:p w14:paraId="5CFF2559" w14:textId="77777777" w:rsidR="00E30346" w:rsidRDefault="00E30346" w:rsidP="004A45B0">
            <w:pPr>
              <w:widowControl w:val="0"/>
              <w:jc w:val="center"/>
            </w:pPr>
            <w:r>
              <w:lastRenderedPageBreak/>
              <w:t>Calculation of Net Income</w:t>
            </w:r>
          </w:p>
        </w:tc>
        <w:tc>
          <w:tcPr>
            <w:tcW w:w="992" w:type="dxa"/>
          </w:tcPr>
          <w:p w14:paraId="4348A7EA" w14:textId="77777777" w:rsidR="00E30346" w:rsidRDefault="00E30346" w:rsidP="004A45B0">
            <w:pPr>
              <w:widowControl w:val="0"/>
              <w:jc w:val="both"/>
            </w:pPr>
          </w:p>
        </w:tc>
        <w:tc>
          <w:tcPr>
            <w:tcW w:w="5103" w:type="dxa"/>
            <w:gridSpan w:val="5"/>
          </w:tcPr>
          <w:p w14:paraId="555E9B04" w14:textId="77777777" w:rsidR="00E30346" w:rsidRDefault="00E30346" w:rsidP="004A45B0">
            <w:pPr>
              <w:widowControl w:val="0"/>
              <w:jc w:val="center"/>
            </w:pPr>
            <w:r>
              <w:t>Distribution of Net Income</w:t>
            </w:r>
          </w:p>
        </w:tc>
      </w:tr>
      <w:tr w:rsidR="00E30346" w14:paraId="044F8BDF" w14:textId="77777777" w:rsidTr="00E30346">
        <w:trPr>
          <w:tblHeader/>
        </w:trPr>
        <w:tc>
          <w:tcPr>
            <w:tcW w:w="1008" w:type="dxa"/>
          </w:tcPr>
          <w:p w14:paraId="749AF3B5" w14:textId="77777777" w:rsidR="00E30346" w:rsidRDefault="00E30346" w:rsidP="004A45B0">
            <w:pPr>
              <w:widowControl w:val="0"/>
              <w:jc w:val="both"/>
            </w:pPr>
          </w:p>
          <w:p w14:paraId="77844ED4" w14:textId="77777777" w:rsidR="00E30346" w:rsidRDefault="00E30346" w:rsidP="004A45B0">
            <w:pPr>
              <w:widowControl w:val="0"/>
              <w:jc w:val="both"/>
            </w:pPr>
            <w:r>
              <w:t>Income received</w:t>
            </w:r>
          </w:p>
        </w:tc>
        <w:tc>
          <w:tcPr>
            <w:tcW w:w="1058" w:type="dxa"/>
          </w:tcPr>
          <w:p w14:paraId="29D10065" w14:textId="77777777" w:rsidR="00E30346" w:rsidRDefault="00E30346" w:rsidP="004A45B0">
            <w:pPr>
              <w:widowControl w:val="0"/>
              <w:jc w:val="both"/>
            </w:pPr>
          </w:p>
          <w:p w14:paraId="5208F363" w14:textId="77777777" w:rsidR="00E30346" w:rsidRDefault="00E30346" w:rsidP="004A45B0">
            <w:pPr>
              <w:widowControl w:val="0"/>
              <w:jc w:val="both"/>
            </w:pPr>
            <w:r>
              <w:t>Expenses</w:t>
            </w:r>
          </w:p>
        </w:tc>
        <w:tc>
          <w:tcPr>
            <w:tcW w:w="1048" w:type="dxa"/>
          </w:tcPr>
          <w:p w14:paraId="3C6E0EDB" w14:textId="77777777" w:rsidR="00E30346" w:rsidRDefault="00E30346" w:rsidP="004A45B0">
            <w:pPr>
              <w:widowControl w:val="0"/>
              <w:jc w:val="both"/>
            </w:pPr>
          </w:p>
          <w:p w14:paraId="653CC4FE" w14:textId="77777777" w:rsidR="00E30346" w:rsidRDefault="00E30346" w:rsidP="004A45B0">
            <w:pPr>
              <w:widowControl w:val="0"/>
              <w:jc w:val="both"/>
            </w:pPr>
            <w:r>
              <w:t>Net Income</w:t>
            </w:r>
          </w:p>
        </w:tc>
        <w:tc>
          <w:tcPr>
            <w:tcW w:w="992" w:type="dxa"/>
          </w:tcPr>
          <w:p w14:paraId="675E3184" w14:textId="77777777" w:rsidR="00E30346" w:rsidRDefault="00E30346" w:rsidP="004A45B0">
            <w:pPr>
              <w:widowControl w:val="0"/>
              <w:jc w:val="both"/>
            </w:pPr>
          </w:p>
        </w:tc>
        <w:tc>
          <w:tcPr>
            <w:tcW w:w="2126" w:type="dxa"/>
            <w:gridSpan w:val="2"/>
          </w:tcPr>
          <w:p w14:paraId="239E8EB7" w14:textId="77777777" w:rsidR="00E30346" w:rsidRDefault="00E30346" w:rsidP="004A45B0">
            <w:pPr>
              <w:widowControl w:val="0"/>
              <w:jc w:val="both"/>
            </w:pPr>
          </w:p>
          <w:p w14:paraId="14D5BC54" w14:textId="77777777" w:rsidR="00E30346" w:rsidRDefault="00E30346" w:rsidP="004A45B0">
            <w:pPr>
              <w:widowControl w:val="0"/>
              <w:jc w:val="center"/>
            </w:pPr>
            <w:r>
              <w:t>Inventors</w:t>
            </w:r>
          </w:p>
        </w:tc>
        <w:tc>
          <w:tcPr>
            <w:tcW w:w="993" w:type="dxa"/>
          </w:tcPr>
          <w:p w14:paraId="66A69EAE" w14:textId="77777777" w:rsidR="00E30346" w:rsidRDefault="00E30346" w:rsidP="004A45B0">
            <w:pPr>
              <w:widowControl w:val="0"/>
              <w:jc w:val="both"/>
            </w:pPr>
          </w:p>
          <w:p w14:paraId="212273F2" w14:textId="77777777" w:rsidR="00E30346" w:rsidRDefault="00E30346" w:rsidP="004A45B0">
            <w:pPr>
              <w:widowControl w:val="0"/>
              <w:jc w:val="center"/>
            </w:pPr>
            <w:r>
              <w:t>School</w:t>
            </w:r>
          </w:p>
        </w:tc>
        <w:tc>
          <w:tcPr>
            <w:tcW w:w="1984" w:type="dxa"/>
            <w:gridSpan w:val="2"/>
          </w:tcPr>
          <w:p w14:paraId="41C6D29F" w14:textId="77777777" w:rsidR="00E30346" w:rsidRDefault="00E30346" w:rsidP="004A45B0">
            <w:pPr>
              <w:widowControl w:val="0"/>
              <w:jc w:val="both"/>
            </w:pPr>
          </w:p>
          <w:p w14:paraId="038AF116" w14:textId="77777777" w:rsidR="00E30346" w:rsidRDefault="00E30346" w:rsidP="004A45B0">
            <w:pPr>
              <w:widowControl w:val="0"/>
              <w:jc w:val="center"/>
            </w:pPr>
            <w:r>
              <w:t>University</w:t>
            </w:r>
          </w:p>
        </w:tc>
      </w:tr>
      <w:tr w:rsidR="00E30346" w14:paraId="477C6014" w14:textId="77777777" w:rsidTr="00E30346">
        <w:trPr>
          <w:tblHeader/>
        </w:trPr>
        <w:tc>
          <w:tcPr>
            <w:tcW w:w="1008" w:type="dxa"/>
          </w:tcPr>
          <w:p w14:paraId="7AB5AA4C" w14:textId="77777777" w:rsidR="00E30346" w:rsidRDefault="00E30346" w:rsidP="004A45B0">
            <w:pPr>
              <w:widowControl w:val="0"/>
              <w:jc w:val="both"/>
            </w:pPr>
          </w:p>
        </w:tc>
        <w:tc>
          <w:tcPr>
            <w:tcW w:w="1058" w:type="dxa"/>
          </w:tcPr>
          <w:p w14:paraId="26531FF8" w14:textId="77777777" w:rsidR="00E30346" w:rsidRDefault="00E30346" w:rsidP="004A45B0">
            <w:pPr>
              <w:widowControl w:val="0"/>
              <w:jc w:val="both"/>
            </w:pPr>
          </w:p>
        </w:tc>
        <w:tc>
          <w:tcPr>
            <w:tcW w:w="1048" w:type="dxa"/>
          </w:tcPr>
          <w:p w14:paraId="5DFE3865" w14:textId="77777777" w:rsidR="00E30346" w:rsidRDefault="00E30346" w:rsidP="004A45B0">
            <w:pPr>
              <w:widowControl w:val="0"/>
              <w:jc w:val="both"/>
            </w:pPr>
          </w:p>
        </w:tc>
        <w:tc>
          <w:tcPr>
            <w:tcW w:w="992" w:type="dxa"/>
          </w:tcPr>
          <w:p w14:paraId="7CC66995" w14:textId="77777777" w:rsidR="00E30346" w:rsidRDefault="00E30346" w:rsidP="004A45B0">
            <w:pPr>
              <w:widowControl w:val="0"/>
              <w:jc w:val="both"/>
            </w:pPr>
          </w:p>
        </w:tc>
        <w:tc>
          <w:tcPr>
            <w:tcW w:w="1134" w:type="dxa"/>
          </w:tcPr>
          <w:p w14:paraId="62CD72BC" w14:textId="77777777" w:rsidR="00E30346" w:rsidRDefault="00E30346" w:rsidP="004A45B0">
            <w:pPr>
              <w:widowControl w:val="0"/>
              <w:jc w:val="center"/>
            </w:pPr>
            <w:r>
              <w:t>Em-ployee</w:t>
            </w:r>
          </w:p>
        </w:tc>
        <w:tc>
          <w:tcPr>
            <w:tcW w:w="992" w:type="dxa"/>
          </w:tcPr>
          <w:p w14:paraId="7EB78F01" w14:textId="77777777" w:rsidR="00E30346" w:rsidRDefault="00E30346" w:rsidP="004A45B0">
            <w:pPr>
              <w:widowControl w:val="0"/>
              <w:jc w:val="center"/>
            </w:pPr>
            <w:r>
              <w:t>former PhD student</w:t>
            </w:r>
          </w:p>
        </w:tc>
        <w:tc>
          <w:tcPr>
            <w:tcW w:w="993" w:type="dxa"/>
          </w:tcPr>
          <w:p w14:paraId="62F60B1A" w14:textId="77777777" w:rsidR="00E30346" w:rsidRDefault="00E30346" w:rsidP="004A45B0">
            <w:pPr>
              <w:widowControl w:val="0"/>
              <w:jc w:val="both"/>
            </w:pPr>
          </w:p>
        </w:tc>
        <w:tc>
          <w:tcPr>
            <w:tcW w:w="992" w:type="dxa"/>
          </w:tcPr>
          <w:p w14:paraId="1414DA76" w14:textId="77777777" w:rsidR="00E30346" w:rsidRDefault="00E30346" w:rsidP="004A45B0">
            <w:pPr>
              <w:widowControl w:val="0"/>
              <w:jc w:val="center"/>
            </w:pPr>
            <w:r>
              <w:t>general funds</w:t>
            </w:r>
          </w:p>
        </w:tc>
        <w:tc>
          <w:tcPr>
            <w:tcW w:w="992" w:type="dxa"/>
          </w:tcPr>
          <w:p w14:paraId="7F0D9790" w14:textId="77777777" w:rsidR="00E30346" w:rsidRDefault="00E30346" w:rsidP="004A45B0">
            <w:pPr>
              <w:widowControl w:val="0"/>
              <w:jc w:val="center"/>
            </w:pPr>
            <w:r>
              <w:t>Patent Development Fund</w:t>
            </w:r>
          </w:p>
        </w:tc>
      </w:tr>
      <w:tr w:rsidR="00E30346" w14:paraId="16A9FF72" w14:textId="77777777" w:rsidTr="00E30346">
        <w:trPr>
          <w:tblHeader/>
        </w:trPr>
        <w:tc>
          <w:tcPr>
            <w:tcW w:w="1008" w:type="dxa"/>
          </w:tcPr>
          <w:p w14:paraId="097EC758" w14:textId="77777777" w:rsidR="00E30346" w:rsidRDefault="00E30346" w:rsidP="004A45B0">
            <w:pPr>
              <w:widowControl w:val="0"/>
              <w:jc w:val="both"/>
            </w:pPr>
          </w:p>
        </w:tc>
        <w:tc>
          <w:tcPr>
            <w:tcW w:w="1058" w:type="dxa"/>
          </w:tcPr>
          <w:p w14:paraId="5FB239E8" w14:textId="77777777" w:rsidR="00E30346" w:rsidRDefault="00E30346" w:rsidP="004A45B0">
            <w:pPr>
              <w:widowControl w:val="0"/>
              <w:jc w:val="both"/>
            </w:pPr>
          </w:p>
        </w:tc>
        <w:tc>
          <w:tcPr>
            <w:tcW w:w="1048" w:type="dxa"/>
          </w:tcPr>
          <w:p w14:paraId="5364694C" w14:textId="77777777" w:rsidR="00E30346" w:rsidRDefault="00E30346" w:rsidP="004A45B0">
            <w:pPr>
              <w:widowControl w:val="0"/>
              <w:jc w:val="both"/>
            </w:pPr>
          </w:p>
        </w:tc>
        <w:tc>
          <w:tcPr>
            <w:tcW w:w="992" w:type="dxa"/>
          </w:tcPr>
          <w:p w14:paraId="4E2877A7" w14:textId="77777777" w:rsidR="00E30346" w:rsidRDefault="00E30346" w:rsidP="004A45B0">
            <w:pPr>
              <w:widowControl w:val="0"/>
              <w:jc w:val="both"/>
            </w:pPr>
          </w:p>
        </w:tc>
        <w:tc>
          <w:tcPr>
            <w:tcW w:w="1134" w:type="dxa"/>
          </w:tcPr>
          <w:p w14:paraId="018322DB" w14:textId="77777777" w:rsidR="00E30346" w:rsidRDefault="00E30346" w:rsidP="004A45B0">
            <w:pPr>
              <w:widowControl w:val="0"/>
              <w:jc w:val="center"/>
            </w:pPr>
          </w:p>
        </w:tc>
        <w:tc>
          <w:tcPr>
            <w:tcW w:w="992" w:type="dxa"/>
          </w:tcPr>
          <w:p w14:paraId="1EDCCF3A" w14:textId="77777777" w:rsidR="00E30346" w:rsidRDefault="00E30346" w:rsidP="004A45B0">
            <w:pPr>
              <w:widowControl w:val="0"/>
              <w:jc w:val="center"/>
            </w:pPr>
          </w:p>
        </w:tc>
        <w:tc>
          <w:tcPr>
            <w:tcW w:w="993" w:type="dxa"/>
          </w:tcPr>
          <w:p w14:paraId="1806A93C" w14:textId="77777777" w:rsidR="00E30346" w:rsidRDefault="00E30346" w:rsidP="004A45B0">
            <w:pPr>
              <w:widowControl w:val="0"/>
              <w:jc w:val="both"/>
            </w:pPr>
          </w:p>
        </w:tc>
        <w:tc>
          <w:tcPr>
            <w:tcW w:w="992" w:type="dxa"/>
          </w:tcPr>
          <w:p w14:paraId="52971483" w14:textId="77777777" w:rsidR="00E30346" w:rsidRDefault="00E30346" w:rsidP="004A45B0">
            <w:pPr>
              <w:widowControl w:val="0"/>
              <w:jc w:val="center"/>
            </w:pPr>
          </w:p>
        </w:tc>
        <w:tc>
          <w:tcPr>
            <w:tcW w:w="992" w:type="dxa"/>
          </w:tcPr>
          <w:p w14:paraId="08FAC025" w14:textId="77777777" w:rsidR="00E30346" w:rsidRDefault="00E30346" w:rsidP="004A45B0">
            <w:pPr>
              <w:widowControl w:val="0"/>
              <w:jc w:val="center"/>
            </w:pPr>
          </w:p>
        </w:tc>
      </w:tr>
      <w:tr w:rsidR="00E30346" w14:paraId="7F53CE52" w14:textId="77777777" w:rsidTr="00E30346">
        <w:tc>
          <w:tcPr>
            <w:tcW w:w="1008" w:type="dxa"/>
          </w:tcPr>
          <w:p w14:paraId="4FC69E0F" w14:textId="556652DC" w:rsidR="00E30346" w:rsidRPr="00B80734" w:rsidRDefault="00E30346" w:rsidP="004A45B0">
            <w:pPr>
              <w:widowControl w:val="0"/>
              <w:jc w:val="both"/>
              <w:rPr>
                <w:b/>
              </w:rPr>
            </w:pPr>
            <w:r>
              <w:rPr>
                <w:b/>
              </w:rPr>
              <w:t>100</w:t>
            </w:r>
            <w:r w:rsidRPr="00B80734">
              <w:rPr>
                <w:b/>
              </w:rPr>
              <w:t>,000</w:t>
            </w:r>
          </w:p>
        </w:tc>
        <w:tc>
          <w:tcPr>
            <w:tcW w:w="1058" w:type="dxa"/>
          </w:tcPr>
          <w:p w14:paraId="11AA7F71" w14:textId="67471814" w:rsidR="00E30346" w:rsidRDefault="00E30346" w:rsidP="004A45B0">
            <w:pPr>
              <w:widowControl w:val="0"/>
              <w:jc w:val="center"/>
            </w:pPr>
            <w:r>
              <w:t>0</w:t>
            </w:r>
          </w:p>
        </w:tc>
        <w:tc>
          <w:tcPr>
            <w:tcW w:w="1048" w:type="dxa"/>
          </w:tcPr>
          <w:p w14:paraId="54E7CB4C" w14:textId="4EADED81" w:rsidR="00E30346" w:rsidRPr="00DE1EEC" w:rsidRDefault="00E30346" w:rsidP="004A45B0">
            <w:pPr>
              <w:widowControl w:val="0"/>
              <w:jc w:val="center"/>
            </w:pPr>
            <w:r>
              <w:t>100,000</w:t>
            </w:r>
          </w:p>
        </w:tc>
        <w:tc>
          <w:tcPr>
            <w:tcW w:w="992" w:type="dxa"/>
          </w:tcPr>
          <w:p w14:paraId="5B6EF3C1" w14:textId="50806D46" w:rsidR="00E30346" w:rsidRDefault="007E0621" w:rsidP="004A45B0">
            <w:pPr>
              <w:widowControl w:val="0"/>
              <w:jc w:val="center"/>
            </w:pPr>
            <w:r>
              <w:rPr>
                <w:b/>
              </w:rPr>
              <w:t>5K – 75</w:t>
            </w:r>
            <w:r w:rsidR="00E30346" w:rsidRPr="0054272B">
              <w:rPr>
                <w:b/>
              </w:rPr>
              <w:t>K</w:t>
            </w:r>
          </w:p>
        </w:tc>
        <w:tc>
          <w:tcPr>
            <w:tcW w:w="2126" w:type="dxa"/>
            <w:gridSpan w:val="2"/>
          </w:tcPr>
          <w:p w14:paraId="4A8A2873" w14:textId="4CBF1E26" w:rsidR="00E30346" w:rsidRDefault="00E30346" w:rsidP="004A45B0">
            <w:pPr>
              <w:widowControl w:val="0"/>
              <w:jc w:val="center"/>
            </w:pPr>
            <w:r>
              <w:rPr>
                <w:b/>
              </w:rPr>
              <w:t>50%</w:t>
            </w:r>
          </w:p>
        </w:tc>
        <w:tc>
          <w:tcPr>
            <w:tcW w:w="993" w:type="dxa"/>
          </w:tcPr>
          <w:p w14:paraId="313EAEDA" w14:textId="6CECAD4E" w:rsidR="00E30346" w:rsidRDefault="00E30346" w:rsidP="004A45B0">
            <w:pPr>
              <w:widowControl w:val="0"/>
              <w:jc w:val="center"/>
            </w:pPr>
            <w:r w:rsidRPr="0054272B">
              <w:rPr>
                <w:b/>
              </w:rPr>
              <w:t>20%</w:t>
            </w:r>
          </w:p>
        </w:tc>
        <w:tc>
          <w:tcPr>
            <w:tcW w:w="992" w:type="dxa"/>
          </w:tcPr>
          <w:p w14:paraId="4CC6AA53" w14:textId="6D093B74" w:rsidR="00E30346" w:rsidRPr="006D14EE" w:rsidRDefault="00E30346" w:rsidP="004A45B0">
            <w:pPr>
              <w:widowControl w:val="0"/>
              <w:jc w:val="center"/>
              <w:rPr>
                <w:b/>
              </w:rPr>
            </w:pPr>
            <w:r w:rsidRPr="006D14EE">
              <w:rPr>
                <w:b/>
              </w:rPr>
              <w:t>15%</w:t>
            </w:r>
          </w:p>
        </w:tc>
        <w:tc>
          <w:tcPr>
            <w:tcW w:w="992" w:type="dxa"/>
          </w:tcPr>
          <w:p w14:paraId="7C8116C7" w14:textId="66A0EF9E" w:rsidR="00E30346" w:rsidRPr="006D14EE" w:rsidRDefault="00E30346" w:rsidP="004A45B0">
            <w:pPr>
              <w:widowControl w:val="0"/>
              <w:jc w:val="center"/>
              <w:rPr>
                <w:b/>
              </w:rPr>
            </w:pPr>
            <w:r w:rsidRPr="006D14EE">
              <w:rPr>
                <w:b/>
              </w:rPr>
              <w:t>15%</w:t>
            </w:r>
          </w:p>
        </w:tc>
      </w:tr>
      <w:tr w:rsidR="00E30346" w14:paraId="289AA55F" w14:textId="77777777" w:rsidTr="00E30346">
        <w:tc>
          <w:tcPr>
            <w:tcW w:w="1008" w:type="dxa"/>
          </w:tcPr>
          <w:p w14:paraId="4D1F0DB5" w14:textId="77777777" w:rsidR="00E30346" w:rsidRDefault="00E30346" w:rsidP="004A45B0">
            <w:pPr>
              <w:widowControl w:val="0"/>
              <w:jc w:val="both"/>
            </w:pPr>
          </w:p>
        </w:tc>
        <w:tc>
          <w:tcPr>
            <w:tcW w:w="1058" w:type="dxa"/>
          </w:tcPr>
          <w:p w14:paraId="3B5DC494" w14:textId="77777777" w:rsidR="00E30346" w:rsidRDefault="00E30346" w:rsidP="004A45B0">
            <w:pPr>
              <w:widowControl w:val="0"/>
              <w:jc w:val="both"/>
            </w:pPr>
          </w:p>
        </w:tc>
        <w:tc>
          <w:tcPr>
            <w:tcW w:w="1048" w:type="dxa"/>
          </w:tcPr>
          <w:p w14:paraId="174B23DB" w14:textId="77777777" w:rsidR="00E30346" w:rsidRPr="00DE1EEC" w:rsidRDefault="00E30346" w:rsidP="004A45B0">
            <w:pPr>
              <w:widowControl w:val="0"/>
              <w:jc w:val="both"/>
            </w:pPr>
          </w:p>
        </w:tc>
        <w:tc>
          <w:tcPr>
            <w:tcW w:w="992" w:type="dxa"/>
          </w:tcPr>
          <w:p w14:paraId="38AB43FA" w14:textId="77777777" w:rsidR="00E30346" w:rsidRDefault="00E30346" w:rsidP="004A45B0">
            <w:pPr>
              <w:widowControl w:val="0"/>
              <w:jc w:val="both"/>
            </w:pPr>
          </w:p>
        </w:tc>
        <w:tc>
          <w:tcPr>
            <w:tcW w:w="1134" w:type="dxa"/>
          </w:tcPr>
          <w:p w14:paraId="1D5BA93C" w14:textId="77777777" w:rsidR="00E30346" w:rsidRDefault="00E30346" w:rsidP="004A45B0">
            <w:pPr>
              <w:widowControl w:val="0"/>
              <w:jc w:val="center"/>
            </w:pPr>
            <w:r>
              <w:t>30%</w:t>
            </w:r>
          </w:p>
        </w:tc>
        <w:tc>
          <w:tcPr>
            <w:tcW w:w="992" w:type="dxa"/>
          </w:tcPr>
          <w:p w14:paraId="60782D59" w14:textId="77777777" w:rsidR="00E30346" w:rsidRDefault="00E30346" w:rsidP="004A45B0">
            <w:pPr>
              <w:widowControl w:val="0"/>
              <w:jc w:val="center"/>
            </w:pPr>
            <w:r>
              <w:t>70%</w:t>
            </w:r>
          </w:p>
        </w:tc>
        <w:tc>
          <w:tcPr>
            <w:tcW w:w="993" w:type="dxa"/>
          </w:tcPr>
          <w:p w14:paraId="7D70A544" w14:textId="77777777" w:rsidR="00E30346" w:rsidRDefault="00E30346" w:rsidP="004A45B0">
            <w:pPr>
              <w:widowControl w:val="0"/>
              <w:jc w:val="both"/>
            </w:pPr>
          </w:p>
        </w:tc>
        <w:tc>
          <w:tcPr>
            <w:tcW w:w="992" w:type="dxa"/>
          </w:tcPr>
          <w:p w14:paraId="65811E28" w14:textId="77777777" w:rsidR="00E30346" w:rsidRDefault="00E30346" w:rsidP="004A45B0">
            <w:pPr>
              <w:widowControl w:val="0"/>
              <w:jc w:val="both"/>
            </w:pPr>
          </w:p>
        </w:tc>
        <w:tc>
          <w:tcPr>
            <w:tcW w:w="992" w:type="dxa"/>
          </w:tcPr>
          <w:p w14:paraId="256ED97F" w14:textId="77777777" w:rsidR="00E30346" w:rsidRDefault="00E30346" w:rsidP="004A45B0">
            <w:pPr>
              <w:widowControl w:val="0"/>
              <w:jc w:val="both"/>
            </w:pPr>
          </w:p>
        </w:tc>
      </w:tr>
      <w:tr w:rsidR="00E30346" w14:paraId="3781F8AB" w14:textId="77777777" w:rsidTr="00E30346">
        <w:tc>
          <w:tcPr>
            <w:tcW w:w="1008" w:type="dxa"/>
          </w:tcPr>
          <w:p w14:paraId="4FC6E4E2" w14:textId="77777777" w:rsidR="00E30346" w:rsidRDefault="00E30346" w:rsidP="004A45B0">
            <w:pPr>
              <w:widowControl w:val="0"/>
              <w:jc w:val="both"/>
            </w:pPr>
          </w:p>
        </w:tc>
        <w:tc>
          <w:tcPr>
            <w:tcW w:w="1058" w:type="dxa"/>
          </w:tcPr>
          <w:p w14:paraId="1C4794DC" w14:textId="77777777" w:rsidR="00E30346" w:rsidRDefault="00E30346" w:rsidP="004A45B0">
            <w:pPr>
              <w:widowControl w:val="0"/>
              <w:jc w:val="both"/>
            </w:pPr>
          </w:p>
        </w:tc>
        <w:tc>
          <w:tcPr>
            <w:tcW w:w="1048" w:type="dxa"/>
          </w:tcPr>
          <w:p w14:paraId="01267ED6" w14:textId="77777777" w:rsidR="00E30346" w:rsidRPr="00DE1EEC" w:rsidRDefault="00E30346" w:rsidP="004A45B0">
            <w:pPr>
              <w:widowControl w:val="0"/>
              <w:jc w:val="both"/>
            </w:pPr>
          </w:p>
        </w:tc>
        <w:tc>
          <w:tcPr>
            <w:tcW w:w="992" w:type="dxa"/>
          </w:tcPr>
          <w:p w14:paraId="3CDC9316" w14:textId="77777777" w:rsidR="00E30346" w:rsidRDefault="00E30346" w:rsidP="004A45B0">
            <w:pPr>
              <w:widowControl w:val="0"/>
              <w:jc w:val="both"/>
            </w:pPr>
          </w:p>
        </w:tc>
        <w:tc>
          <w:tcPr>
            <w:tcW w:w="1134" w:type="dxa"/>
          </w:tcPr>
          <w:p w14:paraId="7503876F" w14:textId="25CB1392" w:rsidR="00E30346" w:rsidRDefault="00654354" w:rsidP="004A45B0">
            <w:pPr>
              <w:widowControl w:val="0"/>
              <w:jc w:val="center"/>
            </w:pPr>
            <w:r>
              <w:t>9,405</w:t>
            </w:r>
          </w:p>
        </w:tc>
        <w:tc>
          <w:tcPr>
            <w:tcW w:w="992" w:type="dxa"/>
          </w:tcPr>
          <w:p w14:paraId="236FADD4" w14:textId="671A3B8E" w:rsidR="00E30346" w:rsidRDefault="00654354" w:rsidP="004A45B0">
            <w:pPr>
              <w:widowControl w:val="0"/>
              <w:jc w:val="center"/>
            </w:pPr>
            <w:r>
              <w:t>21,945</w:t>
            </w:r>
          </w:p>
        </w:tc>
        <w:tc>
          <w:tcPr>
            <w:tcW w:w="993" w:type="dxa"/>
          </w:tcPr>
          <w:p w14:paraId="0E6C6547" w14:textId="456FCC7A" w:rsidR="00E30346" w:rsidRDefault="00654354" w:rsidP="004A45B0">
            <w:pPr>
              <w:widowControl w:val="0"/>
              <w:jc w:val="center"/>
            </w:pPr>
            <w:r>
              <w:t>12,540</w:t>
            </w:r>
          </w:p>
        </w:tc>
        <w:tc>
          <w:tcPr>
            <w:tcW w:w="992" w:type="dxa"/>
          </w:tcPr>
          <w:p w14:paraId="6F75FE4D" w14:textId="6E5D0A95" w:rsidR="00E30346" w:rsidRDefault="00654354" w:rsidP="004A45B0">
            <w:pPr>
              <w:widowControl w:val="0"/>
              <w:jc w:val="center"/>
            </w:pPr>
            <w:r>
              <w:t>9,405</w:t>
            </w:r>
          </w:p>
        </w:tc>
        <w:tc>
          <w:tcPr>
            <w:tcW w:w="992" w:type="dxa"/>
          </w:tcPr>
          <w:p w14:paraId="1CA9C1F1" w14:textId="3807C531" w:rsidR="00E30346" w:rsidRDefault="00654354" w:rsidP="004A45B0">
            <w:pPr>
              <w:widowControl w:val="0"/>
              <w:jc w:val="center"/>
            </w:pPr>
            <w:r>
              <w:t>9,405</w:t>
            </w:r>
          </w:p>
        </w:tc>
      </w:tr>
      <w:tr w:rsidR="00E30346" w14:paraId="61484F6F" w14:textId="77777777" w:rsidTr="00E30346">
        <w:tc>
          <w:tcPr>
            <w:tcW w:w="1008" w:type="dxa"/>
          </w:tcPr>
          <w:p w14:paraId="4BAA0B1D" w14:textId="77777777" w:rsidR="00E30346" w:rsidRDefault="00E30346" w:rsidP="004A45B0">
            <w:pPr>
              <w:widowControl w:val="0"/>
              <w:jc w:val="both"/>
            </w:pPr>
          </w:p>
        </w:tc>
        <w:tc>
          <w:tcPr>
            <w:tcW w:w="1058" w:type="dxa"/>
          </w:tcPr>
          <w:p w14:paraId="557944C8" w14:textId="77777777" w:rsidR="00E30346" w:rsidRDefault="00E30346" w:rsidP="004A45B0">
            <w:pPr>
              <w:widowControl w:val="0"/>
              <w:jc w:val="both"/>
            </w:pPr>
          </w:p>
        </w:tc>
        <w:tc>
          <w:tcPr>
            <w:tcW w:w="1048" w:type="dxa"/>
          </w:tcPr>
          <w:p w14:paraId="2850800E" w14:textId="77777777" w:rsidR="00E30346" w:rsidRPr="00DE1EEC" w:rsidRDefault="00E30346" w:rsidP="004A45B0">
            <w:pPr>
              <w:widowControl w:val="0"/>
              <w:jc w:val="both"/>
            </w:pPr>
          </w:p>
        </w:tc>
        <w:tc>
          <w:tcPr>
            <w:tcW w:w="992" w:type="dxa"/>
          </w:tcPr>
          <w:p w14:paraId="334D52EF" w14:textId="77777777" w:rsidR="00E30346" w:rsidRDefault="00E30346" w:rsidP="004A45B0">
            <w:pPr>
              <w:widowControl w:val="0"/>
              <w:jc w:val="both"/>
            </w:pPr>
          </w:p>
        </w:tc>
        <w:tc>
          <w:tcPr>
            <w:tcW w:w="1134" w:type="dxa"/>
          </w:tcPr>
          <w:p w14:paraId="387356FE" w14:textId="77777777" w:rsidR="00E30346" w:rsidRDefault="00E30346" w:rsidP="004A45B0">
            <w:pPr>
              <w:widowControl w:val="0"/>
              <w:jc w:val="center"/>
            </w:pPr>
          </w:p>
        </w:tc>
        <w:tc>
          <w:tcPr>
            <w:tcW w:w="992" w:type="dxa"/>
          </w:tcPr>
          <w:p w14:paraId="3BDD22A5" w14:textId="77777777" w:rsidR="00E30346" w:rsidRDefault="00E30346" w:rsidP="004A45B0">
            <w:pPr>
              <w:widowControl w:val="0"/>
              <w:jc w:val="center"/>
            </w:pPr>
          </w:p>
        </w:tc>
        <w:tc>
          <w:tcPr>
            <w:tcW w:w="993" w:type="dxa"/>
          </w:tcPr>
          <w:p w14:paraId="2D86DBA6" w14:textId="77777777" w:rsidR="00E30346" w:rsidRDefault="00E30346" w:rsidP="004A45B0">
            <w:pPr>
              <w:widowControl w:val="0"/>
              <w:jc w:val="both"/>
            </w:pPr>
          </w:p>
        </w:tc>
        <w:tc>
          <w:tcPr>
            <w:tcW w:w="992" w:type="dxa"/>
          </w:tcPr>
          <w:p w14:paraId="29A542A0" w14:textId="77777777" w:rsidR="00E30346" w:rsidRDefault="00E30346" w:rsidP="004A45B0">
            <w:pPr>
              <w:widowControl w:val="0"/>
              <w:jc w:val="both"/>
            </w:pPr>
          </w:p>
        </w:tc>
        <w:tc>
          <w:tcPr>
            <w:tcW w:w="992" w:type="dxa"/>
          </w:tcPr>
          <w:p w14:paraId="43F9CD5D" w14:textId="77777777" w:rsidR="00E30346" w:rsidRDefault="00E30346" w:rsidP="004A45B0">
            <w:pPr>
              <w:widowControl w:val="0"/>
              <w:jc w:val="both"/>
            </w:pPr>
          </w:p>
        </w:tc>
      </w:tr>
      <w:tr w:rsidR="00F94C68" w14:paraId="7F9F82AF" w14:textId="77777777" w:rsidTr="00E30346">
        <w:tc>
          <w:tcPr>
            <w:tcW w:w="1008" w:type="dxa"/>
          </w:tcPr>
          <w:p w14:paraId="38E761B9" w14:textId="77777777" w:rsidR="00F94C68" w:rsidRDefault="00F94C68" w:rsidP="004A45B0">
            <w:pPr>
              <w:widowControl w:val="0"/>
              <w:jc w:val="both"/>
            </w:pPr>
          </w:p>
        </w:tc>
        <w:tc>
          <w:tcPr>
            <w:tcW w:w="1058" w:type="dxa"/>
          </w:tcPr>
          <w:p w14:paraId="1F9CB752" w14:textId="77777777" w:rsidR="00F94C68" w:rsidRDefault="00F94C68" w:rsidP="004A45B0">
            <w:pPr>
              <w:widowControl w:val="0"/>
              <w:jc w:val="both"/>
            </w:pPr>
          </w:p>
        </w:tc>
        <w:tc>
          <w:tcPr>
            <w:tcW w:w="1048" w:type="dxa"/>
          </w:tcPr>
          <w:p w14:paraId="5A3198B5" w14:textId="77777777" w:rsidR="00F94C68" w:rsidRPr="00DE1EEC" w:rsidRDefault="00F94C68" w:rsidP="004A45B0">
            <w:pPr>
              <w:widowControl w:val="0"/>
              <w:jc w:val="both"/>
            </w:pPr>
          </w:p>
        </w:tc>
        <w:tc>
          <w:tcPr>
            <w:tcW w:w="992" w:type="dxa"/>
          </w:tcPr>
          <w:p w14:paraId="3BBC4261" w14:textId="42403370" w:rsidR="00F94C68" w:rsidRDefault="007E0621" w:rsidP="004A45B0">
            <w:pPr>
              <w:widowControl w:val="0"/>
              <w:jc w:val="center"/>
            </w:pPr>
            <w:r>
              <w:rPr>
                <w:b/>
              </w:rPr>
              <w:t>over 75</w:t>
            </w:r>
            <w:r w:rsidR="00F94C68" w:rsidRPr="00B80734">
              <w:rPr>
                <w:b/>
              </w:rPr>
              <w:t>K</w:t>
            </w:r>
          </w:p>
        </w:tc>
        <w:tc>
          <w:tcPr>
            <w:tcW w:w="2126" w:type="dxa"/>
            <w:gridSpan w:val="2"/>
          </w:tcPr>
          <w:p w14:paraId="23395CBA" w14:textId="02C93651" w:rsidR="00F94C68" w:rsidRDefault="00F94C68" w:rsidP="004A45B0">
            <w:pPr>
              <w:widowControl w:val="0"/>
              <w:jc w:val="center"/>
            </w:pPr>
            <w:r w:rsidRPr="00B80734">
              <w:rPr>
                <w:b/>
              </w:rPr>
              <w:t>30%</w:t>
            </w:r>
          </w:p>
        </w:tc>
        <w:tc>
          <w:tcPr>
            <w:tcW w:w="993" w:type="dxa"/>
          </w:tcPr>
          <w:p w14:paraId="6AA720FC" w14:textId="7C35689C" w:rsidR="00F94C68" w:rsidRDefault="00F94C68" w:rsidP="004A45B0">
            <w:pPr>
              <w:widowControl w:val="0"/>
              <w:jc w:val="center"/>
            </w:pPr>
            <w:r w:rsidRPr="00B80734">
              <w:rPr>
                <w:b/>
              </w:rPr>
              <w:t>30%</w:t>
            </w:r>
          </w:p>
        </w:tc>
        <w:tc>
          <w:tcPr>
            <w:tcW w:w="992" w:type="dxa"/>
          </w:tcPr>
          <w:p w14:paraId="28A96673" w14:textId="27FB28CE" w:rsidR="00F94C68" w:rsidRDefault="00F94C68" w:rsidP="004A45B0">
            <w:pPr>
              <w:widowControl w:val="0"/>
              <w:jc w:val="center"/>
            </w:pPr>
            <w:r w:rsidRPr="00B80734">
              <w:rPr>
                <w:b/>
              </w:rPr>
              <w:t>15%</w:t>
            </w:r>
          </w:p>
        </w:tc>
        <w:tc>
          <w:tcPr>
            <w:tcW w:w="992" w:type="dxa"/>
          </w:tcPr>
          <w:p w14:paraId="05CC09C5" w14:textId="69592240" w:rsidR="00F94C68" w:rsidRDefault="00F94C68" w:rsidP="004A45B0">
            <w:pPr>
              <w:widowControl w:val="0"/>
              <w:jc w:val="center"/>
            </w:pPr>
            <w:r w:rsidRPr="00B80734">
              <w:rPr>
                <w:b/>
              </w:rPr>
              <w:t>25%</w:t>
            </w:r>
          </w:p>
        </w:tc>
      </w:tr>
      <w:tr w:rsidR="00F94C68" w14:paraId="38D1ADEA" w14:textId="77777777" w:rsidTr="00E30346">
        <w:tc>
          <w:tcPr>
            <w:tcW w:w="1008" w:type="dxa"/>
          </w:tcPr>
          <w:p w14:paraId="10411FFA" w14:textId="77777777" w:rsidR="00F94C68" w:rsidRDefault="00F94C68" w:rsidP="004A45B0">
            <w:pPr>
              <w:widowControl w:val="0"/>
              <w:jc w:val="both"/>
            </w:pPr>
          </w:p>
        </w:tc>
        <w:tc>
          <w:tcPr>
            <w:tcW w:w="1058" w:type="dxa"/>
          </w:tcPr>
          <w:p w14:paraId="2D747ED5" w14:textId="77777777" w:rsidR="00F94C68" w:rsidRDefault="00F94C68" w:rsidP="004A45B0">
            <w:pPr>
              <w:widowControl w:val="0"/>
              <w:jc w:val="both"/>
            </w:pPr>
          </w:p>
        </w:tc>
        <w:tc>
          <w:tcPr>
            <w:tcW w:w="1048" w:type="dxa"/>
          </w:tcPr>
          <w:p w14:paraId="69327004" w14:textId="77777777" w:rsidR="00F94C68" w:rsidRPr="00DE1EEC" w:rsidRDefault="00F94C68" w:rsidP="004A45B0">
            <w:pPr>
              <w:widowControl w:val="0"/>
              <w:jc w:val="both"/>
            </w:pPr>
          </w:p>
        </w:tc>
        <w:tc>
          <w:tcPr>
            <w:tcW w:w="992" w:type="dxa"/>
          </w:tcPr>
          <w:p w14:paraId="4F0043F6" w14:textId="77777777" w:rsidR="00F94C68" w:rsidRDefault="00F94C68" w:rsidP="004A45B0">
            <w:pPr>
              <w:widowControl w:val="0"/>
              <w:jc w:val="both"/>
            </w:pPr>
          </w:p>
        </w:tc>
        <w:tc>
          <w:tcPr>
            <w:tcW w:w="1134" w:type="dxa"/>
          </w:tcPr>
          <w:p w14:paraId="583C0D88" w14:textId="707917E8" w:rsidR="00F94C68" w:rsidRDefault="00F94C68" w:rsidP="004A45B0">
            <w:pPr>
              <w:widowControl w:val="0"/>
              <w:jc w:val="center"/>
            </w:pPr>
            <w:r>
              <w:t>30%</w:t>
            </w:r>
          </w:p>
        </w:tc>
        <w:tc>
          <w:tcPr>
            <w:tcW w:w="992" w:type="dxa"/>
          </w:tcPr>
          <w:p w14:paraId="12DFFA18" w14:textId="70970F4C" w:rsidR="00F94C68" w:rsidRDefault="00F94C68" w:rsidP="004A45B0">
            <w:pPr>
              <w:widowControl w:val="0"/>
              <w:jc w:val="center"/>
            </w:pPr>
            <w:r>
              <w:t>70%</w:t>
            </w:r>
          </w:p>
        </w:tc>
        <w:tc>
          <w:tcPr>
            <w:tcW w:w="993" w:type="dxa"/>
          </w:tcPr>
          <w:p w14:paraId="358A1C79" w14:textId="77777777" w:rsidR="00F94C68" w:rsidRDefault="00F94C68" w:rsidP="004A45B0">
            <w:pPr>
              <w:widowControl w:val="0"/>
              <w:jc w:val="both"/>
            </w:pPr>
          </w:p>
        </w:tc>
        <w:tc>
          <w:tcPr>
            <w:tcW w:w="992" w:type="dxa"/>
          </w:tcPr>
          <w:p w14:paraId="0E7318D0" w14:textId="77777777" w:rsidR="00F94C68" w:rsidRDefault="00F94C68" w:rsidP="004A45B0">
            <w:pPr>
              <w:widowControl w:val="0"/>
              <w:jc w:val="both"/>
            </w:pPr>
          </w:p>
        </w:tc>
        <w:tc>
          <w:tcPr>
            <w:tcW w:w="992" w:type="dxa"/>
          </w:tcPr>
          <w:p w14:paraId="708BA8A5" w14:textId="77777777" w:rsidR="00F94C68" w:rsidRDefault="00F94C68" w:rsidP="004A45B0">
            <w:pPr>
              <w:widowControl w:val="0"/>
              <w:jc w:val="both"/>
            </w:pPr>
          </w:p>
        </w:tc>
      </w:tr>
      <w:tr w:rsidR="00F94C68" w14:paraId="63773D57" w14:textId="77777777" w:rsidTr="00E30346">
        <w:tc>
          <w:tcPr>
            <w:tcW w:w="1008" w:type="dxa"/>
          </w:tcPr>
          <w:p w14:paraId="418F0EB7" w14:textId="77777777" w:rsidR="00F94C68" w:rsidRDefault="00F94C68" w:rsidP="004A45B0">
            <w:pPr>
              <w:widowControl w:val="0"/>
              <w:jc w:val="both"/>
            </w:pPr>
          </w:p>
        </w:tc>
        <w:tc>
          <w:tcPr>
            <w:tcW w:w="1058" w:type="dxa"/>
          </w:tcPr>
          <w:p w14:paraId="2834652A" w14:textId="77777777" w:rsidR="00F94C68" w:rsidRDefault="00F94C68" w:rsidP="004A45B0">
            <w:pPr>
              <w:widowControl w:val="0"/>
              <w:jc w:val="both"/>
            </w:pPr>
          </w:p>
        </w:tc>
        <w:tc>
          <w:tcPr>
            <w:tcW w:w="1048" w:type="dxa"/>
          </w:tcPr>
          <w:p w14:paraId="7D19B832" w14:textId="77777777" w:rsidR="00F94C68" w:rsidRPr="00DE1EEC" w:rsidRDefault="00F94C68" w:rsidP="004A45B0">
            <w:pPr>
              <w:widowControl w:val="0"/>
              <w:jc w:val="both"/>
            </w:pPr>
          </w:p>
        </w:tc>
        <w:tc>
          <w:tcPr>
            <w:tcW w:w="992" w:type="dxa"/>
          </w:tcPr>
          <w:p w14:paraId="5EBC625A" w14:textId="77777777" w:rsidR="00F94C68" w:rsidRDefault="00F94C68" w:rsidP="004A45B0">
            <w:pPr>
              <w:widowControl w:val="0"/>
              <w:jc w:val="both"/>
            </w:pPr>
          </w:p>
        </w:tc>
        <w:tc>
          <w:tcPr>
            <w:tcW w:w="1134" w:type="dxa"/>
          </w:tcPr>
          <w:p w14:paraId="7C161133" w14:textId="4096ED3E" w:rsidR="00F94C68" w:rsidRDefault="0058046F" w:rsidP="004A45B0">
            <w:pPr>
              <w:widowControl w:val="0"/>
              <w:jc w:val="center"/>
            </w:pPr>
            <w:r>
              <w:t>3,357</w:t>
            </w:r>
          </w:p>
        </w:tc>
        <w:tc>
          <w:tcPr>
            <w:tcW w:w="992" w:type="dxa"/>
          </w:tcPr>
          <w:p w14:paraId="759ED10D" w14:textId="0846CE88" w:rsidR="00F94C68" w:rsidRDefault="0058046F" w:rsidP="004A45B0">
            <w:pPr>
              <w:widowControl w:val="0"/>
              <w:jc w:val="center"/>
            </w:pPr>
            <w:r>
              <w:t>7,833</w:t>
            </w:r>
          </w:p>
        </w:tc>
        <w:tc>
          <w:tcPr>
            <w:tcW w:w="993" w:type="dxa"/>
          </w:tcPr>
          <w:p w14:paraId="68C6E5EB" w14:textId="04850A7F" w:rsidR="00F94C68" w:rsidRDefault="0058046F" w:rsidP="004A45B0">
            <w:pPr>
              <w:widowControl w:val="0"/>
              <w:jc w:val="center"/>
            </w:pPr>
            <w:r>
              <w:t>11,190</w:t>
            </w:r>
          </w:p>
        </w:tc>
        <w:tc>
          <w:tcPr>
            <w:tcW w:w="992" w:type="dxa"/>
          </w:tcPr>
          <w:p w14:paraId="316F4E80" w14:textId="795B949A" w:rsidR="00F94C68" w:rsidRDefault="0058046F" w:rsidP="004A45B0">
            <w:pPr>
              <w:widowControl w:val="0"/>
              <w:jc w:val="center"/>
            </w:pPr>
            <w:r>
              <w:t>5,595</w:t>
            </w:r>
          </w:p>
        </w:tc>
        <w:tc>
          <w:tcPr>
            <w:tcW w:w="992" w:type="dxa"/>
          </w:tcPr>
          <w:p w14:paraId="16234E15" w14:textId="1BEF82EB" w:rsidR="00F94C68" w:rsidRDefault="0058046F" w:rsidP="004A45B0">
            <w:pPr>
              <w:widowControl w:val="0"/>
              <w:jc w:val="center"/>
            </w:pPr>
            <w:r>
              <w:t>9,325</w:t>
            </w:r>
          </w:p>
        </w:tc>
      </w:tr>
      <w:tr w:rsidR="00F94C68" w14:paraId="0981EF95" w14:textId="77777777" w:rsidTr="00E30346">
        <w:tc>
          <w:tcPr>
            <w:tcW w:w="1008" w:type="dxa"/>
          </w:tcPr>
          <w:p w14:paraId="102D81DB" w14:textId="77777777" w:rsidR="00F94C68" w:rsidRDefault="00F94C68" w:rsidP="004A45B0">
            <w:pPr>
              <w:widowControl w:val="0"/>
              <w:jc w:val="both"/>
            </w:pPr>
          </w:p>
        </w:tc>
        <w:tc>
          <w:tcPr>
            <w:tcW w:w="1058" w:type="dxa"/>
          </w:tcPr>
          <w:p w14:paraId="3CDB57D8" w14:textId="77777777" w:rsidR="00F94C68" w:rsidRDefault="00F94C68" w:rsidP="004A45B0">
            <w:pPr>
              <w:widowControl w:val="0"/>
              <w:jc w:val="both"/>
            </w:pPr>
          </w:p>
        </w:tc>
        <w:tc>
          <w:tcPr>
            <w:tcW w:w="1048" w:type="dxa"/>
          </w:tcPr>
          <w:p w14:paraId="45C5D688" w14:textId="77777777" w:rsidR="00F94C68" w:rsidRPr="00DE1EEC" w:rsidRDefault="00F94C68" w:rsidP="004A45B0">
            <w:pPr>
              <w:widowControl w:val="0"/>
              <w:jc w:val="both"/>
            </w:pPr>
          </w:p>
        </w:tc>
        <w:tc>
          <w:tcPr>
            <w:tcW w:w="992" w:type="dxa"/>
          </w:tcPr>
          <w:p w14:paraId="51C3E9CF" w14:textId="77777777" w:rsidR="00F94C68" w:rsidRDefault="00F94C68" w:rsidP="004A45B0">
            <w:pPr>
              <w:widowControl w:val="0"/>
              <w:jc w:val="both"/>
            </w:pPr>
          </w:p>
        </w:tc>
        <w:tc>
          <w:tcPr>
            <w:tcW w:w="1134" w:type="dxa"/>
          </w:tcPr>
          <w:p w14:paraId="63ED9233" w14:textId="77777777" w:rsidR="00F94C68" w:rsidRDefault="00F94C68" w:rsidP="004A45B0">
            <w:pPr>
              <w:widowControl w:val="0"/>
              <w:jc w:val="center"/>
            </w:pPr>
          </w:p>
        </w:tc>
        <w:tc>
          <w:tcPr>
            <w:tcW w:w="992" w:type="dxa"/>
          </w:tcPr>
          <w:p w14:paraId="2C0E8CDD" w14:textId="77777777" w:rsidR="00F94C68" w:rsidRDefault="00F94C68" w:rsidP="004A45B0">
            <w:pPr>
              <w:widowControl w:val="0"/>
              <w:jc w:val="center"/>
            </w:pPr>
          </w:p>
        </w:tc>
        <w:tc>
          <w:tcPr>
            <w:tcW w:w="993" w:type="dxa"/>
          </w:tcPr>
          <w:p w14:paraId="453EC810" w14:textId="77777777" w:rsidR="00F94C68" w:rsidRDefault="00F94C68" w:rsidP="004A45B0">
            <w:pPr>
              <w:widowControl w:val="0"/>
              <w:jc w:val="both"/>
            </w:pPr>
          </w:p>
        </w:tc>
        <w:tc>
          <w:tcPr>
            <w:tcW w:w="992" w:type="dxa"/>
          </w:tcPr>
          <w:p w14:paraId="148DD61F" w14:textId="77777777" w:rsidR="00F94C68" w:rsidRDefault="00F94C68" w:rsidP="004A45B0">
            <w:pPr>
              <w:widowControl w:val="0"/>
              <w:jc w:val="both"/>
            </w:pPr>
          </w:p>
        </w:tc>
        <w:tc>
          <w:tcPr>
            <w:tcW w:w="992" w:type="dxa"/>
          </w:tcPr>
          <w:p w14:paraId="205C219B" w14:textId="77777777" w:rsidR="00F94C68" w:rsidRDefault="00F94C68" w:rsidP="004A45B0">
            <w:pPr>
              <w:widowControl w:val="0"/>
              <w:jc w:val="both"/>
            </w:pPr>
          </w:p>
        </w:tc>
      </w:tr>
      <w:tr w:rsidR="00F94C68" w14:paraId="77F7A2AB" w14:textId="77777777" w:rsidTr="00E30346">
        <w:tc>
          <w:tcPr>
            <w:tcW w:w="1008" w:type="dxa"/>
          </w:tcPr>
          <w:p w14:paraId="58D0EA6A" w14:textId="77777777" w:rsidR="00F94C68" w:rsidRDefault="00F94C68" w:rsidP="004A45B0">
            <w:pPr>
              <w:widowControl w:val="0"/>
              <w:jc w:val="both"/>
            </w:pPr>
          </w:p>
        </w:tc>
        <w:tc>
          <w:tcPr>
            <w:tcW w:w="1058" w:type="dxa"/>
          </w:tcPr>
          <w:p w14:paraId="61BDC2B1" w14:textId="77777777" w:rsidR="00F94C68" w:rsidRDefault="00F94C68" w:rsidP="004A45B0">
            <w:pPr>
              <w:widowControl w:val="0"/>
              <w:jc w:val="both"/>
            </w:pPr>
          </w:p>
        </w:tc>
        <w:tc>
          <w:tcPr>
            <w:tcW w:w="1048" w:type="dxa"/>
          </w:tcPr>
          <w:p w14:paraId="47E2E681" w14:textId="77777777" w:rsidR="00F94C68" w:rsidRPr="00DE1EEC" w:rsidRDefault="00F94C68" w:rsidP="004A45B0">
            <w:pPr>
              <w:widowControl w:val="0"/>
              <w:jc w:val="both"/>
            </w:pPr>
          </w:p>
        </w:tc>
        <w:tc>
          <w:tcPr>
            <w:tcW w:w="992" w:type="dxa"/>
          </w:tcPr>
          <w:p w14:paraId="66B1B369" w14:textId="77777777" w:rsidR="00F94C68" w:rsidRPr="00B80734" w:rsidRDefault="00F94C68" w:rsidP="004A45B0">
            <w:pPr>
              <w:widowControl w:val="0"/>
              <w:jc w:val="center"/>
              <w:rPr>
                <w:b/>
              </w:rPr>
            </w:pPr>
            <w:r w:rsidRPr="00B80734">
              <w:rPr>
                <w:b/>
              </w:rPr>
              <w:t>total</w:t>
            </w:r>
          </w:p>
        </w:tc>
        <w:tc>
          <w:tcPr>
            <w:tcW w:w="1134" w:type="dxa"/>
          </w:tcPr>
          <w:p w14:paraId="4A3CA719" w14:textId="5636126A" w:rsidR="00F94C68" w:rsidRPr="00B80734" w:rsidRDefault="004E4DE8" w:rsidP="004A45B0">
            <w:pPr>
              <w:widowControl w:val="0"/>
              <w:jc w:val="center"/>
              <w:rPr>
                <w:b/>
              </w:rPr>
            </w:pPr>
            <w:r>
              <w:rPr>
                <w:b/>
              </w:rPr>
              <w:t>12,762</w:t>
            </w:r>
          </w:p>
        </w:tc>
        <w:tc>
          <w:tcPr>
            <w:tcW w:w="992" w:type="dxa"/>
          </w:tcPr>
          <w:p w14:paraId="13E34FC3" w14:textId="11E04AC0" w:rsidR="00F94C68" w:rsidRPr="00B80734" w:rsidRDefault="004E4DE8" w:rsidP="004A45B0">
            <w:pPr>
              <w:widowControl w:val="0"/>
              <w:jc w:val="center"/>
              <w:rPr>
                <w:b/>
              </w:rPr>
            </w:pPr>
            <w:r>
              <w:rPr>
                <w:b/>
              </w:rPr>
              <w:t>29,778</w:t>
            </w:r>
          </w:p>
        </w:tc>
        <w:tc>
          <w:tcPr>
            <w:tcW w:w="993" w:type="dxa"/>
          </w:tcPr>
          <w:p w14:paraId="1277B1FA" w14:textId="598FE0D2" w:rsidR="00F94C68" w:rsidRPr="00B80734" w:rsidRDefault="004E4DE8" w:rsidP="004A45B0">
            <w:pPr>
              <w:widowControl w:val="0"/>
              <w:jc w:val="center"/>
              <w:rPr>
                <w:b/>
              </w:rPr>
            </w:pPr>
            <w:r>
              <w:rPr>
                <w:b/>
              </w:rPr>
              <w:t>23,730</w:t>
            </w:r>
          </w:p>
        </w:tc>
        <w:tc>
          <w:tcPr>
            <w:tcW w:w="992" w:type="dxa"/>
          </w:tcPr>
          <w:p w14:paraId="14F377E6" w14:textId="285DCF56" w:rsidR="00F94C68" w:rsidRPr="00B80734" w:rsidRDefault="00F94C68" w:rsidP="004A45B0">
            <w:pPr>
              <w:widowControl w:val="0"/>
              <w:jc w:val="center"/>
              <w:rPr>
                <w:b/>
              </w:rPr>
            </w:pPr>
            <w:r>
              <w:rPr>
                <w:b/>
              </w:rPr>
              <w:t>15,000</w:t>
            </w:r>
          </w:p>
        </w:tc>
        <w:tc>
          <w:tcPr>
            <w:tcW w:w="992" w:type="dxa"/>
          </w:tcPr>
          <w:p w14:paraId="5B4B6F3F" w14:textId="1C7A3B56" w:rsidR="00F94C68" w:rsidRPr="00B80734" w:rsidRDefault="004E4DE8" w:rsidP="004A45B0">
            <w:pPr>
              <w:widowControl w:val="0"/>
              <w:jc w:val="center"/>
              <w:rPr>
                <w:b/>
              </w:rPr>
            </w:pPr>
            <w:r>
              <w:rPr>
                <w:b/>
              </w:rPr>
              <w:t>18,730</w:t>
            </w:r>
          </w:p>
        </w:tc>
      </w:tr>
      <w:tr w:rsidR="00F94C68" w14:paraId="254800D3" w14:textId="77777777" w:rsidTr="00E30346">
        <w:tc>
          <w:tcPr>
            <w:tcW w:w="1008" w:type="dxa"/>
          </w:tcPr>
          <w:p w14:paraId="722871B4" w14:textId="77777777" w:rsidR="00F94C68" w:rsidRDefault="00F94C68" w:rsidP="004A45B0">
            <w:pPr>
              <w:widowControl w:val="0"/>
              <w:jc w:val="both"/>
            </w:pPr>
          </w:p>
        </w:tc>
        <w:tc>
          <w:tcPr>
            <w:tcW w:w="1058" w:type="dxa"/>
          </w:tcPr>
          <w:p w14:paraId="149F02B3" w14:textId="77777777" w:rsidR="00F94C68" w:rsidRDefault="00F94C68" w:rsidP="004A45B0">
            <w:pPr>
              <w:widowControl w:val="0"/>
              <w:jc w:val="both"/>
            </w:pPr>
          </w:p>
        </w:tc>
        <w:tc>
          <w:tcPr>
            <w:tcW w:w="1048" w:type="dxa"/>
          </w:tcPr>
          <w:p w14:paraId="33374DB1" w14:textId="77777777" w:rsidR="00F94C68" w:rsidRPr="00DE1EEC" w:rsidRDefault="00F94C68" w:rsidP="004A45B0">
            <w:pPr>
              <w:widowControl w:val="0"/>
              <w:jc w:val="both"/>
            </w:pPr>
          </w:p>
        </w:tc>
        <w:tc>
          <w:tcPr>
            <w:tcW w:w="992" w:type="dxa"/>
          </w:tcPr>
          <w:p w14:paraId="6BAC4FC5" w14:textId="77777777" w:rsidR="00F94C68" w:rsidRDefault="00F94C68" w:rsidP="004A45B0">
            <w:pPr>
              <w:widowControl w:val="0"/>
              <w:jc w:val="both"/>
            </w:pPr>
          </w:p>
        </w:tc>
        <w:tc>
          <w:tcPr>
            <w:tcW w:w="1134" w:type="dxa"/>
          </w:tcPr>
          <w:p w14:paraId="4C7D3BEA" w14:textId="77777777" w:rsidR="00F94C68" w:rsidRDefault="00F94C68" w:rsidP="004A45B0">
            <w:pPr>
              <w:widowControl w:val="0"/>
              <w:jc w:val="both"/>
            </w:pPr>
          </w:p>
        </w:tc>
        <w:tc>
          <w:tcPr>
            <w:tcW w:w="992" w:type="dxa"/>
          </w:tcPr>
          <w:p w14:paraId="7B7069E1" w14:textId="77777777" w:rsidR="00F94C68" w:rsidRDefault="00F94C68" w:rsidP="004A45B0">
            <w:pPr>
              <w:widowControl w:val="0"/>
              <w:jc w:val="both"/>
            </w:pPr>
          </w:p>
        </w:tc>
        <w:tc>
          <w:tcPr>
            <w:tcW w:w="993" w:type="dxa"/>
          </w:tcPr>
          <w:p w14:paraId="229ACFD5" w14:textId="77777777" w:rsidR="00F94C68" w:rsidRDefault="00F94C68" w:rsidP="004A45B0">
            <w:pPr>
              <w:widowControl w:val="0"/>
              <w:jc w:val="both"/>
            </w:pPr>
          </w:p>
        </w:tc>
        <w:tc>
          <w:tcPr>
            <w:tcW w:w="992" w:type="dxa"/>
          </w:tcPr>
          <w:p w14:paraId="2823D1DB" w14:textId="77777777" w:rsidR="00F94C68" w:rsidRDefault="00F94C68" w:rsidP="004A45B0">
            <w:pPr>
              <w:widowControl w:val="0"/>
              <w:jc w:val="both"/>
            </w:pPr>
          </w:p>
        </w:tc>
        <w:tc>
          <w:tcPr>
            <w:tcW w:w="992" w:type="dxa"/>
          </w:tcPr>
          <w:p w14:paraId="0136903C" w14:textId="77777777" w:rsidR="00F94C68" w:rsidRDefault="00F94C68" w:rsidP="004A45B0">
            <w:pPr>
              <w:widowControl w:val="0"/>
              <w:jc w:val="both"/>
            </w:pPr>
          </w:p>
        </w:tc>
      </w:tr>
    </w:tbl>
    <w:p w14:paraId="7FD77426" w14:textId="77777777" w:rsidR="00E30346" w:rsidRDefault="00E30346" w:rsidP="004A45B0">
      <w:pPr>
        <w:widowControl w:val="0"/>
        <w:jc w:val="both"/>
      </w:pPr>
    </w:p>
    <w:p w14:paraId="572DE964" w14:textId="34D655B2" w:rsidR="00803F02" w:rsidRPr="00FA3612" w:rsidRDefault="00E30346" w:rsidP="004A45B0">
      <w:pPr>
        <w:widowControl w:val="0"/>
        <w:jc w:val="both"/>
      </w:pPr>
      <w:r>
        <w:t>This is because the “up to £5K” allocation was used completely under the first payme</w:t>
      </w:r>
      <w:r w:rsidR="004E4DE8">
        <w:t>nt and £7,300 of the “£5K - £75</w:t>
      </w:r>
      <w:r>
        <w:t>K” allocation was used under the fir</w:t>
      </w:r>
      <w:r w:rsidR="004E4DE8">
        <w:t>st payment.</w:t>
      </w:r>
      <w:r w:rsidR="00617949">
        <w:t xml:space="preserve"> </w:t>
      </w:r>
      <w:r w:rsidR="004E4DE8">
        <w:t>Therefore only £62,700</w:t>
      </w:r>
      <w:r>
        <w:t xml:space="preserve"> can </w:t>
      </w:r>
      <w:r w:rsidR="004E4DE8">
        <w:t>now be paid under the “£5K - £75</w:t>
      </w:r>
      <w:r>
        <w:t>K” a</w:t>
      </w:r>
      <w:r w:rsidR="004E4DE8">
        <w:t>llocation and the remaining £37,300</w:t>
      </w:r>
      <w:r>
        <w:t xml:space="preserve"> are paid under</w:t>
      </w:r>
      <w:r w:rsidR="004E4DE8">
        <w:t xml:space="preserve"> the “over £75</w:t>
      </w:r>
      <w:r>
        <w:t>K” allocation.</w:t>
      </w:r>
    </w:p>
    <w:p w14:paraId="71015000" w14:textId="4874AEBA" w:rsidR="00E7043F" w:rsidRPr="00FA3612" w:rsidRDefault="00E7043F" w:rsidP="004A45B0">
      <w:pPr>
        <w:widowControl w:val="0"/>
      </w:pPr>
      <w:r w:rsidRPr="00FA3612">
        <w:br w:type="page"/>
      </w:r>
    </w:p>
    <w:p w14:paraId="45B0650A" w14:textId="72F9A2E4" w:rsidR="00E7043F" w:rsidRPr="00441F5E" w:rsidRDefault="00441F5E" w:rsidP="004A45B0">
      <w:pPr>
        <w:widowControl w:val="0"/>
        <w:jc w:val="center"/>
      </w:pPr>
      <w:r>
        <w:rPr>
          <w:b/>
        </w:rPr>
        <w:lastRenderedPageBreak/>
        <w:t>SCHEDULE</w:t>
      </w:r>
      <w:r w:rsidR="00AF44E4">
        <w:rPr>
          <w:b/>
        </w:rPr>
        <w:t xml:space="preserve"> </w:t>
      </w:r>
      <w:r w:rsidR="001F1FCB">
        <w:rPr>
          <w:b/>
        </w:rPr>
        <w:t>J</w:t>
      </w:r>
    </w:p>
    <w:p w14:paraId="1B2116FD" w14:textId="14501BE7" w:rsidR="00E7043F" w:rsidRPr="00FA3612" w:rsidRDefault="00AF44E4" w:rsidP="004A45B0">
      <w:pPr>
        <w:widowControl w:val="0"/>
        <w:jc w:val="center"/>
        <w:rPr>
          <w:b/>
        </w:rPr>
      </w:pPr>
      <w:r>
        <w:rPr>
          <w:b/>
        </w:rPr>
        <w:t>The University’s position on non-commercial partnering</w:t>
      </w:r>
      <w:r w:rsidRPr="00FA3612">
        <w:rPr>
          <w:b/>
        </w:rPr>
        <w:t xml:space="preserve"> </w:t>
      </w:r>
      <w:r>
        <w:rPr>
          <w:b/>
        </w:rPr>
        <w:t>arrangements</w:t>
      </w:r>
    </w:p>
    <w:p w14:paraId="6DBFE05B" w14:textId="77777777" w:rsidR="00E7043F" w:rsidRPr="00FA3612" w:rsidRDefault="00E7043F" w:rsidP="004A45B0">
      <w:pPr>
        <w:widowControl w:val="0"/>
        <w:jc w:val="center"/>
        <w:rPr>
          <w:b/>
        </w:rPr>
      </w:pPr>
    </w:p>
    <w:p w14:paraId="4EFD5727" w14:textId="12A02A3A" w:rsidR="00782ADA" w:rsidRDefault="00782ADA" w:rsidP="004A45B0">
      <w:pPr>
        <w:widowControl w:val="0"/>
        <w:jc w:val="both"/>
      </w:pPr>
      <w:r>
        <w:t>The University</w:t>
      </w:r>
      <w:r w:rsidR="00421E5C">
        <w:t xml:space="preserve"> is prepared to enter into a non-commercial partnering arrangement in the context</w:t>
      </w:r>
      <w:r>
        <w:t>:</w:t>
      </w:r>
    </w:p>
    <w:p w14:paraId="00A76C2E" w14:textId="245ECF60" w:rsidR="00782ADA" w:rsidRDefault="00421E5C" w:rsidP="004A45B0">
      <w:pPr>
        <w:pStyle w:val="ListParagraph"/>
        <w:widowControl w:val="0"/>
        <w:numPr>
          <w:ilvl w:val="0"/>
          <w:numId w:val="40"/>
        </w:numPr>
        <w:ind w:hanging="294"/>
        <w:jc w:val="both"/>
      </w:pPr>
      <w:r>
        <w:t>an invention which relates to a new active ingredient</w:t>
      </w:r>
      <w:r w:rsidR="00782ADA">
        <w:t xml:space="preserve">, </w:t>
      </w:r>
      <w:r>
        <w:t xml:space="preserve">where </w:t>
      </w:r>
      <w:r w:rsidR="00782ADA">
        <w:t xml:space="preserve">the University will follow the “Essential Medicines” process </w:t>
      </w:r>
      <w:r>
        <w:t xml:space="preserve">as set out </w:t>
      </w:r>
      <w:r w:rsidR="00782ADA">
        <w:t>below</w:t>
      </w:r>
      <w:r>
        <w:t>, and</w:t>
      </w:r>
    </w:p>
    <w:p w14:paraId="66F96763" w14:textId="1710346A" w:rsidR="00782ADA" w:rsidRDefault="00421E5C" w:rsidP="004A45B0">
      <w:pPr>
        <w:pStyle w:val="ListParagraph"/>
        <w:widowControl w:val="0"/>
        <w:numPr>
          <w:ilvl w:val="0"/>
          <w:numId w:val="40"/>
        </w:numPr>
        <w:ind w:hanging="294"/>
        <w:jc w:val="both"/>
      </w:pPr>
      <w:r>
        <w:t xml:space="preserve">a </w:t>
      </w:r>
      <w:r w:rsidR="00782ADA">
        <w:t xml:space="preserve">social enterprise which </w:t>
      </w:r>
      <w:r>
        <w:t>may</w:t>
      </w:r>
      <w:r w:rsidR="00782ADA">
        <w:t xml:space="preserve"> benefit the local community</w:t>
      </w:r>
      <w:r>
        <w:t>, where the University will follow the “Social Enterprise” process as set out below.</w:t>
      </w:r>
    </w:p>
    <w:p w14:paraId="7B56309F" w14:textId="77777777" w:rsidR="00782ADA" w:rsidRDefault="00782ADA" w:rsidP="004A45B0">
      <w:pPr>
        <w:widowControl w:val="0"/>
        <w:jc w:val="both"/>
      </w:pPr>
    </w:p>
    <w:p w14:paraId="365F33B8" w14:textId="6807975F" w:rsidR="00782ADA" w:rsidRPr="00782ADA" w:rsidRDefault="00782ADA" w:rsidP="004A45B0">
      <w:pPr>
        <w:widowControl w:val="0"/>
        <w:jc w:val="both"/>
        <w:rPr>
          <w:u w:val="single"/>
        </w:rPr>
      </w:pPr>
      <w:r w:rsidRPr="00782ADA">
        <w:rPr>
          <w:u w:val="single"/>
        </w:rPr>
        <w:t>Essential Medicines</w:t>
      </w:r>
    </w:p>
    <w:p w14:paraId="0E42D4C5" w14:textId="569D7DC5" w:rsidR="00E7043F" w:rsidRPr="00FA3612" w:rsidRDefault="00E7043F" w:rsidP="004A45B0">
      <w:pPr>
        <w:widowControl w:val="0"/>
        <w:jc w:val="both"/>
      </w:pPr>
      <w:r w:rsidRPr="00FA3612">
        <w:t xml:space="preserve">The University is committed to supporting fair access to medicines for those in low income countries. </w:t>
      </w:r>
      <w:r w:rsidR="00421E5C">
        <w:t>Where relevant, the University</w:t>
      </w:r>
      <w:r w:rsidRPr="00FA3612">
        <w:t xml:space="preserve"> will implement </w:t>
      </w:r>
      <w:r w:rsidR="00421E5C">
        <w:t xml:space="preserve">a </w:t>
      </w:r>
      <w:r w:rsidRPr="00FA3612">
        <w:t>technology transfer strateg</w:t>
      </w:r>
      <w:r w:rsidR="00421E5C">
        <w:t>y</w:t>
      </w:r>
      <w:r w:rsidRPr="00FA3612">
        <w:t xml:space="preserve"> that promote</w:t>
      </w:r>
      <w:r w:rsidR="00421E5C">
        <w:t>s</w:t>
      </w:r>
      <w:r w:rsidRPr="00FA3612">
        <w:t xml:space="preserve"> the availability of </w:t>
      </w:r>
      <w:r w:rsidR="00421E5C">
        <w:t xml:space="preserve">an </w:t>
      </w:r>
      <w:r w:rsidRPr="00FA3612">
        <w:t xml:space="preserve">essential medicine in such countries whilst recognising </w:t>
      </w:r>
      <w:r w:rsidR="00F444CE">
        <w:t>any</w:t>
      </w:r>
      <w:r w:rsidR="00421E5C">
        <w:t xml:space="preserve"> Commercial Partner’s </w:t>
      </w:r>
      <w:r w:rsidRPr="00FA3612">
        <w:t>legitimate business concerns.</w:t>
      </w:r>
      <w:r w:rsidR="00421E5C">
        <w:t xml:space="preserve"> In particular, the University achieves this by:</w:t>
      </w:r>
    </w:p>
    <w:p w14:paraId="71C68CF4" w14:textId="60BCE2DE" w:rsidR="00E7043F" w:rsidRPr="00FA3612" w:rsidRDefault="00E7043F" w:rsidP="004A45B0">
      <w:pPr>
        <w:widowControl w:val="0"/>
        <w:ind w:left="426" w:hanging="284"/>
        <w:jc w:val="both"/>
      </w:pPr>
      <w:r w:rsidRPr="00FA3612">
        <w:t>1.</w:t>
      </w:r>
      <w:r w:rsidRPr="00FA3612">
        <w:tab/>
      </w:r>
      <w:r w:rsidR="00421E5C">
        <w:t xml:space="preserve">filing and </w:t>
      </w:r>
      <w:r w:rsidRPr="00FA3612">
        <w:t>prosecut</w:t>
      </w:r>
      <w:r w:rsidR="00421E5C">
        <w:t>ing</w:t>
      </w:r>
      <w:r w:rsidRPr="00FA3612">
        <w:t xml:space="preserve"> </w:t>
      </w:r>
      <w:r w:rsidR="00421E5C">
        <w:t xml:space="preserve">new </w:t>
      </w:r>
      <w:r w:rsidRPr="00FA3612">
        <w:t>active ingredient patent applications in low income countries only as necessary (for example, to provide development and marketing leverage for new products, or to exert leverage over global licensees, or to promote product manufacture in the country);</w:t>
      </w:r>
    </w:p>
    <w:p w14:paraId="312B41B4" w14:textId="4C566388" w:rsidR="00E7043F" w:rsidRPr="00FA3612" w:rsidRDefault="00E7043F" w:rsidP="004A45B0">
      <w:pPr>
        <w:widowControl w:val="0"/>
        <w:ind w:left="426" w:hanging="284"/>
        <w:jc w:val="both"/>
      </w:pPr>
      <w:r w:rsidRPr="00FA3612">
        <w:t>2.</w:t>
      </w:r>
      <w:r w:rsidRPr="00FA3612">
        <w:tab/>
        <w:t>includ</w:t>
      </w:r>
      <w:r w:rsidR="00421E5C">
        <w:t>ing</w:t>
      </w:r>
      <w:r w:rsidRPr="00FA3612">
        <w:t>, where possible,</w:t>
      </w:r>
      <w:r w:rsidR="007B2A8B" w:rsidRPr="00FA3612">
        <w:t xml:space="preserve"> provision</w:t>
      </w:r>
      <w:r w:rsidR="0012641C" w:rsidRPr="00FA3612">
        <w:t xml:space="preserve">s in its stand-alone </w:t>
      </w:r>
      <w:r w:rsidR="007B2A8B" w:rsidRPr="00FA3612">
        <w:t>L</w:t>
      </w:r>
      <w:r w:rsidRPr="00FA3612">
        <w:t>icences that seek to promote the manufacture of medicines or the availability of active pharmaceutical ingredients at affordable prices to low income countries.</w:t>
      </w:r>
    </w:p>
    <w:p w14:paraId="69318BDB" w14:textId="083BF503" w:rsidR="00E7043F" w:rsidRPr="00FA3612" w:rsidRDefault="00421E5C" w:rsidP="004A45B0">
      <w:pPr>
        <w:widowControl w:val="0"/>
        <w:jc w:val="both"/>
      </w:pPr>
      <w:r>
        <w:t>The University</w:t>
      </w:r>
      <w:r w:rsidR="00E7043F" w:rsidRPr="00FA3612">
        <w:t xml:space="preserve"> expects</w:t>
      </w:r>
      <w:r w:rsidR="00F444CE">
        <w:t xml:space="preserve"> any Commercial Partner</w:t>
      </w:r>
      <w:r w:rsidR="00E7043F" w:rsidRPr="00FA3612">
        <w:t xml:space="preserve"> to appreciate and cooperate with </w:t>
      </w:r>
      <w:r>
        <w:t>the University to support the University with its commitment</w:t>
      </w:r>
      <w:r w:rsidR="00E7043F" w:rsidRPr="00FA3612">
        <w:t>.</w:t>
      </w:r>
    </w:p>
    <w:p w14:paraId="29F8D376" w14:textId="774CEECB" w:rsidR="000C5F0A" w:rsidRDefault="000C5F0A" w:rsidP="004A45B0">
      <w:pPr>
        <w:widowControl w:val="0"/>
        <w:rPr>
          <w:b/>
        </w:rPr>
      </w:pPr>
    </w:p>
    <w:p w14:paraId="70FC66CE" w14:textId="5EBBACE3" w:rsidR="00421E5C" w:rsidRPr="00782ADA" w:rsidRDefault="00421E5C" w:rsidP="004A45B0">
      <w:pPr>
        <w:widowControl w:val="0"/>
        <w:jc w:val="both"/>
        <w:rPr>
          <w:u w:val="single"/>
        </w:rPr>
      </w:pPr>
      <w:r>
        <w:rPr>
          <w:u w:val="single"/>
        </w:rPr>
        <w:t>Social Enterprises</w:t>
      </w:r>
    </w:p>
    <w:p w14:paraId="14F90AAA" w14:textId="08ACA4F2" w:rsidR="00421E5C" w:rsidRPr="00FA3612" w:rsidRDefault="00421E5C" w:rsidP="004A45B0">
      <w:pPr>
        <w:widowControl w:val="0"/>
        <w:jc w:val="both"/>
      </w:pPr>
      <w:r w:rsidRPr="00FA3612">
        <w:t xml:space="preserve">The University is committed to supporting </w:t>
      </w:r>
      <w:r>
        <w:t>the local community</w:t>
      </w:r>
      <w:r w:rsidRPr="00FA3612">
        <w:t xml:space="preserve">. </w:t>
      </w:r>
      <w:r w:rsidR="00F444CE">
        <w:t>Where relevant, the University</w:t>
      </w:r>
      <w:r w:rsidR="00F444CE" w:rsidRPr="00FA3612">
        <w:t xml:space="preserve"> will implement </w:t>
      </w:r>
      <w:r w:rsidR="00F444CE">
        <w:t xml:space="preserve">a </w:t>
      </w:r>
      <w:r w:rsidR="00F444CE" w:rsidRPr="00FA3612">
        <w:t>technology transfer strateg</w:t>
      </w:r>
      <w:r w:rsidR="00F444CE">
        <w:t>y</w:t>
      </w:r>
      <w:r w:rsidR="00F444CE" w:rsidRPr="00FA3612">
        <w:t xml:space="preserve"> that promote</w:t>
      </w:r>
      <w:r w:rsidR="00F444CE">
        <w:t>s</w:t>
      </w:r>
      <w:r w:rsidR="00F444CE" w:rsidRPr="00FA3612">
        <w:t xml:space="preserve"> the availability of </w:t>
      </w:r>
      <w:r w:rsidR="00F444CE">
        <w:t>a technology to the local community</w:t>
      </w:r>
      <w:r w:rsidR="00F444CE" w:rsidRPr="00FA3612">
        <w:t xml:space="preserve"> whilst recognising </w:t>
      </w:r>
      <w:r w:rsidR="00F444CE">
        <w:t xml:space="preserve">any Commercial Partner’s </w:t>
      </w:r>
      <w:r w:rsidR="00F444CE" w:rsidRPr="00FA3612">
        <w:t>legitimate business concerns.</w:t>
      </w:r>
      <w:r w:rsidR="00F444CE">
        <w:t xml:space="preserve"> In particular, the University achieves this by </w:t>
      </w:r>
      <w:r w:rsidRPr="00FA3612">
        <w:t>includ</w:t>
      </w:r>
      <w:r>
        <w:t>ing</w:t>
      </w:r>
      <w:r w:rsidRPr="00FA3612">
        <w:t xml:space="preserve">, where possible, provisions in its stand-alone Licences that </w:t>
      </w:r>
      <w:r w:rsidR="00F444CE">
        <w:t>allow a local enterprise to use the same technology locally only</w:t>
      </w:r>
      <w:r w:rsidRPr="00FA3612">
        <w:t>.</w:t>
      </w:r>
    </w:p>
    <w:p w14:paraId="311AE976" w14:textId="7399A757" w:rsidR="00421E5C" w:rsidRPr="00FA3612" w:rsidRDefault="00421E5C" w:rsidP="004A45B0">
      <w:pPr>
        <w:widowControl w:val="0"/>
        <w:jc w:val="both"/>
      </w:pPr>
      <w:r>
        <w:t>The University</w:t>
      </w:r>
      <w:r w:rsidRPr="00FA3612">
        <w:t xml:space="preserve"> expects its </w:t>
      </w:r>
      <w:r>
        <w:t xml:space="preserve">any </w:t>
      </w:r>
      <w:r w:rsidR="00F444CE">
        <w:t>Commercial Partner</w:t>
      </w:r>
      <w:r w:rsidRPr="00FA3612">
        <w:t xml:space="preserve"> to appreciate and cooperate with </w:t>
      </w:r>
      <w:r>
        <w:t>the University to support the University with its commitment</w:t>
      </w:r>
      <w:r w:rsidRPr="00FA3612">
        <w:t>.</w:t>
      </w:r>
    </w:p>
    <w:p w14:paraId="5D71C76C" w14:textId="77777777" w:rsidR="00421E5C" w:rsidRPr="007D79D5" w:rsidRDefault="00421E5C" w:rsidP="004A45B0">
      <w:pPr>
        <w:widowControl w:val="0"/>
        <w:rPr>
          <w:b/>
        </w:rPr>
      </w:pPr>
    </w:p>
    <w:sectPr w:rsidR="00421E5C" w:rsidRPr="007D79D5">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33A6" w14:textId="77777777" w:rsidR="00C817CF" w:rsidRDefault="00C817CF" w:rsidP="00745095">
      <w:pPr>
        <w:spacing w:after="0" w:line="240" w:lineRule="auto"/>
      </w:pPr>
      <w:r>
        <w:separator/>
      </w:r>
    </w:p>
  </w:endnote>
  <w:endnote w:type="continuationSeparator" w:id="0">
    <w:p w14:paraId="571F2277" w14:textId="77777777" w:rsidR="00C817CF" w:rsidRDefault="00C817CF"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754012"/>
      <w:docPartObj>
        <w:docPartGallery w:val="Page Numbers (Bottom of Page)"/>
        <w:docPartUnique/>
      </w:docPartObj>
    </w:sdtPr>
    <w:sdtEndPr>
      <w:rPr>
        <w:noProof/>
      </w:rPr>
    </w:sdtEndPr>
    <w:sdtContent>
      <w:p w14:paraId="3A128E69" w14:textId="77777777" w:rsidR="00C817CF" w:rsidRDefault="00C817CF">
        <w:pPr>
          <w:pStyle w:val="Footer"/>
          <w:jc w:val="center"/>
        </w:pPr>
        <w:r>
          <w:t xml:space="preserve">Page </w:t>
        </w:r>
        <w:r>
          <w:fldChar w:fldCharType="begin"/>
        </w:r>
        <w:r>
          <w:instrText xml:space="preserve"> PAGE   \* MERGEFORMAT </w:instrText>
        </w:r>
        <w:r>
          <w:fldChar w:fldCharType="separate"/>
        </w:r>
        <w:r w:rsidR="002B2DC9">
          <w:rPr>
            <w:noProof/>
          </w:rPr>
          <w:t>22</w:t>
        </w:r>
        <w:r>
          <w:rPr>
            <w:noProof/>
          </w:rPr>
          <w:fldChar w:fldCharType="end"/>
        </w:r>
      </w:p>
    </w:sdtContent>
  </w:sdt>
  <w:p w14:paraId="74EE2384" w14:textId="77777777" w:rsidR="00C817CF" w:rsidRDefault="00C81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BE16" w14:textId="77777777" w:rsidR="00C817CF" w:rsidRDefault="00C817CF" w:rsidP="00745095">
      <w:pPr>
        <w:spacing w:after="0" w:line="240" w:lineRule="auto"/>
      </w:pPr>
      <w:r>
        <w:separator/>
      </w:r>
    </w:p>
  </w:footnote>
  <w:footnote w:type="continuationSeparator" w:id="0">
    <w:p w14:paraId="2A7C9A13" w14:textId="77777777" w:rsidR="00C817CF" w:rsidRDefault="00C817CF" w:rsidP="00745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1F7"/>
    <w:multiLevelType w:val="hybridMultilevel"/>
    <w:tmpl w:val="D8561C44"/>
    <w:lvl w:ilvl="0" w:tplc="08090001">
      <w:start w:val="1"/>
      <w:numFmt w:val="bullet"/>
      <w:lvlText w:val=""/>
      <w:lvlJc w:val="left"/>
      <w:pPr>
        <w:ind w:left="1764" w:hanging="360"/>
      </w:pPr>
      <w:rPr>
        <w:rFonts w:ascii="Symbol" w:hAnsi="Symbol"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1" w15:restartNumberingAfterBreak="0">
    <w:nsid w:val="09692DEC"/>
    <w:multiLevelType w:val="hybridMultilevel"/>
    <w:tmpl w:val="63B6C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40574"/>
    <w:multiLevelType w:val="multilevel"/>
    <w:tmpl w:val="191E15D4"/>
    <w:lvl w:ilvl="0">
      <w:start w:val="1"/>
      <w:numFmt w:val="bullet"/>
      <w:lvlText w:val=""/>
      <w:lvlJc w:val="left"/>
      <w:pPr>
        <w:ind w:left="1272" w:hanging="552"/>
      </w:pPr>
      <w:rPr>
        <w:rFonts w:ascii="Symbol" w:hAnsi="Symbol" w:hint="default"/>
      </w:rPr>
    </w:lvl>
    <w:lvl w:ilvl="1">
      <w:start w:val="3"/>
      <w:numFmt w:val="decimal"/>
      <w:lvlText w:val="%1.%2"/>
      <w:lvlJc w:val="left"/>
      <w:pPr>
        <w:ind w:left="1414" w:hanging="552"/>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154" w:hanging="1440"/>
      </w:pPr>
      <w:rPr>
        <w:rFonts w:hint="default"/>
      </w:rPr>
    </w:lvl>
    <w:lvl w:ilvl="8">
      <w:start w:val="1"/>
      <w:numFmt w:val="decimal"/>
      <w:lvlText w:val="%1.%2.%3.%4.%5.%6.%7.%8.%9"/>
      <w:lvlJc w:val="left"/>
      <w:pPr>
        <w:ind w:left="3296" w:hanging="1440"/>
      </w:pPr>
      <w:rPr>
        <w:rFonts w:hint="default"/>
      </w:rPr>
    </w:lvl>
  </w:abstractNum>
  <w:abstractNum w:abstractNumId="3" w15:restartNumberingAfterBreak="0">
    <w:nsid w:val="11C3073E"/>
    <w:multiLevelType w:val="hybridMultilevel"/>
    <w:tmpl w:val="D30E6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25D87"/>
    <w:multiLevelType w:val="hybridMultilevel"/>
    <w:tmpl w:val="BB3C90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71D724F"/>
    <w:multiLevelType w:val="hybridMultilevel"/>
    <w:tmpl w:val="383A8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77AA4"/>
    <w:multiLevelType w:val="hybridMultilevel"/>
    <w:tmpl w:val="964EAAC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1A5B3A08"/>
    <w:multiLevelType w:val="hybridMultilevel"/>
    <w:tmpl w:val="1150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94A8E"/>
    <w:multiLevelType w:val="hybridMultilevel"/>
    <w:tmpl w:val="C1C8CE6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9" w15:restartNumberingAfterBreak="0">
    <w:nsid w:val="25DF102C"/>
    <w:multiLevelType w:val="hybridMultilevel"/>
    <w:tmpl w:val="4584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023B3"/>
    <w:multiLevelType w:val="hybridMultilevel"/>
    <w:tmpl w:val="63B6C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C0722"/>
    <w:multiLevelType w:val="hybridMultilevel"/>
    <w:tmpl w:val="B756F7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1238F"/>
    <w:multiLevelType w:val="hybridMultilevel"/>
    <w:tmpl w:val="DD68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811BC"/>
    <w:multiLevelType w:val="hybridMultilevel"/>
    <w:tmpl w:val="0314672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25233ED"/>
    <w:multiLevelType w:val="hybridMultilevel"/>
    <w:tmpl w:val="9078C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B6FDE"/>
    <w:multiLevelType w:val="hybridMultilevel"/>
    <w:tmpl w:val="CC98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B3D0A"/>
    <w:multiLevelType w:val="hybridMultilevel"/>
    <w:tmpl w:val="DF7C25A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39A41733"/>
    <w:multiLevelType w:val="hybridMultilevel"/>
    <w:tmpl w:val="6D8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1483E"/>
    <w:multiLevelType w:val="hybridMultilevel"/>
    <w:tmpl w:val="562EB9DA"/>
    <w:lvl w:ilvl="0" w:tplc="059A255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93AE5"/>
    <w:multiLevelType w:val="multilevel"/>
    <w:tmpl w:val="5E183818"/>
    <w:lvl w:ilvl="0">
      <w:start w:val="13"/>
      <w:numFmt w:val="decimal"/>
      <w:lvlText w:val="%1"/>
      <w:lvlJc w:val="left"/>
      <w:pPr>
        <w:ind w:left="552" w:hanging="552"/>
      </w:pPr>
      <w:rPr>
        <w:rFonts w:hint="default"/>
      </w:rPr>
    </w:lvl>
    <w:lvl w:ilvl="1">
      <w:start w:val="1"/>
      <w:numFmt w:val="decimal"/>
      <w:lvlText w:val="%1.%2"/>
      <w:lvlJc w:val="left"/>
      <w:pPr>
        <w:ind w:left="694" w:hanging="552"/>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0" w15:restartNumberingAfterBreak="0">
    <w:nsid w:val="3DA46F36"/>
    <w:multiLevelType w:val="hybridMultilevel"/>
    <w:tmpl w:val="BDC261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61680A"/>
    <w:multiLevelType w:val="hybridMultilevel"/>
    <w:tmpl w:val="08A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43425"/>
    <w:multiLevelType w:val="multilevel"/>
    <w:tmpl w:val="75744D64"/>
    <w:lvl w:ilvl="0">
      <w:start w:val="11"/>
      <w:numFmt w:val="decimal"/>
      <w:lvlText w:val="%1"/>
      <w:lvlJc w:val="left"/>
      <w:pPr>
        <w:ind w:left="540" w:hanging="540"/>
      </w:pPr>
      <w:rPr>
        <w:rFonts w:hint="default"/>
      </w:rPr>
    </w:lvl>
    <w:lvl w:ilvl="1">
      <w:start w:val="4"/>
      <w:numFmt w:val="decimal"/>
      <w:lvlText w:val="%1.%2"/>
      <w:lvlJc w:val="left"/>
      <w:pPr>
        <w:ind w:left="1034" w:hanging="540"/>
      </w:pPr>
      <w:rPr>
        <w:rFonts w:hint="default"/>
      </w:rPr>
    </w:lvl>
    <w:lvl w:ilvl="2">
      <w:start w:val="2"/>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392" w:hanging="1440"/>
      </w:pPr>
      <w:rPr>
        <w:rFonts w:hint="default"/>
      </w:rPr>
    </w:lvl>
  </w:abstractNum>
  <w:abstractNum w:abstractNumId="23" w15:restartNumberingAfterBreak="0">
    <w:nsid w:val="42D34EC0"/>
    <w:multiLevelType w:val="hybridMultilevel"/>
    <w:tmpl w:val="B50C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16188"/>
    <w:multiLevelType w:val="multilevel"/>
    <w:tmpl w:val="C81EDACC"/>
    <w:lvl w:ilvl="0">
      <w:start w:val="13"/>
      <w:numFmt w:val="decimal"/>
      <w:lvlText w:val="%1"/>
      <w:lvlJc w:val="left"/>
      <w:pPr>
        <w:ind w:left="552" w:hanging="552"/>
      </w:pPr>
      <w:rPr>
        <w:rFonts w:hint="default"/>
      </w:rPr>
    </w:lvl>
    <w:lvl w:ilvl="1">
      <w:start w:val="3"/>
      <w:numFmt w:val="decimal"/>
      <w:lvlText w:val="%1.%2"/>
      <w:lvlJc w:val="left"/>
      <w:pPr>
        <w:ind w:left="694" w:hanging="552"/>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4A2070EF"/>
    <w:multiLevelType w:val="hybridMultilevel"/>
    <w:tmpl w:val="5FD6F25C"/>
    <w:lvl w:ilvl="0" w:tplc="059A255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454E2"/>
    <w:multiLevelType w:val="hybridMultilevel"/>
    <w:tmpl w:val="79A8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9389A"/>
    <w:multiLevelType w:val="hybridMultilevel"/>
    <w:tmpl w:val="8740019C"/>
    <w:lvl w:ilvl="0" w:tplc="059A255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B5271"/>
    <w:multiLevelType w:val="hybridMultilevel"/>
    <w:tmpl w:val="F050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D0FEF"/>
    <w:multiLevelType w:val="hybridMultilevel"/>
    <w:tmpl w:val="F0B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655CB"/>
    <w:multiLevelType w:val="multilevel"/>
    <w:tmpl w:val="191E15D4"/>
    <w:lvl w:ilvl="0">
      <w:start w:val="1"/>
      <w:numFmt w:val="bullet"/>
      <w:lvlText w:val=""/>
      <w:lvlJc w:val="left"/>
      <w:pPr>
        <w:ind w:left="1272" w:hanging="552"/>
      </w:pPr>
      <w:rPr>
        <w:rFonts w:ascii="Symbol" w:hAnsi="Symbol" w:hint="default"/>
      </w:rPr>
    </w:lvl>
    <w:lvl w:ilvl="1">
      <w:start w:val="3"/>
      <w:numFmt w:val="decimal"/>
      <w:lvlText w:val="%1.%2"/>
      <w:lvlJc w:val="left"/>
      <w:pPr>
        <w:ind w:left="1414" w:hanging="552"/>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154" w:hanging="1440"/>
      </w:pPr>
      <w:rPr>
        <w:rFonts w:hint="default"/>
      </w:rPr>
    </w:lvl>
    <w:lvl w:ilvl="8">
      <w:start w:val="1"/>
      <w:numFmt w:val="decimal"/>
      <w:lvlText w:val="%1.%2.%3.%4.%5.%6.%7.%8.%9"/>
      <w:lvlJc w:val="left"/>
      <w:pPr>
        <w:ind w:left="3296" w:hanging="1440"/>
      </w:pPr>
      <w:rPr>
        <w:rFonts w:hint="default"/>
      </w:rPr>
    </w:lvl>
  </w:abstractNum>
  <w:abstractNum w:abstractNumId="31" w15:restartNumberingAfterBreak="0">
    <w:nsid w:val="57F22B42"/>
    <w:multiLevelType w:val="hybridMultilevel"/>
    <w:tmpl w:val="85466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7078AB"/>
    <w:multiLevelType w:val="hybridMultilevel"/>
    <w:tmpl w:val="3128330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5A1C3FCB"/>
    <w:multiLevelType w:val="hybridMultilevel"/>
    <w:tmpl w:val="B7105746"/>
    <w:lvl w:ilvl="0" w:tplc="1BBAFF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120ACD"/>
    <w:multiLevelType w:val="hybridMultilevel"/>
    <w:tmpl w:val="F4EEED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5FCE258B"/>
    <w:multiLevelType w:val="hybridMultilevel"/>
    <w:tmpl w:val="178EFFB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6" w15:restartNumberingAfterBreak="0">
    <w:nsid w:val="655A0416"/>
    <w:multiLevelType w:val="hybridMultilevel"/>
    <w:tmpl w:val="EE70DE4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7" w15:restartNumberingAfterBreak="0">
    <w:nsid w:val="670F6951"/>
    <w:multiLevelType w:val="multilevel"/>
    <w:tmpl w:val="191E15D4"/>
    <w:lvl w:ilvl="0">
      <w:start w:val="1"/>
      <w:numFmt w:val="bullet"/>
      <w:lvlText w:val=""/>
      <w:lvlJc w:val="left"/>
      <w:pPr>
        <w:ind w:left="1556" w:hanging="552"/>
      </w:pPr>
      <w:rPr>
        <w:rFonts w:ascii="Symbol" w:hAnsi="Symbol" w:hint="default"/>
      </w:rPr>
    </w:lvl>
    <w:lvl w:ilvl="1">
      <w:start w:val="3"/>
      <w:numFmt w:val="decimal"/>
      <w:lvlText w:val="%1.%2"/>
      <w:lvlJc w:val="left"/>
      <w:pPr>
        <w:ind w:left="1698" w:hanging="552"/>
      </w:pPr>
      <w:rPr>
        <w:rFonts w:hint="default"/>
      </w:rPr>
    </w:lvl>
    <w:lvl w:ilvl="2">
      <w:start w:val="2"/>
      <w:numFmt w:val="decimal"/>
      <w:lvlText w:val="%1.%2.%3"/>
      <w:lvlJc w:val="left"/>
      <w:pPr>
        <w:ind w:left="2008" w:hanging="720"/>
      </w:pPr>
      <w:rPr>
        <w:rFonts w:hint="default"/>
      </w:rPr>
    </w:lvl>
    <w:lvl w:ilvl="3">
      <w:start w:val="1"/>
      <w:numFmt w:val="decimal"/>
      <w:lvlText w:val="%1.%2.%3.%4"/>
      <w:lvlJc w:val="left"/>
      <w:pPr>
        <w:ind w:left="2150"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2794" w:hanging="1080"/>
      </w:pPr>
      <w:rPr>
        <w:rFonts w:hint="default"/>
      </w:rPr>
    </w:lvl>
    <w:lvl w:ilvl="6">
      <w:start w:val="1"/>
      <w:numFmt w:val="decimal"/>
      <w:lvlText w:val="%1.%2.%3.%4.%5.%6.%7"/>
      <w:lvlJc w:val="left"/>
      <w:pPr>
        <w:ind w:left="3296" w:hanging="1440"/>
      </w:pPr>
      <w:rPr>
        <w:rFonts w:hint="default"/>
      </w:rPr>
    </w:lvl>
    <w:lvl w:ilvl="7">
      <w:start w:val="1"/>
      <w:numFmt w:val="decimal"/>
      <w:lvlText w:val="%1.%2.%3.%4.%5.%6.%7.%8"/>
      <w:lvlJc w:val="left"/>
      <w:pPr>
        <w:ind w:left="3438" w:hanging="1440"/>
      </w:pPr>
      <w:rPr>
        <w:rFonts w:hint="default"/>
      </w:rPr>
    </w:lvl>
    <w:lvl w:ilvl="8">
      <w:start w:val="1"/>
      <w:numFmt w:val="decimal"/>
      <w:lvlText w:val="%1.%2.%3.%4.%5.%6.%7.%8.%9"/>
      <w:lvlJc w:val="left"/>
      <w:pPr>
        <w:ind w:left="3580" w:hanging="1440"/>
      </w:pPr>
      <w:rPr>
        <w:rFonts w:hint="default"/>
      </w:rPr>
    </w:lvl>
  </w:abstractNum>
  <w:abstractNum w:abstractNumId="38" w15:restartNumberingAfterBreak="0">
    <w:nsid w:val="67B26ADD"/>
    <w:multiLevelType w:val="hybridMultilevel"/>
    <w:tmpl w:val="D2ACC0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6B1D78B9"/>
    <w:multiLevelType w:val="hybridMultilevel"/>
    <w:tmpl w:val="25A48E0C"/>
    <w:lvl w:ilvl="0" w:tplc="3B70A41A">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53183A"/>
    <w:multiLevelType w:val="hybridMultilevel"/>
    <w:tmpl w:val="41468B1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1" w15:restartNumberingAfterBreak="0">
    <w:nsid w:val="78BF7884"/>
    <w:multiLevelType w:val="hybridMultilevel"/>
    <w:tmpl w:val="66EC0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B4F27"/>
    <w:multiLevelType w:val="hybridMultilevel"/>
    <w:tmpl w:val="DF9C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DA468D"/>
    <w:multiLevelType w:val="hybridMultilevel"/>
    <w:tmpl w:val="56CADDE2"/>
    <w:lvl w:ilvl="0" w:tplc="629A105E">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C17E6"/>
    <w:multiLevelType w:val="hybridMultilevel"/>
    <w:tmpl w:val="6720C6E2"/>
    <w:lvl w:ilvl="0" w:tplc="099E3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1"/>
  </w:num>
  <w:num w:numId="3">
    <w:abstractNumId w:val="27"/>
  </w:num>
  <w:num w:numId="4">
    <w:abstractNumId w:val="33"/>
  </w:num>
  <w:num w:numId="5">
    <w:abstractNumId w:val="25"/>
  </w:num>
  <w:num w:numId="6">
    <w:abstractNumId w:val="18"/>
  </w:num>
  <w:num w:numId="7">
    <w:abstractNumId w:val="36"/>
  </w:num>
  <w:num w:numId="8">
    <w:abstractNumId w:val="26"/>
  </w:num>
  <w:num w:numId="9">
    <w:abstractNumId w:val="15"/>
  </w:num>
  <w:num w:numId="10">
    <w:abstractNumId w:val="9"/>
  </w:num>
  <w:num w:numId="11">
    <w:abstractNumId w:val="16"/>
  </w:num>
  <w:num w:numId="12">
    <w:abstractNumId w:val="43"/>
  </w:num>
  <w:num w:numId="13">
    <w:abstractNumId w:val="13"/>
  </w:num>
  <w:num w:numId="14">
    <w:abstractNumId w:val="0"/>
  </w:num>
  <w:num w:numId="15">
    <w:abstractNumId w:val="8"/>
  </w:num>
  <w:num w:numId="16">
    <w:abstractNumId w:val="39"/>
  </w:num>
  <w:num w:numId="17">
    <w:abstractNumId w:val="40"/>
  </w:num>
  <w:num w:numId="18">
    <w:abstractNumId w:val="6"/>
  </w:num>
  <w:num w:numId="19">
    <w:abstractNumId w:val="24"/>
  </w:num>
  <w:num w:numId="20">
    <w:abstractNumId w:val="32"/>
  </w:num>
  <w:num w:numId="21">
    <w:abstractNumId w:val="37"/>
  </w:num>
  <w:num w:numId="22">
    <w:abstractNumId w:val="2"/>
  </w:num>
  <w:num w:numId="23">
    <w:abstractNumId w:val="30"/>
  </w:num>
  <w:num w:numId="24">
    <w:abstractNumId w:val="44"/>
  </w:num>
  <w:num w:numId="25">
    <w:abstractNumId w:val="31"/>
  </w:num>
  <w:num w:numId="26">
    <w:abstractNumId w:val="34"/>
  </w:num>
  <w:num w:numId="27">
    <w:abstractNumId w:val="7"/>
  </w:num>
  <w:num w:numId="28">
    <w:abstractNumId w:val="3"/>
  </w:num>
  <w:num w:numId="29">
    <w:abstractNumId w:val="12"/>
  </w:num>
  <w:num w:numId="30">
    <w:abstractNumId w:val="19"/>
  </w:num>
  <w:num w:numId="31">
    <w:abstractNumId w:val="28"/>
  </w:num>
  <w:num w:numId="32">
    <w:abstractNumId w:val="21"/>
  </w:num>
  <w:num w:numId="33">
    <w:abstractNumId w:val="23"/>
  </w:num>
  <w:num w:numId="34">
    <w:abstractNumId w:val="11"/>
  </w:num>
  <w:num w:numId="35">
    <w:abstractNumId w:val="1"/>
  </w:num>
  <w:num w:numId="36">
    <w:abstractNumId w:val="10"/>
  </w:num>
  <w:num w:numId="37">
    <w:abstractNumId w:val="5"/>
  </w:num>
  <w:num w:numId="38">
    <w:abstractNumId w:val="14"/>
  </w:num>
  <w:num w:numId="39">
    <w:abstractNumId w:val="29"/>
  </w:num>
  <w:num w:numId="40">
    <w:abstractNumId w:val="20"/>
  </w:num>
  <w:num w:numId="41">
    <w:abstractNumId w:val="22"/>
  </w:num>
  <w:num w:numId="42">
    <w:abstractNumId w:val="42"/>
  </w:num>
  <w:num w:numId="43">
    <w:abstractNumId w:val="35"/>
  </w:num>
  <w:num w:numId="44">
    <w:abstractNumId w:val="38"/>
  </w:num>
  <w:num w:numId="4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CB"/>
    <w:rsid w:val="00001788"/>
    <w:rsid w:val="00001851"/>
    <w:rsid w:val="0000565E"/>
    <w:rsid w:val="00006179"/>
    <w:rsid w:val="00006AD2"/>
    <w:rsid w:val="000079FB"/>
    <w:rsid w:val="000143F4"/>
    <w:rsid w:val="0001492F"/>
    <w:rsid w:val="00014EF2"/>
    <w:rsid w:val="00017EDC"/>
    <w:rsid w:val="00021324"/>
    <w:rsid w:val="000373E2"/>
    <w:rsid w:val="00040D44"/>
    <w:rsid w:val="00044776"/>
    <w:rsid w:val="00045A6C"/>
    <w:rsid w:val="000463C9"/>
    <w:rsid w:val="000463DC"/>
    <w:rsid w:val="00054781"/>
    <w:rsid w:val="00057FE9"/>
    <w:rsid w:val="0006121E"/>
    <w:rsid w:val="0007484F"/>
    <w:rsid w:val="000761AE"/>
    <w:rsid w:val="000812BC"/>
    <w:rsid w:val="00083D18"/>
    <w:rsid w:val="0008411E"/>
    <w:rsid w:val="000926A7"/>
    <w:rsid w:val="00097BA2"/>
    <w:rsid w:val="000A1BB3"/>
    <w:rsid w:val="000A200A"/>
    <w:rsid w:val="000A7015"/>
    <w:rsid w:val="000B679A"/>
    <w:rsid w:val="000C0B95"/>
    <w:rsid w:val="000C2443"/>
    <w:rsid w:val="000C2735"/>
    <w:rsid w:val="000C3475"/>
    <w:rsid w:val="000C5F0A"/>
    <w:rsid w:val="000D0316"/>
    <w:rsid w:val="000D2783"/>
    <w:rsid w:val="000D390B"/>
    <w:rsid w:val="000D50A7"/>
    <w:rsid w:val="000D6989"/>
    <w:rsid w:val="000D74EA"/>
    <w:rsid w:val="000F177B"/>
    <w:rsid w:val="000F2002"/>
    <w:rsid w:val="00102D3B"/>
    <w:rsid w:val="00103922"/>
    <w:rsid w:val="0010583F"/>
    <w:rsid w:val="0010779C"/>
    <w:rsid w:val="00120629"/>
    <w:rsid w:val="0012641C"/>
    <w:rsid w:val="0012696A"/>
    <w:rsid w:val="00126A81"/>
    <w:rsid w:val="00127014"/>
    <w:rsid w:val="00136F54"/>
    <w:rsid w:val="00137775"/>
    <w:rsid w:val="001402A3"/>
    <w:rsid w:val="00144D59"/>
    <w:rsid w:val="001473D1"/>
    <w:rsid w:val="0015697E"/>
    <w:rsid w:val="00161882"/>
    <w:rsid w:val="00162FED"/>
    <w:rsid w:val="001638DA"/>
    <w:rsid w:val="00165E88"/>
    <w:rsid w:val="00176B4C"/>
    <w:rsid w:val="00181B6C"/>
    <w:rsid w:val="001865D0"/>
    <w:rsid w:val="00190834"/>
    <w:rsid w:val="0019314A"/>
    <w:rsid w:val="00194FA1"/>
    <w:rsid w:val="00196FD3"/>
    <w:rsid w:val="001B2C59"/>
    <w:rsid w:val="001B765E"/>
    <w:rsid w:val="001C0A8F"/>
    <w:rsid w:val="001C32CD"/>
    <w:rsid w:val="001C3BF3"/>
    <w:rsid w:val="001C47DB"/>
    <w:rsid w:val="001C4BCD"/>
    <w:rsid w:val="001C6BD2"/>
    <w:rsid w:val="001C6F21"/>
    <w:rsid w:val="001D0657"/>
    <w:rsid w:val="001D15D8"/>
    <w:rsid w:val="001E2694"/>
    <w:rsid w:val="001E7708"/>
    <w:rsid w:val="001F063A"/>
    <w:rsid w:val="001F08C5"/>
    <w:rsid w:val="001F0A64"/>
    <w:rsid w:val="001F1FCB"/>
    <w:rsid w:val="001F2017"/>
    <w:rsid w:val="001F4F3C"/>
    <w:rsid w:val="001F7576"/>
    <w:rsid w:val="001F7CD4"/>
    <w:rsid w:val="00203833"/>
    <w:rsid w:val="0020383D"/>
    <w:rsid w:val="00203F3A"/>
    <w:rsid w:val="00212197"/>
    <w:rsid w:val="00214D14"/>
    <w:rsid w:val="002169FE"/>
    <w:rsid w:val="0022465A"/>
    <w:rsid w:val="002266D8"/>
    <w:rsid w:val="002272AD"/>
    <w:rsid w:val="00250279"/>
    <w:rsid w:val="00250977"/>
    <w:rsid w:val="0026102F"/>
    <w:rsid w:val="00261465"/>
    <w:rsid w:val="00267616"/>
    <w:rsid w:val="002679C7"/>
    <w:rsid w:val="00270EE8"/>
    <w:rsid w:val="0027765E"/>
    <w:rsid w:val="00280921"/>
    <w:rsid w:val="00282534"/>
    <w:rsid w:val="00286C45"/>
    <w:rsid w:val="002900E2"/>
    <w:rsid w:val="0029212C"/>
    <w:rsid w:val="0029550D"/>
    <w:rsid w:val="00296598"/>
    <w:rsid w:val="00296BA3"/>
    <w:rsid w:val="00296D55"/>
    <w:rsid w:val="002A10BF"/>
    <w:rsid w:val="002A2D71"/>
    <w:rsid w:val="002A5E34"/>
    <w:rsid w:val="002A6DEF"/>
    <w:rsid w:val="002B0F27"/>
    <w:rsid w:val="002B2DC9"/>
    <w:rsid w:val="002B46D1"/>
    <w:rsid w:val="002B7AD7"/>
    <w:rsid w:val="002C324B"/>
    <w:rsid w:val="002D0292"/>
    <w:rsid w:val="002D0ED2"/>
    <w:rsid w:val="002D519C"/>
    <w:rsid w:val="002E0D6D"/>
    <w:rsid w:val="002E6E2C"/>
    <w:rsid w:val="002F0E98"/>
    <w:rsid w:val="002F7C14"/>
    <w:rsid w:val="00300591"/>
    <w:rsid w:val="00303C63"/>
    <w:rsid w:val="00306221"/>
    <w:rsid w:val="0030776E"/>
    <w:rsid w:val="0031193F"/>
    <w:rsid w:val="00324944"/>
    <w:rsid w:val="00324980"/>
    <w:rsid w:val="00336C2F"/>
    <w:rsid w:val="00337B1E"/>
    <w:rsid w:val="003427BB"/>
    <w:rsid w:val="00350DE6"/>
    <w:rsid w:val="00352866"/>
    <w:rsid w:val="003612AC"/>
    <w:rsid w:val="00363232"/>
    <w:rsid w:val="00364984"/>
    <w:rsid w:val="0036658D"/>
    <w:rsid w:val="00376095"/>
    <w:rsid w:val="00376D0F"/>
    <w:rsid w:val="0038130A"/>
    <w:rsid w:val="00386D66"/>
    <w:rsid w:val="003A280B"/>
    <w:rsid w:val="003A2A3B"/>
    <w:rsid w:val="003A6133"/>
    <w:rsid w:val="003A7D56"/>
    <w:rsid w:val="003C05F9"/>
    <w:rsid w:val="003C3C67"/>
    <w:rsid w:val="003D311F"/>
    <w:rsid w:val="003D7B40"/>
    <w:rsid w:val="003E2757"/>
    <w:rsid w:val="003F7744"/>
    <w:rsid w:val="0040101D"/>
    <w:rsid w:val="00402843"/>
    <w:rsid w:val="00402881"/>
    <w:rsid w:val="00402C48"/>
    <w:rsid w:val="00414188"/>
    <w:rsid w:val="00420287"/>
    <w:rsid w:val="00421E5C"/>
    <w:rsid w:val="0042453A"/>
    <w:rsid w:val="00425CB8"/>
    <w:rsid w:val="0043455B"/>
    <w:rsid w:val="004355E2"/>
    <w:rsid w:val="00435834"/>
    <w:rsid w:val="00441F5E"/>
    <w:rsid w:val="00441FFD"/>
    <w:rsid w:val="00444E05"/>
    <w:rsid w:val="00446BBD"/>
    <w:rsid w:val="004509BC"/>
    <w:rsid w:val="00451843"/>
    <w:rsid w:val="00452C6F"/>
    <w:rsid w:val="00464A28"/>
    <w:rsid w:val="00465A4D"/>
    <w:rsid w:val="0047278F"/>
    <w:rsid w:val="00482996"/>
    <w:rsid w:val="0048587E"/>
    <w:rsid w:val="004865D5"/>
    <w:rsid w:val="00487377"/>
    <w:rsid w:val="004A27C0"/>
    <w:rsid w:val="004A45B0"/>
    <w:rsid w:val="004B30D3"/>
    <w:rsid w:val="004B3C7B"/>
    <w:rsid w:val="004B57F1"/>
    <w:rsid w:val="004B6B87"/>
    <w:rsid w:val="004B7821"/>
    <w:rsid w:val="004C00BC"/>
    <w:rsid w:val="004C154E"/>
    <w:rsid w:val="004C7B3C"/>
    <w:rsid w:val="004D2E65"/>
    <w:rsid w:val="004D4EDC"/>
    <w:rsid w:val="004E4419"/>
    <w:rsid w:val="004E4DE8"/>
    <w:rsid w:val="004F3255"/>
    <w:rsid w:val="004F6FE1"/>
    <w:rsid w:val="00505C85"/>
    <w:rsid w:val="0051170C"/>
    <w:rsid w:val="005131FD"/>
    <w:rsid w:val="005178E6"/>
    <w:rsid w:val="00534A3E"/>
    <w:rsid w:val="00536B85"/>
    <w:rsid w:val="0054272B"/>
    <w:rsid w:val="0055389C"/>
    <w:rsid w:val="005553BC"/>
    <w:rsid w:val="005556B7"/>
    <w:rsid w:val="0058046F"/>
    <w:rsid w:val="00585AB6"/>
    <w:rsid w:val="00591780"/>
    <w:rsid w:val="005931C6"/>
    <w:rsid w:val="00597CF1"/>
    <w:rsid w:val="005C0F93"/>
    <w:rsid w:val="005C1FAC"/>
    <w:rsid w:val="005C20EC"/>
    <w:rsid w:val="005C30A9"/>
    <w:rsid w:val="005C66B2"/>
    <w:rsid w:val="005C7E38"/>
    <w:rsid w:val="005D21B4"/>
    <w:rsid w:val="005D21CE"/>
    <w:rsid w:val="005D2D76"/>
    <w:rsid w:val="005D4FE1"/>
    <w:rsid w:val="005E26A7"/>
    <w:rsid w:val="005E68AB"/>
    <w:rsid w:val="005E75CE"/>
    <w:rsid w:val="005F780A"/>
    <w:rsid w:val="00601327"/>
    <w:rsid w:val="00601DC7"/>
    <w:rsid w:val="00610E66"/>
    <w:rsid w:val="006177B1"/>
    <w:rsid w:val="00617949"/>
    <w:rsid w:val="006217F0"/>
    <w:rsid w:val="00625C54"/>
    <w:rsid w:val="00627D04"/>
    <w:rsid w:val="00630421"/>
    <w:rsid w:val="006333B7"/>
    <w:rsid w:val="00634801"/>
    <w:rsid w:val="00644792"/>
    <w:rsid w:val="00645934"/>
    <w:rsid w:val="00646E42"/>
    <w:rsid w:val="006506E6"/>
    <w:rsid w:val="00652C16"/>
    <w:rsid w:val="00654354"/>
    <w:rsid w:val="00667846"/>
    <w:rsid w:val="00670006"/>
    <w:rsid w:val="00674514"/>
    <w:rsid w:val="00675FC7"/>
    <w:rsid w:val="00677584"/>
    <w:rsid w:val="006775F2"/>
    <w:rsid w:val="00685C24"/>
    <w:rsid w:val="0068603A"/>
    <w:rsid w:val="006A4CCC"/>
    <w:rsid w:val="006A5835"/>
    <w:rsid w:val="006B0FB1"/>
    <w:rsid w:val="006B107F"/>
    <w:rsid w:val="006B63E1"/>
    <w:rsid w:val="006C0B3E"/>
    <w:rsid w:val="006C3BB0"/>
    <w:rsid w:val="006C5D42"/>
    <w:rsid w:val="006D14EE"/>
    <w:rsid w:val="006D3A99"/>
    <w:rsid w:val="006E0962"/>
    <w:rsid w:val="006F0795"/>
    <w:rsid w:val="006F7A49"/>
    <w:rsid w:val="006F7B0E"/>
    <w:rsid w:val="00700979"/>
    <w:rsid w:val="00701C2E"/>
    <w:rsid w:val="00710B0E"/>
    <w:rsid w:val="00734F84"/>
    <w:rsid w:val="0074247D"/>
    <w:rsid w:val="0074271F"/>
    <w:rsid w:val="007435A3"/>
    <w:rsid w:val="00744DC5"/>
    <w:rsid w:val="00745095"/>
    <w:rsid w:val="00750DF6"/>
    <w:rsid w:val="00754E48"/>
    <w:rsid w:val="00756898"/>
    <w:rsid w:val="00756B51"/>
    <w:rsid w:val="00761433"/>
    <w:rsid w:val="00762538"/>
    <w:rsid w:val="00772998"/>
    <w:rsid w:val="007731DF"/>
    <w:rsid w:val="007739C6"/>
    <w:rsid w:val="0077598C"/>
    <w:rsid w:val="00782ADA"/>
    <w:rsid w:val="00785C4A"/>
    <w:rsid w:val="00786517"/>
    <w:rsid w:val="00797881"/>
    <w:rsid w:val="007B15D5"/>
    <w:rsid w:val="007B2A8B"/>
    <w:rsid w:val="007C14BF"/>
    <w:rsid w:val="007C2378"/>
    <w:rsid w:val="007C2FD9"/>
    <w:rsid w:val="007C6CE5"/>
    <w:rsid w:val="007D2ADB"/>
    <w:rsid w:val="007D79D5"/>
    <w:rsid w:val="007D7C25"/>
    <w:rsid w:val="007E0621"/>
    <w:rsid w:val="007E0DE1"/>
    <w:rsid w:val="007E31D4"/>
    <w:rsid w:val="007E36C3"/>
    <w:rsid w:val="007E49EA"/>
    <w:rsid w:val="007E70DB"/>
    <w:rsid w:val="007E7A65"/>
    <w:rsid w:val="007F005E"/>
    <w:rsid w:val="00800E66"/>
    <w:rsid w:val="00803F02"/>
    <w:rsid w:val="0081693F"/>
    <w:rsid w:val="00820946"/>
    <w:rsid w:val="00822646"/>
    <w:rsid w:val="0082299E"/>
    <w:rsid w:val="008242E0"/>
    <w:rsid w:val="00832F3B"/>
    <w:rsid w:val="00842011"/>
    <w:rsid w:val="00846281"/>
    <w:rsid w:val="0085485A"/>
    <w:rsid w:val="00855B08"/>
    <w:rsid w:val="00856782"/>
    <w:rsid w:val="00856AD6"/>
    <w:rsid w:val="0086191B"/>
    <w:rsid w:val="00863DA7"/>
    <w:rsid w:val="00865D33"/>
    <w:rsid w:val="00866E85"/>
    <w:rsid w:val="00871F91"/>
    <w:rsid w:val="00876219"/>
    <w:rsid w:val="00883935"/>
    <w:rsid w:val="008924AB"/>
    <w:rsid w:val="00894C28"/>
    <w:rsid w:val="008A04AC"/>
    <w:rsid w:val="008B3FC7"/>
    <w:rsid w:val="008B4377"/>
    <w:rsid w:val="008C6A9C"/>
    <w:rsid w:val="008D0178"/>
    <w:rsid w:val="008E1446"/>
    <w:rsid w:val="008E268D"/>
    <w:rsid w:val="008E3612"/>
    <w:rsid w:val="008E5124"/>
    <w:rsid w:val="008E6125"/>
    <w:rsid w:val="008E64E4"/>
    <w:rsid w:val="008E7FE7"/>
    <w:rsid w:val="008F1797"/>
    <w:rsid w:val="009046D7"/>
    <w:rsid w:val="00905009"/>
    <w:rsid w:val="009061F1"/>
    <w:rsid w:val="00907686"/>
    <w:rsid w:val="00910E5E"/>
    <w:rsid w:val="0091427F"/>
    <w:rsid w:val="0092446A"/>
    <w:rsid w:val="009273F4"/>
    <w:rsid w:val="00927DFD"/>
    <w:rsid w:val="009402F6"/>
    <w:rsid w:val="00946404"/>
    <w:rsid w:val="0096170C"/>
    <w:rsid w:val="0096173C"/>
    <w:rsid w:val="00975E03"/>
    <w:rsid w:val="00976852"/>
    <w:rsid w:val="009774E0"/>
    <w:rsid w:val="0098086B"/>
    <w:rsid w:val="00995F67"/>
    <w:rsid w:val="00997658"/>
    <w:rsid w:val="00997B26"/>
    <w:rsid w:val="009A127D"/>
    <w:rsid w:val="009C2E9E"/>
    <w:rsid w:val="009C4BBE"/>
    <w:rsid w:val="009C561E"/>
    <w:rsid w:val="009C7539"/>
    <w:rsid w:val="009C7F70"/>
    <w:rsid w:val="009D0385"/>
    <w:rsid w:val="009D03B7"/>
    <w:rsid w:val="009E5ABB"/>
    <w:rsid w:val="009E753D"/>
    <w:rsid w:val="009F2674"/>
    <w:rsid w:val="009F6201"/>
    <w:rsid w:val="009F64B3"/>
    <w:rsid w:val="009F707B"/>
    <w:rsid w:val="009F7ACE"/>
    <w:rsid w:val="00A04AC5"/>
    <w:rsid w:val="00A05E11"/>
    <w:rsid w:val="00A07299"/>
    <w:rsid w:val="00A12FE5"/>
    <w:rsid w:val="00A166C4"/>
    <w:rsid w:val="00A17530"/>
    <w:rsid w:val="00A21F96"/>
    <w:rsid w:val="00A229C5"/>
    <w:rsid w:val="00A22CC9"/>
    <w:rsid w:val="00A25927"/>
    <w:rsid w:val="00A33F62"/>
    <w:rsid w:val="00A41CC9"/>
    <w:rsid w:val="00A42A30"/>
    <w:rsid w:val="00A55396"/>
    <w:rsid w:val="00A55D6C"/>
    <w:rsid w:val="00A5713D"/>
    <w:rsid w:val="00A7346B"/>
    <w:rsid w:val="00A772C9"/>
    <w:rsid w:val="00A772D1"/>
    <w:rsid w:val="00A8306D"/>
    <w:rsid w:val="00A87CBE"/>
    <w:rsid w:val="00A971F1"/>
    <w:rsid w:val="00AA58C1"/>
    <w:rsid w:val="00AB403D"/>
    <w:rsid w:val="00AB436B"/>
    <w:rsid w:val="00AB7C26"/>
    <w:rsid w:val="00AC085E"/>
    <w:rsid w:val="00AC6432"/>
    <w:rsid w:val="00AC7B45"/>
    <w:rsid w:val="00AC7FD4"/>
    <w:rsid w:val="00AE4175"/>
    <w:rsid w:val="00AE5A7C"/>
    <w:rsid w:val="00AF37C6"/>
    <w:rsid w:val="00AF44E4"/>
    <w:rsid w:val="00AF4877"/>
    <w:rsid w:val="00AF4A1D"/>
    <w:rsid w:val="00AF6C6A"/>
    <w:rsid w:val="00B07573"/>
    <w:rsid w:val="00B10312"/>
    <w:rsid w:val="00B1129A"/>
    <w:rsid w:val="00B12DAA"/>
    <w:rsid w:val="00B1510E"/>
    <w:rsid w:val="00B17FD9"/>
    <w:rsid w:val="00B23DE5"/>
    <w:rsid w:val="00B25119"/>
    <w:rsid w:val="00B309C1"/>
    <w:rsid w:val="00B37DA2"/>
    <w:rsid w:val="00B40D34"/>
    <w:rsid w:val="00B438DD"/>
    <w:rsid w:val="00B44799"/>
    <w:rsid w:val="00B45B90"/>
    <w:rsid w:val="00B47B0C"/>
    <w:rsid w:val="00B5242A"/>
    <w:rsid w:val="00B65393"/>
    <w:rsid w:val="00B7610D"/>
    <w:rsid w:val="00B76384"/>
    <w:rsid w:val="00B77B70"/>
    <w:rsid w:val="00B80150"/>
    <w:rsid w:val="00B80734"/>
    <w:rsid w:val="00B8357B"/>
    <w:rsid w:val="00B84959"/>
    <w:rsid w:val="00B849F9"/>
    <w:rsid w:val="00B84E75"/>
    <w:rsid w:val="00B95C08"/>
    <w:rsid w:val="00B96D63"/>
    <w:rsid w:val="00BA3010"/>
    <w:rsid w:val="00BA39B9"/>
    <w:rsid w:val="00BA3E1D"/>
    <w:rsid w:val="00BA3ED9"/>
    <w:rsid w:val="00BB4F01"/>
    <w:rsid w:val="00BC169C"/>
    <w:rsid w:val="00BD31E1"/>
    <w:rsid w:val="00BE206D"/>
    <w:rsid w:val="00BE44B1"/>
    <w:rsid w:val="00BF1EB1"/>
    <w:rsid w:val="00BF66ED"/>
    <w:rsid w:val="00C025C8"/>
    <w:rsid w:val="00C02719"/>
    <w:rsid w:val="00C02D11"/>
    <w:rsid w:val="00C02DBB"/>
    <w:rsid w:val="00C0359D"/>
    <w:rsid w:val="00C036C9"/>
    <w:rsid w:val="00C049BC"/>
    <w:rsid w:val="00C05A12"/>
    <w:rsid w:val="00C07B8B"/>
    <w:rsid w:val="00C10CBE"/>
    <w:rsid w:val="00C21404"/>
    <w:rsid w:val="00C26035"/>
    <w:rsid w:val="00C30108"/>
    <w:rsid w:val="00C401A8"/>
    <w:rsid w:val="00C45246"/>
    <w:rsid w:val="00C50E03"/>
    <w:rsid w:val="00C52BC9"/>
    <w:rsid w:val="00C5502B"/>
    <w:rsid w:val="00C6111F"/>
    <w:rsid w:val="00C61358"/>
    <w:rsid w:val="00C626D4"/>
    <w:rsid w:val="00C65CDF"/>
    <w:rsid w:val="00C65CE7"/>
    <w:rsid w:val="00C66AB2"/>
    <w:rsid w:val="00C77A12"/>
    <w:rsid w:val="00C80750"/>
    <w:rsid w:val="00C817CF"/>
    <w:rsid w:val="00C906D6"/>
    <w:rsid w:val="00C96164"/>
    <w:rsid w:val="00C97CB5"/>
    <w:rsid w:val="00CA152B"/>
    <w:rsid w:val="00CA1877"/>
    <w:rsid w:val="00CA57CD"/>
    <w:rsid w:val="00CB00B7"/>
    <w:rsid w:val="00CB7CC3"/>
    <w:rsid w:val="00CC3A27"/>
    <w:rsid w:val="00CC5A2A"/>
    <w:rsid w:val="00CC7448"/>
    <w:rsid w:val="00CD0CA2"/>
    <w:rsid w:val="00CD508B"/>
    <w:rsid w:val="00CD5DD1"/>
    <w:rsid w:val="00CE74A6"/>
    <w:rsid w:val="00CE78F6"/>
    <w:rsid w:val="00CE7FD1"/>
    <w:rsid w:val="00CF1CA4"/>
    <w:rsid w:val="00D01270"/>
    <w:rsid w:val="00D0423B"/>
    <w:rsid w:val="00D053B9"/>
    <w:rsid w:val="00D05448"/>
    <w:rsid w:val="00D13622"/>
    <w:rsid w:val="00D15E0E"/>
    <w:rsid w:val="00D32786"/>
    <w:rsid w:val="00D34494"/>
    <w:rsid w:val="00D359D3"/>
    <w:rsid w:val="00D4037E"/>
    <w:rsid w:val="00D4187E"/>
    <w:rsid w:val="00D47D3C"/>
    <w:rsid w:val="00D53390"/>
    <w:rsid w:val="00D56D4D"/>
    <w:rsid w:val="00D60132"/>
    <w:rsid w:val="00D64647"/>
    <w:rsid w:val="00D66AB9"/>
    <w:rsid w:val="00D745CA"/>
    <w:rsid w:val="00D77B21"/>
    <w:rsid w:val="00D823B5"/>
    <w:rsid w:val="00D8333A"/>
    <w:rsid w:val="00D86EBB"/>
    <w:rsid w:val="00D92F08"/>
    <w:rsid w:val="00DB12D1"/>
    <w:rsid w:val="00DB55A6"/>
    <w:rsid w:val="00DC144A"/>
    <w:rsid w:val="00DC4071"/>
    <w:rsid w:val="00DC4D1A"/>
    <w:rsid w:val="00DD37AC"/>
    <w:rsid w:val="00DD69ED"/>
    <w:rsid w:val="00DE1340"/>
    <w:rsid w:val="00DE1EEC"/>
    <w:rsid w:val="00DE4EAB"/>
    <w:rsid w:val="00DE70AC"/>
    <w:rsid w:val="00E0028D"/>
    <w:rsid w:val="00E04DD6"/>
    <w:rsid w:val="00E20DEE"/>
    <w:rsid w:val="00E26093"/>
    <w:rsid w:val="00E2739A"/>
    <w:rsid w:val="00E278B2"/>
    <w:rsid w:val="00E27BBE"/>
    <w:rsid w:val="00E30346"/>
    <w:rsid w:val="00E365A9"/>
    <w:rsid w:val="00E413F4"/>
    <w:rsid w:val="00E43B48"/>
    <w:rsid w:val="00E45DBC"/>
    <w:rsid w:val="00E47BAA"/>
    <w:rsid w:val="00E56227"/>
    <w:rsid w:val="00E57726"/>
    <w:rsid w:val="00E670A6"/>
    <w:rsid w:val="00E7043F"/>
    <w:rsid w:val="00E70F89"/>
    <w:rsid w:val="00E863BB"/>
    <w:rsid w:val="00E87ED2"/>
    <w:rsid w:val="00E973C4"/>
    <w:rsid w:val="00EA3B2D"/>
    <w:rsid w:val="00EA4DD7"/>
    <w:rsid w:val="00EA680A"/>
    <w:rsid w:val="00EB0592"/>
    <w:rsid w:val="00EB0633"/>
    <w:rsid w:val="00EB07C4"/>
    <w:rsid w:val="00EB0DF9"/>
    <w:rsid w:val="00EB60DA"/>
    <w:rsid w:val="00ED0EA0"/>
    <w:rsid w:val="00EE1BCF"/>
    <w:rsid w:val="00EE78A4"/>
    <w:rsid w:val="00EF0C0D"/>
    <w:rsid w:val="00EF3ADF"/>
    <w:rsid w:val="00EF529D"/>
    <w:rsid w:val="00F01C0E"/>
    <w:rsid w:val="00F03F7C"/>
    <w:rsid w:val="00F041B6"/>
    <w:rsid w:val="00F06EA4"/>
    <w:rsid w:val="00F23E4D"/>
    <w:rsid w:val="00F23EBD"/>
    <w:rsid w:val="00F36D63"/>
    <w:rsid w:val="00F40570"/>
    <w:rsid w:val="00F444CE"/>
    <w:rsid w:val="00F44A9D"/>
    <w:rsid w:val="00F477B3"/>
    <w:rsid w:val="00F5339C"/>
    <w:rsid w:val="00F53CBA"/>
    <w:rsid w:val="00F54B8A"/>
    <w:rsid w:val="00F56A57"/>
    <w:rsid w:val="00F57B1C"/>
    <w:rsid w:val="00F60E8F"/>
    <w:rsid w:val="00F614B6"/>
    <w:rsid w:val="00F62AFD"/>
    <w:rsid w:val="00F73719"/>
    <w:rsid w:val="00F80793"/>
    <w:rsid w:val="00F8300D"/>
    <w:rsid w:val="00F8452B"/>
    <w:rsid w:val="00F866A5"/>
    <w:rsid w:val="00F94C68"/>
    <w:rsid w:val="00F95055"/>
    <w:rsid w:val="00F96383"/>
    <w:rsid w:val="00FA3612"/>
    <w:rsid w:val="00FA4BA7"/>
    <w:rsid w:val="00FA501F"/>
    <w:rsid w:val="00FA5E02"/>
    <w:rsid w:val="00FA6580"/>
    <w:rsid w:val="00FC286D"/>
    <w:rsid w:val="00FD3CA6"/>
    <w:rsid w:val="00FD66B4"/>
    <w:rsid w:val="00FE0027"/>
    <w:rsid w:val="00FE1D34"/>
    <w:rsid w:val="00FE71CB"/>
    <w:rsid w:val="00FE7A3D"/>
    <w:rsid w:val="00FF38F2"/>
    <w:rsid w:val="00FF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7A07"/>
  <w15:chartTrackingRefBased/>
  <w15:docId w15:val="{E2E1DE16-56A6-4BFA-9694-25D7904C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21"/>
    <w:pPr>
      <w:ind w:left="720"/>
      <w:contextualSpacing/>
    </w:pPr>
  </w:style>
  <w:style w:type="paragraph" w:styleId="Header">
    <w:name w:val="header"/>
    <w:basedOn w:val="Normal"/>
    <w:link w:val="HeaderChar"/>
    <w:uiPriority w:val="99"/>
    <w:unhideWhenUsed/>
    <w:rsid w:val="0074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95"/>
  </w:style>
  <w:style w:type="paragraph" w:styleId="Footer">
    <w:name w:val="footer"/>
    <w:basedOn w:val="Normal"/>
    <w:link w:val="FooterChar"/>
    <w:uiPriority w:val="99"/>
    <w:unhideWhenUsed/>
    <w:rsid w:val="0074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95"/>
  </w:style>
  <w:style w:type="table" w:styleId="TableGrid">
    <w:name w:val="Table Grid"/>
    <w:basedOn w:val="TableNormal"/>
    <w:uiPriority w:val="39"/>
    <w:rsid w:val="00A1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0EE8"/>
    <w:pPr>
      <w:widowControl w:val="0"/>
      <w:spacing w:after="0" w:line="240" w:lineRule="auto"/>
    </w:pPr>
    <w:rPr>
      <w:lang w:val="en-US"/>
    </w:rPr>
  </w:style>
  <w:style w:type="paragraph" w:styleId="BalloonText">
    <w:name w:val="Balloon Text"/>
    <w:basedOn w:val="Normal"/>
    <w:link w:val="BalloonTextChar"/>
    <w:uiPriority w:val="99"/>
    <w:semiHidden/>
    <w:unhideWhenUsed/>
    <w:rsid w:val="008E2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8D"/>
    <w:rPr>
      <w:rFonts w:ascii="Segoe UI" w:hAnsi="Segoe UI" w:cs="Segoe UI"/>
      <w:sz w:val="18"/>
      <w:szCs w:val="18"/>
    </w:rPr>
  </w:style>
  <w:style w:type="character" w:styleId="CommentReference">
    <w:name w:val="annotation reference"/>
    <w:basedOn w:val="DefaultParagraphFont"/>
    <w:uiPriority w:val="99"/>
    <w:semiHidden/>
    <w:unhideWhenUsed/>
    <w:rsid w:val="00BA3010"/>
    <w:rPr>
      <w:sz w:val="16"/>
      <w:szCs w:val="16"/>
    </w:rPr>
  </w:style>
  <w:style w:type="paragraph" w:styleId="CommentText">
    <w:name w:val="annotation text"/>
    <w:basedOn w:val="Normal"/>
    <w:link w:val="CommentTextChar"/>
    <w:uiPriority w:val="99"/>
    <w:semiHidden/>
    <w:unhideWhenUsed/>
    <w:rsid w:val="00BA3010"/>
    <w:pPr>
      <w:spacing w:line="240" w:lineRule="auto"/>
    </w:pPr>
    <w:rPr>
      <w:sz w:val="20"/>
      <w:szCs w:val="20"/>
    </w:rPr>
  </w:style>
  <w:style w:type="character" w:customStyle="1" w:styleId="CommentTextChar">
    <w:name w:val="Comment Text Char"/>
    <w:basedOn w:val="DefaultParagraphFont"/>
    <w:link w:val="CommentText"/>
    <w:uiPriority w:val="99"/>
    <w:semiHidden/>
    <w:rsid w:val="00BA3010"/>
    <w:rPr>
      <w:sz w:val="20"/>
      <w:szCs w:val="20"/>
    </w:rPr>
  </w:style>
  <w:style w:type="paragraph" w:styleId="CommentSubject">
    <w:name w:val="annotation subject"/>
    <w:basedOn w:val="CommentText"/>
    <w:next w:val="CommentText"/>
    <w:link w:val="CommentSubjectChar"/>
    <w:uiPriority w:val="99"/>
    <w:semiHidden/>
    <w:unhideWhenUsed/>
    <w:rsid w:val="00BA3010"/>
    <w:rPr>
      <w:b/>
      <w:bCs/>
    </w:rPr>
  </w:style>
  <w:style w:type="character" w:customStyle="1" w:styleId="CommentSubjectChar">
    <w:name w:val="Comment Subject Char"/>
    <w:basedOn w:val="CommentTextChar"/>
    <w:link w:val="CommentSubject"/>
    <w:uiPriority w:val="99"/>
    <w:semiHidden/>
    <w:rsid w:val="00BA3010"/>
    <w:rPr>
      <w:b/>
      <w:bCs/>
      <w:sz w:val="20"/>
      <w:szCs w:val="20"/>
    </w:rPr>
  </w:style>
  <w:style w:type="character" w:styleId="Hyperlink">
    <w:name w:val="Hyperlink"/>
    <w:basedOn w:val="DefaultParagraphFont"/>
    <w:uiPriority w:val="99"/>
    <w:unhideWhenUsed/>
    <w:rsid w:val="009C2E9E"/>
    <w:rPr>
      <w:color w:val="0563C1" w:themeColor="hyperlink"/>
      <w:u w:val="single"/>
    </w:rPr>
  </w:style>
  <w:style w:type="character" w:styleId="FollowedHyperlink">
    <w:name w:val="FollowedHyperlink"/>
    <w:basedOn w:val="DefaultParagraphFont"/>
    <w:uiPriority w:val="99"/>
    <w:semiHidden/>
    <w:unhideWhenUsed/>
    <w:rsid w:val="009C2E9E"/>
    <w:rPr>
      <w:color w:val="954F72" w:themeColor="followedHyperlink"/>
      <w:u w:val="single"/>
    </w:rPr>
  </w:style>
  <w:style w:type="paragraph" w:styleId="NormalWeb">
    <w:name w:val="Normal (Web)"/>
    <w:basedOn w:val="Normal"/>
    <w:uiPriority w:val="99"/>
    <w:semiHidden/>
    <w:unhideWhenUsed/>
    <w:rsid w:val="004A27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86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107267">
      <w:bodyDiv w:val="1"/>
      <w:marLeft w:val="0"/>
      <w:marRight w:val="0"/>
      <w:marTop w:val="0"/>
      <w:marBottom w:val="0"/>
      <w:divBdr>
        <w:top w:val="none" w:sz="0" w:space="0" w:color="auto"/>
        <w:left w:val="none" w:sz="0" w:space="0" w:color="auto"/>
        <w:bottom w:val="none" w:sz="0" w:space="0" w:color="auto"/>
        <w:right w:val="none" w:sz="0" w:space="0" w:color="auto"/>
      </w:divBdr>
    </w:div>
    <w:div w:id="13206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topic/intellectual-property/copyright"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ensource.org/licenses"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commons.org/licenses/"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DAFC8-FEAC-409F-8574-3DB44963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28551</Words>
  <Characters>162746</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190916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Miranda</dc:creator>
  <cp:keywords/>
  <dc:description/>
  <cp:lastModifiedBy>Joyce, Miranda</cp:lastModifiedBy>
  <cp:revision>3</cp:revision>
  <cp:lastPrinted>2022-06-30T15:40:00Z</cp:lastPrinted>
  <dcterms:created xsi:type="dcterms:W3CDTF">2023-01-10T08:46:00Z</dcterms:created>
  <dcterms:modified xsi:type="dcterms:W3CDTF">2023-01-10T08:46:00Z</dcterms:modified>
</cp:coreProperties>
</file>