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C9" w:rsidRDefault="00D71EC9" w:rsidP="00D71EC9">
      <w:pPr>
        <w:jc w:val="center"/>
        <w:rPr>
          <w:rFonts w:cs="Arial"/>
          <w:b/>
          <w:sz w:val="28"/>
          <w:szCs w:val="28"/>
        </w:rPr>
      </w:pPr>
      <w:bookmarkStart w:id="0" w:name="_Toc517939905"/>
    </w:p>
    <w:bookmarkEnd w:id="0"/>
    <w:p w:rsidR="002D0B43" w:rsidRDefault="002D0B43">
      <w:pPr>
        <w:spacing w:after="160" w:line="259" w:lineRule="auto"/>
        <w:jc w:val="left"/>
      </w:pPr>
    </w:p>
    <w:p w:rsidR="002D0B43" w:rsidRDefault="002D0B43" w:rsidP="00480F87">
      <w:pPr>
        <w:pStyle w:val="Heading1"/>
        <w:numPr>
          <w:ilvl w:val="0"/>
          <w:numId w:val="0"/>
        </w:numPr>
        <w:rPr>
          <w:rFonts w:eastAsia="Calibri"/>
        </w:rPr>
      </w:pPr>
      <w:bookmarkStart w:id="1" w:name="_Toc519153716"/>
      <w:r w:rsidRPr="002D0B43">
        <w:rPr>
          <w:rFonts w:eastAsia="Calibri"/>
        </w:rPr>
        <w:t>Relocation Expenses Declaration Form</w:t>
      </w:r>
      <w:bookmarkEnd w:id="1"/>
    </w:p>
    <w:p w:rsidR="002D0B43" w:rsidRPr="002D0B43" w:rsidRDefault="002D0B43" w:rsidP="002D0B43">
      <w:pPr>
        <w:rPr>
          <w:rFonts w:eastAsia="Calibri"/>
        </w:rPr>
      </w:pP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>Newly appointed members of staff to College who satisfy the eligibility criteria are eligible to claim reimbursement for some of the costs involved when relocating to take up an appointment.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 xml:space="preserve">There are </w:t>
      </w:r>
      <w:r w:rsidRPr="002D0B43">
        <w:rPr>
          <w:rFonts w:eastAsia="Calibri" w:cs="Arial"/>
          <w:noProof/>
          <w:szCs w:val="22"/>
        </w:rPr>
        <w:t>a number of</w:t>
      </w:r>
      <w:r w:rsidRPr="002D0B43">
        <w:rPr>
          <w:rFonts w:eastAsia="Calibri" w:cs="Arial"/>
          <w:szCs w:val="22"/>
        </w:rPr>
        <w:t xml:space="preserve"> restrictions on what can </w:t>
      </w:r>
      <w:r w:rsidRPr="002D0B43">
        <w:rPr>
          <w:rFonts w:eastAsia="Calibri" w:cs="Arial"/>
          <w:noProof/>
          <w:szCs w:val="22"/>
        </w:rPr>
        <w:t>be claimed</w:t>
      </w:r>
      <w:r w:rsidRPr="002D0B43">
        <w:rPr>
          <w:rFonts w:eastAsia="Calibri" w:cs="Arial"/>
          <w:szCs w:val="22"/>
        </w:rPr>
        <w:t xml:space="preserve"> and conditions attached to the reimbursement of expenses. The expenses and benefits must relate to: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>○</w:t>
      </w:r>
      <w:r w:rsidRPr="002D0B43">
        <w:rPr>
          <w:rFonts w:eastAsia="Calibri" w:cs="Arial"/>
          <w:szCs w:val="22"/>
        </w:rPr>
        <w:tab/>
      </w:r>
      <w:proofErr w:type="gramStart"/>
      <w:r w:rsidRPr="002D0B43">
        <w:rPr>
          <w:rFonts w:eastAsia="Calibri" w:cs="Arial"/>
          <w:szCs w:val="22"/>
        </w:rPr>
        <w:t>the</w:t>
      </w:r>
      <w:proofErr w:type="gramEnd"/>
      <w:r w:rsidRPr="002D0B43">
        <w:rPr>
          <w:rFonts w:eastAsia="Calibri" w:cs="Arial"/>
          <w:szCs w:val="22"/>
        </w:rPr>
        <w:t xml:space="preserve"> purchase or rental of a new permanent main residence  * and </w:t>
      </w:r>
    </w:p>
    <w:p w:rsidR="002D0B43" w:rsidRPr="002D0B43" w:rsidRDefault="002D0B43" w:rsidP="002D0B43">
      <w:pPr>
        <w:spacing w:after="160" w:line="259" w:lineRule="auto"/>
        <w:ind w:left="720" w:hanging="720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>○</w:t>
      </w:r>
      <w:r w:rsidRPr="002D0B43">
        <w:rPr>
          <w:rFonts w:eastAsia="Calibri" w:cs="Arial"/>
          <w:szCs w:val="22"/>
        </w:rPr>
        <w:tab/>
      </w:r>
      <w:proofErr w:type="gramStart"/>
      <w:r w:rsidRPr="002D0B43">
        <w:rPr>
          <w:rFonts w:eastAsia="Calibri" w:cs="Arial"/>
          <w:szCs w:val="22"/>
        </w:rPr>
        <w:t>a</w:t>
      </w:r>
      <w:proofErr w:type="gramEnd"/>
      <w:r w:rsidRPr="002D0B43">
        <w:rPr>
          <w:rFonts w:eastAsia="Calibri" w:cs="Arial"/>
          <w:szCs w:val="22"/>
        </w:rPr>
        <w:t xml:space="preserve"> change to the sole or </w:t>
      </w:r>
      <w:r w:rsidRPr="002D0B43">
        <w:rPr>
          <w:rFonts w:eastAsia="Calibri" w:cs="Arial"/>
          <w:noProof/>
          <w:szCs w:val="22"/>
        </w:rPr>
        <w:t>main</w:t>
      </w:r>
      <w:r w:rsidRPr="002D0B43">
        <w:rPr>
          <w:rFonts w:eastAsia="Calibri" w:cs="Arial"/>
          <w:szCs w:val="22"/>
        </w:rPr>
        <w:t xml:space="preserve"> residence including the sale or the old </w:t>
      </w:r>
      <w:r w:rsidRPr="002D0B43">
        <w:rPr>
          <w:rFonts w:eastAsia="Calibri" w:cs="Arial"/>
          <w:noProof/>
          <w:szCs w:val="22"/>
        </w:rPr>
        <w:t>residence</w:t>
      </w:r>
      <w:r w:rsidRPr="002D0B43">
        <w:rPr>
          <w:rFonts w:eastAsia="Calibri" w:cs="Arial"/>
          <w:szCs w:val="22"/>
        </w:rPr>
        <w:t>, and if applicable and</w:t>
      </w:r>
    </w:p>
    <w:p w:rsidR="002D0B43" w:rsidRPr="002D0B43" w:rsidRDefault="002D0B43" w:rsidP="002D0B43">
      <w:pPr>
        <w:spacing w:after="160" w:line="259" w:lineRule="auto"/>
        <w:ind w:left="720" w:hanging="720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>○</w:t>
      </w:r>
      <w:r w:rsidRPr="002D0B43">
        <w:rPr>
          <w:rFonts w:eastAsia="Calibri" w:cs="Arial"/>
          <w:szCs w:val="22"/>
        </w:rPr>
        <w:tab/>
      </w:r>
      <w:proofErr w:type="gramStart"/>
      <w:r w:rsidRPr="002D0B43">
        <w:rPr>
          <w:rFonts w:eastAsia="Calibri" w:cs="Arial"/>
          <w:szCs w:val="22"/>
        </w:rPr>
        <w:t>the</w:t>
      </w:r>
      <w:proofErr w:type="gramEnd"/>
      <w:r w:rsidRPr="002D0B43">
        <w:rPr>
          <w:rFonts w:eastAsia="Calibri" w:cs="Arial"/>
          <w:szCs w:val="22"/>
        </w:rPr>
        <w:t xml:space="preserve"> new </w:t>
      </w:r>
      <w:r w:rsidRPr="002D0B43">
        <w:rPr>
          <w:rFonts w:eastAsia="Calibri" w:cs="Arial"/>
          <w:noProof/>
          <w:szCs w:val="22"/>
        </w:rPr>
        <w:t>residence</w:t>
      </w:r>
      <w:r w:rsidRPr="002D0B43">
        <w:rPr>
          <w:rFonts w:eastAsia="Calibri" w:cs="Arial"/>
          <w:szCs w:val="22"/>
        </w:rPr>
        <w:t xml:space="preserve"> must be within </w:t>
      </w:r>
      <w:r w:rsidRPr="002D0B43">
        <w:rPr>
          <w:rFonts w:eastAsia="Calibri" w:cs="Arial"/>
          <w:noProof/>
          <w:szCs w:val="22"/>
        </w:rPr>
        <w:t>30-mile</w:t>
      </w:r>
      <w:r w:rsidRPr="002D0B43">
        <w:rPr>
          <w:rFonts w:eastAsia="Calibri" w:cs="Arial"/>
          <w:szCs w:val="22"/>
        </w:rPr>
        <w:t xml:space="preserve"> radius distance of the new </w:t>
      </w:r>
      <w:r w:rsidRPr="002D0B43">
        <w:rPr>
          <w:rFonts w:eastAsia="Calibri" w:cs="Arial"/>
          <w:noProof/>
          <w:szCs w:val="22"/>
        </w:rPr>
        <w:t>normal</w:t>
      </w:r>
      <w:r w:rsidRPr="002D0B43">
        <w:rPr>
          <w:rFonts w:eastAsia="Calibri" w:cs="Arial"/>
          <w:szCs w:val="22"/>
        </w:rPr>
        <w:t xml:space="preserve"> place of work, and the </w:t>
      </w:r>
      <w:r w:rsidRPr="002D0B43">
        <w:rPr>
          <w:rFonts w:eastAsia="Calibri" w:cs="Arial"/>
          <w:noProof/>
          <w:szCs w:val="22"/>
        </w:rPr>
        <w:t>old</w:t>
      </w:r>
      <w:r w:rsidRPr="002D0B43">
        <w:rPr>
          <w:rFonts w:eastAsia="Calibri" w:cs="Arial"/>
          <w:szCs w:val="22"/>
        </w:rPr>
        <w:t xml:space="preserve"> </w:t>
      </w:r>
      <w:r w:rsidRPr="002D0B43">
        <w:rPr>
          <w:rFonts w:eastAsia="Calibri" w:cs="Arial"/>
          <w:noProof/>
          <w:szCs w:val="22"/>
        </w:rPr>
        <w:t>residence</w:t>
      </w:r>
      <w:r w:rsidRPr="002D0B43">
        <w:rPr>
          <w:rFonts w:eastAsia="Calibri" w:cs="Arial"/>
          <w:szCs w:val="22"/>
        </w:rPr>
        <w:t xml:space="preserve"> must not be within reasonable daily travelling distance of the new </w:t>
      </w:r>
      <w:r w:rsidRPr="002D0B43">
        <w:rPr>
          <w:rFonts w:eastAsia="Calibri" w:cs="Arial"/>
          <w:noProof/>
          <w:szCs w:val="22"/>
        </w:rPr>
        <w:t>normal</w:t>
      </w:r>
      <w:r w:rsidRPr="002D0B43">
        <w:rPr>
          <w:rFonts w:eastAsia="Calibri" w:cs="Arial"/>
          <w:szCs w:val="22"/>
        </w:rPr>
        <w:t xml:space="preserve"> </w:t>
      </w:r>
      <w:r w:rsidRPr="002D0B43">
        <w:rPr>
          <w:rFonts w:eastAsia="Calibri" w:cs="Arial"/>
          <w:noProof/>
          <w:szCs w:val="22"/>
        </w:rPr>
        <w:t>place</w:t>
      </w:r>
      <w:r w:rsidRPr="002D0B43">
        <w:rPr>
          <w:rFonts w:eastAsia="Calibri" w:cs="Arial"/>
          <w:szCs w:val="22"/>
        </w:rPr>
        <w:t xml:space="preserve"> of work.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 xml:space="preserve">* If expenses relate to </w:t>
      </w:r>
      <w:r w:rsidRPr="002D0B43">
        <w:rPr>
          <w:rFonts w:eastAsia="Calibri" w:cs="Arial"/>
          <w:noProof/>
          <w:szCs w:val="22"/>
        </w:rPr>
        <w:t>a property</w:t>
      </w:r>
      <w:r w:rsidRPr="002D0B43">
        <w:rPr>
          <w:rFonts w:eastAsia="Calibri" w:cs="Arial"/>
          <w:szCs w:val="22"/>
        </w:rPr>
        <w:t xml:space="preserve">, whether </w:t>
      </w:r>
      <w:r w:rsidRPr="002D0B43">
        <w:rPr>
          <w:rFonts w:eastAsia="Calibri" w:cs="Arial"/>
          <w:noProof/>
          <w:szCs w:val="22"/>
        </w:rPr>
        <w:t>purchase</w:t>
      </w:r>
      <w:r w:rsidRPr="002D0B43">
        <w:rPr>
          <w:rFonts w:eastAsia="Calibri" w:cs="Arial"/>
          <w:szCs w:val="22"/>
        </w:rPr>
        <w:t xml:space="preserve"> or </w:t>
      </w:r>
      <w:r w:rsidRPr="002D0B43">
        <w:rPr>
          <w:rFonts w:eastAsia="Calibri" w:cs="Arial"/>
          <w:noProof/>
          <w:szCs w:val="22"/>
        </w:rPr>
        <w:t>rented</w:t>
      </w:r>
      <w:r w:rsidRPr="002D0B43">
        <w:rPr>
          <w:rFonts w:eastAsia="Calibri" w:cs="Arial"/>
          <w:szCs w:val="22"/>
        </w:rPr>
        <w:t xml:space="preserve">, that is not a new permanent </w:t>
      </w:r>
      <w:r w:rsidRPr="002D0B43">
        <w:rPr>
          <w:rFonts w:eastAsia="Calibri" w:cs="Arial"/>
          <w:noProof/>
          <w:szCs w:val="22"/>
        </w:rPr>
        <w:t>main</w:t>
      </w:r>
      <w:r w:rsidRPr="002D0B43">
        <w:rPr>
          <w:rFonts w:eastAsia="Calibri" w:cs="Arial"/>
          <w:szCs w:val="22"/>
        </w:rPr>
        <w:t xml:space="preserve"> residence you will not be entitled to the relocation exemption.  </w:t>
      </w:r>
    </w:p>
    <w:p w:rsidR="002D0B43" w:rsidRPr="002D0B43" w:rsidRDefault="002D0B43" w:rsidP="002D0B43">
      <w:pPr>
        <w:spacing w:after="160" w:line="259" w:lineRule="auto"/>
        <w:jc w:val="right"/>
        <w:rPr>
          <w:rFonts w:eastAsia="Calibri" w:cs="Arial"/>
          <w:b/>
          <w:szCs w:val="22"/>
        </w:rPr>
      </w:pPr>
      <w:r w:rsidRPr="002D0B43">
        <w:rPr>
          <w:rFonts w:eastAsia="Calibri" w:cs="Arial"/>
          <w:b/>
          <w:szCs w:val="22"/>
        </w:rPr>
        <w:t>Please tick as appropriate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b/>
          <w:szCs w:val="22"/>
        </w:rPr>
      </w:pPr>
      <w:r w:rsidRPr="002D0B43">
        <w:rPr>
          <w:rFonts w:eastAsia="Calibri" w:cs="Arial"/>
          <w:b/>
          <w:szCs w:val="22"/>
        </w:rPr>
        <w:t>Important – Please read</w:t>
      </w:r>
    </w:p>
    <w:p w:rsidR="002D0B43" w:rsidRPr="002D0B43" w:rsidRDefault="002D0B43" w:rsidP="002D0B43">
      <w:pPr>
        <w:spacing w:after="160" w:line="259" w:lineRule="auto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 xml:space="preserve">Members of staff on </w:t>
      </w:r>
      <w:r w:rsidRPr="002D0B43">
        <w:rPr>
          <w:rFonts w:eastAsia="Calibri" w:cs="Arial"/>
          <w:noProof/>
          <w:szCs w:val="22"/>
        </w:rPr>
        <w:t>fixed-term</w:t>
      </w:r>
      <w:r w:rsidRPr="002D0B43">
        <w:rPr>
          <w:rFonts w:eastAsia="Calibri" w:cs="Arial"/>
          <w:szCs w:val="22"/>
        </w:rPr>
        <w:t xml:space="preserve"> contracts are not required to repay any relocation expenses claimed if they fulfil the full term of their fixed term contract. Permanent </w:t>
      </w:r>
      <w:r w:rsidRPr="002D0B43">
        <w:rPr>
          <w:rFonts w:eastAsia="Calibri" w:cs="Arial"/>
          <w:noProof/>
          <w:szCs w:val="22"/>
        </w:rPr>
        <w:t>staff</w:t>
      </w:r>
      <w:r w:rsidRPr="002D0B43">
        <w:rPr>
          <w:rFonts w:eastAsia="Calibri" w:cs="Arial"/>
          <w:szCs w:val="22"/>
        </w:rPr>
        <w:t xml:space="preserve"> who remain in post for less than three years will be required to repay all or part of the sum reimbursed </w:t>
      </w:r>
      <w:r w:rsidRPr="002D0B43">
        <w:rPr>
          <w:rFonts w:eastAsia="Calibri" w:cs="Arial"/>
          <w:noProof/>
          <w:szCs w:val="22"/>
        </w:rPr>
        <w:t>in accordance with</w:t>
      </w:r>
      <w:r w:rsidRPr="002D0B43">
        <w:rPr>
          <w:rFonts w:eastAsia="Calibri" w:cs="Arial"/>
          <w:szCs w:val="22"/>
        </w:rPr>
        <w:t xml:space="preserve"> the Policy.  </w:t>
      </w:r>
      <w:r w:rsidRPr="002D0B43">
        <w:rPr>
          <w:rFonts w:eastAsia="Calibri" w:cs="Arial"/>
          <w:noProof/>
          <w:szCs w:val="22"/>
        </w:rPr>
        <w:t>Staff</w:t>
      </w:r>
      <w:r w:rsidRPr="002D0B43">
        <w:rPr>
          <w:rFonts w:eastAsia="Calibri" w:cs="Arial"/>
          <w:szCs w:val="22"/>
        </w:rPr>
        <w:t xml:space="preserve"> who wish to </w:t>
      </w:r>
      <w:r w:rsidRPr="002D0B43">
        <w:rPr>
          <w:rFonts w:eastAsia="Calibri" w:cs="Arial"/>
          <w:noProof/>
          <w:szCs w:val="22"/>
        </w:rPr>
        <w:t>make a claim under</w:t>
      </w:r>
      <w:r w:rsidRPr="002D0B43">
        <w:rPr>
          <w:rFonts w:eastAsia="Calibri" w:cs="Arial"/>
          <w:szCs w:val="22"/>
        </w:rPr>
        <w:t xml:space="preserve"> the Relocation Policy need to confirm that they have received and read </w:t>
      </w:r>
      <w:proofErr w:type="gramStart"/>
      <w:r w:rsidRPr="002D0B43">
        <w:rPr>
          <w:rFonts w:eastAsia="Calibri" w:cs="Arial"/>
          <w:szCs w:val="22"/>
        </w:rPr>
        <w:t xml:space="preserve">Section </w:t>
      </w:r>
      <w:r w:rsidRPr="002D0B43">
        <w:rPr>
          <w:rFonts w:eastAsia="Calibri" w:cs="Arial"/>
          <w:b/>
          <w:szCs w:val="22"/>
        </w:rPr>
        <w:t xml:space="preserve"> </w:t>
      </w:r>
      <w:r w:rsidRPr="002D0B43">
        <w:rPr>
          <w:rFonts w:eastAsia="Calibri" w:cs="Arial"/>
          <w:szCs w:val="22"/>
        </w:rPr>
        <w:t>9.0</w:t>
      </w:r>
      <w:proofErr w:type="gramEnd"/>
      <w:r w:rsidRPr="002D0B43">
        <w:rPr>
          <w:rFonts w:eastAsia="Calibri" w:cs="Arial"/>
          <w:b/>
          <w:szCs w:val="22"/>
        </w:rPr>
        <w:t xml:space="preserve"> </w:t>
      </w:r>
      <w:r w:rsidRPr="002D0B43">
        <w:rPr>
          <w:rFonts w:eastAsia="Calibri" w:cs="Arial"/>
          <w:szCs w:val="22"/>
        </w:rPr>
        <w:t>of the Policy and agree to make the appropriate repayments should they leave the College during the relevant periods.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b/>
          <w:szCs w:val="22"/>
        </w:rPr>
      </w:pPr>
      <w:r w:rsidRPr="002D0B43">
        <w:rPr>
          <w:rFonts w:eastAsia="Calibri" w:cs="Arial"/>
          <w:b/>
          <w:szCs w:val="22"/>
        </w:rPr>
        <w:t>Declaration:</w:t>
      </w:r>
    </w:p>
    <w:p w:rsidR="002D0B43" w:rsidRPr="002D0B43" w:rsidRDefault="002D0B43" w:rsidP="002D0B43">
      <w:pPr>
        <w:spacing w:after="160" w:line="259" w:lineRule="auto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 xml:space="preserve">I confirm that I have read and </w:t>
      </w:r>
      <w:r w:rsidRPr="002D0B43">
        <w:rPr>
          <w:rFonts w:eastAsia="Calibri" w:cs="Arial"/>
          <w:noProof/>
          <w:szCs w:val="22"/>
        </w:rPr>
        <w:t>agree</w:t>
      </w:r>
      <w:r w:rsidRPr="002D0B43">
        <w:rPr>
          <w:rFonts w:eastAsia="Calibri" w:cs="Arial"/>
          <w:szCs w:val="22"/>
        </w:rPr>
        <w:t xml:space="preserve"> to the terms of the College’s Relocation Policy.  I agree to repay the Royal Holloway all or some of the Relocation Expenses paid to me </w:t>
      </w:r>
      <w:r w:rsidRPr="002D0B43">
        <w:rPr>
          <w:rFonts w:eastAsia="Calibri" w:cs="Arial"/>
          <w:noProof/>
          <w:szCs w:val="22"/>
        </w:rPr>
        <w:t>in accordance with</w:t>
      </w:r>
      <w:r w:rsidRPr="002D0B43">
        <w:rPr>
          <w:rFonts w:eastAsia="Calibri" w:cs="Arial"/>
          <w:szCs w:val="22"/>
        </w:rPr>
        <w:t xml:space="preserve"> the terms of the </w:t>
      </w:r>
      <w:r w:rsidRPr="002D0B43">
        <w:rPr>
          <w:rFonts w:eastAsia="Calibri" w:cs="Arial"/>
          <w:noProof/>
          <w:szCs w:val="22"/>
        </w:rPr>
        <w:t>policy</w:t>
      </w:r>
      <w:r w:rsidRPr="002D0B43">
        <w:rPr>
          <w:rFonts w:eastAsia="Calibri" w:cs="Arial"/>
          <w:szCs w:val="22"/>
        </w:rPr>
        <w:t xml:space="preserve"> if I voluntarily decide to leave the Royal Holloway before the end of my fixed term contract or before completing three years’ service.</w:t>
      </w:r>
    </w:p>
    <w:p w:rsidR="002D0B43" w:rsidRPr="002D0B43" w:rsidRDefault="002D0B43" w:rsidP="002D0B43">
      <w:pPr>
        <w:spacing w:after="160" w:line="259" w:lineRule="auto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 xml:space="preserve">Following written notification of the amount to be repaid, I </w:t>
      </w:r>
      <w:r w:rsidRPr="002D0B43">
        <w:rPr>
          <w:rFonts w:eastAsia="Calibri" w:cs="Arial"/>
          <w:noProof/>
          <w:szCs w:val="22"/>
        </w:rPr>
        <w:t>hereby</w:t>
      </w:r>
      <w:r w:rsidRPr="002D0B43">
        <w:rPr>
          <w:rFonts w:eastAsia="Calibri" w:cs="Arial"/>
          <w:szCs w:val="22"/>
        </w:rPr>
        <w:t xml:space="preserve"> authorise the College to deduct any such repayment from my salary.  I will make arrangements to </w:t>
      </w:r>
      <w:r w:rsidRPr="002D0B43">
        <w:rPr>
          <w:rFonts w:eastAsia="Calibri" w:cs="Arial"/>
          <w:noProof/>
          <w:szCs w:val="22"/>
        </w:rPr>
        <w:t>repay</w:t>
      </w:r>
      <w:r w:rsidRPr="002D0B43">
        <w:rPr>
          <w:rFonts w:eastAsia="Calibri" w:cs="Arial"/>
          <w:szCs w:val="22"/>
        </w:rPr>
        <w:t xml:space="preserve"> any further monies owing within one month of leaving the College.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noProof/>
          <w:szCs w:val="22"/>
        </w:rPr>
        <w:t>Signed:…………………………………………….</w:t>
      </w:r>
    </w:p>
    <w:p w:rsidR="002D0B43" w:rsidRPr="002D0B43" w:rsidRDefault="002D0B43" w:rsidP="002D0B43">
      <w:pPr>
        <w:spacing w:after="160" w:line="259" w:lineRule="auto"/>
        <w:jc w:val="left"/>
        <w:rPr>
          <w:rFonts w:eastAsia="Calibri" w:cs="Arial"/>
          <w:szCs w:val="22"/>
        </w:rPr>
      </w:pPr>
      <w:r w:rsidRPr="002D0B43">
        <w:rPr>
          <w:rFonts w:eastAsia="Calibri" w:cs="Arial"/>
          <w:szCs w:val="22"/>
        </w:rPr>
        <w:t xml:space="preserve">Name: </w:t>
      </w:r>
      <w:r w:rsidRPr="002D0B43">
        <w:rPr>
          <w:rFonts w:eastAsia="Calibri" w:cs="Arial"/>
          <w:noProof/>
          <w:szCs w:val="22"/>
        </w:rPr>
        <w:t>………………………………………………</w:t>
      </w:r>
      <w:r w:rsidRPr="002D0B43">
        <w:rPr>
          <w:rFonts w:eastAsia="Calibri" w:cs="Arial"/>
          <w:szCs w:val="22"/>
        </w:rPr>
        <w:tab/>
      </w:r>
      <w:r w:rsidRPr="002D0B43">
        <w:rPr>
          <w:rFonts w:eastAsia="Calibri" w:cs="Arial"/>
          <w:szCs w:val="22"/>
        </w:rPr>
        <w:tab/>
        <w:t xml:space="preserve">Date: </w:t>
      </w:r>
      <w:r w:rsidRPr="002D0B43">
        <w:rPr>
          <w:rFonts w:eastAsia="Calibri" w:cs="Arial"/>
          <w:noProof/>
          <w:szCs w:val="22"/>
        </w:rPr>
        <w:t>…………………………………………….</w:t>
      </w:r>
    </w:p>
    <w:sectPr w:rsidR="002D0B43" w:rsidRPr="002D0B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16" w:rsidRDefault="00630F16" w:rsidP="003B5081">
      <w:r>
        <w:separator/>
      </w:r>
    </w:p>
  </w:endnote>
  <w:endnote w:type="continuationSeparator" w:id="0">
    <w:p w:rsidR="00630F16" w:rsidRDefault="00630F16" w:rsidP="003B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1334396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081" w:rsidRPr="004D75BF" w:rsidRDefault="003B5081" w:rsidP="004D75BF">
            <w:pPr>
              <w:pStyle w:val="Footer"/>
              <w:ind w:left="2880"/>
              <w:jc w:val="right"/>
              <w:rPr>
                <w:bCs/>
                <w:sz w:val="16"/>
                <w:szCs w:val="16"/>
              </w:rPr>
            </w:pPr>
            <w:r w:rsidRPr="004D75BF">
              <w:rPr>
                <w:sz w:val="16"/>
                <w:szCs w:val="16"/>
              </w:rPr>
              <w:t xml:space="preserve">Page </w:t>
            </w:r>
            <w:r w:rsidRPr="004D75BF">
              <w:rPr>
                <w:bCs/>
                <w:sz w:val="16"/>
                <w:szCs w:val="16"/>
              </w:rPr>
              <w:fldChar w:fldCharType="begin"/>
            </w:r>
            <w:r w:rsidRPr="004D75BF">
              <w:rPr>
                <w:bCs/>
                <w:sz w:val="16"/>
                <w:szCs w:val="16"/>
              </w:rPr>
              <w:instrText xml:space="preserve"> PAGE </w:instrText>
            </w:r>
            <w:r w:rsidRPr="004D75BF">
              <w:rPr>
                <w:bCs/>
                <w:sz w:val="16"/>
                <w:szCs w:val="16"/>
              </w:rPr>
              <w:fldChar w:fldCharType="separate"/>
            </w:r>
            <w:r w:rsidR="00152F67">
              <w:rPr>
                <w:bCs/>
                <w:noProof/>
                <w:sz w:val="16"/>
                <w:szCs w:val="16"/>
              </w:rPr>
              <w:t>1</w:t>
            </w:r>
            <w:r w:rsidRPr="004D75BF">
              <w:rPr>
                <w:bCs/>
                <w:sz w:val="16"/>
                <w:szCs w:val="16"/>
              </w:rPr>
              <w:fldChar w:fldCharType="end"/>
            </w:r>
            <w:r w:rsidRPr="004D75BF">
              <w:rPr>
                <w:sz w:val="16"/>
                <w:szCs w:val="16"/>
              </w:rPr>
              <w:t xml:space="preserve"> of </w:t>
            </w:r>
            <w:r w:rsidRPr="004D75BF">
              <w:rPr>
                <w:bCs/>
                <w:sz w:val="16"/>
                <w:szCs w:val="16"/>
              </w:rPr>
              <w:fldChar w:fldCharType="begin"/>
            </w:r>
            <w:r w:rsidRPr="004D75BF">
              <w:rPr>
                <w:bCs/>
                <w:sz w:val="16"/>
                <w:szCs w:val="16"/>
              </w:rPr>
              <w:instrText xml:space="preserve"> NUMPAGES  </w:instrText>
            </w:r>
            <w:r w:rsidRPr="004D75BF">
              <w:rPr>
                <w:bCs/>
                <w:sz w:val="16"/>
                <w:szCs w:val="16"/>
              </w:rPr>
              <w:fldChar w:fldCharType="separate"/>
            </w:r>
            <w:r w:rsidR="00152F67">
              <w:rPr>
                <w:bCs/>
                <w:noProof/>
                <w:sz w:val="16"/>
                <w:szCs w:val="16"/>
              </w:rPr>
              <w:t>1</w:t>
            </w:r>
            <w:r w:rsidRPr="004D75BF">
              <w:rPr>
                <w:bCs/>
                <w:sz w:val="16"/>
                <w:szCs w:val="16"/>
              </w:rPr>
              <w:fldChar w:fldCharType="end"/>
            </w:r>
          </w:p>
          <w:p w:rsidR="00EF3A3C" w:rsidRPr="004D75BF" w:rsidRDefault="00EF3A3C" w:rsidP="004D75BF">
            <w:pPr>
              <w:pStyle w:val="Footer"/>
              <w:jc w:val="left"/>
              <w:rPr>
                <w:bCs/>
                <w:sz w:val="16"/>
                <w:szCs w:val="16"/>
              </w:rPr>
            </w:pPr>
            <w:r w:rsidRPr="004D75BF">
              <w:rPr>
                <w:bCs/>
                <w:sz w:val="16"/>
                <w:szCs w:val="16"/>
              </w:rPr>
              <w:fldChar w:fldCharType="begin"/>
            </w:r>
            <w:r w:rsidRPr="004D75BF">
              <w:rPr>
                <w:bCs/>
                <w:sz w:val="16"/>
                <w:szCs w:val="16"/>
              </w:rPr>
              <w:instrText xml:space="preserve"> FILENAME \* MERGEFORMAT </w:instrText>
            </w:r>
            <w:r w:rsidRPr="004D75BF">
              <w:rPr>
                <w:bCs/>
                <w:sz w:val="16"/>
                <w:szCs w:val="16"/>
              </w:rPr>
              <w:fldChar w:fldCharType="separate"/>
            </w:r>
            <w:r w:rsidR="00152F67">
              <w:rPr>
                <w:bCs/>
                <w:noProof/>
                <w:sz w:val="16"/>
                <w:szCs w:val="16"/>
              </w:rPr>
              <w:t>Relocation Declaration Form.docx</w:t>
            </w:r>
            <w:r w:rsidRPr="004D75BF">
              <w:rPr>
                <w:bCs/>
                <w:sz w:val="16"/>
                <w:szCs w:val="16"/>
              </w:rPr>
              <w:fldChar w:fldCharType="end"/>
            </w:r>
          </w:p>
          <w:p w:rsidR="003B5081" w:rsidRPr="004D75BF" w:rsidRDefault="00630F16" w:rsidP="00EF3A3C">
            <w:pPr>
              <w:pStyle w:val="Footer"/>
              <w:rPr>
                <w:sz w:val="16"/>
                <w:szCs w:val="16"/>
              </w:rPr>
            </w:pPr>
          </w:p>
        </w:sdtContent>
      </w:sdt>
    </w:sdtContent>
  </w:sdt>
  <w:p w:rsidR="003B5081" w:rsidRPr="003723A0" w:rsidRDefault="003B508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16" w:rsidRDefault="00630F16" w:rsidP="003B5081">
      <w:r>
        <w:separator/>
      </w:r>
    </w:p>
  </w:footnote>
  <w:footnote w:type="continuationSeparator" w:id="0">
    <w:p w:rsidR="00630F16" w:rsidRDefault="00630F16" w:rsidP="003B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F6" w:rsidRDefault="009538F6" w:rsidP="00A929EE">
    <w:pPr>
      <w:pStyle w:val="Header"/>
      <w:jc w:val="right"/>
    </w:pPr>
    <w:bookmarkStart w:id="2" w:name="_Toc517939904"/>
    <w:r>
      <w:rPr>
        <w:noProof/>
        <w:lang w:eastAsia="en-GB"/>
      </w:rPr>
      <w:drawing>
        <wp:inline distT="0" distB="0" distL="0" distR="0" wp14:anchorId="1A4E5A89" wp14:editId="4AF3F1E4">
          <wp:extent cx="1440180" cy="719328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-london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03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61230"/>
    <w:multiLevelType w:val="hybridMultilevel"/>
    <w:tmpl w:val="F1200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52973"/>
    <w:multiLevelType w:val="hybridMultilevel"/>
    <w:tmpl w:val="3856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1E8"/>
    <w:multiLevelType w:val="hybridMultilevel"/>
    <w:tmpl w:val="10E81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E79BA"/>
    <w:multiLevelType w:val="hybridMultilevel"/>
    <w:tmpl w:val="46D8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D7FC5"/>
    <w:multiLevelType w:val="hybridMultilevel"/>
    <w:tmpl w:val="072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2A0E"/>
    <w:multiLevelType w:val="hybridMultilevel"/>
    <w:tmpl w:val="065EA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1596"/>
    <w:multiLevelType w:val="hybridMultilevel"/>
    <w:tmpl w:val="BA4E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A02A9"/>
    <w:multiLevelType w:val="hybridMultilevel"/>
    <w:tmpl w:val="6AC0A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61770"/>
    <w:multiLevelType w:val="hybridMultilevel"/>
    <w:tmpl w:val="63E8491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CAD6AB1"/>
    <w:multiLevelType w:val="hybridMultilevel"/>
    <w:tmpl w:val="14AEDBF2"/>
    <w:lvl w:ilvl="0" w:tplc="692052A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wNDM0MrE0szC3NDdT0lEKTi0uzszPAymwqAUAFlUgLSwAAAA="/>
  </w:docVars>
  <w:rsids>
    <w:rsidRoot w:val="00E13DD9"/>
    <w:rsid w:val="000B577C"/>
    <w:rsid w:val="00114AF9"/>
    <w:rsid w:val="001240AF"/>
    <w:rsid w:val="00152F67"/>
    <w:rsid w:val="001B32C0"/>
    <w:rsid w:val="001C5BEE"/>
    <w:rsid w:val="001F1FC9"/>
    <w:rsid w:val="00222633"/>
    <w:rsid w:val="0024579A"/>
    <w:rsid w:val="00297248"/>
    <w:rsid w:val="002A0B86"/>
    <w:rsid w:val="002D0B43"/>
    <w:rsid w:val="003723A0"/>
    <w:rsid w:val="003B5081"/>
    <w:rsid w:val="003E6192"/>
    <w:rsid w:val="0042742E"/>
    <w:rsid w:val="00480F87"/>
    <w:rsid w:val="004B23DC"/>
    <w:rsid w:val="004D75BF"/>
    <w:rsid w:val="004F1595"/>
    <w:rsid w:val="005A6246"/>
    <w:rsid w:val="005D2217"/>
    <w:rsid w:val="00600135"/>
    <w:rsid w:val="00630F16"/>
    <w:rsid w:val="006456D7"/>
    <w:rsid w:val="006A261E"/>
    <w:rsid w:val="007014BF"/>
    <w:rsid w:val="0075087F"/>
    <w:rsid w:val="007960B5"/>
    <w:rsid w:val="00803723"/>
    <w:rsid w:val="00842E97"/>
    <w:rsid w:val="008534FD"/>
    <w:rsid w:val="00861AC7"/>
    <w:rsid w:val="008736AE"/>
    <w:rsid w:val="008C7B92"/>
    <w:rsid w:val="009538F6"/>
    <w:rsid w:val="00963FFE"/>
    <w:rsid w:val="00A20473"/>
    <w:rsid w:val="00A36BB0"/>
    <w:rsid w:val="00A44248"/>
    <w:rsid w:val="00A82D90"/>
    <w:rsid w:val="00A87642"/>
    <w:rsid w:val="00A929EE"/>
    <w:rsid w:val="00AF57AA"/>
    <w:rsid w:val="00BF38AB"/>
    <w:rsid w:val="00C67A93"/>
    <w:rsid w:val="00CA6530"/>
    <w:rsid w:val="00CF3A28"/>
    <w:rsid w:val="00D71EC9"/>
    <w:rsid w:val="00D86B56"/>
    <w:rsid w:val="00E13DD9"/>
    <w:rsid w:val="00E24E13"/>
    <w:rsid w:val="00E77E96"/>
    <w:rsid w:val="00E97A59"/>
    <w:rsid w:val="00EB6492"/>
    <w:rsid w:val="00ED7667"/>
    <w:rsid w:val="00EF3A3C"/>
    <w:rsid w:val="00F4523D"/>
    <w:rsid w:val="00F53650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5FECA-ED54-455A-AEDC-BB05E30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17"/>
    <w:pPr>
      <w:spacing w:after="0" w:line="240" w:lineRule="auto"/>
      <w:jc w:val="both"/>
    </w:pPr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4FD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A28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49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DD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EB641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3DD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EB641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3DD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EB641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3DD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EB641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3DD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3DD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4FD"/>
    <w:rPr>
      <w:rFonts w:asciiTheme="majorHAnsi" w:eastAsiaTheme="majorEastAsia" w:hAnsiTheme="majorHAnsi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3A28"/>
    <w:rPr>
      <w:rFonts w:asciiTheme="majorHAnsi" w:eastAsiaTheme="majorEastAsia" w:hAnsiTheme="majorHAnsi" w:cstheme="majorBidi"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6492"/>
    <w:rPr>
      <w:rFonts w:asciiTheme="majorHAnsi" w:eastAsiaTheme="majorEastAsia" w:hAnsiTheme="majorHAnsi" w:cstheme="majorBidi"/>
      <w:i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3DD9"/>
    <w:rPr>
      <w:rFonts w:asciiTheme="majorHAnsi" w:eastAsiaTheme="majorEastAsia" w:hAnsiTheme="majorHAnsi" w:cstheme="majorBidi"/>
      <w:i/>
      <w:iCs/>
      <w:color w:val="EB641E"/>
    </w:rPr>
  </w:style>
  <w:style w:type="character" w:customStyle="1" w:styleId="Heading5Char">
    <w:name w:val="Heading 5 Char"/>
    <w:basedOn w:val="DefaultParagraphFont"/>
    <w:link w:val="Heading5"/>
    <w:uiPriority w:val="9"/>
    <w:rsid w:val="00E13DD9"/>
    <w:rPr>
      <w:rFonts w:asciiTheme="majorHAnsi" w:eastAsiaTheme="majorEastAsia" w:hAnsiTheme="majorHAnsi" w:cstheme="majorBidi"/>
      <w:color w:val="EB641E"/>
    </w:rPr>
  </w:style>
  <w:style w:type="character" w:customStyle="1" w:styleId="Heading6Char">
    <w:name w:val="Heading 6 Char"/>
    <w:basedOn w:val="DefaultParagraphFont"/>
    <w:link w:val="Heading6"/>
    <w:uiPriority w:val="9"/>
    <w:rsid w:val="00E13DD9"/>
    <w:rPr>
      <w:rFonts w:asciiTheme="majorHAnsi" w:eastAsiaTheme="majorEastAsia" w:hAnsiTheme="majorHAnsi" w:cstheme="majorBidi"/>
      <w:color w:val="EB641E"/>
    </w:rPr>
  </w:style>
  <w:style w:type="character" w:customStyle="1" w:styleId="Heading7Char">
    <w:name w:val="Heading 7 Char"/>
    <w:basedOn w:val="DefaultParagraphFont"/>
    <w:link w:val="Heading7"/>
    <w:uiPriority w:val="9"/>
    <w:rsid w:val="00E13DD9"/>
    <w:rPr>
      <w:rFonts w:asciiTheme="majorHAnsi" w:eastAsiaTheme="majorEastAsia" w:hAnsiTheme="majorHAnsi" w:cstheme="majorBidi"/>
      <w:i/>
      <w:iCs/>
      <w:color w:val="EB641E"/>
    </w:rPr>
  </w:style>
  <w:style w:type="character" w:customStyle="1" w:styleId="Heading8Char">
    <w:name w:val="Heading 8 Char"/>
    <w:basedOn w:val="DefaultParagraphFont"/>
    <w:link w:val="Heading8"/>
    <w:uiPriority w:val="9"/>
    <w:rsid w:val="00E13D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34FD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4FD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4FD"/>
    <w:pPr>
      <w:numPr>
        <w:ilvl w:val="1"/>
      </w:numPr>
    </w:pPr>
    <w:rPr>
      <w:rFonts w:asciiTheme="majorHAnsi" w:eastAsiaTheme="minorEastAsia" w:hAnsiTheme="majorHAnsi"/>
      <w:b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534FD"/>
    <w:rPr>
      <w:rFonts w:asciiTheme="majorHAnsi" w:eastAsiaTheme="minorEastAsia" w:hAnsiTheme="majorHAnsi" w:cs="Times New Roman"/>
      <w:b/>
      <w:color w:val="000000" w:themeColor="text1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E13DD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13D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13DD9"/>
    <w:rPr>
      <w:i/>
      <w:iCs/>
      <w:color w:val="EB641E"/>
    </w:rPr>
  </w:style>
  <w:style w:type="character" w:styleId="Strong">
    <w:name w:val="Strong"/>
    <w:basedOn w:val="DefaultParagraphFont"/>
    <w:uiPriority w:val="22"/>
    <w:qFormat/>
    <w:rsid w:val="00E13DD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13D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DD9"/>
    <w:rPr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3D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B641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DD9"/>
    <w:rPr>
      <w:i/>
      <w:iCs/>
      <w:color w:val="EB641E"/>
    </w:rPr>
  </w:style>
  <w:style w:type="character" w:styleId="IntenseReference">
    <w:name w:val="Intense Reference"/>
    <w:basedOn w:val="DefaultParagraphFont"/>
    <w:uiPriority w:val="32"/>
    <w:qFormat/>
    <w:rsid w:val="00E13DD9"/>
    <w:rPr>
      <w:b/>
      <w:bCs/>
      <w:smallCaps/>
      <w:color w:val="EB641E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5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81"/>
  </w:style>
  <w:style w:type="paragraph" w:styleId="Footer">
    <w:name w:val="footer"/>
    <w:basedOn w:val="Normal"/>
    <w:link w:val="FooterChar"/>
    <w:uiPriority w:val="99"/>
    <w:unhideWhenUsed/>
    <w:rsid w:val="003B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81"/>
  </w:style>
  <w:style w:type="paragraph" w:styleId="BalloonText">
    <w:name w:val="Balloon Text"/>
    <w:basedOn w:val="Normal"/>
    <w:link w:val="BalloonTextChar"/>
    <w:uiPriority w:val="99"/>
    <w:semiHidden/>
    <w:unhideWhenUsed/>
    <w:rsid w:val="003B5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8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5081"/>
    <w:rPr>
      <w:color w:val="808080"/>
    </w:rPr>
  </w:style>
  <w:style w:type="paragraph" w:styleId="ListParagraph">
    <w:name w:val="List Paragraph"/>
    <w:basedOn w:val="Normal"/>
    <w:uiPriority w:val="34"/>
    <w:qFormat/>
    <w:rsid w:val="008C7B92"/>
    <w:pPr>
      <w:ind w:left="720"/>
      <w:contextualSpacing/>
    </w:pPr>
  </w:style>
  <w:style w:type="paragraph" w:customStyle="1" w:styleId="GLASTNormal">
    <w:name w:val="GLAST Normal"/>
    <w:rsid w:val="00CA6530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LASTHeading1">
    <w:name w:val="GLAST Heading 1"/>
    <w:basedOn w:val="GLASTNormal"/>
    <w:rsid w:val="00CA6530"/>
    <w:rPr>
      <w:b/>
      <w:u w:val="words"/>
    </w:rPr>
  </w:style>
  <w:style w:type="paragraph" w:customStyle="1" w:styleId="GLASTHeading2">
    <w:name w:val="GLAST Heading 2"/>
    <w:basedOn w:val="GLASTNormal"/>
    <w:rsid w:val="00CA6530"/>
    <w:rPr>
      <w:b/>
    </w:rPr>
  </w:style>
  <w:style w:type="paragraph" w:customStyle="1" w:styleId="GLAST8-ptTitle">
    <w:name w:val="GLAST 8-pt Title"/>
    <w:basedOn w:val="GLASTNormal"/>
    <w:rsid w:val="00CA6530"/>
    <w:rPr>
      <w:sz w:val="16"/>
    </w:rPr>
  </w:style>
  <w:style w:type="paragraph" w:customStyle="1" w:styleId="GLASTHalf-Indent">
    <w:name w:val="GLAST Half-Indent"/>
    <w:basedOn w:val="GLASTNormal"/>
    <w:rsid w:val="00CA6530"/>
    <w:pPr>
      <w:ind w:left="259"/>
    </w:pPr>
  </w:style>
  <w:style w:type="paragraph" w:customStyle="1" w:styleId="GLASTTableTitle">
    <w:name w:val="GLAST Table Title"/>
    <w:basedOn w:val="GLASTNormal"/>
    <w:rsid w:val="00CA6530"/>
    <w:pPr>
      <w:ind w:left="259"/>
    </w:pPr>
    <w:rPr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38F6"/>
    <w:pPr>
      <w:spacing w:line="259" w:lineRule="auto"/>
      <w:outlineLvl w:val="9"/>
    </w:pPr>
    <w:rPr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9538F6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8534FD"/>
    <w:pPr>
      <w:spacing w:after="10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538F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9538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6492"/>
    <w:pPr>
      <w:spacing w:after="0" w:line="240" w:lineRule="auto"/>
    </w:pPr>
    <w:rPr>
      <w:rFonts w:eastAsia="Times New Roman" w:cs="Arial"/>
      <w:sz w:val="22"/>
      <w:szCs w:val="22"/>
    </w:rPr>
  </w:style>
  <w:style w:type="paragraph" w:customStyle="1" w:styleId="Default">
    <w:name w:val="Default"/>
    <w:rsid w:val="005D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A405-2770-49DD-8AF3-3B9B3E9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Olagundoye, Dipo</dc:creator>
  <cp:keywords/>
  <dc:description/>
  <cp:lastModifiedBy>Jarrett, Jane</cp:lastModifiedBy>
  <cp:revision>3</cp:revision>
  <cp:lastPrinted>2018-07-12T08:16:00Z</cp:lastPrinted>
  <dcterms:created xsi:type="dcterms:W3CDTF">2018-07-31T08:56:00Z</dcterms:created>
  <dcterms:modified xsi:type="dcterms:W3CDTF">2018-07-31T08:56:00Z</dcterms:modified>
</cp:coreProperties>
</file>