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89" w:rsidRPr="00EA6A89" w:rsidRDefault="00EA6A89" w:rsidP="00EA6A89">
      <w:pPr>
        <w:pStyle w:val="Heading1"/>
        <w:jc w:val="center"/>
      </w:pPr>
      <w:r w:rsidRPr="00EA6A89">
        <w:t>Disability Codes</w:t>
      </w:r>
    </w:p>
    <w:p w:rsidR="00EA6A89" w:rsidRDefault="00EA6A89" w:rsidP="00EA6A89">
      <w:pPr>
        <w:pStyle w:val="atcb-item"/>
      </w:pPr>
    </w:p>
    <w:p w:rsidR="00EA6A89" w:rsidRDefault="00EA6A89" w:rsidP="00EA6A89">
      <w:pPr>
        <w:pStyle w:val="atcb-item"/>
      </w:pP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UCAS use the following codes to categorise different types of disability and we model this in our categorisation here at Royal Holloway.  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 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We would encourage you to declare your disability when applying for University through UCAS as this will enable us to put any required support in place as quickly as possible.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 </w:t>
      </w:r>
    </w:p>
    <w:p w:rsidR="00EA6A89" w:rsidRPr="00EA6A89" w:rsidRDefault="00EA6A89" w:rsidP="00EA6A89">
      <w:pPr>
        <w:pStyle w:val="atcb-item"/>
        <w:spacing w:line="343" w:lineRule="atLeast"/>
        <w:rPr>
          <w:rFonts w:ascii="Corbel" w:hAnsi="Corbel"/>
        </w:rPr>
      </w:pPr>
      <w:r w:rsidRPr="00EA6A89">
        <w:rPr>
          <w:rFonts w:ascii="Corbel" w:hAnsi="Corbel"/>
        </w:rPr>
        <w:t>Our 'How we can support you' webpage provides more information on the conditions that we support. These are all conditions defined under the </w:t>
      </w:r>
      <w:hyperlink r:id="rId4" w:tooltip="Equality Act 2010" w:history="1">
        <w:r w:rsidRPr="00EA6A89">
          <w:rPr>
            <w:rStyle w:val="Hyperlink"/>
            <w:rFonts w:ascii="Corbel" w:eastAsiaTheme="majorEastAsia" w:hAnsi="Corbel"/>
            <w:shd w:val="clear" w:color="auto" w:fill="EAE7E2"/>
          </w:rPr>
          <w:t>Equality Act 2010</w:t>
        </w:r>
      </w:hyperlink>
      <w:r w:rsidRPr="00EA6A89">
        <w:rPr>
          <w:rFonts w:ascii="Corbel" w:hAnsi="Corbel"/>
        </w:rPr>
        <w:t>, and include:</w:t>
      </w:r>
    </w:p>
    <w:p w:rsidR="00EA6A89" w:rsidRPr="00EA6A89" w:rsidRDefault="00EA6A89" w:rsidP="00EA6A89">
      <w:pPr>
        <w:pStyle w:val="atcb-item"/>
        <w:spacing w:line="343" w:lineRule="atLeast"/>
        <w:rPr>
          <w:rFonts w:ascii="Corbel" w:hAnsi="Corbel"/>
        </w:rPr>
      </w:pPr>
      <w:r w:rsidRPr="00EA6A89">
        <w:rPr>
          <w:rFonts w:ascii="Corbel" w:hAnsi="Corbel"/>
        </w:rPr>
        <w:t> 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A    No disability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B   You have a social/communication impairment such as Asperger's Syndrome/or other autistic      spectrum disorder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C   You are blind or have a serious visual impairment uncorrected by glasses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D</w:t>
      </w:r>
      <w:bookmarkStart w:id="0" w:name="_GoBack"/>
      <w:bookmarkEnd w:id="0"/>
      <w:r w:rsidRPr="00EA6A89">
        <w:rPr>
          <w:rFonts w:ascii="Corbel" w:hAnsi="Corbel"/>
        </w:rPr>
        <w:t>   You are deaf or have a serious hearing impairment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E   You have a longstanding illness or health condition such as cancer, HIV, diabetes, chronic heart disease or epilepsy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F   You have a mental health condition,</w:t>
      </w:r>
      <w:r>
        <w:rPr>
          <w:rFonts w:ascii="Corbel" w:hAnsi="Corbel"/>
        </w:rPr>
        <w:t xml:space="preserve"> </w:t>
      </w:r>
      <w:r w:rsidRPr="00EA6A89">
        <w:rPr>
          <w:rFonts w:ascii="Corbel" w:hAnsi="Corbel"/>
        </w:rPr>
        <w:t>such as depression,</w:t>
      </w:r>
      <w:r>
        <w:rPr>
          <w:rFonts w:ascii="Corbel" w:hAnsi="Corbel"/>
        </w:rPr>
        <w:t xml:space="preserve"> </w:t>
      </w:r>
      <w:r w:rsidRPr="00EA6A89">
        <w:rPr>
          <w:rFonts w:ascii="Corbel" w:hAnsi="Corbel"/>
        </w:rPr>
        <w:t>schizophrenia or anxiety disorder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G You</w:t>
      </w:r>
      <w:r w:rsidRPr="00EA6A89">
        <w:rPr>
          <w:rFonts w:ascii="Corbel" w:hAnsi="Corbel"/>
        </w:rPr>
        <w:t xml:space="preserve"> have a specific learning difficulty such as dyslexia, dyspraxia or AD(H)D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H You</w:t>
      </w:r>
      <w:r w:rsidRPr="00EA6A89">
        <w:rPr>
          <w:rFonts w:ascii="Corbel" w:hAnsi="Corbel"/>
        </w:rPr>
        <w:t xml:space="preserve"> have a physical impairment or mobility issues, such as difficulty using your arms or using a wheelchair or crutches  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I   You have a disability, impairment or medical condition that is not listed above</w:t>
      </w:r>
    </w:p>
    <w:p w:rsidR="00EA6A89" w:rsidRPr="00EA6A89" w:rsidRDefault="00EA6A89" w:rsidP="00EA6A89">
      <w:pPr>
        <w:pStyle w:val="atcb-item"/>
        <w:rPr>
          <w:rFonts w:ascii="Corbel" w:hAnsi="Corbel"/>
        </w:rPr>
      </w:pPr>
      <w:r w:rsidRPr="00EA6A89">
        <w:rPr>
          <w:rFonts w:ascii="Corbel" w:hAnsi="Corbel"/>
        </w:rPr>
        <w:t>J You</w:t>
      </w:r>
      <w:r w:rsidRPr="00EA6A89">
        <w:rPr>
          <w:rFonts w:ascii="Corbel" w:hAnsi="Corbel"/>
        </w:rPr>
        <w:t xml:space="preserve"> have two or more impairments and/or disabling medical conditions</w:t>
      </w:r>
    </w:p>
    <w:p w:rsidR="00921EA0" w:rsidRPr="00EA6A89" w:rsidRDefault="00921EA0">
      <w:pPr>
        <w:rPr>
          <w:rFonts w:ascii="Corbel" w:hAnsi="Corbel"/>
        </w:rPr>
      </w:pPr>
    </w:p>
    <w:sectPr w:rsidR="00921EA0" w:rsidRPr="00EA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89"/>
    <w:rsid w:val="00921EA0"/>
    <w:rsid w:val="00E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C96A"/>
  <w15:chartTrackingRefBased/>
  <w15:docId w15:val="{2CE21297-5B0A-4F68-8655-8DA2AF1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cb-item">
    <w:name w:val="atcb-item"/>
    <w:basedOn w:val="Normal"/>
    <w:rsid w:val="00EA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A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6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definition-of-disability-under-equality-act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 University of London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Nickola</dc:creator>
  <cp:keywords/>
  <dc:description/>
  <cp:lastModifiedBy>Webb, Nickola</cp:lastModifiedBy>
  <cp:revision>1</cp:revision>
  <dcterms:created xsi:type="dcterms:W3CDTF">2020-06-30T12:48:00Z</dcterms:created>
  <dcterms:modified xsi:type="dcterms:W3CDTF">2020-06-30T12:50:00Z</dcterms:modified>
</cp:coreProperties>
</file>