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263A" w14:textId="77777777" w:rsidR="00C47E35" w:rsidRDefault="00AE26F2">
      <w:pPr>
        <w:pStyle w:val="Heading1"/>
        <w:rPr>
          <w:rFonts w:ascii="Abadi MT Condensed" w:hAnsi="Abadi MT Condensed"/>
          <w:sz w:val="32"/>
        </w:rPr>
      </w:pPr>
      <w:r>
        <w:rPr>
          <w:rFonts w:ascii="Abadi MT Condensed" w:hAnsi="Abadi MT Condensed"/>
          <w:sz w:val="32"/>
        </w:rPr>
        <w:t>Essay-</w:t>
      </w:r>
      <w:r w:rsidR="009D0068">
        <w:rPr>
          <w:rFonts w:ascii="Abadi MT Condensed" w:hAnsi="Abadi MT Condensed"/>
          <w:sz w:val="32"/>
        </w:rPr>
        <w:t xml:space="preserve">Writing </w:t>
      </w:r>
      <w:r w:rsidR="003F030B">
        <w:rPr>
          <w:rFonts w:ascii="Abadi MT Condensed" w:hAnsi="Abadi MT Condensed"/>
          <w:sz w:val="32"/>
        </w:rPr>
        <w:t>Check List</w:t>
      </w:r>
    </w:p>
    <w:p w14:paraId="45D26BCB" w14:textId="77777777" w:rsidR="00444919" w:rsidRPr="00444919" w:rsidRDefault="00444919" w:rsidP="00444919"/>
    <w:p w14:paraId="347E13CD" w14:textId="77777777" w:rsidR="009D0068" w:rsidRDefault="009D0068">
      <w:pPr>
        <w:pStyle w:val="Heading1"/>
        <w:rPr>
          <w:rFonts w:ascii="Abadi MT Condensed" w:hAnsi="Abadi MT Condensed"/>
          <w:sz w:val="28"/>
        </w:rPr>
      </w:pPr>
      <w:r>
        <w:rPr>
          <w:rFonts w:ascii="Abadi MT Condensed" w:hAnsi="Abadi MT Condensed"/>
          <w:sz w:val="28"/>
        </w:rPr>
        <w:t>DO:</w:t>
      </w:r>
    </w:p>
    <w:p w14:paraId="63CA7D22" w14:textId="77777777" w:rsidR="00635EAE" w:rsidRDefault="00635EAE" w:rsidP="00A76673">
      <w:pPr>
        <w:pStyle w:val="ListParagraph"/>
        <w:numPr>
          <w:ilvl w:val="0"/>
          <w:numId w:val="4"/>
        </w:numPr>
        <w:rPr>
          <w:rFonts w:ascii="Abadi MT Condensed" w:hAnsi="Abadi MT Condensed"/>
        </w:rPr>
      </w:pPr>
      <w:r>
        <w:rPr>
          <w:rFonts w:ascii="Abadi MT Condensed" w:hAnsi="Abadi MT Condensed"/>
        </w:rPr>
        <w:t>Use your candidate number as the file name when you upload your essay.</w:t>
      </w:r>
    </w:p>
    <w:p w14:paraId="6A2F5D23"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Write your tutor’s name at the top of the essay and number your pages.</w:t>
      </w:r>
    </w:p>
    <w:p w14:paraId="3614F51C"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Double-space your essay and leave margins on all sides to make it easier for the marker to write comments.</w:t>
      </w:r>
    </w:p>
    <w:p w14:paraId="5D0C1481"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 xml:space="preserve">Cite your sources properly. To do otherwise is plagiarism. Follow the </w:t>
      </w:r>
      <w:r w:rsidR="003A044A" w:rsidRPr="00A76673">
        <w:rPr>
          <w:rFonts w:ascii="Abadi MT Condensed" w:hAnsi="Abadi MT Condensed"/>
        </w:rPr>
        <w:t>MHRA</w:t>
      </w:r>
      <w:r w:rsidR="00635EAE">
        <w:rPr>
          <w:rFonts w:ascii="Abadi MT Condensed" w:hAnsi="Abadi MT Condensed"/>
        </w:rPr>
        <w:t>/MLA or Harvard</w:t>
      </w:r>
      <w:r w:rsidR="00FD5671">
        <w:rPr>
          <w:rFonts w:ascii="Abadi MT Condensed" w:hAnsi="Abadi MT Condensed"/>
        </w:rPr>
        <w:t xml:space="preserve"> </w:t>
      </w:r>
      <w:r w:rsidR="003A044A" w:rsidRPr="00A76673">
        <w:rPr>
          <w:rFonts w:ascii="Abadi MT Condensed" w:hAnsi="Abadi MT Condensed"/>
        </w:rPr>
        <w:t xml:space="preserve"> </w:t>
      </w:r>
      <w:r w:rsidRPr="00A76673">
        <w:rPr>
          <w:rFonts w:ascii="Abadi MT Condensed" w:hAnsi="Abadi MT Condensed"/>
        </w:rPr>
        <w:t>Style Sheet for the format of titles, footnotes and bibliography.</w:t>
      </w:r>
    </w:p>
    <w:p w14:paraId="337B70D5" w14:textId="77777777" w:rsidR="00547306" w:rsidRPr="00A76673" w:rsidRDefault="00547306" w:rsidP="00A76673">
      <w:pPr>
        <w:pStyle w:val="ListParagraph"/>
        <w:numPr>
          <w:ilvl w:val="0"/>
          <w:numId w:val="4"/>
        </w:numPr>
        <w:rPr>
          <w:rFonts w:ascii="Abadi MT Condensed" w:hAnsi="Abadi MT Condensed"/>
        </w:rPr>
      </w:pPr>
      <w:r w:rsidRPr="00A76673">
        <w:rPr>
          <w:rFonts w:ascii="Abadi MT Condensed" w:hAnsi="Abadi MT Condensed"/>
        </w:rPr>
        <w:t xml:space="preserve">Define and discuss any key terms raised by the essay question. Do not take them on trust. You might need to consult a dictionary of critical terms as well as the </w:t>
      </w:r>
      <w:r w:rsidRPr="00A76673">
        <w:rPr>
          <w:rFonts w:ascii="Abadi MT Condensed" w:hAnsi="Abadi MT Condensed"/>
          <w:i/>
        </w:rPr>
        <w:t>OED</w:t>
      </w:r>
      <w:r w:rsidRPr="00A76673">
        <w:rPr>
          <w:rFonts w:ascii="Abadi MT Condensed" w:hAnsi="Abadi MT Condensed"/>
        </w:rPr>
        <w:t>.</w:t>
      </w:r>
    </w:p>
    <w:p w14:paraId="21A4584C"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End your introduction with a thesis statement.  This is the sentence that indicates what line of argument you will follow.</w:t>
      </w:r>
    </w:p>
    <w:p w14:paraId="38DC28F0"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Make sure that everything in the essay relates in some way to the thesis statement from which you started.</w:t>
      </w:r>
    </w:p>
    <w:p w14:paraId="711B440B"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Be sure that you are including enough quotations from the text to provide evidence for your argument. This is especially important in close reading.</w:t>
      </w:r>
    </w:p>
    <w:p w14:paraId="3E0E576D"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Use quotations from critics critically. Don’t just use them to make your argument for you.</w:t>
      </w:r>
    </w:p>
    <w:p w14:paraId="473CCD22" w14:textId="77777777" w:rsidR="009D0068" w:rsidRDefault="009D0068" w:rsidP="00A76673">
      <w:pPr>
        <w:pStyle w:val="ListParagraph"/>
        <w:numPr>
          <w:ilvl w:val="0"/>
          <w:numId w:val="4"/>
        </w:numPr>
        <w:rPr>
          <w:rFonts w:ascii="Abadi MT Condensed" w:hAnsi="Abadi MT Condensed"/>
        </w:rPr>
      </w:pPr>
      <w:r w:rsidRPr="00A76673">
        <w:rPr>
          <w:rFonts w:ascii="Abadi MT Condensed" w:hAnsi="Abadi MT Condensed"/>
        </w:rPr>
        <w:t xml:space="preserve">When quoting, spell out what the quotation does for your argument and/or what it means to you. Follow the Style Sheet in the </w:t>
      </w:r>
      <w:r w:rsidRPr="00A76673">
        <w:rPr>
          <w:rFonts w:ascii="Abadi MT Condensed" w:hAnsi="Abadi MT Condensed"/>
          <w:i/>
          <w:iCs/>
        </w:rPr>
        <w:t>Students’</w:t>
      </w:r>
      <w:r w:rsidR="00C47E35" w:rsidRPr="00A76673">
        <w:rPr>
          <w:rFonts w:ascii="Abadi MT Condensed" w:hAnsi="Abadi MT Condensed"/>
          <w:i/>
          <w:iCs/>
        </w:rPr>
        <w:t xml:space="preserve"> </w:t>
      </w:r>
      <w:r w:rsidRPr="00A76673">
        <w:rPr>
          <w:rFonts w:ascii="Abadi MT Condensed" w:hAnsi="Abadi MT Condensed"/>
          <w:i/>
          <w:iCs/>
        </w:rPr>
        <w:t>Handbook</w:t>
      </w:r>
      <w:r w:rsidRPr="00A76673">
        <w:rPr>
          <w:rFonts w:ascii="Abadi MT Condensed" w:hAnsi="Abadi MT Condensed"/>
        </w:rPr>
        <w:t xml:space="preserve"> for advice on how to incorporate quotations into your essay.</w:t>
      </w:r>
    </w:p>
    <w:p w14:paraId="029677B5" w14:textId="77777777" w:rsidR="00444919" w:rsidRDefault="00444919" w:rsidP="00A76673">
      <w:pPr>
        <w:pStyle w:val="ListParagraph"/>
        <w:numPr>
          <w:ilvl w:val="0"/>
          <w:numId w:val="4"/>
        </w:numPr>
        <w:rPr>
          <w:rFonts w:ascii="Abadi MT Condensed" w:hAnsi="Abadi MT Condensed"/>
        </w:rPr>
      </w:pPr>
      <w:r>
        <w:rPr>
          <w:rFonts w:ascii="Abadi MT Condensed" w:hAnsi="Abadi MT Condensed"/>
        </w:rPr>
        <w:t>Use single quotation marks; reserve double quotation marks for quotations within quotations.</w:t>
      </w:r>
    </w:p>
    <w:p w14:paraId="617B12E0" w14:textId="77777777" w:rsidR="00444919" w:rsidRPr="00A76673" w:rsidRDefault="00444919" w:rsidP="00A76673">
      <w:pPr>
        <w:pStyle w:val="ListParagraph"/>
        <w:numPr>
          <w:ilvl w:val="0"/>
          <w:numId w:val="4"/>
        </w:numPr>
        <w:rPr>
          <w:rFonts w:ascii="Abadi MT Condensed" w:hAnsi="Abadi MT Condensed"/>
        </w:rPr>
      </w:pPr>
      <w:r>
        <w:rPr>
          <w:rFonts w:ascii="Abadi MT Condensed" w:hAnsi="Abadi MT Condensed"/>
        </w:rPr>
        <w:t>Indicate line endings when quoting poetry. Do not turn verse into prose but mark line endings with a forward slash, or by indenting it in a block when you quote three or more lines.</w:t>
      </w:r>
    </w:p>
    <w:p w14:paraId="498FF717"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 xml:space="preserve">Make sure you know the precise meaning of all the words you are using, especially of they are technical critical terms or unusual in any other way. </w:t>
      </w:r>
      <w:r w:rsidR="00A527CF">
        <w:rPr>
          <w:rFonts w:ascii="Abadi MT Condensed" w:hAnsi="Abadi MT Condensed"/>
        </w:rPr>
        <w:t>It is tempting to use a thesaurus to find fancy words, however, it can introduce problems unless you also use a dictionary to check the meaning of words you have found.</w:t>
      </w:r>
    </w:p>
    <w:p w14:paraId="3307046C"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Organise your ideas into connected paragraphs. An essay should not read like a series of notes.</w:t>
      </w:r>
      <w:r w:rsidR="00A527CF">
        <w:rPr>
          <w:rFonts w:ascii="Abadi MT Condensed" w:hAnsi="Abadi MT Condensed"/>
        </w:rPr>
        <w:t xml:space="preserve"> A good way to organise a paragraph is to think PEAL: POINT, Example, Analysis, Link to next paragraph.</w:t>
      </w:r>
    </w:p>
    <w:p w14:paraId="2F417F9F" w14:textId="77777777" w:rsidR="009D0068" w:rsidRPr="00A76673" w:rsidRDefault="009D0068" w:rsidP="00A76673">
      <w:pPr>
        <w:pStyle w:val="ListParagraph"/>
        <w:numPr>
          <w:ilvl w:val="0"/>
          <w:numId w:val="4"/>
        </w:numPr>
        <w:rPr>
          <w:rFonts w:ascii="Abadi MT Condensed" w:hAnsi="Abadi MT Condensed"/>
        </w:rPr>
      </w:pPr>
      <w:r w:rsidRPr="00A76673">
        <w:rPr>
          <w:rFonts w:ascii="Abadi MT Condensed" w:hAnsi="Abadi MT Condensed"/>
        </w:rPr>
        <w:t>Remember that the more times you redraft your essay the better it will be.</w:t>
      </w:r>
    </w:p>
    <w:p w14:paraId="7EC9CF2C" w14:textId="77777777" w:rsidR="009D0068" w:rsidRPr="00A76673" w:rsidRDefault="009D0068" w:rsidP="00A76673">
      <w:pPr>
        <w:pStyle w:val="ListParagraph"/>
        <w:ind w:left="1080"/>
        <w:rPr>
          <w:rFonts w:ascii="Abadi MT Condensed" w:hAnsi="Abadi MT Condensed"/>
        </w:rPr>
      </w:pPr>
      <w:r w:rsidRPr="00A76673">
        <w:rPr>
          <w:rFonts w:ascii="Abadi MT Condensed" w:hAnsi="Abadi MT Condensed"/>
        </w:rPr>
        <w:t>Always make sure that you have enough time to read your essay through before you hand it in. That way you will be able to correct casual errors. You might find it useful to read it aloud to make sure it sounds right, or to have someone else read it through.</w:t>
      </w:r>
    </w:p>
    <w:p w14:paraId="1F1DD814" w14:textId="77777777" w:rsidR="009D0068" w:rsidRPr="00A76673" w:rsidRDefault="009D0068" w:rsidP="00A76673">
      <w:pPr>
        <w:pStyle w:val="ListParagraph"/>
        <w:ind w:left="1080"/>
        <w:rPr>
          <w:rFonts w:ascii="Abadi MT Condensed" w:hAnsi="Abadi MT Condensed"/>
        </w:rPr>
      </w:pPr>
      <w:r w:rsidRPr="00A76673">
        <w:rPr>
          <w:rFonts w:ascii="Abadi MT Condensed" w:hAnsi="Abadi MT Condensed"/>
        </w:rPr>
        <w:t>Remember: up to ten marks can be deducted for poor grammar, syntax, punctuation, referencing and presentation.</w:t>
      </w:r>
    </w:p>
    <w:p w14:paraId="56F72BF0" w14:textId="77777777" w:rsidR="009D0068" w:rsidRDefault="009D0068">
      <w:pPr>
        <w:rPr>
          <w:rFonts w:ascii="Abadi MT Condensed" w:hAnsi="Abadi MT Condensed"/>
        </w:rPr>
      </w:pPr>
    </w:p>
    <w:p w14:paraId="635D8AA0" w14:textId="77777777" w:rsidR="00444919" w:rsidRDefault="00444919">
      <w:pPr>
        <w:ind w:left="360"/>
        <w:rPr>
          <w:rFonts w:ascii="Abadi MT Condensed" w:hAnsi="Abadi MT Condensed"/>
          <w:b/>
          <w:bCs/>
          <w:sz w:val="28"/>
        </w:rPr>
      </w:pPr>
    </w:p>
    <w:p w14:paraId="169C004F" w14:textId="77777777" w:rsidR="00444919" w:rsidRDefault="00444919">
      <w:pPr>
        <w:ind w:left="360"/>
        <w:rPr>
          <w:rFonts w:ascii="Abadi MT Condensed" w:hAnsi="Abadi MT Condensed"/>
          <w:b/>
          <w:bCs/>
          <w:sz w:val="28"/>
        </w:rPr>
      </w:pPr>
    </w:p>
    <w:p w14:paraId="79C4848D" w14:textId="77777777" w:rsidR="00444919" w:rsidRDefault="00444919">
      <w:pPr>
        <w:ind w:left="360"/>
        <w:rPr>
          <w:rFonts w:ascii="Abadi MT Condensed" w:hAnsi="Abadi MT Condensed"/>
          <w:b/>
          <w:bCs/>
          <w:sz w:val="28"/>
        </w:rPr>
      </w:pPr>
    </w:p>
    <w:p w14:paraId="031E1BB9" w14:textId="77777777" w:rsidR="00444919" w:rsidRDefault="00444919">
      <w:pPr>
        <w:ind w:left="360"/>
        <w:rPr>
          <w:rFonts w:ascii="Abadi MT Condensed" w:hAnsi="Abadi MT Condensed"/>
          <w:b/>
          <w:bCs/>
          <w:sz w:val="28"/>
        </w:rPr>
      </w:pPr>
    </w:p>
    <w:p w14:paraId="351A3D7B" w14:textId="77777777" w:rsidR="00444919" w:rsidRDefault="00444919">
      <w:pPr>
        <w:ind w:left="360"/>
        <w:rPr>
          <w:rFonts w:ascii="Abadi MT Condensed" w:hAnsi="Abadi MT Condensed"/>
          <w:b/>
          <w:bCs/>
          <w:sz w:val="28"/>
        </w:rPr>
      </w:pPr>
    </w:p>
    <w:p w14:paraId="4AB57725" w14:textId="77777777" w:rsidR="00444919" w:rsidRDefault="00444919">
      <w:pPr>
        <w:ind w:left="360"/>
        <w:rPr>
          <w:rFonts w:ascii="Abadi MT Condensed" w:hAnsi="Abadi MT Condensed"/>
          <w:b/>
          <w:bCs/>
          <w:sz w:val="28"/>
        </w:rPr>
      </w:pPr>
    </w:p>
    <w:p w14:paraId="2EA8A0A8" w14:textId="77777777" w:rsidR="009D0068" w:rsidRDefault="009D0068">
      <w:pPr>
        <w:ind w:left="360"/>
        <w:rPr>
          <w:rFonts w:ascii="Abadi MT Condensed" w:hAnsi="Abadi MT Condensed"/>
          <w:sz w:val="28"/>
        </w:rPr>
      </w:pPr>
      <w:r>
        <w:rPr>
          <w:rFonts w:ascii="Abadi MT Condensed" w:hAnsi="Abadi MT Condensed"/>
          <w:b/>
          <w:bCs/>
          <w:sz w:val="28"/>
        </w:rPr>
        <w:t>DON’T:</w:t>
      </w:r>
    </w:p>
    <w:p w14:paraId="16281B2F" w14:textId="77777777" w:rsidR="009D0068" w:rsidRPr="00A76673" w:rsidRDefault="009D0068" w:rsidP="00A527CF">
      <w:pPr>
        <w:pStyle w:val="ListParagraph"/>
        <w:numPr>
          <w:ilvl w:val="0"/>
          <w:numId w:val="4"/>
        </w:numPr>
        <w:rPr>
          <w:rFonts w:ascii="Abadi MT Condensed" w:hAnsi="Abadi MT Condensed"/>
        </w:rPr>
      </w:pPr>
      <w:r w:rsidRPr="00A76673">
        <w:rPr>
          <w:rFonts w:ascii="Abadi MT Condensed" w:hAnsi="Abadi MT Condensed"/>
        </w:rPr>
        <w:t>Waffle. Big, vague statements without any real content leave you with nowhere to go, whereas concrete examples can be analysed and dissected in detail. (Dissection: good for an essay; bad for a frog.)</w:t>
      </w:r>
    </w:p>
    <w:p w14:paraId="1BA79EDC" w14:textId="77777777" w:rsidR="009D0068" w:rsidRPr="00A76673" w:rsidRDefault="009D0068" w:rsidP="00A527CF">
      <w:pPr>
        <w:pStyle w:val="ListParagraph"/>
        <w:numPr>
          <w:ilvl w:val="0"/>
          <w:numId w:val="4"/>
        </w:numPr>
        <w:rPr>
          <w:rFonts w:ascii="Abadi MT Condensed" w:hAnsi="Abadi MT Condensed"/>
        </w:rPr>
      </w:pPr>
      <w:r w:rsidRPr="00A76673">
        <w:rPr>
          <w:rFonts w:ascii="Abadi MT Condensed" w:hAnsi="Abadi MT Condensed"/>
        </w:rPr>
        <w:t>Write ‘I believe … I think … I feel’. Your essay is implicitly about what you think and feel so saying so is redundant. Moreover, asserting that you really think something does not count as evidence in an argument.</w:t>
      </w:r>
    </w:p>
    <w:p w14:paraId="08862E06" w14:textId="77777777" w:rsidR="009D0068" w:rsidRPr="00A76673" w:rsidRDefault="009D0068" w:rsidP="00A527CF">
      <w:pPr>
        <w:pStyle w:val="ListParagraph"/>
        <w:numPr>
          <w:ilvl w:val="0"/>
          <w:numId w:val="4"/>
        </w:numPr>
        <w:rPr>
          <w:rFonts w:ascii="Abadi MT Condensed" w:hAnsi="Abadi MT Condensed"/>
        </w:rPr>
      </w:pPr>
      <w:r w:rsidRPr="00A76673">
        <w:rPr>
          <w:rFonts w:ascii="Abadi MT Condensed" w:hAnsi="Abadi MT Condensed"/>
        </w:rPr>
        <w:t>Let your sentences get too long.  Not only are they difficult for you to punctuate properly and for your marker to read but often the idea you are trying to convey gets lost in the process. Learn the value of the occasional short declarative sentence.</w:t>
      </w:r>
    </w:p>
    <w:p w14:paraId="1EA05654" w14:textId="77777777" w:rsidR="009D0068" w:rsidRDefault="009D0068" w:rsidP="00A527CF">
      <w:pPr>
        <w:pStyle w:val="ListParagraph"/>
        <w:numPr>
          <w:ilvl w:val="0"/>
          <w:numId w:val="4"/>
        </w:numPr>
        <w:rPr>
          <w:rFonts w:ascii="Abadi MT Condensed" w:hAnsi="Abadi MT Condensed"/>
        </w:rPr>
      </w:pPr>
      <w:r w:rsidRPr="00A76673">
        <w:rPr>
          <w:rFonts w:ascii="Abadi MT Condensed" w:hAnsi="Abadi MT Condensed"/>
        </w:rPr>
        <w:t>Forget that a sentence needs a main verb.</w:t>
      </w:r>
    </w:p>
    <w:p w14:paraId="081C8632" w14:textId="77777777" w:rsidR="00A527CF" w:rsidRPr="00A76673" w:rsidRDefault="00A527CF" w:rsidP="00A527CF">
      <w:pPr>
        <w:pStyle w:val="ListParagraph"/>
        <w:numPr>
          <w:ilvl w:val="0"/>
          <w:numId w:val="4"/>
        </w:numPr>
        <w:rPr>
          <w:rFonts w:ascii="Abadi MT Condensed" w:hAnsi="Abadi MT Condensed"/>
        </w:rPr>
      </w:pPr>
      <w:r>
        <w:rPr>
          <w:rFonts w:ascii="Abadi MT Condensed" w:hAnsi="Abadi MT Condensed"/>
        </w:rPr>
        <w:t>Use a comma splice. A sentence must have both a subject and a main verb in order to be complete, but it cannot have more than one subject or main verb. A comma splice is a variety of run-on sentence that occurs when two complete sentences are joined mistakenly by a comma. There are generally three methods of correcting this problem: a. replace the comma with a full stop or semi colon; b. use a coordinating conjunction (and/but/nor/or); c. make one of the sentences a dependent construction by linking it with a subordinating conjunction (if/when/so that/although/because) or a relative pronoun (that/which/who/whom/whose).</w:t>
      </w:r>
    </w:p>
    <w:p w14:paraId="4954F00D" w14:textId="77777777" w:rsidR="009D0068" w:rsidRPr="00A76673" w:rsidRDefault="009D0068" w:rsidP="00A527CF">
      <w:pPr>
        <w:pStyle w:val="ListParagraph"/>
        <w:numPr>
          <w:ilvl w:val="0"/>
          <w:numId w:val="4"/>
        </w:numPr>
        <w:rPr>
          <w:rFonts w:ascii="Abadi MT Condensed" w:hAnsi="Abadi MT Condensed"/>
        </w:rPr>
      </w:pPr>
      <w:r w:rsidRPr="00A76673">
        <w:rPr>
          <w:rFonts w:ascii="Abadi MT Condensed" w:hAnsi="Abadi MT Condensed"/>
        </w:rPr>
        <w:t>Start a paragraph with the phrase ‘This is’. ‘This’ must always refer to a noun or noun phrase, which is almost impossible at the start of a paragraph. In general you need to be clear about what your pronouns refer to.</w:t>
      </w:r>
    </w:p>
    <w:p w14:paraId="5A89EBED" w14:textId="77777777" w:rsidR="009D0068" w:rsidRDefault="009D0068" w:rsidP="00A527CF">
      <w:pPr>
        <w:pStyle w:val="ListParagraph"/>
        <w:numPr>
          <w:ilvl w:val="0"/>
          <w:numId w:val="4"/>
        </w:numPr>
        <w:rPr>
          <w:rFonts w:ascii="Abadi MT Condensed" w:hAnsi="Abadi MT Condensed"/>
        </w:rPr>
      </w:pPr>
      <w:r w:rsidRPr="00A76673">
        <w:rPr>
          <w:rFonts w:ascii="Abadi MT Condensed" w:hAnsi="Abadi MT Condensed"/>
        </w:rPr>
        <w:t xml:space="preserve">Use passive constructions, especially unlocated passives such as ‘it </w:t>
      </w:r>
      <w:r w:rsidR="00547306" w:rsidRPr="00A76673">
        <w:rPr>
          <w:rFonts w:ascii="Abadi MT Condensed" w:hAnsi="Abadi MT Condensed"/>
        </w:rPr>
        <w:t>could be argued</w:t>
      </w:r>
      <w:r w:rsidRPr="00A76673">
        <w:rPr>
          <w:rFonts w:ascii="Abadi MT Condensed" w:hAnsi="Abadi MT Condensed"/>
        </w:rPr>
        <w:t xml:space="preserve"> that’. </w:t>
      </w:r>
      <w:r w:rsidR="00547306" w:rsidRPr="00A76673">
        <w:rPr>
          <w:rFonts w:ascii="Abadi MT Condensed" w:hAnsi="Abadi MT Condensed"/>
        </w:rPr>
        <w:t xml:space="preserve">Passive voice constructions do not tell your reader as much as the corresponding active version would. For example, ‘it is shown that’: it is better to state who is doing the ‘showing’ and even better to use a more explicit verb, e.g. ‘Coleridge demonstrates that’. </w:t>
      </w:r>
    </w:p>
    <w:p w14:paraId="782CCEB1" w14:textId="77777777" w:rsidR="00F31606" w:rsidRDefault="00F31606" w:rsidP="00F31606">
      <w:pPr>
        <w:pStyle w:val="ListParagraph"/>
        <w:numPr>
          <w:ilvl w:val="0"/>
          <w:numId w:val="4"/>
        </w:numPr>
        <w:rPr>
          <w:rFonts w:ascii="Abadi MT Condensed" w:hAnsi="Abadi MT Condensed"/>
        </w:rPr>
      </w:pPr>
      <w:r w:rsidRPr="00F31606">
        <w:rPr>
          <w:rFonts w:ascii="Abadi MT Condensed" w:hAnsi="Abadi MT Condensed"/>
        </w:rPr>
        <w:t xml:space="preserve">Use dangling participles: </w:t>
      </w:r>
      <w:r>
        <w:rPr>
          <w:rFonts w:ascii="Abadi MT Condensed" w:hAnsi="Abadi MT Condensed"/>
        </w:rPr>
        <w:t xml:space="preserve">see this useful website for an explanation: </w:t>
      </w:r>
      <w:hyperlink r:id="rId5" w:history="1">
        <w:r w:rsidRPr="00456411">
          <w:rPr>
            <w:rStyle w:val="Hyperlink"/>
            <w:rFonts w:ascii="Abadi MT Condensed" w:hAnsi="Abadi MT Condensed"/>
          </w:rPr>
          <w:t>http://www.quickanddirtytips.com/education/grammar/dangling-participles?page=all</w:t>
        </w:r>
      </w:hyperlink>
      <w:r>
        <w:rPr>
          <w:rFonts w:ascii="Abadi MT Condensed" w:hAnsi="Abadi MT Condensed"/>
        </w:rPr>
        <w:t xml:space="preserve"> </w:t>
      </w:r>
    </w:p>
    <w:p w14:paraId="6A025635" w14:textId="77777777" w:rsidR="00547306" w:rsidRPr="00F31606" w:rsidRDefault="00547306" w:rsidP="00A527CF">
      <w:pPr>
        <w:pStyle w:val="ListParagraph"/>
        <w:numPr>
          <w:ilvl w:val="0"/>
          <w:numId w:val="4"/>
        </w:numPr>
        <w:rPr>
          <w:rFonts w:ascii="Abadi MT Condensed" w:hAnsi="Abadi MT Condensed"/>
        </w:rPr>
      </w:pPr>
      <w:r w:rsidRPr="00F31606">
        <w:rPr>
          <w:rFonts w:ascii="Abadi MT Condensed" w:hAnsi="Abadi MT Condensed"/>
        </w:rPr>
        <w:t xml:space="preserve">Confuse title formats: titles of whole books and issues of journals should be italicised; titles of parts of books - such as short poems, chapters, articles – should be placed in single quotation marks. E.g. ‘Ode to Melancholy’ in </w:t>
      </w:r>
      <w:r w:rsidRPr="00F31606">
        <w:rPr>
          <w:rFonts w:ascii="Abadi MT Condensed" w:hAnsi="Abadi MT Condensed"/>
          <w:i/>
        </w:rPr>
        <w:t>The Poems of Keats</w:t>
      </w:r>
      <w:r w:rsidRPr="00F31606">
        <w:rPr>
          <w:rFonts w:ascii="Abadi MT Condensed" w:hAnsi="Abadi MT Condensed"/>
        </w:rPr>
        <w:t>.</w:t>
      </w:r>
    </w:p>
    <w:p w14:paraId="76B21D78" w14:textId="77777777" w:rsidR="00547306" w:rsidRDefault="00547306" w:rsidP="00A527CF">
      <w:pPr>
        <w:pStyle w:val="ListParagraph"/>
        <w:numPr>
          <w:ilvl w:val="0"/>
          <w:numId w:val="4"/>
        </w:numPr>
        <w:rPr>
          <w:rFonts w:ascii="Abadi MT Condensed" w:hAnsi="Abadi MT Condensed"/>
        </w:rPr>
      </w:pPr>
      <w:r w:rsidRPr="00A76673">
        <w:rPr>
          <w:rFonts w:ascii="Abadi MT Condensed" w:hAnsi="Abadi MT Condensed"/>
        </w:rPr>
        <w:t>Get muddled about apostrophes: apostrophes are used in possessives (e.g. Judith’s) and in contractions to replace a missing letter (e.g. in ‘don’t’).  Contractions are best avoided in academic prose (that way you can avoid the common mix up of ‘its’ and ‘it’s’</w:t>
      </w:r>
      <w:r w:rsidR="00A76673" w:rsidRPr="00A76673">
        <w:rPr>
          <w:rFonts w:ascii="Abadi MT Condensed" w:hAnsi="Abadi MT Condensed"/>
        </w:rPr>
        <w:t>). Remember: every time you misuse and apostrophe, a Shetland pony dies.</w:t>
      </w:r>
    </w:p>
    <w:p w14:paraId="2A218C37" w14:textId="77777777" w:rsidR="00A76673" w:rsidRDefault="00A76673" w:rsidP="00A76673">
      <w:pPr>
        <w:rPr>
          <w:rFonts w:ascii="Abadi MT Condensed" w:hAnsi="Abadi MT Condensed"/>
        </w:rPr>
      </w:pPr>
    </w:p>
    <w:p w14:paraId="640CEB20" w14:textId="77777777" w:rsidR="00A76673" w:rsidRDefault="00A76673" w:rsidP="00A76673">
      <w:pPr>
        <w:rPr>
          <w:rFonts w:ascii="Abadi MT Condensed" w:hAnsi="Abadi MT Condensed"/>
        </w:rPr>
      </w:pPr>
      <w:r>
        <w:rPr>
          <w:rFonts w:ascii="Abadi MT Condensed" w:hAnsi="Abadi MT Condensed"/>
        </w:rPr>
        <w:t xml:space="preserve">For further help with your writing, make an appointment to see the department ‘essay doctor’. You can also sign up for skills courses in CeDAS on the ground floor of the international building. There are numerous on-line courses you can take on your own, e.g. </w:t>
      </w:r>
      <w:hyperlink r:id="rId6" w:history="1">
        <w:r w:rsidRPr="00456411">
          <w:rPr>
            <w:rStyle w:val="Hyperlink"/>
            <w:rFonts w:ascii="Abadi MT Condensed" w:hAnsi="Abadi MT Condensed"/>
          </w:rPr>
          <w:t>http://www.bristol.ac.uk/arts/exercises/grammar/grammar_tutorial/page_41.htm</w:t>
        </w:r>
      </w:hyperlink>
      <w:r>
        <w:rPr>
          <w:rFonts w:ascii="Abadi MT Condensed" w:hAnsi="Abadi MT Condensed"/>
        </w:rPr>
        <w:t xml:space="preserve"> </w:t>
      </w:r>
    </w:p>
    <w:p w14:paraId="5EA51FF6" w14:textId="77777777" w:rsidR="00A76673" w:rsidRPr="00A76673" w:rsidRDefault="00A76673" w:rsidP="00A76673">
      <w:pPr>
        <w:rPr>
          <w:rFonts w:ascii="Abadi MT Condensed" w:hAnsi="Abadi MT Condensed"/>
        </w:rPr>
      </w:pPr>
      <w:r>
        <w:rPr>
          <w:rFonts w:ascii="Abadi MT Condensed" w:hAnsi="Abadi MT Condensed"/>
        </w:rPr>
        <w:t>More advice can be found</w:t>
      </w:r>
      <w:r w:rsidR="003F030B">
        <w:rPr>
          <w:rFonts w:ascii="Abadi MT Condensed" w:hAnsi="Abadi MT Condensed"/>
        </w:rPr>
        <w:t xml:space="preserve"> on</w:t>
      </w:r>
      <w:r>
        <w:rPr>
          <w:rFonts w:ascii="Abadi MT Condensed" w:hAnsi="Abadi MT Condensed"/>
        </w:rPr>
        <w:t xml:space="preserve"> </w:t>
      </w:r>
      <w:r w:rsidR="003F030B">
        <w:rPr>
          <w:rFonts w:ascii="Abadi MT Condensed" w:hAnsi="Abadi MT Condensed"/>
        </w:rPr>
        <w:t xml:space="preserve">Moodle under </w:t>
      </w:r>
      <w:r w:rsidR="003F030B" w:rsidRPr="003F030B">
        <w:rPr>
          <w:rFonts w:ascii="Abadi MT Condensed" w:hAnsi="Abadi MT Condensed"/>
          <w:b/>
        </w:rPr>
        <w:t>English Department Academic Support Resources</w:t>
      </w:r>
      <w:r w:rsidR="003F030B">
        <w:rPr>
          <w:rFonts w:ascii="Abadi MT Condensed" w:hAnsi="Abadi MT Condensed"/>
        </w:rPr>
        <w:t>.</w:t>
      </w:r>
    </w:p>
    <w:sectPr w:rsidR="00A76673" w:rsidRPr="00A76673" w:rsidSect="00107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007D"/>
    <w:multiLevelType w:val="hybridMultilevel"/>
    <w:tmpl w:val="E0F0DE90"/>
    <w:lvl w:ilvl="0" w:tplc="C06EF0E0">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363A5"/>
    <w:multiLevelType w:val="hybridMultilevel"/>
    <w:tmpl w:val="FCC83AF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81F6B"/>
    <w:multiLevelType w:val="hybridMultilevel"/>
    <w:tmpl w:val="62E8F8CC"/>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4860E8"/>
    <w:multiLevelType w:val="hybridMultilevel"/>
    <w:tmpl w:val="E0F0D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B1937"/>
    <w:multiLevelType w:val="hybridMultilevel"/>
    <w:tmpl w:val="1AC8F2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58"/>
    <w:rsid w:val="00107C7D"/>
    <w:rsid w:val="003A044A"/>
    <w:rsid w:val="003F030B"/>
    <w:rsid w:val="00444919"/>
    <w:rsid w:val="00547306"/>
    <w:rsid w:val="00635EAE"/>
    <w:rsid w:val="006728FE"/>
    <w:rsid w:val="006F7E58"/>
    <w:rsid w:val="00752B90"/>
    <w:rsid w:val="009D0068"/>
    <w:rsid w:val="00A3712D"/>
    <w:rsid w:val="00A527CF"/>
    <w:rsid w:val="00A76673"/>
    <w:rsid w:val="00AE26F2"/>
    <w:rsid w:val="00BF1481"/>
    <w:rsid w:val="00C47E35"/>
    <w:rsid w:val="00D315F9"/>
    <w:rsid w:val="00F31606"/>
    <w:rsid w:val="00F474D2"/>
    <w:rsid w:val="00FD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BB72E"/>
  <w15:docId w15:val="{2603504F-2A2F-4921-8FEC-3F3C267A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C7D"/>
    <w:rPr>
      <w:sz w:val="24"/>
      <w:szCs w:val="24"/>
      <w:lang w:eastAsia="en-US"/>
    </w:rPr>
  </w:style>
  <w:style w:type="paragraph" w:styleId="Heading1">
    <w:name w:val="heading 1"/>
    <w:basedOn w:val="Normal"/>
    <w:next w:val="Normal"/>
    <w:qFormat/>
    <w:rsid w:val="00107C7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73"/>
    <w:pPr>
      <w:ind w:left="720"/>
      <w:contextualSpacing/>
    </w:pPr>
  </w:style>
  <w:style w:type="character" w:styleId="Hyperlink">
    <w:name w:val="Hyperlink"/>
    <w:basedOn w:val="DefaultParagraphFont"/>
    <w:rsid w:val="00A76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ac.uk/arts/exercises/grammar/grammar_tutorial/page_41.htm" TargetMode="External"/><Relationship Id="rId5" Type="http://schemas.openxmlformats.org/officeDocument/2006/relationships/hyperlink" Target="http://www.quickanddirtytips.com/education/grammar/dangling-participles?page=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Essay Writing Dos and Don’ts</vt:lpstr>
    </vt:vector>
  </TitlesOfParts>
  <Company>RHUL</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Writing Dos and Don’ts</dc:title>
  <dc:creator>English Dept</dc:creator>
  <cp:lastModifiedBy>James Phillips</cp:lastModifiedBy>
  <cp:revision>2</cp:revision>
  <cp:lastPrinted>2016-12-12T13:51:00Z</cp:lastPrinted>
  <dcterms:created xsi:type="dcterms:W3CDTF">2020-09-03T15:06:00Z</dcterms:created>
  <dcterms:modified xsi:type="dcterms:W3CDTF">2020-09-03T15:06:00Z</dcterms:modified>
</cp:coreProperties>
</file>