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0C7" w:rsidRDefault="00D530C7" w:rsidP="009346C0">
      <w:pPr>
        <w:jc w:val="center"/>
        <w:rPr>
          <w:rFonts w:ascii="Arial" w:hAnsi="Arial" w:cs="Arial"/>
          <w:sz w:val="32"/>
        </w:rPr>
      </w:pPr>
    </w:p>
    <w:p w:rsidR="00D01590" w:rsidRPr="000E4AB1" w:rsidRDefault="000E4AB1" w:rsidP="009346C0">
      <w:pPr>
        <w:jc w:val="center"/>
        <w:rPr>
          <w:rFonts w:ascii="Arial" w:hAnsi="Arial" w:cs="Arial"/>
          <w:sz w:val="32"/>
        </w:rPr>
      </w:pPr>
      <w:r w:rsidRPr="000E4AB1">
        <w:rPr>
          <w:rFonts w:ascii="Arial" w:hAnsi="Arial" w:cs="Arial"/>
          <w:sz w:val="32"/>
        </w:rPr>
        <w:t xml:space="preserve">How to Write a </w:t>
      </w:r>
      <w:r w:rsidR="00722E25" w:rsidRPr="000E4AB1">
        <w:rPr>
          <w:rFonts w:ascii="Arial" w:hAnsi="Arial" w:cs="Arial"/>
          <w:sz w:val="32"/>
        </w:rPr>
        <w:t>Commentary</w:t>
      </w:r>
    </w:p>
    <w:p w:rsidR="00D01590" w:rsidRPr="000E4AB1" w:rsidRDefault="00D01590" w:rsidP="00D01590">
      <w:pPr>
        <w:rPr>
          <w:rFonts w:ascii="Arial" w:hAnsi="Arial" w:cs="Arial"/>
          <w:sz w:val="22"/>
        </w:rPr>
      </w:pPr>
    </w:p>
    <w:p w:rsidR="00296458" w:rsidRPr="000E4AB1" w:rsidRDefault="00296458" w:rsidP="009346C0">
      <w:pPr>
        <w:pStyle w:val="BodyText"/>
        <w:rPr>
          <w:rFonts w:ascii="Arial" w:hAnsi="Arial" w:cs="Arial"/>
          <w:b w:val="0"/>
        </w:rPr>
      </w:pPr>
      <w:r w:rsidRPr="000E4AB1">
        <w:rPr>
          <w:rFonts w:ascii="Arial" w:hAnsi="Arial" w:cs="Arial"/>
          <w:b w:val="0"/>
          <w:color w:val="0000FF"/>
        </w:rPr>
        <w:t>What is a commentary?</w:t>
      </w:r>
      <w:r w:rsidRPr="000E4AB1">
        <w:rPr>
          <w:rFonts w:ascii="Arial" w:hAnsi="Arial" w:cs="Arial"/>
          <w:b w:val="0"/>
        </w:rPr>
        <w:t xml:space="preserve">  For this course, at least, it is not an essay.  It does not require an introduction, argument, or conclusion, as an essay does.  It is a collection of points about a specific passage, based on </w:t>
      </w:r>
      <w:r w:rsidRPr="002A0328">
        <w:rPr>
          <w:rFonts w:ascii="Arial" w:hAnsi="Arial" w:cs="Arial"/>
          <w:b w:val="0"/>
          <w:color w:val="0000FF"/>
        </w:rPr>
        <w:t xml:space="preserve">close reading </w:t>
      </w:r>
      <w:r w:rsidRPr="000E4AB1">
        <w:rPr>
          <w:rFonts w:ascii="Arial" w:hAnsi="Arial" w:cs="Arial"/>
          <w:b w:val="0"/>
        </w:rPr>
        <w:t>of the text.</w:t>
      </w:r>
      <w:r w:rsidR="00415276" w:rsidRPr="000E4AB1">
        <w:rPr>
          <w:rFonts w:ascii="Arial" w:hAnsi="Arial" w:cs="Arial"/>
          <w:b w:val="0"/>
        </w:rPr>
        <w:t xml:space="preserve">  </w:t>
      </w:r>
    </w:p>
    <w:p w:rsidR="00296458" w:rsidRPr="000E4AB1" w:rsidRDefault="00296458" w:rsidP="009346C0">
      <w:pPr>
        <w:pStyle w:val="BodyText"/>
        <w:rPr>
          <w:rFonts w:ascii="Arial" w:hAnsi="Arial" w:cs="Arial"/>
          <w:b w:val="0"/>
        </w:rPr>
      </w:pPr>
    </w:p>
    <w:p w:rsidR="00296458" w:rsidRPr="000E4AB1" w:rsidRDefault="00296458" w:rsidP="00296458">
      <w:pPr>
        <w:rPr>
          <w:rFonts w:ascii="Arial" w:hAnsi="Arial" w:cs="Arial"/>
        </w:rPr>
      </w:pPr>
      <w:r w:rsidRPr="000E4AB1">
        <w:rPr>
          <w:rFonts w:ascii="Arial" w:hAnsi="Arial" w:cs="Arial"/>
        </w:rPr>
        <w:t xml:space="preserve">It is often a good idea to begin by putting the passage in </w:t>
      </w:r>
      <w:r w:rsidRPr="000E4AB1">
        <w:rPr>
          <w:rFonts w:ascii="Arial" w:hAnsi="Arial" w:cs="Arial"/>
          <w:color w:val="0000FF"/>
        </w:rPr>
        <w:t>context</w:t>
      </w:r>
      <w:r w:rsidRPr="000E4AB1">
        <w:rPr>
          <w:rFonts w:ascii="Arial" w:hAnsi="Arial" w:cs="Arial"/>
        </w:rPr>
        <w:t xml:space="preserve">; locating the passage in the poem as a whole </w:t>
      </w:r>
      <w:r w:rsidR="00FA79EE" w:rsidRPr="000E4AB1">
        <w:rPr>
          <w:rFonts w:ascii="Arial" w:hAnsi="Arial" w:cs="Arial"/>
        </w:rPr>
        <w:t xml:space="preserve">can </w:t>
      </w:r>
      <w:r w:rsidRPr="000E4AB1">
        <w:rPr>
          <w:rFonts w:ascii="Arial" w:hAnsi="Arial" w:cs="Arial"/>
        </w:rPr>
        <w:t>help you to draw out important aspects</w:t>
      </w:r>
      <w:r w:rsidR="00FA79EE" w:rsidRPr="000E4AB1">
        <w:rPr>
          <w:rFonts w:ascii="Arial" w:hAnsi="Arial" w:cs="Arial"/>
        </w:rPr>
        <w:t xml:space="preserve"> of it</w:t>
      </w:r>
      <w:r w:rsidRPr="000E4AB1">
        <w:rPr>
          <w:rFonts w:ascii="Arial" w:hAnsi="Arial" w:cs="Arial"/>
        </w:rPr>
        <w:t xml:space="preserve">. </w:t>
      </w:r>
      <w:r w:rsidR="009B5FDE" w:rsidRPr="000E4AB1">
        <w:rPr>
          <w:rFonts w:ascii="Arial" w:hAnsi="Arial" w:cs="Arial"/>
        </w:rPr>
        <w:t xml:space="preserve"> </w:t>
      </w:r>
      <w:r w:rsidRPr="000E4AB1">
        <w:rPr>
          <w:rFonts w:ascii="Arial" w:hAnsi="Arial" w:cs="Arial"/>
        </w:rPr>
        <w:t>However, ‘establishing the context’ does not mean providing a long overview of who the poet was (or why we do not know who he/she was)</w:t>
      </w:r>
      <w:r w:rsidR="00D530C7">
        <w:rPr>
          <w:rFonts w:ascii="Arial" w:hAnsi="Arial" w:cs="Arial"/>
        </w:rPr>
        <w:t>,</w:t>
      </w:r>
      <w:r w:rsidRPr="000E4AB1">
        <w:rPr>
          <w:rFonts w:ascii="Arial" w:hAnsi="Arial" w:cs="Arial"/>
        </w:rPr>
        <w:t xml:space="preserve"> or a summary of the plot</w:t>
      </w:r>
      <w:r w:rsidR="00D530C7">
        <w:rPr>
          <w:rFonts w:ascii="Arial" w:hAnsi="Arial" w:cs="Arial"/>
        </w:rPr>
        <w:t>, or a list of the texts surrounding it in the manuscript</w:t>
      </w:r>
      <w:r w:rsidRPr="000E4AB1">
        <w:rPr>
          <w:rFonts w:ascii="Arial" w:hAnsi="Arial" w:cs="Arial"/>
        </w:rPr>
        <w:t xml:space="preserve">.  It is vital to focus on the passage itself.  </w:t>
      </w:r>
      <w:r w:rsidRPr="000E4AB1">
        <w:rPr>
          <w:rFonts w:ascii="Arial" w:hAnsi="Arial" w:cs="Arial"/>
          <w:color w:val="0000FF"/>
        </w:rPr>
        <w:t>Everything in your commentary should refer to the passage</w:t>
      </w:r>
      <w:r w:rsidRPr="000E4AB1">
        <w:rPr>
          <w:rFonts w:ascii="Arial" w:hAnsi="Arial" w:cs="Arial"/>
        </w:rPr>
        <w:t xml:space="preserve">; even the context </w:t>
      </w:r>
      <w:r w:rsidRPr="000E4AB1">
        <w:rPr>
          <w:rFonts w:ascii="Arial" w:hAnsi="Arial" w:cs="Arial"/>
          <w:i/>
        </w:rPr>
        <w:t>must</w:t>
      </w:r>
      <w:r w:rsidRPr="000E4AB1">
        <w:rPr>
          <w:rFonts w:ascii="Arial" w:hAnsi="Arial" w:cs="Arial"/>
        </w:rPr>
        <w:t xml:space="preserve"> be relevant.  </w:t>
      </w:r>
      <w:r w:rsidR="00415276" w:rsidRPr="000E4AB1">
        <w:rPr>
          <w:rFonts w:ascii="Arial" w:hAnsi="Arial" w:cs="Arial"/>
        </w:rPr>
        <w:t>For example, if the passage does not mention treasure, there is no justification for discussing treasure in your commentary.</w:t>
      </w:r>
    </w:p>
    <w:p w:rsidR="00D01590" w:rsidRPr="000E4AB1" w:rsidRDefault="00D01590" w:rsidP="00D01590">
      <w:pPr>
        <w:pStyle w:val="BodyText"/>
        <w:rPr>
          <w:rFonts w:ascii="Arial" w:hAnsi="Arial" w:cs="Arial"/>
          <w:b w:val="0"/>
        </w:rPr>
      </w:pPr>
    </w:p>
    <w:p w:rsidR="00D01590" w:rsidRPr="000E4AB1" w:rsidRDefault="00D01590" w:rsidP="00D01590">
      <w:pPr>
        <w:pStyle w:val="BodyText"/>
        <w:rPr>
          <w:rFonts w:ascii="Arial" w:hAnsi="Arial" w:cs="Arial"/>
          <w:b w:val="0"/>
          <w:bCs/>
        </w:rPr>
      </w:pPr>
      <w:r w:rsidRPr="000E4AB1">
        <w:rPr>
          <w:rFonts w:ascii="Arial" w:hAnsi="Arial" w:cs="Arial"/>
          <w:b w:val="0"/>
        </w:rPr>
        <w:t>In addition to themes and plot, y</w:t>
      </w:r>
      <w:r w:rsidRPr="000E4AB1">
        <w:rPr>
          <w:rFonts w:ascii="Arial" w:hAnsi="Arial" w:cs="Arial"/>
          <w:b w:val="0"/>
          <w:bCs/>
        </w:rPr>
        <w:t xml:space="preserve">ou should consider aspects of the </w:t>
      </w:r>
      <w:r w:rsidRPr="000E4AB1">
        <w:rPr>
          <w:rFonts w:ascii="Arial" w:hAnsi="Arial" w:cs="Arial"/>
          <w:b w:val="0"/>
          <w:bCs/>
          <w:color w:val="0000FF"/>
        </w:rPr>
        <w:t>language and poetic form</w:t>
      </w:r>
      <w:r w:rsidRPr="000E4AB1">
        <w:rPr>
          <w:rFonts w:ascii="Arial" w:hAnsi="Arial" w:cs="Arial"/>
          <w:b w:val="0"/>
          <w:bCs/>
        </w:rPr>
        <w:t xml:space="preserve"> of the passage.  </w:t>
      </w:r>
      <w:r w:rsidR="0020209C">
        <w:rPr>
          <w:rFonts w:ascii="Arial" w:hAnsi="Arial" w:cs="Arial"/>
          <w:b w:val="0"/>
          <w:bCs/>
        </w:rPr>
        <w:t xml:space="preserve">By this I do not mean listing the ways in which previous scholars have translated the text.  Rather, </w:t>
      </w:r>
      <w:r w:rsidRPr="000E4AB1">
        <w:rPr>
          <w:rFonts w:ascii="Arial" w:hAnsi="Arial" w:cs="Arial"/>
          <w:b w:val="0"/>
          <w:bCs/>
        </w:rPr>
        <w:t>you might choose to comment on the use of direct speech, narrative, irony, imagery, versification, diction, figures of speech, etc.</w:t>
      </w:r>
      <w:r w:rsidR="00FA79EE" w:rsidRPr="000E4AB1">
        <w:rPr>
          <w:rFonts w:ascii="Arial" w:hAnsi="Arial" w:cs="Arial"/>
          <w:b w:val="0"/>
          <w:bCs/>
        </w:rPr>
        <w:t xml:space="preserve">  Make sure that you </w:t>
      </w:r>
      <w:r w:rsidR="00B17AFF" w:rsidRPr="000E4AB1">
        <w:rPr>
          <w:rFonts w:ascii="Arial" w:hAnsi="Arial" w:cs="Arial"/>
          <w:b w:val="0"/>
          <w:bCs/>
        </w:rPr>
        <w:t xml:space="preserve">understand any </w:t>
      </w:r>
      <w:r w:rsidR="00FA79EE" w:rsidRPr="000E4AB1">
        <w:rPr>
          <w:rFonts w:ascii="Arial" w:hAnsi="Arial" w:cs="Arial"/>
          <w:b w:val="0"/>
          <w:bCs/>
        </w:rPr>
        <w:t xml:space="preserve">technical terms </w:t>
      </w:r>
      <w:r w:rsidR="00B17AFF" w:rsidRPr="000E4AB1">
        <w:rPr>
          <w:rFonts w:ascii="Arial" w:hAnsi="Arial" w:cs="Arial"/>
          <w:b w:val="0"/>
          <w:bCs/>
        </w:rPr>
        <w:t>that you use</w:t>
      </w:r>
      <w:r w:rsidR="00FA79EE" w:rsidRPr="000E4AB1">
        <w:rPr>
          <w:rFonts w:ascii="Arial" w:hAnsi="Arial" w:cs="Arial"/>
          <w:b w:val="0"/>
          <w:bCs/>
        </w:rPr>
        <w:t>!</w:t>
      </w:r>
      <w:r w:rsidR="0020209C">
        <w:rPr>
          <w:rFonts w:ascii="Arial" w:hAnsi="Arial" w:cs="Arial"/>
          <w:b w:val="0"/>
          <w:bCs/>
        </w:rPr>
        <w:t xml:space="preserve">  </w:t>
      </w:r>
    </w:p>
    <w:p w:rsidR="00296458" w:rsidRPr="000E4AB1" w:rsidRDefault="00296458" w:rsidP="00296458">
      <w:pPr>
        <w:rPr>
          <w:rFonts w:ascii="Arial" w:hAnsi="Arial" w:cs="Arial"/>
        </w:rPr>
      </w:pPr>
    </w:p>
    <w:p w:rsidR="00296458" w:rsidRPr="000E4AB1" w:rsidRDefault="00296458" w:rsidP="00296458">
      <w:pPr>
        <w:rPr>
          <w:rFonts w:ascii="Arial" w:hAnsi="Arial" w:cs="Arial"/>
        </w:rPr>
      </w:pPr>
      <w:r w:rsidRPr="000E4AB1">
        <w:rPr>
          <w:rFonts w:ascii="Arial" w:hAnsi="Arial" w:cs="Arial"/>
        </w:rPr>
        <w:t xml:space="preserve">Here are a few suggestions for </w:t>
      </w:r>
      <w:r w:rsidR="009C2E8C" w:rsidRPr="000E4AB1">
        <w:rPr>
          <w:rFonts w:ascii="Arial" w:hAnsi="Arial" w:cs="Arial"/>
        </w:rPr>
        <w:t xml:space="preserve">general </w:t>
      </w:r>
      <w:r w:rsidRPr="000E4AB1">
        <w:rPr>
          <w:rFonts w:ascii="Arial" w:hAnsi="Arial" w:cs="Arial"/>
        </w:rPr>
        <w:t>questions that you might ask yourself when writing a commentary:</w:t>
      </w:r>
    </w:p>
    <w:p w:rsidR="00296458" w:rsidRPr="000E4AB1" w:rsidRDefault="00296458" w:rsidP="00296458">
      <w:pPr>
        <w:rPr>
          <w:rFonts w:ascii="Arial" w:hAnsi="Arial" w:cs="Arial"/>
        </w:rPr>
      </w:pPr>
    </w:p>
    <w:p w:rsidR="00296458" w:rsidRPr="000E4AB1" w:rsidRDefault="00296458" w:rsidP="008621EC">
      <w:pPr>
        <w:numPr>
          <w:ilvl w:val="0"/>
          <w:numId w:val="1"/>
        </w:numPr>
        <w:rPr>
          <w:rFonts w:ascii="Arial" w:hAnsi="Arial" w:cs="Arial"/>
        </w:rPr>
      </w:pPr>
      <w:r w:rsidRPr="000E4AB1">
        <w:rPr>
          <w:rFonts w:ascii="Arial" w:hAnsi="Arial" w:cs="Arial"/>
        </w:rPr>
        <w:t>What is the passage trying to convey?</w:t>
      </w:r>
      <w:r w:rsidR="00722E25" w:rsidRPr="000E4AB1">
        <w:rPr>
          <w:rFonts w:ascii="Arial" w:hAnsi="Arial" w:cs="Arial"/>
        </w:rPr>
        <w:t xml:space="preserve">  </w:t>
      </w:r>
      <w:r w:rsidR="00722E25" w:rsidRPr="000E4AB1">
        <w:rPr>
          <w:rFonts w:ascii="Arial" w:hAnsi="Arial" w:cs="Arial"/>
          <w:i/>
        </w:rPr>
        <w:t>How</w:t>
      </w:r>
      <w:r w:rsidR="00722E25" w:rsidRPr="000E4AB1">
        <w:rPr>
          <w:rFonts w:ascii="Arial" w:hAnsi="Arial" w:cs="Arial"/>
        </w:rPr>
        <w:t xml:space="preserve"> is it conveying it?</w:t>
      </w:r>
    </w:p>
    <w:p w:rsidR="00D530C7" w:rsidRDefault="00296458" w:rsidP="008621EC">
      <w:pPr>
        <w:numPr>
          <w:ilvl w:val="0"/>
          <w:numId w:val="1"/>
        </w:numPr>
        <w:rPr>
          <w:rFonts w:ascii="Arial" w:hAnsi="Arial" w:cs="Arial"/>
        </w:rPr>
      </w:pPr>
      <w:r w:rsidRPr="00D530C7">
        <w:rPr>
          <w:rFonts w:ascii="Arial" w:hAnsi="Arial" w:cs="Arial"/>
        </w:rPr>
        <w:t xml:space="preserve">Is it a </w:t>
      </w:r>
      <w:r w:rsidR="00722E25" w:rsidRPr="00D530C7">
        <w:rPr>
          <w:rFonts w:ascii="Arial" w:hAnsi="Arial" w:cs="Arial"/>
        </w:rPr>
        <w:t xml:space="preserve">first-person account? a </w:t>
      </w:r>
      <w:r w:rsidRPr="00D530C7">
        <w:rPr>
          <w:rFonts w:ascii="Arial" w:hAnsi="Arial" w:cs="Arial"/>
        </w:rPr>
        <w:t>reported account?</w:t>
      </w:r>
      <w:r w:rsidR="00722E25" w:rsidRPr="00D530C7">
        <w:rPr>
          <w:rFonts w:ascii="Arial" w:hAnsi="Arial" w:cs="Arial"/>
        </w:rPr>
        <w:t xml:space="preserve"> </w:t>
      </w:r>
    </w:p>
    <w:p w:rsidR="00296458" w:rsidRPr="00D530C7" w:rsidRDefault="00296458" w:rsidP="008621EC">
      <w:pPr>
        <w:numPr>
          <w:ilvl w:val="0"/>
          <w:numId w:val="1"/>
        </w:numPr>
        <w:rPr>
          <w:rFonts w:ascii="Arial" w:hAnsi="Arial" w:cs="Arial"/>
        </w:rPr>
      </w:pPr>
      <w:r w:rsidRPr="00D530C7">
        <w:rPr>
          <w:rFonts w:ascii="Arial" w:hAnsi="Arial" w:cs="Arial"/>
        </w:rPr>
        <w:t>Is it primarily descriptive or discursive?</w:t>
      </w:r>
    </w:p>
    <w:p w:rsidR="00296458" w:rsidRPr="000E4AB1" w:rsidRDefault="00296458" w:rsidP="008621EC">
      <w:pPr>
        <w:numPr>
          <w:ilvl w:val="0"/>
          <w:numId w:val="1"/>
        </w:numPr>
        <w:rPr>
          <w:rFonts w:ascii="Arial" w:hAnsi="Arial" w:cs="Arial"/>
        </w:rPr>
      </w:pPr>
      <w:r w:rsidRPr="000E4AB1">
        <w:rPr>
          <w:rFonts w:ascii="Arial" w:hAnsi="Arial" w:cs="Arial"/>
        </w:rPr>
        <w:t>Is the language elaborate?</w:t>
      </w:r>
      <w:r w:rsidR="00722E25" w:rsidRPr="000E4AB1">
        <w:rPr>
          <w:rFonts w:ascii="Arial" w:hAnsi="Arial" w:cs="Arial"/>
        </w:rPr>
        <w:t xml:space="preserve"> simple? ambiguous? difficult? abstract? concrete?</w:t>
      </w:r>
    </w:p>
    <w:p w:rsidR="00296458" w:rsidRPr="000E4AB1" w:rsidRDefault="00296458" w:rsidP="008621EC">
      <w:pPr>
        <w:numPr>
          <w:ilvl w:val="0"/>
          <w:numId w:val="1"/>
        </w:numPr>
        <w:rPr>
          <w:rFonts w:ascii="Arial" w:hAnsi="Arial" w:cs="Arial"/>
        </w:rPr>
      </w:pPr>
      <w:r w:rsidRPr="000E4AB1">
        <w:rPr>
          <w:rFonts w:ascii="Arial" w:hAnsi="Arial" w:cs="Arial"/>
        </w:rPr>
        <w:t>D</w:t>
      </w:r>
      <w:r w:rsidR="00722E25" w:rsidRPr="000E4AB1">
        <w:rPr>
          <w:rFonts w:ascii="Arial" w:hAnsi="Arial" w:cs="Arial"/>
        </w:rPr>
        <w:t xml:space="preserve">oes the imagery or </w:t>
      </w:r>
      <w:r w:rsidRPr="000E4AB1">
        <w:rPr>
          <w:rFonts w:ascii="Arial" w:hAnsi="Arial" w:cs="Arial"/>
        </w:rPr>
        <w:t xml:space="preserve">argument remind you of, or contrast with, other </w:t>
      </w:r>
      <w:r w:rsidR="00D530C7">
        <w:rPr>
          <w:rFonts w:ascii="Arial" w:hAnsi="Arial" w:cs="Arial"/>
        </w:rPr>
        <w:t>texts</w:t>
      </w:r>
      <w:r w:rsidRPr="000E4AB1">
        <w:rPr>
          <w:rFonts w:ascii="Arial" w:hAnsi="Arial" w:cs="Arial"/>
        </w:rPr>
        <w:t>?</w:t>
      </w:r>
    </w:p>
    <w:p w:rsidR="00722E25" w:rsidRDefault="00722E25" w:rsidP="008621EC">
      <w:pPr>
        <w:numPr>
          <w:ilvl w:val="0"/>
          <w:numId w:val="1"/>
        </w:numPr>
        <w:rPr>
          <w:rFonts w:ascii="Arial" w:hAnsi="Arial" w:cs="Arial"/>
        </w:rPr>
      </w:pPr>
      <w:r w:rsidRPr="000E4AB1">
        <w:rPr>
          <w:rFonts w:ascii="Arial" w:hAnsi="Arial" w:cs="Arial"/>
        </w:rPr>
        <w:t>Does the passage mark a turning point in the text?</w:t>
      </w:r>
    </w:p>
    <w:p w:rsidR="00B054A8" w:rsidRPr="000E4AB1" w:rsidRDefault="00B054A8" w:rsidP="008621E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passage use any figures of speech?  </w:t>
      </w:r>
    </w:p>
    <w:p w:rsidR="00296458" w:rsidRPr="000E4AB1" w:rsidRDefault="00296458" w:rsidP="00296458">
      <w:pPr>
        <w:rPr>
          <w:rFonts w:ascii="Arial" w:hAnsi="Arial" w:cs="Arial"/>
        </w:rPr>
      </w:pPr>
    </w:p>
    <w:p w:rsidR="00296458" w:rsidRPr="000E4AB1" w:rsidRDefault="00296458" w:rsidP="00296458">
      <w:pPr>
        <w:rPr>
          <w:rFonts w:ascii="Arial" w:hAnsi="Arial" w:cs="Arial"/>
        </w:rPr>
      </w:pPr>
      <w:r w:rsidRPr="000E4AB1">
        <w:rPr>
          <w:rFonts w:ascii="Arial" w:hAnsi="Arial" w:cs="Arial"/>
        </w:rPr>
        <w:t xml:space="preserve">You must then </w:t>
      </w:r>
      <w:r w:rsidRPr="000E4AB1">
        <w:rPr>
          <w:rFonts w:ascii="Arial" w:hAnsi="Arial" w:cs="Arial"/>
          <w:i/>
        </w:rPr>
        <w:t>use</w:t>
      </w:r>
      <w:r w:rsidRPr="000E4AB1">
        <w:rPr>
          <w:rFonts w:ascii="Arial" w:hAnsi="Arial" w:cs="Arial"/>
        </w:rPr>
        <w:t xml:space="preserve"> your information. There is no point in simply stating, ‘There is a lot of alliteration in this passage’ or ‘There is imagery in this passage’</w:t>
      </w:r>
      <w:r w:rsidR="00D01590" w:rsidRPr="000E4AB1">
        <w:rPr>
          <w:rFonts w:ascii="Arial" w:hAnsi="Arial" w:cs="Arial"/>
        </w:rPr>
        <w:t xml:space="preserve"> or ‘It is difficult to translate this passage’</w:t>
      </w:r>
      <w:r w:rsidRPr="000E4AB1">
        <w:rPr>
          <w:rFonts w:ascii="Arial" w:hAnsi="Arial" w:cs="Arial"/>
        </w:rPr>
        <w:t xml:space="preserve">. You need to </w:t>
      </w:r>
      <w:r w:rsidRPr="000E4AB1">
        <w:rPr>
          <w:rFonts w:ascii="Arial" w:hAnsi="Arial" w:cs="Arial"/>
          <w:color w:val="0000FF"/>
        </w:rPr>
        <w:t>analyse the effect</w:t>
      </w:r>
      <w:r w:rsidRPr="000E4AB1">
        <w:rPr>
          <w:rFonts w:ascii="Arial" w:hAnsi="Arial" w:cs="Arial"/>
        </w:rPr>
        <w:t xml:space="preserve"> that you think the use of a particular </w:t>
      </w:r>
      <w:r w:rsidR="00FA79EE" w:rsidRPr="000E4AB1">
        <w:rPr>
          <w:rFonts w:ascii="Arial" w:hAnsi="Arial" w:cs="Arial"/>
        </w:rPr>
        <w:t>word or style</w:t>
      </w:r>
      <w:r w:rsidRPr="000E4AB1">
        <w:rPr>
          <w:rFonts w:ascii="Arial" w:hAnsi="Arial" w:cs="Arial"/>
        </w:rPr>
        <w:t xml:space="preserve"> has.</w:t>
      </w:r>
      <w:r w:rsidR="00D01590" w:rsidRPr="000E4AB1">
        <w:rPr>
          <w:rFonts w:ascii="Arial" w:hAnsi="Arial" w:cs="Arial"/>
        </w:rPr>
        <w:t xml:space="preserve">  If you cannot think of an effect achieved by something that you have observed, do not include it!</w:t>
      </w:r>
      <w:r w:rsidR="00FA79EE" w:rsidRPr="000E4AB1">
        <w:rPr>
          <w:rFonts w:ascii="Arial" w:hAnsi="Arial" w:cs="Arial"/>
        </w:rPr>
        <w:t xml:space="preserve">  </w:t>
      </w:r>
      <w:r w:rsidR="00722E25" w:rsidRPr="000E4AB1">
        <w:rPr>
          <w:rFonts w:ascii="Arial" w:hAnsi="Arial" w:cs="Arial"/>
        </w:rPr>
        <w:t xml:space="preserve">Note that you do </w:t>
      </w:r>
      <w:r w:rsidR="00722E25" w:rsidRPr="000E4AB1">
        <w:rPr>
          <w:rFonts w:ascii="Arial" w:hAnsi="Arial" w:cs="Arial"/>
          <w:i/>
        </w:rPr>
        <w:t>not</w:t>
      </w:r>
      <w:r w:rsidR="00722E25" w:rsidRPr="000E4AB1">
        <w:rPr>
          <w:rFonts w:ascii="Arial" w:hAnsi="Arial" w:cs="Arial"/>
        </w:rPr>
        <w:t xml:space="preserve"> have to comment on every word or idea in the passage, only the ones about which you have something to say.  </w:t>
      </w:r>
    </w:p>
    <w:p w:rsidR="00296458" w:rsidRPr="000E4AB1" w:rsidRDefault="00296458" w:rsidP="009346C0">
      <w:pPr>
        <w:pStyle w:val="BodyText"/>
        <w:rPr>
          <w:rFonts w:ascii="Arial" w:hAnsi="Arial" w:cs="Arial"/>
          <w:b w:val="0"/>
        </w:rPr>
      </w:pPr>
    </w:p>
    <w:p w:rsidR="009C2E8C" w:rsidRDefault="00722E25" w:rsidP="000E4AB1">
      <w:pPr>
        <w:rPr>
          <w:rFonts w:ascii="Arial" w:hAnsi="Arial" w:cs="Arial"/>
        </w:rPr>
      </w:pPr>
      <w:r w:rsidRPr="000E4AB1">
        <w:rPr>
          <w:rFonts w:ascii="Arial" w:hAnsi="Arial" w:cs="Arial"/>
        </w:rPr>
        <w:t>Remember to provide line references</w:t>
      </w:r>
      <w:r w:rsidR="00B054A8">
        <w:rPr>
          <w:rFonts w:ascii="Arial" w:hAnsi="Arial" w:cs="Arial"/>
        </w:rPr>
        <w:t xml:space="preserve"> and a translation of </w:t>
      </w:r>
      <w:r w:rsidRPr="000E4AB1">
        <w:rPr>
          <w:rFonts w:ascii="Arial" w:hAnsi="Arial" w:cs="Arial"/>
        </w:rPr>
        <w:t>any citations in Old</w:t>
      </w:r>
      <w:r w:rsidR="00B054A8">
        <w:rPr>
          <w:rFonts w:ascii="Arial" w:hAnsi="Arial" w:cs="Arial"/>
        </w:rPr>
        <w:t xml:space="preserve"> English</w:t>
      </w:r>
      <w:r w:rsidRPr="000E4AB1">
        <w:rPr>
          <w:rFonts w:ascii="Arial" w:hAnsi="Arial" w:cs="Arial"/>
        </w:rPr>
        <w:t xml:space="preserve">.  Be sure to include </w:t>
      </w:r>
      <w:r w:rsidR="00D530C7">
        <w:rPr>
          <w:rFonts w:ascii="Arial" w:hAnsi="Arial" w:cs="Arial"/>
        </w:rPr>
        <w:t>the</w:t>
      </w:r>
      <w:r w:rsidRPr="000E4AB1">
        <w:rPr>
          <w:rFonts w:ascii="Arial" w:hAnsi="Arial" w:cs="Arial"/>
        </w:rPr>
        <w:t xml:space="preserve"> works that you consult in a </w:t>
      </w:r>
      <w:r w:rsidRPr="000E4AB1">
        <w:rPr>
          <w:rFonts w:ascii="Arial" w:hAnsi="Arial" w:cs="Arial"/>
          <w:color w:val="0000FF"/>
        </w:rPr>
        <w:t>bibliography</w:t>
      </w:r>
      <w:r w:rsidRPr="000E4AB1">
        <w:rPr>
          <w:rFonts w:ascii="Arial" w:hAnsi="Arial" w:cs="Arial"/>
        </w:rPr>
        <w:t xml:space="preserve">.  </w:t>
      </w:r>
      <w:r w:rsidR="00D530C7">
        <w:rPr>
          <w:rFonts w:ascii="Arial" w:hAnsi="Arial" w:cs="Arial"/>
        </w:rPr>
        <w:t>Please do make use of previous scholarship to inform, challenge, and correct your own views.</w:t>
      </w:r>
    </w:p>
    <w:p w:rsidR="00D530C7" w:rsidRDefault="00D530C7" w:rsidP="000E4AB1">
      <w:pPr>
        <w:rPr>
          <w:rFonts w:ascii="Arial" w:hAnsi="Arial" w:cs="Arial"/>
        </w:rPr>
      </w:pPr>
    </w:p>
    <w:p w:rsidR="00D530C7" w:rsidRPr="002A0328" w:rsidRDefault="00D530C7" w:rsidP="000E4AB1">
      <w:pPr>
        <w:rPr>
          <w:rFonts w:ascii="Arial" w:hAnsi="Arial" w:cs="Arial"/>
        </w:rPr>
      </w:pPr>
      <w:r>
        <w:rPr>
          <w:rFonts w:ascii="Arial" w:hAnsi="Arial" w:cs="Arial"/>
        </w:rPr>
        <w:t>The close reading skills that you develop in writing your commentaries will be essential to improving your essays at the end of the course.</w:t>
      </w:r>
    </w:p>
    <w:sectPr w:rsidR="00D530C7" w:rsidRPr="002A0328" w:rsidSect="00415276">
      <w:headerReference w:type="default" r:id="rId7"/>
      <w:pgSz w:w="11906" w:h="16838" w:code="9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21C" w:rsidRDefault="00DD721C">
      <w:r>
        <w:separator/>
      </w:r>
    </w:p>
  </w:endnote>
  <w:endnote w:type="continuationSeparator" w:id="0">
    <w:p w:rsidR="00DD721C" w:rsidRDefault="00D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21C" w:rsidRDefault="00DD721C">
      <w:r>
        <w:separator/>
      </w:r>
    </w:p>
  </w:footnote>
  <w:footnote w:type="continuationSeparator" w:id="0">
    <w:p w:rsidR="00DD721C" w:rsidRDefault="00D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8" w:rsidRDefault="002A0328" w:rsidP="000E4AB1">
    <w:pPr>
      <w:tabs>
        <w:tab w:val="right" w:pos="900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EN200</w:t>
    </w:r>
    <w:r w:rsidR="00D530C7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/300</w:t>
    </w:r>
    <w:r w:rsidR="00D530C7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:</w:t>
    </w:r>
  </w:p>
  <w:p w:rsidR="002A0328" w:rsidRPr="000E4AB1" w:rsidRDefault="00D530C7" w:rsidP="000E4AB1">
    <w:pPr>
      <w:tabs>
        <w:tab w:val="right" w:pos="900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Old English Riddles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45C0"/>
    <w:multiLevelType w:val="hybridMultilevel"/>
    <w:tmpl w:val="589CB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7B1B"/>
    <w:multiLevelType w:val="hybridMultilevel"/>
    <w:tmpl w:val="3BB06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5C"/>
    <w:rsid w:val="00047943"/>
    <w:rsid w:val="000E4AB1"/>
    <w:rsid w:val="00143415"/>
    <w:rsid w:val="00192541"/>
    <w:rsid w:val="0020209C"/>
    <w:rsid w:val="00212D5C"/>
    <w:rsid w:val="0022358D"/>
    <w:rsid w:val="00296458"/>
    <w:rsid w:val="002A0328"/>
    <w:rsid w:val="00306C35"/>
    <w:rsid w:val="00364559"/>
    <w:rsid w:val="003E3432"/>
    <w:rsid w:val="00415276"/>
    <w:rsid w:val="00464E38"/>
    <w:rsid w:val="004D4AC0"/>
    <w:rsid w:val="005D02EA"/>
    <w:rsid w:val="0071102A"/>
    <w:rsid w:val="00722E25"/>
    <w:rsid w:val="007947BB"/>
    <w:rsid w:val="007A336D"/>
    <w:rsid w:val="008621EC"/>
    <w:rsid w:val="008C7554"/>
    <w:rsid w:val="008D6ACE"/>
    <w:rsid w:val="009346C0"/>
    <w:rsid w:val="009B5FDE"/>
    <w:rsid w:val="009C2E8C"/>
    <w:rsid w:val="009F77A3"/>
    <w:rsid w:val="00A97652"/>
    <w:rsid w:val="00B054A8"/>
    <w:rsid w:val="00B17AFF"/>
    <w:rsid w:val="00C150B2"/>
    <w:rsid w:val="00C62CC9"/>
    <w:rsid w:val="00C9226D"/>
    <w:rsid w:val="00D01590"/>
    <w:rsid w:val="00D530C7"/>
    <w:rsid w:val="00DD721C"/>
    <w:rsid w:val="00ED5D51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C56D8-D0CA-488D-B464-ADDE206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6C0"/>
    <w:rPr>
      <w:b/>
      <w:iCs/>
    </w:rPr>
  </w:style>
  <w:style w:type="paragraph" w:styleId="Header">
    <w:name w:val="header"/>
    <w:basedOn w:val="Normal"/>
    <w:rsid w:val="005D02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02EA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A33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Commentary Assignment</vt:lpstr>
    </vt:vector>
  </TitlesOfParts>
  <Company>RHUL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Commentary Assignment</dc:title>
  <dc:creator>Jennifer Neville</dc:creator>
  <cp:lastModifiedBy>James Phillips</cp:lastModifiedBy>
  <cp:revision>2</cp:revision>
  <dcterms:created xsi:type="dcterms:W3CDTF">2020-09-03T15:04:00Z</dcterms:created>
  <dcterms:modified xsi:type="dcterms:W3CDTF">2020-09-03T15:04:00Z</dcterms:modified>
</cp:coreProperties>
</file>